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FA78B1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83919927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0B1B" w:rsidRDefault="009B0B1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B5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="0002354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02354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02354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30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марта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 </w:t>
      </w:r>
      <w:r w:rsidR="0095616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15</w:t>
      </w:r>
      <w:bookmarkStart w:id="0" w:name="_GoBack"/>
      <w:bookmarkEnd w:id="0"/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2354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023549" w:rsidRDefault="00023549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134C5E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Фадеев Александр Николаевич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Чевкин Дмитрий Александрович</w:t>
      </w:r>
    </w:p>
    <w:p w:rsidR="00D16196" w:rsidRPr="00F37CA4" w:rsidRDefault="00D16196" w:rsidP="00C027B9">
      <w:pPr>
        <w:spacing w:after="0" w:line="240" w:lineRule="auto"/>
        <w:ind w:right="28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37CA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 голосовании не принимал участия 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Антон Александрович</w:t>
      </w:r>
    </w:p>
    <w:p w:rsidR="0081374B" w:rsidRPr="00B56B40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Pr="00B56B40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81374B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023549" w:rsidRDefault="00023549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23549" w:rsidRPr="00023549" w:rsidRDefault="00023549" w:rsidP="00023549">
      <w:pPr>
        <w:pStyle w:val="af5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3549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об информационной политике                         ПАО «МРСК Северного Кавказа» в новой редакции.</w:t>
      </w:r>
    </w:p>
    <w:p w:rsidR="00023549" w:rsidRPr="00023549" w:rsidRDefault="00023549" w:rsidP="00023549">
      <w:pPr>
        <w:pStyle w:val="af5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3549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кандидатуры Страховщика Общества.</w:t>
      </w:r>
    </w:p>
    <w:p w:rsidR="00D16196" w:rsidRPr="00D16196" w:rsidRDefault="00D16196" w:rsidP="00D16196">
      <w:pPr>
        <w:pStyle w:val="af5"/>
        <w:spacing w:after="0" w:line="240" w:lineRule="auto"/>
        <w:ind w:left="851"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D16196" w:rsidRDefault="008137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  <w:r w:rsidRPr="00D16196">
        <w:rPr>
          <w:b/>
          <w:szCs w:val="26"/>
        </w:rPr>
        <w:t>Итог</w:t>
      </w:r>
      <w:r w:rsidR="00467746" w:rsidRPr="00D16196">
        <w:rPr>
          <w:b/>
          <w:szCs w:val="26"/>
        </w:rPr>
        <w:t>и голосования и решени</w:t>
      </w:r>
      <w:r w:rsidR="006C7858" w:rsidRPr="00D16196">
        <w:rPr>
          <w:b/>
          <w:szCs w:val="26"/>
        </w:rPr>
        <w:t>я</w:t>
      </w:r>
      <w:r w:rsidR="00467746" w:rsidRPr="00D16196">
        <w:rPr>
          <w:b/>
          <w:szCs w:val="26"/>
        </w:rPr>
        <w:t>, принят</w:t>
      </w:r>
      <w:r w:rsidR="006C7858" w:rsidRPr="00D16196">
        <w:rPr>
          <w:b/>
          <w:szCs w:val="26"/>
        </w:rPr>
        <w:t>ы</w:t>
      </w:r>
      <w:r w:rsidR="00467746" w:rsidRPr="00D16196">
        <w:rPr>
          <w:b/>
          <w:szCs w:val="26"/>
        </w:rPr>
        <w:t>е</w:t>
      </w:r>
      <w:r w:rsidR="00B56B40" w:rsidRPr="00D16196">
        <w:rPr>
          <w:b/>
          <w:szCs w:val="26"/>
        </w:rPr>
        <w:t xml:space="preserve"> по вопрос</w:t>
      </w:r>
      <w:r w:rsidR="006C7858" w:rsidRPr="00D16196">
        <w:rPr>
          <w:b/>
          <w:szCs w:val="26"/>
        </w:rPr>
        <w:t>ам</w:t>
      </w:r>
      <w:r w:rsidRPr="00D16196">
        <w:rPr>
          <w:b/>
          <w:szCs w:val="26"/>
        </w:rPr>
        <w:t xml:space="preserve"> повестки дня:</w:t>
      </w:r>
    </w:p>
    <w:p w:rsidR="00001107" w:rsidRPr="00D16196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23549" w:rsidRPr="007E3F32" w:rsidRDefault="00023549" w:rsidP="000235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4ED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 </w:t>
      </w:r>
      <w:r w:rsidRPr="00CA3315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об информационной политике                         ПАО «МРСК Северного Кавказа» в новой редакции.</w:t>
      </w:r>
    </w:p>
    <w:p w:rsidR="00023549" w:rsidRPr="00495651" w:rsidRDefault="00023549" w:rsidP="00023549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314ED">
        <w:rPr>
          <w:rFonts w:ascii="Times New Roman" w:hAnsi="Times New Roman"/>
          <w:b/>
          <w:sz w:val="26"/>
          <w:szCs w:val="26"/>
        </w:rPr>
        <w:t>Решение: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023549" w:rsidRPr="008D1931" w:rsidRDefault="00023549" w:rsidP="000235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CA3315">
        <w:rPr>
          <w:rFonts w:ascii="Times New Roman" w:hAnsi="Times New Roman"/>
          <w:sz w:val="26"/>
          <w:szCs w:val="26"/>
        </w:rPr>
        <w:t>Утвердить Положение об информационной политике ПАО «МРСК Северного Кавказа» в новой редакции</w:t>
      </w:r>
      <w:r>
        <w:rPr>
          <w:rFonts w:ascii="Times New Roman" w:hAnsi="Times New Roman"/>
          <w:sz w:val="26"/>
          <w:szCs w:val="26"/>
        </w:rPr>
        <w:t xml:space="preserve"> в соответствии с Приложением №</w:t>
      </w:r>
      <w:r w:rsidRPr="00CA3315">
        <w:rPr>
          <w:rFonts w:ascii="Times New Roman" w:hAnsi="Times New Roman"/>
          <w:sz w:val="26"/>
          <w:szCs w:val="26"/>
        </w:rPr>
        <w:t>1 к настоящему решению Совета директоров.</w:t>
      </w:r>
    </w:p>
    <w:p w:rsidR="00C027B9" w:rsidRPr="00D16196" w:rsidRDefault="00C027B9" w:rsidP="003948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E1496" w:rsidRPr="00D16196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В.В., Фадеев А.Н., Чевкин Д.А.</w:t>
      </w:r>
      <w:r w:rsidR="00001107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CE1496" w:rsidRPr="00D16196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«ПРОТИВ»: </w:t>
      </w:r>
      <w:r w:rsidR="00F51479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F527A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Pr="00D16196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001107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B0B1B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278F" w:rsidRPr="00D16196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51479"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D16196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023549" w:rsidRPr="00BB7A03" w:rsidRDefault="00023549" w:rsidP="000235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4ED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№2: </w:t>
      </w:r>
      <w:r w:rsidRPr="00BB7A03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кандидатуры Страховщика Общества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23549" w:rsidRPr="009076EF" w:rsidRDefault="00023549" w:rsidP="00023549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314ED">
        <w:rPr>
          <w:rFonts w:ascii="Times New Roman" w:hAnsi="Times New Roman"/>
          <w:b/>
          <w:sz w:val="26"/>
          <w:szCs w:val="26"/>
        </w:rPr>
        <w:t>Решение:</w:t>
      </w:r>
    </w:p>
    <w:p w:rsidR="00023549" w:rsidRPr="00BB7A03" w:rsidRDefault="00023549" w:rsidP="00023549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B7A0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Утвердить в качестве Страховщика Общества следующую кандидатуру: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718"/>
        <w:gridCol w:w="2411"/>
      </w:tblGrid>
      <w:tr w:rsidR="00023549" w:rsidRPr="00BB7A03" w:rsidTr="007D0D11">
        <w:trPr>
          <w:trHeight w:val="463"/>
        </w:trPr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49" w:rsidRPr="00023549" w:rsidRDefault="00023549" w:rsidP="007D0D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Вид страхования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49" w:rsidRPr="00023549" w:rsidRDefault="00023549" w:rsidP="007D0D11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Страховая компания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49" w:rsidRPr="00023549" w:rsidRDefault="00023549" w:rsidP="007D0D11">
            <w:pPr>
              <w:spacing w:after="0" w:line="240" w:lineRule="auto"/>
              <w:ind w:left="176" w:right="107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Период страхования</w:t>
            </w:r>
          </w:p>
        </w:tc>
      </w:tr>
      <w:tr w:rsidR="00023549" w:rsidRPr="00BB7A03" w:rsidTr="007D0D11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49" w:rsidRPr="00023549" w:rsidRDefault="00023549" w:rsidP="007D0D11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49" w:rsidRPr="00023549" w:rsidRDefault="00023549" w:rsidP="007D0D11">
            <w:pPr>
              <w:spacing w:after="0" w:line="240" w:lineRule="auto"/>
              <w:ind w:left="67" w:right="-149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АО «АльфаСтрахование»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49" w:rsidRPr="00023549" w:rsidRDefault="00023549" w:rsidP="007D0D1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 28.02.2018</w:t>
            </w:r>
          </w:p>
          <w:p w:rsidR="00023549" w:rsidRPr="00023549" w:rsidRDefault="00023549" w:rsidP="007D0D1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 27.02.2019</w:t>
            </w:r>
          </w:p>
        </w:tc>
      </w:tr>
      <w:tr w:rsidR="00023549" w:rsidRPr="00BB7A03" w:rsidTr="007D0D11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49" w:rsidRPr="00023549" w:rsidRDefault="00023549" w:rsidP="007D0D1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Добровольное страхование гражданской ответственности предприятий - источников повышенной опасности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49" w:rsidRPr="00023549" w:rsidRDefault="00023549" w:rsidP="007D0D11">
            <w:pPr>
              <w:spacing w:after="0" w:line="240" w:lineRule="auto"/>
              <w:ind w:left="67" w:right="-149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АО «АльфаСтрахование»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49" w:rsidRPr="00023549" w:rsidRDefault="00023549" w:rsidP="007D0D1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 28.02.2018</w:t>
            </w:r>
          </w:p>
          <w:p w:rsidR="00023549" w:rsidRPr="00023549" w:rsidRDefault="00023549" w:rsidP="007D0D1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 27.02.2019</w:t>
            </w:r>
          </w:p>
        </w:tc>
      </w:tr>
    </w:tbl>
    <w:p w:rsidR="00001107" w:rsidRPr="00D16196" w:rsidRDefault="00001107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5F9B" w:rsidRPr="00D16196" w:rsidRDefault="00DA5F9B" w:rsidP="00DA5F9B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333685" w:rsidRPr="0033368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33368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 </w:t>
      </w:r>
    </w:p>
    <w:p w:rsidR="00DA5F9B" w:rsidRPr="00D16196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33685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333685" w:rsidRPr="00333685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DA5F9B" w:rsidRPr="00D16196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F37CA4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D16196" w:rsidRPr="00D16196" w:rsidRDefault="00D16196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16196" w:rsidRPr="00D16196" w:rsidRDefault="00D16196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D16196" w:rsidRPr="000B5CDC" w:rsidRDefault="000B5CDC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 –</w:t>
      </w:r>
      <w:r w:rsidRPr="000B5CDC">
        <w:t xml:space="preserve"> </w:t>
      </w:r>
      <w:r w:rsidR="00023549" w:rsidRPr="00023549">
        <w:rPr>
          <w:rFonts w:ascii="Times New Roman" w:eastAsia="Times New Roman" w:hAnsi="Times New Roman"/>
          <w:sz w:val="26"/>
          <w:szCs w:val="26"/>
          <w:lang w:eastAsia="ru-RU"/>
        </w:rPr>
        <w:t>Положение об информационной политике ПАО «МРСК Севе</w:t>
      </w:r>
      <w:r w:rsidR="00023549">
        <w:rPr>
          <w:rFonts w:ascii="Times New Roman" w:eastAsia="Times New Roman" w:hAnsi="Times New Roman"/>
          <w:sz w:val="26"/>
          <w:szCs w:val="26"/>
          <w:lang w:eastAsia="ru-RU"/>
        </w:rPr>
        <w:t>рного Кавказа» в новой редакции</w:t>
      </w:r>
      <w:r w:rsidRPr="000B5CDC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F2BE4" w:rsidRPr="00D16196" w:rsidRDefault="000B5CDC" w:rsidP="00023549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№2 –</w:t>
      </w:r>
      <w:r w:rsidR="000235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>просные листы членов Совета директоров, принявших участие в голосовании*.</w:t>
      </w:r>
    </w:p>
    <w:p w:rsidR="00B44ED4" w:rsidRPr="00D16196" w:rsidRDefault="00B44ED4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BE4" w:rsidRPr="00023549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3549">
        <w:rPr>
          <w:rFonts w:ascii="Times New Roman" w:eastAsia="Times New Roman" w:hAnsi="Times New Roman"/>
          <w:lang w:eastAsia="ru-RU"/>
        </w:rPr>
        <w:t>*-хранится в электронном виде.</w:t>
      </w:r>
    </w:p>
    <w:p w:rsidR="009F527A" w:rsidRPr="00D16196" w:rsidRDefault="009F527A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 w:rsidR="006D0F6A" w:rsidRPr="00D1619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C027B9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34C5E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6D0F6A" w:rsidRPr="00D16196">
        <w:rPr>
          <w:rFonts w:ascii="Times New Roman" w:eastAsia="Times New Roman" w:hAnsi="Times New Roman"/>
          <w:sz w:val="26"/>
          <w:szCs w:val="26"/>
          <w:lang w:eastAsia="ru-RU"/>
        </w:rPr>
        <w:t>А.Н. Фадеев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F9B" w:rsidRPr="00D16196" w:rsidRDefault="00DA5F9B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2E9" w:rsidRPr="00D16196" w:rsidRDefault="00D81F5C" w:rsidP="00DA5F9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0922E9" w:rsidRPr="00D16196" w:rsidSect="009B0B1B">
      <w:footerReference w:type="even" r:id="rId11"/>
      <w:footerReference w:type="default" r:id="rId12"/>
      <w:pgSz w:w="11906" w:h="16838"/>
      <w:pgMar w:top="568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B1" w:rsidRDefault="00FA78B1">
      <w:pPr>
        <w:spacing w:after="0" w:line="240" w:lineRule="auto"/>
      </w:pPr>
      <w:r>
        <w:separator/>
      </w:r>
    </w:p>
  </w:endnote>
  <w:endnote w:type="continuationSeparator" w:id="0">
    <w:p w:rsidR="00FA78B1" w:rsidRDefault="00FA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B1" w:rsidRDefault="00FA78B1">
      <w:pPr>
        <w:spacing w:after="0" w:line="240" w:lineRule="auto"/>
      </w:pPr>
      <w:r>
        <w:separator/>
      </w:r>
    </w:p>
  </w:footnote>
  <w:footnote w:type="continuationSeparator" w:id="0">
    <w:p w:rsidR="00FA78B1" w:rsidRDefault="00FA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835149"/>
    <w:multiLevelType w:val="hybridMultilevel"/>
    <w:tmpl w:val="9BF2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9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87006C"/>
    <w:multiLevelType w:val="hybridMultilevel"/>
    <w:tmpl w:val="A718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6722E"/>
    <w:multiLevelType w:val="hybridMultilevel"/>
    <w:tmpl w:val="F3466316"/>
    <w:lvl w:ilvl="0" w:tplc="90022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543323"/>
    <w:multiLevelType w:val="hybridMultilevel"/>
    <w:tmpl w:val="49AA8478"/>
    <w:lvl w:ilvl="0" w:tplc="ACB29BB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3A6908"/>
    <w:multiLevelType w:val="hybridMultilevel"/>
    <w:tmpl w:val="C600721A"/>
    <w:lvl w:ilvl="0" w:tplc="E120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701EB6"/>
    <w:multiLevelType w:val="hybridMultilevel"/>
    <w:tmpl w:val="E84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0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B3D41"/>
    <w:multiLevelType w:val="hybridMultilevel"/>
    <w:tmpl w:val="30D610CC"/>
    <w:lvl w:ilvl="0" w:tplc="AE74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22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19"/>
  </w:num>
  <w:num w:numId="18">
    <w:abstractNumId w:val="17"/>
  </w:num>
  <w:num w:numId="19">
    <w:abstractNumId w:val="18"/>
  </w:num>
  <w:num w:numId="20">
    <w:abstractNumId w:val="16"/>
  </w:num>
  <w:num w:numId="21">
    <w:abstractNumId w:val="21"/>
  </w:num>
  <w:num w:numId="22">
    <w:abstractNumId w:val="15"/>
  </w:num>
  <w:num w:numId="23">
    <w:abstractNumId w:val="11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1107"/>
    <w:rsid w:val="00004274"/>
    <w:rsid w:val="00006147"/>
    <w:rsid w:val="00006389"/>
    <w:rsid w:val="00007C9D"/>
    <w:rsid w:val="00012FC5"/>
    <w:rsid w:val="00023549"/>
    <w:rsid w:val="00026175"/>
    <w:rsid w:val="00032125"/>
    <w:rsid w:val="000335D4"/>
    <w:rsid w:val="00035F63"/>
    <w:rsid w:val="00042136"/>
    <w:rsid w:val="000445FB"/>
    <w:rsid w:val="0004751B"/>
    <w:rsid w:val="00051BC9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922E9"/>
    <w:rsid w:val="000A2CB2"/>
    <w:rsid w:val="000A36B2"/>
    <w:rsid w:val="000A7963"/>
    <w:rsid w:val="000B2CF7"/>
    <w:rsid w:val="000B311C"/>
    <w:rsid w:val="000B5CD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4C5E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2D5"/>
    <w:rsid w:val="001B0CB2"/>
    <w:rsid w:val="001C57FA"/>
    <w:rsid w:val="001C584D"/>
    <w:rsid w:val="001C58F5"/>
    <w:rsid w:val="001D0E44"/>
    <w:rsid w:val="001D65D2"/>
    <w:rsid w:val="001D7C36"/>
    <w:rsid w:val="001E2044"/>
    <w:rsid w:val="001E26EF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4D37"/>
    <w:rsid w:val="00256B91"/>
    <w:rsid w:val="002620E0"/>
    <w:rsid w:val="002634A3"/>
    <w:rsid w:val="00266B06"/>
    <w:rsid w:val="002722E5"/>
    <w:rsid w:val="00277140"/>
    <w:rsid w:val="00277A42"/>
    <w:rsid w:val="002828D8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3857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685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48DA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6E4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2566A"/>
    <w:rsid w:val="00431B02"/>
    <w:rsid w:val="00432900"/>
    <w:rsid w:val="00433C74"/>
    <w:rsid w:val="00436A25"/>
    <w:rsid w:val="004402C1"/>
    <w:rsid w:val="00440EAD"/>
    <w:rsid w:val="004455D9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31F0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3E7"/>
    <w:rsid w:val="005E7F63"/>
    <w:rsid w:val="005F1228"/>
    <w:rsid w:val="005F1679"/>
    <w:rsid w:val="005F2242"/>
    <w:rsid w:val="005F3C81"/>
    <w:rsid w:val="005F5ACD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1D0"/>
    <w:rsid w:val="0067030C"/>
    <w:rsid w:val="00672362"/>
    <w:rsid w:val="00673FF2"/>
    <w:rsid w:val="00674DED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858"/>
    <w:rsid w:val="006C79AB"/>
    <w:rsid w:val="006D02DA"/>
    <w:rsid w:val="006D092B"/>
    <w:rsid w:val="006D0F6A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607C"/>
    <w:rsid w:val="00717FC8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16A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1785A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0F95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5616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6604"/>
    <w:rsid w:val="0099735D"/>
    <w:rsid w:val="009A08FB"/>
    <w:rsid w:val="009A1C4B"/>
    <w:rsid w:val="009B0762"/>
    <w:rsid w:val="009B0B1B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9F527A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480E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5CE"/>
    <w:rsid w:val="00AE3B04"/>
    <w:rsid w:val="00AE40B0"/>
    <w:rsid w:val="00AE6B4B"/>
    <w:rsid w:val="00AE7ED7"/>
    <w:rsid w:val="00AF0C76"/>
    <w:rsid w:val="00AF157D"/>
    <w:rsid w:val="00AF29EF"/>
    <w:rsid w:val="00AF2B21"/>
    <w:rsid w:val="00AF2EFD"/>
    <w:rsid w:val="00AF3CBD"/>
    <w:rsid w:val="00AF3DA9"/>
    <w:rsid w:val="00AF649B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4ED4"/>
    <w:rsid w:val="00B4783D"/>
    <w:rsid w:val="00B51718"/>
    <w:rsid w:val="00B553EB"/>
    <w:rsid w:val="00B56B40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B62FD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3AAB"/>
    <w:rsid w:val="00C05EF4"/>
    <w:rsid w:val="00C06625"/>
    <w:rsid w:val="00C07E19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3C3D"/>
    <w:rsid w:val="00CA4596"/>
    <w:rsid w:val="00CA7B26"/>
    <w:rsid w:val="00CB1625"/>
    <w:rsid w:val="00CB3900"/>
    <w:rsid w:val="00CC0634"/>
    <w:rsid w:val="00CC0BDF"/>
    <w:rsid w:val="00CC3288"/>
    <w:rsid w:val="00CC3C79"/>
    <w:rsid w:val="00CC5718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196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A5F9B"/>
    <w:rsid w:val="00DB10D3"/>
    <w:rsid w:val="00DB1E87"/>
    <w:rsid w:val="00DB4C13"/>
    <w:rsid w:val="00DB7EB2"/>
    <w:rsid w:val="00DC187D"/>
    <w:rsid w:val="00DC2F99"/>
    <w:rsid w:val="00DC37D8"/>
    <w:rsid w:val="00DD1E9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2C33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0D3E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16107"/>
    <w:rsid w:val="00F20112"/>
    <w:rsid w:val="00F20B38"/>
    <w:rsid w:val="00F21623"/>
    <w:rsid w:val="00F21E8F"/>
    <w:rsid w:val="00F3066D"/>
    <w:rsid w:val="00F324CA"/>
    <w:rsid w:val="00F33D1F"/>
    <w:rsid w:val="00F37CA4"/>
    <w:rsid w:val="00F42DCD"/>
    <w:rsid w:val="00F44921"/>
    <w:rsid w:val="00F4507D"/>
    <w:rsid w:val="00F4660B"/>
    <w:rsid w:val="00F51479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A78B1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5989-0EAA-46F6-97CC-90766DDD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3</cp:revision>
  <cp:lastPrinted>2018-02-09T07:22:00Z</cp:lastPrinted>
  <dcterms:created xsi:type="dcterms:W3CDTF">2018-03-30T06:56:00Z</dcterms:created>
  <dcterms:modified xsi:type="dcterms:W3CDTF">2018-03-30T09:59:00Z</dcterms:modified>
</cp:coreProperties>
</file>