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F5774B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5E530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5E530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5E530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F5774B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5E530E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0B2F"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F5774B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F5774B">
        <w:tc>
          <w:tcPr>
            <w:tcW w:w="10060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E530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5774B">
              <w:rPr>
                <w:sz w:val="24"/>
                <w:szCs w:val="24"/>
              </w:rPr>
              <w:t>0</w:t>
            </w:r>
            <w:r w:rsidR="005E53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F57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A2D66" w:rsidRPr="009A2D66" w:rsidRDefault="000C0B2F" w:rsidP="009A2D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E530E">
              <w:rPr>
                <w:sz w:val="24"/>
                <w:szCs w:val="24"/>
              </w:rPr>
              <w:t>Об итогах выполнения инвестиционной программы Общества за 1 полугодие 2021 года</w:t>
            </w:r>
            <w:r w:rsidR="009A2D66" w:rsidRPr="009A2D66">
              <w:rPr>
                <w:sz w:val="24"/>
                <w:szCs w:val="24"/>
              </w:rPr>
              <w:t>.</w:t>
            </w:r>
          </w:p>
          <w:p w:rsidR="000C0B2F" w:rsidRDefault="000C0B2F" w:rsidP="005E53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774B" w:rsidRPr="00F5774B">
              <w:rPr>
                <w:sz w:val="24"/>
                <w:szCs w:val="24"/>
              </w:rPr>
              <w:t xml:space="preserve">О рассмотрении отчета </w:t>
            </w:r>
            <w:r w:rsidR="005E530E">
              <w:rPr>
                <w:sz w:val="24"/>
                <w:szCs w:val="24"/>
              </w:rPr>
              <w:t>за 3 квартал 2021 года о ходе реализации инвестиционных проектов Общества, включенных в перечень приоритетных объектов</w:t>
            </w:r>
            <w:r>
              <w:rPr>
                <w:sz w:val="24"/>
                <w:szCs w:val="24"/>
              </w:rPr>
              <w:t>.</w:t>
            </w:r>
          </w:p>
          <w:p w:rsidR="009A2D66" w:rsidRDefault="009A2D66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F5774B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F5774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F5774B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F5774B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5E530E" w:rsidP="005E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C1B70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F5774B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5E530E"/>
    <w:rsid w:val="009A2D66"/>
    <w:rsid w:val="00BE7E28"/>
    <w:rsid w:val="00C206AD"/>
    <w:rsid w:val="00CB6896"/>
    <w:rsid w:val="00CC1B70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4F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10</cp:revision>
  <dcterms:created xsi:type="dcterms:W3CDTF">2021-10-05T06:50:00Z</dcterms:created>
  <dcterms:modified xsi:type="dcterms:W3CDTF">2021-11-30T06:10:00Z</dcterms:modified>
</cp:coreProperties>
</file>