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Default="000C0B2F" w:rsidP="000C0B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</w:p>
    <w:p w:rsidR="000C0B2F" w:rsidRDefault="000C0B2F" w:rsidP="000C0B2F">
      <w:pPr>
        <w:ind w:left="1134" w:right="1134"/>
        <w:jc w:val="center"/>
      </w:pPr>
      <w:r>
        <w:rPr>
          <w:b/>
          <w:bCs/>
          <w:sz w:val="26"/>
          <w:szCs w:val="26"/>
        </w:rPr>
        <w:t xml:space="preserve">«О </w:t>
      </w:r>
      <w:r w:rsidRPr="00E158FC">
        <w:rPr>
          <w:b/>
          <w:bCs/>
          <w:sz w:val="26"/>
          <w:szCs w:val="26"/>
        </w:rPr>
        <w:t>проведении заседания совета директоров эмитента и его повестке дня (раскрытие инсайдерской информации)</w:t>
      </w:r>
      <w:r>
        <w:rPr>
          <w:b/>
          <w:bCs/>
          <w:sz w:val="26"/>
          <w:szCs w:val="26"/>
        </w:rPr>
        <w:t>»</w:t>
      </w:r>
    </w:p>
    <w:p w:rsidR="000C0B2F" w:rsidRPr="00657C4E" w:rsidRDefault="000C0B2F" w:rsidP="000C0B2F">
      <w:pPr>
        <w:pBdr>
          <w:top w:val="single" w:sz="4" w:space="1" w:color="auto"/>
        </w:pBdr>
        <w:spacing w:after="240"/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Tr="00CC04FD">
        <w:trPr>
          <w:cantSplit/>
        </w:trPr>
        <w:tc>
          <w:tcPr>
            <w:tcW w:w="9979" w:type="dxa"/>
            <w:gridSpan w:val="2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4422" w:type="dxa"/>
          </w:tcPr>
          <w:p w:rsidR="000C0B2F" w:rsidRP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Публичное акционерное общество «</w:t>
            </w:r>
            <w:proofErr w:type="spellStart"/>
            <w:r w:rsidRPr="00E158FC">
              <w:rPr>
                <w:sz w:val="24"/>
                <w:szCs w:val="24"/>
              </w:rPr>
              <w:t>Россети</w:t>
            </w:r>
            <w:proofErr w:type="spellEnd"/>
            <w:r w:rsidRPr="00E158FC">
              <w:rPr>
                <w:sz w:val="24"/>
                <w:szCs w:val="24"/>
              </w:rPr>
              <w:t xml:space="preserve"> Северный Кавказ»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357506, </w:t>
            </w:r>
            <w:r>
              <w:rPr>
                <w:sz w:val="24"/>
                <w:szCs w:val="24"/>
              </w:rPr>
              <w:t>С</w:t>
            </w:r>
            <w:r w:rsidRPr="00E158FC">
              <w:rPr>
                <w:sz w:val="24"/>
                <w:szCs w:val="24"/>
              </w:rPr>
              <w:t xml:space="preserve">тавропольский край,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 xml:space="preserve">ятигорск город,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>одстанционная улица, дом 13а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1062632029778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206A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>Идент</w:t>
            </w:r>
            <w:r w:rsidR="00C206AD">
              <w:rPr>
                <w:sz w:val="24"/>
                <w:szCs w:val="24"/>
              </w:rPr>
              <w:t>ификационный номер налогоплательщ</w:t>
            </w:r>
            <w:bookmarkStart w:id="0" w:name="_GoBack"/>
            <w:bookmarkEnd w:id="0"/>
            <w:r w:rsidRPr="00657C4E">
              <w:rPr>
                <w:sz w:val="24"/>
                <w:szCs w:val="24"/>
              </w:rPr>
              <w:t>ика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2632082033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34747-E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4422" w:type="dxa"/>
          </w:tcPr>
          <w:p w:rsidR="000C0B2F" w:rsidRPr="00E158FC" w:rsidRDefault="00C206AD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4" w:history="1">
              <w:r w:rsidR="000C0B2F" w:rsidRPr="00492B42">
                <w:rPr>
                  <w:rStyle w:val="a3"/>
                  <w:sz w:val="24"/>
                  <w:szCs w:val="24"/>
                </w:rPr>
                <w:t>http://www.mrsk-sk.ru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Pr="00E158FC" w:rsidRDefault="00C206AD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5" w:history="1">
              <w:r w:rsidR="000C0B2F" w:rsidRPr="00492B42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Default="00C206AD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6" w:history="1">
              <w:r w:rsidR="000C0B2F" w:rsidRPr="00492B42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4422" w:type="dxa"/>
          </w:tcPr>
          <w:p w:rsidR="000C0B2F" w:rsidRDefault="00CC1B70" w:rsidP="00CC1B7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0C0B2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="000C0B2F">
              <w:rPr>
                <w:sz w:val="24"/>
                <w:szCs w:val="24"/>
              </w:rPr>
              <w:t>.2021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Tr="00CC04FD">
        <w:tc>
          <w:tcPr>
            <w:tcW w:w="9979" w:type="dxa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Tr="00CC04FD">
        <w:tc>
          <w:tcPr>
            <w:tcW w:w="9979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Д</w:t>
            </w:r>
            <w:r w:rsidRPr="00E158FC">
              <w:rPr>
                <w:sz w:val="24"/>
                <w:szCs w:val="24"/>
              </w:rPr>
              <w:t>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CC1B70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.1</w:t>
            </w:r>
            <w:r w:rsidR="00CC1B7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.2021.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Д</w:t>
            </w:r>
            <w:r w:rsidRPr="00E158FC">
              <w:rPr>
                <w:sz w:val="24"/>
                <w:szCs w:val="24"/>
              </w:rPr>
              <w:t>ата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CC1B70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.1</w:t>
            </w:r>
            <w:r w:rsidR="00CC1B7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.2021.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П</w:t>
            </w:r>
            <w:r w:rsidRPr="00E158FC">
              <w:rPr>
                <w:sz w:val="24"/>
                <w:szCs w:val="24"/>
              </w:rPr>
              <w:t>овестка дня заседания совета директоров эмитента</w:t>
            </w:r>
            <w:r>
              <w:rPr>
                <w:sz w:val="24"/>
                <w:szCs w:val="24"/>
              </w:rPr>
              <w:t>: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CC1B70" w:rsidRPr="00CC1B70">
              <w:rPr>
                <w:sz w:val="24"/>
                <w:szCs w:val="24"/>
              </w:rPr>
              <w:t>О совмещении членом Правления ПАО «</w:t>
            </w:r>
            <w:proofErr w:type="spellStart"/>
            <w:r w:rsidR="00CC1B70" w:rsidRPr="00CC1B70">
              <w:rPr>
                <w:sz w:val="24"/>
                <w:szCs w:val="24"/>
              </w:rPr>
              <w:t>Россети</w:t>
            </w:r>
            <w:proofErr w:type="spellEnd"/>
            <w:r w:rsidR="00CC1B70" w:rsidRPr="00CC1B70">
              <w:rPr>
                <w:sz w:val="24"/>
                <w:szCs w:val="24"/>
              </w:rPr>
              <w:t xml:space="preserve"> Северный Кавказ» должностей в органах управления других организаций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1B7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CC1B70" w:rsidRPr="00CC1B70">
              <w:rPr>
                <w:sz w:val="24"/>
                <w:szCs w:val="24"/>
              </w:rPr>
              <w:t>Об итогах выполнения инвестиционной программы Общества за 1 квартал 2021 года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CC1B70" w:rsidRPr="00CC1B70">
              <w:rPr>
                <w:sz w:val="24"/>
                <w:szCs w:val="24"/>
              </w:rPr>
              <w:t>Об определении позиции ПАО «</w:t>
            </w:r>
            <w:proofErr w:type="spellStart"/>
            <w:r w:rsidR="00CC1B70" w:rsidRPr="00CC1B70">
              <w:rPr>
                <w:sz w:val="24"/>
                <w:szCs w:val="24"/>
              </w:rPr>
              <w:t>Россети</w:t>
            </w:r>
            <w:proofErr w:type="spellEnd"/>
            <w:r w:rsidR="00CC1B70" w:rsidRPr="00CC1B70">
              <w:rPr>
                <w:sz w:val="24"/>
                <w:szCs w:val="24"/>
              </w:rPr>
              <w:t xml:space="preserve"> Северный Кавказ» (представителей ПАО «</w:t>
            </w:r>
            <w:proofErr w:type="spellStart"/>
            <w:r w:rsidR="00CC1B70" w:rsidRPr="00CC1B70">
              <w:rPr>
                <w:sz w:val="24"/>
                <w:szCs w:val="24"/>
              </w:rPr>
              <w:t>Россети</w:t>
            </w:r>
            <w:proofErr w:type="spellEnd"/>
            <w:r w:rsidR="00CC1B70" w:rsidRPr="00CC1B70">
              <w:rPr>
                <w:sz w:val="24"/>
                <w:szCs w:val="24"/>
              </w:rPr>
              <w:t xml:space="preserve"> Северный Кавказ») по вопросу повестки дня заседания Совета директоров АО «Дагестанская сетевая компания»: «Об утверждении финансово-экономической модели АО «Дагестанская сетевая компания» на 2021 год в условиях прекращения операционной деятельности»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100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1923"/>
        <w:gridCol w:w="397"/>
        <w:gridCol w:w="1588"/>
        <w:gridCol w:w="397"/>
        <w:gridCol w:w="1923"/>
        <w:gridCol w:w="58"/>
        <w:gridCol w:w="22"/>
        <w:gridCol w:w="9"/>
      </w:tblGrid>
      <w:tr w:rsidR="000C0B2F" w:rsidTr="00CB6896">
        <w:tc>
          <w:tcPr>
            <w:tcW w:w="100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0C0B2F" w:rsidTr="00CB6896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9F0150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E158FC" w:rsidRDefault="000C0B2F" w:rsidP="00CB6896">
            <w:pPr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Заместитель начальника Департамента</w:t>
            </w:r>
            <w:r>
              <w:rPr>
                <w:sz w:val="24"/>
                <w:szCs w:val="24"/>
              </w:rPr>
              <w:t xml:space="preserve"> </w:t>
            </w:r>
            <w:r w:rsidRPr="00E158FC">
              <w:rPr>
                <w:sz w:val="24"/>
                <w:szCs w:val="24"/>
              </w:rPr>
              <w:t>корпоративного управления и взаимодействия</w:t>
            </w:r>
            <w:r>
              <w:rPr>
                <w:sz w:val="24"/>
                <w:szCs w:val="24"/>
              </w:rPr>
              <w:t xml:space="preserve"> </w:t>
            </w:r>
            <w:r w:rsidRPr="00E158FC">
              <w:rPr>
                <w:sz w:val="24"/>
                <w:szCs w:val="24"/>
              </w:rPr>
              <w:t>с акционерами ПАО «</w:t>
            </w:r>
            <w:proofErr w:type="spellStart"/>
            <w:r w:rsidRPr="00E158FC">
              <w:rPr>
                <w:sz w:val="24"/>
                <w:szCs w:val="24"/>
              </w:rPr>
              <w:t>Россети</w:t>
            </w:r>
            <w:proofErr w:type="spellEnd"/>
            <w:r w:rsidRPr="00E158FC">
              <w:rPr>
                <w:sz w:val="24"/>
                <w:szCs w:val="24"/>
              </w:rPr>
              <w:t xml:space="preserve"> Северный Кавказ»</w:t>
            </w:r>
          </w:p>
          <w:p w:rsidR="000C0B2F" w:rsidRPr="009F0150" w:rsidRDefault="000C0B2F" w:rsidP="00CB6896">
            <w:pPr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(на основании доверенности от 01.01.2021 № 55)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9F0150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0C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FD22EF" w:rsidTr="00CB6896">
        <w:trPr>
          <w:gridAfter w:val="1"/>
          <w:wAfter w:w="9" w:type="dxa"/>
        </w:trPr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FD22EF" w:rsidRDefault="000C0B2F" w:rsidP="00CC04FD">
            <w:pPr>
              <w:ind w:left="57"/>
            </w:pPr>
          </w:p>
        </w:tc>
        <w:tc>
          <w:tcPr>
            <w:tcW w:w="5098" w:type="dxa"/>
            <w:gridSpan w:val="7"/>
            <w:tcBorders>
              <w:bottom w:val="nil"/>
            </w:tcBorders>
          </w:tcPr>
          <w:p w:rsidR="000C0B2F" w:rsidRPr="00FD22EF" w:rsidRDefault="000C0B2F" w:rsidP="00CC04FD">
            <w:pPr>
              <w:spacing w:after="240"/>
              <w:jc w:val="center"/>
            </w:pPr>
            <w:r w:rsidRPr="00FD22EF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FD22EF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E158FC" w:rsidRDefault="000C0B2F" w:rsidP="00CC04FD">
            <w:pPr>
              <w:jc w:val="center"/>
            </w:pPr>
            <w:r w:rsidRPr="00FD22EF">
              <w:t>(подпись)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C0B2F" w:rsidRPr="00FD22EF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FD22EF" w:rsidRDefault="000C0B2F" w:rsidP="00CC04FD">
            <w:pPr>
              <w:jc w:val="center"/>
            </w:pPr>
            <w:r w:rsidRPr="00FD22EF">
              <w:t>(И.О. Фамилия)</w:t>
            </w:r>
          </w:p>
        </w:tc>
        <w:tc>
          <w:tcPr>
            <w:tcW w:w="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0B2F" w:rsidRPr="00FD22EF" w:rsidRDefault="000C0B2F" w:rsidP="00CC04FD"/>
        </w:tc>
      </w:tr>
      <w:tr w:rsidR="000C0B2F" w:rsidTr="00CB6896">
        <w:trPr>
          <w:gridAfter w:val="2"/>
          <w:wAfter w:w="31" w:type="dxa"/>
        </w:trPr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CC1B70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CC1B70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</w:t>
            </w:r>
            <w:r w:rsidR="000C0B2F">
              <w:rPr>
                <w:sz w:val="24"/>
                <w:szCs w:val="24"/>
              </w:rPr>
              <w:t>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0C0B2F" w:rsidP="00CB6896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C0B2F" w:rsidTr="00CB6896">
        <w:tc>
          <w:tcPr>
            <w:tcW w:w="1005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0C0B2F">
      <w:pPr>
        <w:rPr>
          <w:sz w:val="24"/>
          <w:szCs w:val="24"/>
        </w:rPr>
      </w:pPr>
    </w:p>
    <w:p w:rsidR="00BE7E28" w:rsidRDefault="00BE7E28"/>
    <w:sectPr w:rsidR="00BE7E28" w:rsidSect="000C0B2F">
      <w:pgSz w:w="11907" w:h="16840" w:code="9"/>
      <w:pgMar w:top="1134" w:right="851" w:bottom="567" w:left="1134" w:header="397" w:footer="397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C0B2F"/>
    <w:rsid w:val="00381BC6"/>
    <w:rsid w:val="00BE7E28"/>
    <w:rsid w:val="00C206AD"/>
    <w:rsid w:val="00CB6896"/>
    <w:rsid w:val="00CC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9CBC8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sclosure.skrin.ru/disclosure/2632082033" TargetMode="External"/><Relationship Id="rId5" Type="http://schemas.openxmlformats.org/officeDocument/2006/relationships/hyperlink" Target="http://www.rossetisk.ru" TargetMode="External"/><Relationship Id="rId4" Type="http://schemas.openxmlformats.org/officeDocument/2006/relationships/hyperlink" Target="http://www.mrsk-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5</cp:revision>
  <dcterms:created xsi:type="dcterms:W3CDTF">2021-10-05T06:50:00Z</dcterms:created>
  <dcterms:modified xsi:type="dcterms:W3CDTF">2021-11-08T08:00:00Z</dcterms:modified>
</cp:coreProperties>
</file>