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3A" w:rsidRPr="00AC2086" w:rsidRDefault="00450A3A" w:rsidP="00450A3A">
      <w:pPr>
        <w:jc w:val="center"/>
        <w:rPr>
          <w:b/>
          <w:color w:val="000000"/>
          <w:sz w:val="24"/>
          <w:szCs w:val="24"/>
        </w:rPr>
      </w:pPr>
      <w:r w:rsidRPr="00AC2086">
        <w:rPr>
          <w:b/>
          <w:color w:val="000000"/>
          <w:sz w:val="24"/>
          <w:szCs w:val="24"/>
        </w:rPr>
        <w:t>Сообщение о существенном факте</w:t>
      </w:r>
    </w:p>
    <w:p w:rsidR="00450A3A" w:rsidRDefault="00450A3A" w:rsidP="00450A3A">
      <w:pPr>
        <w:jc w:val="center"/>
        <w:rPr>
          <w:b/>
          <w:color w:val="000000"/>
          <w:sz w:val="24"/>
          <w:szCs w:val="24"/>
        </w:rPr>
      </w:pPr>
      <w:r w:rsidRPr="00AC2086">
        <w:rPr>
          <w:b/>
          <w:color w:val="000000"/>
          <w:sz w:val="24"/>
          <w:szCs w:val="24"/>
        </w:rPr>
        <w:t>«О сведениях, оказывающих, по мнению эмитента, существенное влияние на стоимость его эмиссионных ценных бумаг - о порядке доступа к инсайдерской информации, содержащейся в документе лица, являющегося инсайдером (раскрытие инсайдерской информации)»</w:t>
      </w:r>
    </w:p>
    <w:p w:rsidR="00450A3A" w:rsidRPr="00C914B9" w:rsidRDefault="00450A3A" w:rsidP="00450A3A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009"/>
      </w:tblGrid>
      <w:tr w:rsidR="00450A3A" w:rsidRPr="00C914B9" w:rsidTr="00AC234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C914B9" w:rsidRDefault="00450A3A" w:rsidP="00AC2347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Публичное акционерное общество «</w:t>
            </w:r>
            <w:proofErr w:type="spellStart"/>
            <w:r w:rsidRPr="00602FD7"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 w:rsidRPr="00602FD7"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ПАО «</w:t>
            </w:r>
            <w:proofErr w:type="spellStart"/>
            <w:r w:rsidRPr="00602FD7"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 w:rsidRPr="00602FD7"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CE5368" w:rsidP="00AC2347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450A3A" w:rsidRPr="00602FD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50A3A" w:rsidRPr="00602FD7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450A3A" w:rsidRPr="00602FD7">
              <w:rPr>
                <w:color w:val="0000FF"/>
                <w:sz w:val="24"/>
                <w:szCs w:val="24"/>
                <w:u w:val="single"/>
              </w:rPr>
              <w:t>;</w:t>
            </w:r>
          </w:p>
          <w:p w:rsidR="00450A3A" w:rsidRPr="00602FD7" w:rsidRDefault="00CE5368" w:rsidP="00AC2347">
            <w:pPr>
              <w:jc w:val="both"/>
              <w:rPr>
                <w:sz w:val="24"/>
                <w:szCs w:val="24"/>
              </w:rPr>
            </w:pPr>
            <w:hyperlink r:id="rId5" w:history="1">
              <w:r w:rsidR="00450A3A" w:rsidRPr="00602FD7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450A3A" w:rsidRPr="00602FD7">
              <w:rPr>
                <w:sz w:val="24"/>
                <w:szCs w:val="24"/>
              </w:rPr>
              <w:t>;</w:t>
            </w:r>
          </w:p>
          <w:p w:rsidR="00450A3A" w:rsidRPr="00602FD7" w:rsidRDefault="00CE5368" w:rsidP="00AC2347">
            <w:pPr>
              <w:jc w:val="both"/>
              <w:rPr>
                <w:sz w:val="24"/>
                <w:szCs w:val="24"/>
              </w:rPr>
            </w:pPr>
            <w:hyperlink r:id="rId6" w:history="1">
              <w:r w:rsidR="00450A3A" w:rsidRPr="00602FD7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450A3A" w:rsidRPr="00C914B9" w:rsidTr="00AC23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AC2347">
            <w:pPr>
              <w:jc w:val="both"/>
              <w:rPr>
                <w:sz w:val="24"/>
                <w:szCs w:val="24"/>
                <w:lang w:eastAsia="en-US"/>
              </w:rPr>
            </w:pPr>
            <w:r w:rsidRPr="00602FD7">
              <w:rPr>
                <w:sz w:val="24"/>
                <w:szCs w:val="24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602FD7" w:rsidRDefault="00450A3A" w:rsidP="00CE5368">
            <w:pPr>
              <w:jc w:val="both"/>
              <w:rPr>
                <w:sz w:val="24"/>
                <w:szCs w:val="24"/>
              </w:rPr>
            </w:pPr>
            <w:r w:rsidRPr="00602FD7">
              <w:rPr>
                <w:sz w:val="24"/>
                <w:szCs w:val="24"/>
              </w:rPr>
              <w:t>2</w:t>
            </w:r>
            <w:r w:rsidR="00CE5368">
              <w:rPr>
                <w:sz w:val="24"/>
                <w:szCs w:val="24"/>
                <w:lang w:val="en-US"/>
              </w:rPr>
              <w:t>7</w:t>
            </w:r>
            <w:r w:rsidRPr="00602F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02FD7">
              <w:rPr>
                <w:sz w:val="24"/>
                <w:szCs w:val="24"/>
              </w:rPr>
              <w:t>.2021</w:t>
            </w:r>
          </w:p>
        </w:tc>
      </w:tr>
    </w:tbl>
    <w:p w:rsidR="00450A3A" w:rsidRPr="00C914B9" w:rsidRDefault="00450A3A" w:rsidP="00450A3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</w:tblGrid>
      <w:tr w:rsidR="00450A3A" w:rsidRPr="00C914B9" w:rsidTr="00AC234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A" w:rsidRPr="00C914B9" w:rsidRDefault="00450A3A" w:rsidP="00AC2347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450A3A" w:rsidRPr="00C914B9" w:rsidTr="00AC234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Default="00450A3A" w:rsidP="00AC23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 – </w:t>
            </w:r>
            <w:r w:rsidRPr="00AC2086">
              <w:rPr>
                <w:b/>
                <w:i/>
                <w:sz w:val="24"/>
                <w:szCs w:val="24"/>
              </w:rPr>
              <w:t xml:space="preserve">опубликование </w:t>
            </w:r>
            <w:r w:rsidR="00626F2D">
              <w:rPr>
                <w:b/>
                <w:i/>
                <w:sz w:val="24"/>
                <w:szCs w:val="24"/>
              </w:rPr>
              <w:t>промежуточной</w:t>
            </w:r>
            <w:r w:rsidRPr="00AC2086">
              <w:rPr>
                <w:b/>
                <w:i/>
                <w:sz w:val="24"/>
                <w:szCs w:val="24"/>
              </w:rPr>
              <w:t xml:space="preserve"> бухгалтерской </w:t>
            </w:r>
            <w:r>
              <w:rPr>
                <w:b/>
                <w:i/>
                <w:sz w:val="24"/>
                <w:szCs w:val="24"/>
              </w:rPr>
              <w:t xml:space="preserve">(финансовой) </w:t>
            </w:r>
            <w:r w:rsidRPr="00AC2086">
              <w:rPr>
                <w:b/>
                <w:i/>
                <w:sz w:val="24"/>
                <w:szCs w:val="24"/>
              </w:rPr>
              <w:t xml:space="preserve">отчетности (за </w:t>
            </w:r>
            <w:r>
              <w:rPr>
                <w:b/>
                <w:i/>
                <w:sz w:val="24"/>
                <w:szCs w:val="24"/>
              </w:rPr>
              <w:t xml:space="preserve">6 месяцев </w:t>
            </w:r>
            <w:r w:rsidRPr="00AC2086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AC2086">
              <w:rPr>
                <w:b/>
                <w:i/>
                <w:sz w:val="24"/>
                <w:szCs w:val="24"/>
              </w:rPr>
              <w:t xml:space="preserve"> год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AC2086">
              <w:rPr>
                <w:b/>
                <w:i/>
                <w:sz w:val="24"/>
                <w:szCs w:val="24"/>
              </w:rPr>
              <w:t xml:space="preserve">) на странице в сети Интернет </w:t>
            </w:r>
            <w:r w:rsidRPr="00D21858">
              <w:rPr>
                <w:b/>
                <w:i/>
                <w:sz w:val="24"/>
                <w:szCs w:val="24"/>
              </w:rPr>
              <w:t>–</w:t>
            </w:r>
            <w:r w:rsidRPr="00AC2086">
              <w:rPr>
                <w:sz w:val="24"/>
                <w:szCs w:val="24"/>
              </w:rPr>
              <w:t xml:space="preserve"> </w:t>
            </w:r>
            <w:hyperlink r:id="rId7" w:history="1">
              <w:r w:rsidRPr="00AC2086">
                <w:rPr>
                  <w:color w:val="0000FF"/>
                  <w:sz w:val="24"/>
                  <w:szCs w:val="24"/>
                  <w:u w:val="single"/>
                </w:rPr>
                <w:t>http://www.mrsk-sk.ru</w:t>
              </w:r>
            </w:hyperlink>
            <w:r w:rsidRPr="00AC208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0B500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Pr="00C46DC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AC2086">
                <w:rPr>
                  <w:color w:val="0000FF"/>
                  <w:sz w:val="24"/>
                  <w:szCs w:val="24"/>
                  <w:u w:val="single"/>
                </w:rPr>
                <w:t>http://disclosure.skrin.ru/disclosure/2632082033</w:t>
              </w:r>
            </w:hyperlink>
            <w:r w:rsidRPr="00AC2086">
              <w:rPr>
                <w:sz w:val="24"/>
                <w:szCs w:val="24"/>
              </w:rPr>
              <w:t>.</w:t>
            </w:r>
          </w:p>
          <w:p w:rsidR="00450A3A" w:rsidRPr="00AC2086" w:rsidRDefault="00450A3A" w:rsidP="00AC23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2.2. 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 – </w:t>
            </w:r>
            <w:r w:rsidRPr="00AC2086">
              <w:rPr>
                <w:b/>
                <w:i/>
                <w:sz w:val="24"/>
                <w:szCs w:val="24"/>
              </w:rPr>
              <w:t>не применимо, так как соответствующее событие (действие) не имеет отношения и не связано с третьим лицом.</w:t>
            </w:r>
          </w:p>
          <w:p w:rsidR="00450A3A" w:rsidRPr="00AC2086" w:rsidRDefault="00450A3A" w:rsidP="00AC2347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управления, в случае если решение принято коллегиальным органом управления соответствующего лица – </w:t>
            </w:r>
            <w:r w:rsidRPr="00AC2086">
              <w:rPr>
                <w:b/>
                <w:i/>
                <w:sz w:val="24"/>
                <w:szCs w:val="24"/>
              </w:rPr>
              <w:t>не применимо, так как соответствующее событие (действие) не имеет отношения и не связано с решением, принятым уполномоченным органом управления эмитента или третьего лица.</w:t>
            </w:r>
          </w:p>
          <w:p w:rsidR="00450A3A" w:rsidRPr="00AC2086" w:rsidRDefault="00450A3A" w:rsidP="00AC23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50A3A" w:rsidRPr="00AC2086" w:rsidRDefault="00450A3A" w:rsidP="00AC23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</w: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lastRenderedPageBreak/>
              <w:t xml:space="preserve">- </w:t>
            </w:r>
            <w:r w:rsidRPr="00AC2086">
              <w:rPr>
                <w:b/>
                <w:i/>
                <w:sz w:val="24"/>
                <w:szCs w:val="24"/>
              </w:rPr>
              <w:t>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</w:t>
            </w:r>
            <w:r w:rsidRPr="00AC2086">
              <w:rPr>
                <w:b/>
                <w:bCs/>
                <w:i/>
                <w:color w:val="000000"/>
                <w:sz w:val="24"/>
                <w:szCs w:val="24"/>
              </w:rPr>
              <w:t xml:space="preserve"> международный код идентификации (ISIN) - RU000A0JPPQ7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223308">
              <w:rPr>
                <w:b/>
                <w:bCs/>
                <w:i/>
                <w:color w:val="000000"/>
                <w:sz w:val="24"/>
                <w:szCs w:val="24"/>
              </w:rPr>
              <w:t>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50A3A" w:rsidRDefault="00450A3A" w:rsidP="00AC2347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 – </w:t>
            </w:r>
            <w:r w:rsidRPr="00AC2086">
              <w:rPr>
                <w:b/>
                <w:i/>
                <w:sz w:val="24"/>
                <w:szCs w:val="24"/>
              </w:rPr>
              <w:t>2</w:t>
            </w:r>
            <w:r w:rsidR="00CE5368" w:rsidRPr="00CE5368">
              <w:rPr>
                <w:b/>
                <w:i/>
                <w:sz w:val="24"/>
                <w:szCs w:val="24"/>
              </w:rPr>
              <w:t>7</w:t>
            </w:r>
            <w:bookmarkStart w:id="0" w:name="_GoBack"/>
            <w:bookmarkEnd w:id="0"/>
            <w:r w:rsidRPr="00AC2086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C2086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AC2086">
              <w:rPr>
                <w:b/>
                <w:i/>
                <w:sz w:val="24"/>
                <w:szCs w:val="24"/>
              </w:rPr>
              <w:t>.</w:t>
            </w:r>
          </w:p>
          <w:p w:rsidR="00450A3A" w:rsidRPr="00C914B9" w:rsidRDefault="00450A3A" w:rsidP="00AC234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50A3A" w:rsidRPr="00C914B9" w:rsidRDefault="00450A3A" w:rsidP="00450A3A">
      <w:pPr>
        <w:jc w:val="both"/>
        <w:rPr>
          <w:color w:val="000000"/>
          <w:sz w:val="24"/>
          <w:szCs w:val="24"/>
        </w:rPr>
      </w:pP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9073"/>
      </w:tblGrid>
      <w:tr w:rsidR="00450A3A" w:rsidRPr="00C914B9" w:rsidTr="00AC2347">
        <w:trPr>
          <w:trHeight w:val="33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C914B9" w:rsidRDefault="00450A3A" w:rsidP="00AC2347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450A3A" w:rsidRPr="00C914B9" w:rsidTr="00AC2347">
        <w:trPr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A" w:rsidRPr="00C914B9" w:rsidRDefault="00450A3A" w:rsidP="00AC2347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 xml:space="preserve">Заместитель </w:t>
            </w:r>
            <w:r w:rsidR="003D612B">
              <w:rPr>
                <w:sz w:val="24"/>
                <w:szCs w:val="24"/>
              </w:rPr>
              <w:t>начальника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450A3A" w:rsidRDefault="00450A3A" w:rsidP="00AC2347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 управления</w:t>
            </w:r>
            <w:r>
              <w:rPr>
                <w:sz w:val="24"/>
                <w:szCs w:val="24"/>
              </w:rPr>
              <w:t xml:space="preserve"> и взаимодействия</w:t>
            </w:r>
          </w:p>
          <w:p w:rsidR="00450A3A" w:rsidRPr="00C914B9" w:rsidRDefault="00450A3A" w:rsidP="00AC23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акционерами </w:t>
            </w:r>
            <w:r w:rsidRPr="00C914B9"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 w:rsidRPr="00C914B9">
              <w:rPr>
                <w:sz w:val="24"/>
                <w:szCs w:val="24"/>
              </w:rPr>
              <w:t xml:space="preserve"> Северн</w:t>
            </w:r>
            <w:r>
              <w:rPr>
                <w:sz w:val="24"/>
                <w:szCs w:val="24"/>
              </w:rPr>
              <w:t>ый</w:t>
            </w:r>
            <w:r w:rsidRPr="00C914B9">
              <w:rPr>
                <w:sz w:val="24"/>
                <w:szCs w:val="24"/>
              </w:rPr>
              <w:t xml:space="preserve"> Кавказ»</w:t>
            </w:r>
          </w:p>
          <w:p w:rsidR="00450A3A" w:rsidRPr="00C914B9" w:rsidRDefault="00450A3A" w:rsidP="00AC2347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(на основании доверенности от 01.01.20</w:t>
            </w:r>
            <w:r>
              <w:rPr>
                <w:sz w:val="24"/>
                <w:szCs w:val="24"/>
              </w:rPr>
              <w:t>21</w:t>
            </w:r>
            <w:r w:rsidRPr="00C914B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55</w:t>
            </w:r>
            <w:proofErr w:type="gramStart"/>
            <w:r w:rsidRPr="00C914B9">
              <w:rPr>
                <w:sz w:val="24"/>
                <w:szCs w:val="24"/>
              </w:rPr>
              <w:t>)  _</w:t>
            </w:r>
            <w:proofErr w:type="gramEnd"/>
            <w:r w:rsidRPr="00C914B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Pr="00C914B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>____  В.В. Волковский</w:t>
            </w:r>
          </w:p>
          <w:p w:rsidR="00450A3A" w:rsidRPr="00C914B9" w:rsidRDefault="00450A3A" w:rsidP="00AC2347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450A3A" w:rsidRPr="00C914B9" w:rsidRDefault="00450A3A" w:rsidP="00CE5368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2</w:t>
            </w:r>
            <w:r w:rsidR="00CE5368">
              <w:rPr>
                <w:sz w:val="24"/>
                <w:szCs w:val="24"/>
                <w:lang w:val="en-US"/>
              </w:rPr>
              <w:t>7</w:t>
            </w:r>
            <w:r w:rsidRPr="00C914B9">
              <w:rPr>
                <w:sz w:val="24"/>
                <w:szCs w:val="24"/>
              </w:rPr>
              <w:t xml:space="preserve">» </w:t>
            </w:r>
            <w:r w:rsidR="005C7047">
              <w:rPr>
                <w:sz w:val="24"/>
                <w:szCs w:val="24"/>
              </w:rPr>
              <w:t>июля</w:t>
            </w:r>
            <w:r w:rsidRPr="00C914B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C914B9">
              <w:rPr>
                <w:sz w:val="24"/>
                <w:szCs w:val="24"/>
              </w:rPr>
              <w:t xml:space="preserve"> г.                                     М.П.</w:t>
            </w:r>
          </w:p>
        </w:tc>
      </w:tr>
    </w:tbl>
    <w:p w:rsidR="00450A3A" w:rsidRPr="00C914B9" w:rsidRDefault="00450A3A" w:rsidP="00450A3A">
      <w:pPr>
        <w:rPr>
          <w:sz w:val="24"/>
          <w:szCs w:val="24"/>
        </w:rPr>
      </w:pPr>
    </w:p>
    <w:p w:rsidR="00C02A31" w:rsidRDefault="00C02A31"/>
    <w:sectPr w:rsidR="00C02A31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3A"/>
    <w:rsid w:val="002977C3"/>
    <w:rsid w:val="003874F0"/>
    <w:rsid w:val="003D612B"/>
    <w:rsid w:val="00450A3A"/>
    <w:rsid w:val="005C7047"/>
    <w:rsid w:val="00626F2D"/>
    <w:rsid w:val="00C02A31"/>
    <w:rsid w:val="00C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631D"/>
  <w15:chartTrackingRefBased/>
  <w15:docId w15:val="{BC2FA990-C068-47A6-A8F8-727C8FD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sk-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seti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sk-sk.ru" TargetMode="Externa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12</cp:revision>
  <dcterms:created xsi:type="dcterms:W3CDTF">2021-07-26T14:25:00Z</dcterms:created>
  <dcterms:modified xsi:type="dcterms:W3CDTF">2021-07-27T07:34:00Z</dcterms:modified>
</cp:coreProperties>
</file>