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5A34787" w14:textId="742F4D09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55AB4D4D" w14:textId="77777777"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0B2EBB15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17A2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208A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D9B12B8" w14:textId="77777777" w:rsidR="00D1126B" w:rsidRPr="00AA0BE7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5CFB7433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A208AC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56CD2421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A208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29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января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34155971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1E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01</w:t>
      </w:r>
      <w:bookmarkStart w:id="0" w:name="_GoBack"/>
      <w:bookmarkEnd w:id="0"/>
      <w:r w:rsidR="00B63EFA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208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212D88E" w14:textId="77777777" w:rsidR="00FC38D1" w:rsidRPr="00AA0BE7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5EF83BBE" w14:textId="77777777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Иванов Виталий Валерьевич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47D1397A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 Виталий Викторович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Сасин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6D267B04" w14:textId="764D4B9D" w:rsidR="00886CD0" w:rsidRPr="00AA0BE7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418DD82A" w14:textId="77777777" w:rsidR="00661827" w:rsidRPr="00AA0BE7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477A3AC7" w:rsidR="00784110" w:rsidRPr="00A208AC" w:rsidRDefault="00A208AC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кандидатуры страховщика Общества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2DB73D" w14:textId="50F850FB" w:rsidR="00A208AC" w:rsidRPr="00A208AC" w:rsidRDefault="00A208AC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О кредитной политике ПАО «Россети Северный Кавказ» за 3 квартал 2020 года.</w:t>
      </w:r>
    </w:p>
    <w:p w14:paraId="61477B8F" w14:textId="7AB540BE" w:rsidR="00A208AC" w:rsidRPr="00A208AC" w:rsidRDefault="00A208AC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плана работы Дирекции внутреннего аудита и контроля ПАО «Россети Северный Кавказ» на 2020 год в новой редакции.</w:t>
      </w:r>
    </w:p>
    <w:p w14:paraId="1681AA18" w14:textId="7CD713F7" w:rsidR="00A208AC" w:rsidRPr="00A208AC" w:rsidRDefault="00A208AC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плана мероприятий по развитию и совершенствованию деятельности внутреннего аудита ПАО «Россети Северный Кавказ» на период с 2020 по 2024 годы в новой редакции.</w:t>
      </w:r>
    </w:p>
    <w:p w14:paraId="6225E29D" w14:textId="0C18F5A8" w:rsidR="00A208AC" w:rsidRPr="00A208AC" w:rsidRDefault="00A208AC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Генерального директора Общества о выполнении в 4 квартале 2019 года и 1-3 кварталах 2020 года решений, принятых на заседаниях Совета директоров Общества.</w:t>
      </w:r>
    </w:p>
    <w:p w14:paraId="3494D871" w14:textId="3457EF52" w:rsidR="00A208AC" w:rsidRPr="00A208AC" w:rsidRDefault="00A208AC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рассмотрении отчета за 3 квартал 2020 года о ходе реализации инвестиционных проектов Общества, включенных в перечень приоритетных объектов.</w:t>
      </w:r>
    </w:p>
    <w:p w14:paraId="2C84F368" w14:textId="159A44FD" w:rsidR="00A208AC" w:rsidRPr="00A208AC" w:rsidRDefault="00A208AC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бюджетов комитетов Совета директоров Общества.</w:t>
      </w:r>
    </w:p>
    <w:p w14:paraId="0392D6A0" w14:textId="77777777"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14:paraId="46986535" w14:textId="77777777"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4E5AA753" w:rsidR="00784110" w:rsidRPr="00A208AC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8AC" w:rsidRPr="00A208A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кандидатуры страховщика Общества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A208A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59020213" w14:textId="4AB9C801" w:rsidR="00A208AC" w:rsidRPr="00A208AC" w:rsidRDefault="00A208AC" w:rsidP="00A208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A208AC">
        <w:rPr>
          <w:rFonts w:ascii="Times New Roman" w:hAnsi="Times New Roman"/>
          <w:sz w:val="28"/>
          <w:szCs w:val="28"/>
        </w:rPr>
        <w:t>Утвердить в качестве Страховщиков Общества следующие страховые компании: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395"/>
        <w:gridCol w:w="2657"/>
      </w:tblGrid>
      <w:tr w:rsidR="00A208AC" w:rsidRPr="00A208AC" w14:paraId="282A3BF5" w14:textId="77777777" w:rsidTr="001A40DF">
        <w:trPr>
          <w:trHeight w:val="463"/>
        </w:trPr>
        <w:tc>
          <w:tcPr>
            <w:tcW w:w="1329" w:type="pct"/>
            <w:vAlign w:val="center"/>
            <w:hideMark/>
          </w:tcPr>
          <w:p w14:paraId="3D1678CE" w14:textId="77777777" w:rsidR="00A208AC" w:rsidRPr="00A208AC" w:rsidRDefault="00A208AC" w:rsidP="001A4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08AC">
              <w:rPr>
                <w:rFonts w:ascii="Times New Roman" w:hAnsi="Times New Roman"/>
                <w:bCs/>
                <w:iCs/>
                <w:sz w:val="28"/>
                <w:szCs w:val="28"/>
              </w:rPr>
              <w:t>Вид страхования</w:t>
            </w:r>
          </w:p>
        </w:tc>
        <w:tc>
          <w:tcPr>
            <w:tcW w:w="2288" w:type="pct"/>
            <w:vAlign w:val="center"/>
            <w:hideMark/>
          </w:tcPr>
          <w:p w14:paraId="222551E0" w14:textId="77777777" w:rsidR="00A208AC" w:rsidRPr="00A208AC" w:rsidRDefault="00A208AC" w:rsidP="001A4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08AC">
              <w:rPr>
                <w:rFonts w:ascii="Times New Roman" w:hAnsi="Times New Roman"/>
                <w:bCs/>
                <w:iCs/>
                <w:sz w:val="28"/>
                <w:szCs w:val="28"/>
              </w:rPr>
              <w:t>Страховая компания</w:t>
            </w:r>
          </w:p>
        </w:tc>
        <w:tc>
          <w:tcPr>
            <w:tcW w:w="1383" w:type="pct"/>
            <w:vAlign w:val="center"/>
            <w:hideMark/>
          </w:tcPr>
          <w:p w14:paraId="0CC2CC74" w14:textId="77777777" w:rsidR="00A208AC" w:rsidRPr="00A208AC" w:rsidRDefault="00A208AC" w:rsidP="001A4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08AC">
              <w:rPr>
                <w:rFonts w:ascii="Times New Roman" w:hAnsi="Times New Roman"/>
                <w:bCs/>
                <w:iCs/>
                <w:sz w:val="28"/>
                <w:szCs w:val="28"/>
              </w:rPr>
              <w:t>Период страхования</w:t>
            </w:r>
          </w:p>
        </w:tc>
      </w:tr>
      <w:tr w:rsidR="00A208AC" w:rsidRPr="00A208AC" w14:paraId="6BD42631" w14:textId="77777777" w:rsidTr="001A40DF">
        <w:trPr>
          <w:trHeight w:val="714"/>
        </w:trPr>
        <w:tc>
          <w:tcPr>
            <w:tcW w:w="1329" w:type="pct"/>
            <w:vAlign w:val="center"/>
          </w:tcPr>
          <w:p w14:paraId="774AFA38" w14:textId="77777777" w:rsidR="00A208AC" w:rsidRPr="00A208AC" w:rsidRDefault="00A208AC" w:rsidP="001A4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08A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Страхование имущества юридических лиц </w:t>
            </w:r>
          </w:p>
        </w:tc>
        <w:tc>
          <w:tcPr>
            <w:tcW w:w="2288" w:type="pct"/>
            <w:vAlign w:val="center"/>
          </w:tcPr>
          <w:p w14:paraId="126E3CD8" w14:textId="77777777" w:rsidR="00A208AC" w:rsidRPr="00A208AC" w:rsidRDefault="00A208AC" w:rsidP="001A4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08AC">
              <w:rPr>
                <w:rFonts w:ascii="Times New Roman" w:hAnsi="Times New Roman"/>
                <w:bCs/>
                <w:iCs/>
                <w:sz w:val="28"/>
                <w:szCs w:val="28"/>
              </w:rPr>
              <w:t>АО «СОГАЗ» - Лидер коллективного участника;</w:t>
            </w:r>
          </w:p>
          <w:p w14:paraId="2A20DFBF" w14:textId="77777777" w:rsidR="00A208AC" w:rsidRPr="00A208AC" w:rsidRDefault="00A208AC" w:rsidP="001A40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08AC">
              <w:rPr>
                <w:rFonts w:ascii="Times New Roman" w:hAnsi="Times New Roman"/>
                <w:bCs/>
                <w:iCs/>
                <w:sz w:val="28"/>
                <w:szCs w:val="28"/>
              </w:rPr>
              <w:t>АО «АльфаСтрахование» - Член коллективного участника»</w:t>
            </w:r>
          </w:p>
        </w:tc>
        <w:tc>
          <w:tcPr>
            <w:tcW w:w="1383" w:type="pct"/>
            <w:vAlign w:val="center"/>
          </w:tcPr>
          <w:p w14:paraId="4A345B7B" w14:textId="77777777" w:rsidR="00A208AC" w:rsidRPr="00A208AC" w:rsidRDefault="00A208AC" w:rsidP="001A40DF">
            <w:pPr>
              <w:spacing w:after="0" w:line="240" w:lineRule="auto"/>
              <w:ind w:firstLine="35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08AC">
              <w:rPr>
                <w:rFonts w:ascii="Times New Roman" w:hAnsi="Times New Roman"/>
                <w:bCs/>
                <w:iCs/>
                <w:sz w:val="28"/>
                <w:szCs w:val="28"/>
              </w:rPr>
              <w:t>с 01.01.2021</w:t>
            </w:r>
          </w:p>
          <w:p w14:paraId="55A66742" w14:textId="77777777" w:rsidR="00A208AC" w:rsidRPr="00A208AC" w:rsidRDefault="00A208AC" w:rsidP="001A40DF">
            <w:pPr>
              <w:spacing w:after="0" w:line="240" w:lineRule="auto"/>
              <w:ind w:firstLine="35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208AC">
              <w:rPr>
                <w:rFonts w:ascii="Times New Roman" w:hAnsi="Times New Roman"/>
                <w:bCs/>
                <w:iCs/>
                <w:sz w:val="28"/>
                <w:szCs w:val="28"/>
              </w:rPr>
              <w:t>по 31.12.2023</w:t>
            </w:r>
          </w:p>
        </w:tc>
      </w:tr>
    </w:tbl>
    <w:p w14:paraId="1706CE28" w14:textId="6A78D75E" w:rsidR="00CD3BAD" w:rsidRPr="00A208AC" w:rsidRDefault="00A208AC" w:rsidP="00F50019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A208AC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ab/>
      </w:r>
      <w:r w:rsidRPr="00A208AC">
        <w:rPr>
          <w:rFonts w:ascii="Times New Roman" w:hAnsi="Times New Roman"/>
          <w:bCs/>
          <w:sz w:val="28"/>
          <w:szCs w:val="28"/>
        </w:rPr>
        <w:t>Отметить позднее вынесение вопроса на рассмотрение Совета директоров Общества.</w:t>
      </w:r>
    </w:p>
    <w:p w14:paraId="7B1F835C" w14:textId="694F8050" w:rsidR="00886CD0" w:rsidRPr="00A208AC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Иванов 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Сасин Н.И., Феоктистов И.В.,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34B3A4C6" w14:textId="6A253F4E" w:rsidR="00DE726D" w:rsidRPr="00A208AC" w:rsidRDefault="00DE726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26686" w14:textId="5101C755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2. О кредитной политике ПАО «Россети Северный Кавказ» за 3 квартал 2020 года.</w:t>
      </w:r>
    </w:p>
    <w:p w14:paraId="34240A02" w14:textId="77777777" w:rsidR="00A208AC" w:rsidRPr="00A208AC" w:rsidRDefault="00A208AC" w:rsidP="00A208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5E114D26" w14:textId="77777777" w:rsidR="00A208AC" w:rsidRPr="00A208AC" w:rsidRDefault="00A208AC" w:rsidP="00A208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08AC">
        <w:rPr>
          <w:rFonts w:ascii="Times New Roman" w:hAnsi="Times New Roman"/>
          <w:sz w:val="28"/>
          <w:szCs w:val="28"/>
        </w:rPr>
        <w:t>1.</w:t>
      </w:r>
      <w:r w:rsidRPr="00A208AC">
        <w:rPr>
          <w:rFonts w:ascii="Times New Roman" w:hAnsi="Times New Roman"/>
          <w:sz w:val="28"/>
          <w:szCs w:val="28"/>
        </w:rPr>
        <w:tab/>
        <w:t>Принять к сведению отчет Генерального директора Общества о кредитной политике Общества за 3 квартал 2020 года согласно приложению 1 к настоящему решению Совета директоров Общества.</w:t>
      </w:r>
    </w:p>
    <w:p w14:paraId="2B88163C" w14:textId="58C9805F" w:rsidR="00A208AC" w:rsidRPr="00A208AC" w:rsidRDefault="00A208AC" w:rsidP="00A208AC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A208AC">
        <w:rPr>
          <w:rFonts w:ascii="Times New Roman" w:hAnsi="Times New Roman"/>
          <w:sz w:val="28"/>
          <w:szCs w:val="28"/>
        </w:rPr>
        <w:t>2.</w:t>
      </w:r>
      <w:r w:rsidRPr="00A208AC">
        <w:rPr>
          <w:rFonts w:ascii="Times New Roman" w:hAnsi="Times New Roman"/>
          <w:sz w:val="28"/>
          <w:szCs w:val="28"/>
        </w:rPr>
        <w:tab/>
        <w:t>Отметить превышение значений максимально допустимых лимитов по среднесрочной ликвидности, по покрытию долга и по покрытию обслуживания долга по состоянию на 30.09.2020.</w:t>
      </w:r>
    </w:p>
    <w:p w14:paraId="1EC9BA4A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Иванов В.В., Капитонов В.А., 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Лаврова М.А., Пешков А.В., Прохоров Е.В., Рожков В.В., Сасин Н.И., Феоктистов И.В., Чевкин Д.А.</w:t>
      </w:r>
    </w:p>
    <w:p w14:paraId="3BFC6F17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31FA889A" w14:textId="5E3EA6C3" w:rsidR="00A208AC" w:rsidRPr="00A208AC" w:rsidRDefault="00A208AC" w:rsidP="00A208A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744CE230" w14:textId="448E2FC4" w:rsidR="00A208AC" w:rsidRPr="00A208AC" w:rsidRDefault="00A208A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70C0E" w14:textId="16880873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3. О рассмотрении плана работы Дирекции внутреннего аудита и контроля ПАО «Россети Северный Кавказ» на 2020 год в новой редакции.</w:t>
      </w:r>
    </w:p>
    <w:p w14:paraId="10365CCA" w14:textId="77777777" w:rsidR="00A208AC" w:rsidRPr="00A208AC" w:rsidRDefault="00A208AC" w:rsidP="00A208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1E38299" w14:textId="7F03F507" w:rsidR="00A208AC" w:rsidRPr="00A208AC" w:rsidRDefault="00A208AC" w:rsidP="00A208AC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A208AC">
        <w:rPr>
          <w:rFonts w:ascii="Times New Roman" w:hAnsi="Times New Roman"/>
          <w:sz w:val="28"/>
          <w:szCs w:val="28"/>
        </w:rPr>
        <w:t>Утвердить изменения в план работы Дирекции внутреннего аудита и контроля ПАО «Россети Северный Кавказ» на 2020 год согласно приложению 2 к настоящему решению Совета директоров Общества.</w:t>
      </w:r>
    </w:p>
    <w:p w14:paraId="4016247D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Гончаров Ю.В., Иванов В.В., Капитонов В.А., 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Лаврова М.А., Пешков А.В., Прохоров Е.В., Рожков В.В., Сасин Н.И., Феоктистов И.В., Чевкин Д.А.</w:t>
      </w:r>
    </w:p>
    <w:p w14:paraId="2C82A175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DCB5470" w14:textId="2A78DB60" w:rsidR="00A208AC" w:rsidRPr="00A208AC" w:rsidRDefault="00A208AC" w:rsidP="00A208A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039AB445" w14:textId="1FC1BD93" w:rsidR="00A208AC" w:rsidRPr="00A208AC" w:rsidRDefault="00A208A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F1BA2D" w14:textId="45B5A104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4. О рассмотрении плана мероприятий по развитию и совершенствованию деятельности внутреннего аудита ПАО «Россети Северный Кавказ» на период с 2020 по 2024 годы в новой редакции.</w:t>
      </w:r>
    </w:p>
    <w:p w14:paraId="4980392C" w14:textId="77777777" w:rsidR="00A208AC" w:rsidRPr="00A208AC" w:rsidRDefault="00A208AC" w:rsidP="00A208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56BB7DB2" w14:textId="4B65A982" w:rsidR="00A208AC" w:rsidRPr="00A208AC" w:rsidRDefault="00A208AC" w:rsidP="00A208AC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A208AC">
        <w:rPr>
          <w:rFonts w:ascii="Times New Roman" w:hAnsi="Times New Roman"/>
          <w:sz w:val="28"/>
          <w:szCs w:val="28"/>
        </w:rPr>
        <w:t>Утвердить изменения в план мероприятий по развитию и совершенствованию деятельности внутреннего аудита ПАО «Россети Северный Кавказ» на период с 2020 по 2024 годы согласно приложению 3 к настоящему решению Совета директоров Общества.</w:t>
      </w:r>
    </w:p>
    <w:p w14:paraId="71D1F3D9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Иванов В.В., Капитонов В.А., 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Лаврова М.А., Пешков А.В., Прохоров Е.В., Рожков В.В., Сасин Н.И., Феоктистов И.В., Чевкин Д.А.</w:t>
      </w:r>
    </w:p>
    <w:p w14:paraId="1E84B209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6692770F" w14:textId="63AED3D1" w:rsidR="00A208AC" w:rsidRPr="00A208AC" w:rsidRDefault="00A208AC" w:rsidP="00A208A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22CAF98C" w14:textId="5FD42AE7" w:rsidR="00A208AC" w:rsidRPr="00A208AC" w:rsidRDefault="00A208A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729401" w14:textId="3AB387F1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5. О рассмотрении отчета Генерального директора Общества о выполнении в 4 квартале 2019 года и 1-3 кварталах 2020 года решений, принятых на заседаниях Совета директоров Общества.</w:t>
      </w:r>
    </w:p>
    <w:p w14:paraId="78A4C4CC" w14:textId="77777777" w:rsidR="00A208AC" w:rsidRPr="00A208AC" w:rsidRDefault="00A208AC" w:rsidP="00A208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6013112" w14:textId="77777777" w:rsidR="00A208AC" w:rsidRPr="00A208AC" w:rsidRDefault="00A208AC" w:rsidP="00A208AC">
      <w:pPr>
        <w:pStyle w:val="af5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08AC">
        <w:rPr>
          <w:rFonts w:ascii="Times New Roman" w:hAnsi="Times New Roman"/>
          <w:sz w:val="28"/>
          <w:szCs w:val="28"/>
        </w:rPr>
        <w:t>1.</w:t>
      </w:r>
      <w:r w:rsidRPr="00A208AC">
        <w:rPr>
          <w:rFonts w:ascii="Times New Roman" w:hAnsi="Times New Roman"/>
          <w:sz w:val="28"/>
          <w:szCs w:val="28"/>
        </w:rPr>
        <w:tab/>
        <w:t>Принять к сведению отчет Генерального директора Общества о выполнении в 4 квартале 2019 года и 1-3 кварталах 2020 года решений, принятых на заседаниях Совета директоров Общества, в соответствии с приложением 4 к настоящему решению Совета директоров Общества.</w:t>
      </w:r>
    </w:p>
    <w:p w14:paraId="08084128" w14:textId="76C42A2C" w:rsidR="00A208AC" w:rsidRPr="00A208AC" w:rsidRDefault="00A208AC" w:rsidP="00A208AC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A208AC">
        <w:rPr>
          <w:rFonts w:ascii="Times New Roman" w:hAnsi="Times New Roman"/>
          <w:sz w:val="28"/>
          <w:szCs w:val="28"/>
        </w:rPr>
        <w:t>2.</w:t>
      </w:r>
      <w:r w:rsidRPr="00A208AC">
        <w:rPr>
          <w:rFonts w:ascii="Times New Roman" w:hAnsi="Times New Roman"/>
          <w:sz w:val="28"/>
          <w:szCs w:val="28"/>
        </w:rPr>
        <w:tab/>
        <w:t>Признать утратившими силу решения Совета директоров Общества в соответствии с приложением 5 к настоящему решению Совета директоров Общества.</w:t>
      </w:r>
    </w:p>
    <w:p w14:paraId="3FB84DF5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Иванов В.В., Капитонов В.А., 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Лаврова М.А., Пешков А.В., Прохоров Е.В., Рожков В.В., Сасин Н.И., Феоктистов И.В., Чевкин Д.А.</w:t>
      </w:r>
    </w:p>
    <w:p w14:paraId="1C939336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697EBEDA" w14:textId="648344F9" w:rsidR="00A208AC" w:rsidRPr="00A208AC" w:rsidRDefault="00A208AC" w:rsidP="00A208A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5EAC0C2" w14:textId="74C6E92A" w:rsidR="00A208AC" w:rsidRPr="00A208AC" w:rsidRDefault="00A208A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4D430" w14:textId="3B654B6C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6. О рассмотрении отчета за 3 квартал 2020 года о ходе реализации инвестиционных проектов Общества, включенных в перечень приоритетных объектов.</w:t>
      </w:r>
    </w:p>
    <w:p w14:paraId="4C3D21DC" w14:textId="77777777" w:rsidR="00A208AC" w:rsidRPr="00A208AC" w:rsidRDefault="00A208AC" w:rsidP="00A208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262AE825" w14:textId="77777777" w:rsidR="00A208AC" w:rsidRPr="00A208AC" w:rsidRDefault="00A208AC" w:rsidP="00A208AC">
      <w:pPr>
        <w:pStyle w:val="af5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08AC">
        <w:rPr>
          <w:rFonts w:ascii="Times New Roman" w:hAnsi="Times New Roman"/>
          <w:sz w:val="28"/>
          <w:szCs w:val="28"/>
        </w:rPr>
        <w:t>1.</w:t>
      </w:r>
      <w:r w:rsidRPr="00A208AC">
        <w:rPr>
          <w:rFonts w:ascii="Times New Roman" w:hAnsi="Times New Roman"/>
          <w:sz w:val="28"/>
          <w:szCs w:val="28"/>
        </w:rPr>
        <w:tab/>
        <w:t>Принять к сведению отчет за 3 квартал 2020 года о ходе реализации инвестиционных проектов Общества, включенных в перечень приоритетных объектов, в соответствии с приложением 6 к настоящему решению Совета директоров Общества.</w:t>
      </w:r>
    </w:p>
    <w:p w14:paraId="57189E72" w14:textId="77777777" w:rsidR="00A208AC" w:rsidRPr="00A208AC" w:rsidRDefault="00A208AC" w:rsidP="00A208AC">
      <w:pPr>
        <w:pStyle w:val="af5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08AC">
        <w:rPr>
          <w:rFonts w:ascii="Times New Roman" w:hAnsi="Times New Roman"/>
          <w:sz w:val="28"/>
          <w:szCs w:val="28"/>
        </w:rPr>
        <w:t>2.</w:t>
      </w:r>
      <w:r w:rsidRPr="00A208AC">
        <w:rPr>
          <w:rFonts w:ascii="Times New Roman" w:hAnsi="Times New Roman"/>
          <w:sz w:val="28"/>
          <w:szCs w:val="28"/>
        </w:rPr>
        <w:tab/>
        <w:t>Отметить невыполнение сроков контрольных этапов укрупненных сетевых графиков приоритетных инвестиционных проектов.</w:t>
      </w:r>
    </w:p>
    <w:p w14:paraId="66834E6F" w14:textId="77777777" w:rsidR="00A208AC" w:rsidRPr="00A208AC" w:rsidRDefault="00A208AC" w:rsidP="00A208AC">
      <w:pPr>
        <w:pStyle w:val="af5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08AC">
        <w:rPr>
          <w:rFonts w:ascii="Times New Roman" w:hAnsi="Times New Roman"/>
          <w:sz w:val="28"/>
          <w:szCs w:val="28"/>
        </w:rPr>
        <w:lastRenderedPageBreak/>
        <w:t>3.</w:t>
      </w:r>
      <w:r w:rsidRPr="00A208AC">
        <w:rPr>
          <w:rFonts w:ascii="Times New Roman" w:hAnsi="Times New Roman"/>
          <w:sz w:val="28"/>
          <w:szCs w:val="28"/>
        </w:rPr>
        <w:tab/>
        <w:t>Единоличному исполнительному органу ПАО «Россети Северный Кавказ»:</w:t>
      </w:r>
    </w:p>
    <w:p w14:paraId="5664DC0D" w14:textId="77777777" w:rsidR="00A208AC" w:rsidRPr="00A208AC" w:rsidRDefault="00A208AC" w:rsidP="00A208AC">
      <w:pPr>
        <w:pStyle w:val="af5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08AC">
        <w:rPr>
          <w:rFonts w:ascii="Times New Roman" w:hAnsi="Times New Roman"/>
          <w:sz w:val="28"/>
          <w:szCs w:val="28"/>
        </w:rPr>
        <w:t>3.1.</w:t>
      </w:r>
      <w:r w:rsidRPr="00A208AC">
        <w:rPr>
          <w:rFonts w:ascii="Times New Roman" w:hAnsi="Times New Roman"/>
          <w:sz w:val="28"/>
          <w:szCs w:val="28"/>
        </w:rPr>
        <w:tab/>
      </w:r>
      <w:r w:rsidRPr="00A208AC">
        <w:rPr>
          <w:rFonts w:ascii="Times New Roman" w:hAnsi="Times New Roman"/>
          <w:sz w:val="28"/>
          <w:szCs w:val="28"/>
        </w:rPr>
        <w:tab/>
        <w:t>принять меры и обеспечить в IV квартале 2020 года устранение допущенных отставаний от контрольных этапов укрупненных сетевых графиков приоритетных инвестиционных проектов и недопущение отклонений в дальнейшем.</w:t>
      </w:r>
    </w:p>
    <w:p w14:paraId="414F4FE2" w14:textId="765AD5DB" w:rsidR="00A208AC" w:rsidRPr="00A208AC" w:rsidRDefault="00A208AC" w:rsidP="00A208AC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A208AC">
        <w:rPr>
          <w:rFonts w:ascii="Times New Roman" w:hAnsi="Times New Roman"/>
          <w:sz w:val="28"/>
          <w:szCs w:val="28"/>
        </w:rPr>
        <w:t>3.2.</w:t>
      </w:r>
      <w:r w:rsidRPr="00A208AC">
        <w:rPr>
          <w:rFonts w:ascii="Times New Roman" w:hAnsi="Times New Roman"/>
          <w:sz w:val="28"/>
          <w:szCs w:val="28"/>
        </w:rPr>
        <w:tab/>
      </w:r>
      <w:r w:rsidRPr="00A208AC">
        <w:rPr>
          <w:rFonts w:ascii="Times New Roman" w:hAnsi="Times New Roman"/>
          <w:sz w:val="28"/>
          <w:szCs w:val="28"/>
        </w:rPr>
        <w:tab/>
        <w:t>взять на особый контроль исполнение приоритетных инвестиционных проектов, запланированных к вводу в текущем году и обеспечить их приемку в эксплуатацию в установленные сроки.</w:t>
      </w:r>
    </w:p>
    <w:p w14:paraId="1AB873EF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Иванов В.В., Капитонов В.А., 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Лаврова М.А., Пешков А.В., Прохоров Е.В., Рожков В.В., Сасин Н.И., Феоктистов И.В., Чевкин Д.А.</w:t>
      </w:r>
    </w:p>
    <w:p w14:paraId="314461B4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0DEBDD49" w14:textId="276513FA" w:rsidR="00A208AC" w:rsidRPr="00A208AC" w:rsidRDefault="00A208AC" w:rsidP="00A208A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7AE0BCF" w14:textId="1B07E66F" w:rsidR="00A208AC" w:rsidRPr="00A208AC" w:rsidRDefault="00A208A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D4EF7" w14:textId="2896476E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7. Об утверждении бюджетов комитетов Совета директоров Общества.</w:t>
      </w:r>
    </w:p>
    <w:p w14:paraId="6BAB3C2F" w14:textId="77777777" w:rsidR="00A208AC" w:rsidRPr="00A208AC" w:rsidRDefault="00A208AC" w:rsidP="00A208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595B26DB" w14:textId="3726624C" w:rsidR="00A208AC" w:rsidRPr="00A208AC" w:rsidRDefault="00A208AC" w:rsidP="00A208AC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A208AC">
        <w:rPr>
          <w:rFonts w:ascii="Times New Roman" w:hAnsi="Times New Roman"/>
          <w:sz w:val="28"/>
          <w:szCs w:val="28"/>
        </w:rPr>
        <w:t>Утвердить бюджеты комитетов Совета директоров Общества на 2 полугодие 2020 г. и 1 полугодие 2021 г. согласно приложению 7 к настоящему решению Совета директоров Общества.</w:t>
      </w:r>
    </w:p>
    <w:p w14:paraId="18EE9679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Иванов В.В., Капитонов В.А., 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Лаврова М.А., Пешков А.В., Прохоров Е.В., Рожков В.В., Сасин Н.И., Феоктистов И.В., Чевкин Д.А.</w:t>
      </w:r>
    </w:p>
    <w:p w14:paraId="140F5D8D" w14:textId="77777777" w:rsidR="00A208AC" w:rsidRPr="00A208AC" w:rsidRDefault="00A208AC" w:rsidP="00A20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91FE8D3" w14:textId="2C84A98A" w:rsidR="00A208AC" w:rsidRDefault="00A208AC" w:rsidP="00A208A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D7A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E6D7881" w14:textId="77777777" w:rsidR="00A208AC" w:rsidRPr="00AA0BE7" w:rsidRDefault="00A208A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E8E0D5" w14:textId="274987E4" w:rsidR="007C711E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87648" w14:textId="5637D146" w:rsidR="006D27CE" w:rsidRPr="00AA3539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398CFF02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5B5C5" w14:textId="455D598B"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10"/>
      <w:footerReference w:type="default" r:id="rId11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6F05" w14:textId="77777777" w:rsidR="0099543C" w:rsidRDefault="0099543C">
      <w:pPr>
        <w:spacing w:after="0" w:line="240" w:lineRule="auto"/>
      </w:pPr>
      <w:r>
        <w:separator/>
      </w:r>
    </w:p>
  </w:endnote>
  <w:endnote w:type="continuationSeparator" w:id="0">
    <w:p w14:paraId="108B4372" w14:textId="77777777" w:rsidR="0099543C" w:rsidRDefault="0099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77777777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28">
          <w:rPr>
            <w:noProof/>
          </w:rPr>
          <w:t>2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E4A14" w14:textId="77777777" w:rsidR="0099543C" w:rsidRDefault="0099543C">
      <w:pPr>
        <w:spacing w:after="0" w:line="240" w:lineRule="auto"/>
      </w:pPr>
      <w:r>
        <w:separator/>
      </w:r>
    </w:p>
  </w:footnote>
  <w:footnote w:type="continuationSeparator" w:id="0">
    <w:p w14:paraId="2A5F9597" w14:textId="77777777" w:rsidR="0099543C" w:rsidRDefault="0099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19"/>
  </w:num>
  <w:num w:numId="10">
    <w:abstractNumId w:val="6"/>
  </w:num>
  <w:num w:numId="11">
    <w:abstractNumId w:val="23"/>
  </w:num>
  <w:num w:numId="12">
    <w:abstractNumId w:val="2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3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43C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1E28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B753-65D3-44F1-8BEA-ADE3FB20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175</cp:revision>
  <cp:lastPrinted>2021-01-25T07:28:00Z</cp:lastPrinted>
  <dcterms:created xsi:type="dcterms:W3CDTF">2019-12-16T08:28:00Z</dcterms:created>
  <dcterms:modified xsi:type="dcterms:W3CDTF">2021-02-09T09:05:00Z</dcterms:modified>
</cp:coreProperties>
</file>