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524FBA4D" w:rsidR="0081374B" w:rsidRPr="00AA3539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4920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A333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14:paraId="5CF2E72A" w14:textId="77777777" w:rsidR="0081374B" w:rsidRPr="00AA3539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Pr="00AA3539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3539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35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0F806290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A3331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5A46FA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E362E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0F24E6DA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35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A33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42DC7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20194140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333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DD2E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B63EFA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C1897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октября</w:t>
      </w:r>
      <w:r w:rsidR="00567E7F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353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2020 года</w:t>
      </w:r>
      <w:r w:rsidRPr="00AA353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Pr="00AA3539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3539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3539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355BBA1" w14:textId="77777777" w:rsidR="00FC0BE1" w:rsidRPr="00AA3539" w:rsidRDefault="00FC0BE1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Гребцов Павел Владимирович</w:t>
      </w:r>
    </w:p>
    <w:p w14:paraId="0B0BCE5B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Майоров Андрей Владимирович</w:t>
      </w:r>
    </w:p>
    <w:p w14:paraId="72069186" w14:textId="77777777" w:rsidR="000C780D" w:rsidRPr="00AA3539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0109B9B8" w14:textId="77777777" w:rsidR="000C780D" w:rsidRPr="00AA3539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3539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7777777" w:rsidR="00886CD0" w:rsidRPr="00AA3539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539">
        <w:rPr>
          <w:rFonts w:ascii="Times New Roman" w:hAnsi="Times New Roman"/>
          <w:sz w:val="28"/>
          <w:szCs w:val="28"/>
        </w:rPr>
        <w:t>Сасин</w:t>
      </w:r>
      <w:proofErr w:type="spellEnd"/>
      <w:r w:rsidRPr="00AA3539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784A4AFA" w14:textId="77777777" w:rsidR="000C780D" w:rsidRPr="00AA3539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3539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9651F8C" w14:textId="77777777" w:rsidR="0056003F" w:rsidRPr="00AA3539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3539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3539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45A013E7" w:rsidR="00784110" w:rsidRPr="00AA3539" w:rsidRDefault="003A333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33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 расчета и оценки выполнения ключевых показателей эффективности Генерального директора ПАО «Россети Северный Кавказ»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99D02F" w14:textId="69BC081C" w:rsidR="00B02C72" w:rsidRPr="00AA3539" w:rsidRDefault="003A3331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33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целевых значений ключевых показателей эффективности Генерального директора ПАО «Россети Северный Кавказ» на 2020 год</w:t>
      </w:r>
      <w:r w:rsidR="00B02C72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D466E7" w14:textId="5BF42EC5" w:rsidR="00B02C72" w:rsidRPr="003A3331" w:rsidRDefault="003A3331" w:rsidP="0049266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33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позиции Общества (представителей Общества) по вопросам повестки дня заседания Совета директоров АО «Дагестанская сетевая компания»: Об утверждении Отчета о выполнении ключевых показателей (КПЭ) эффективности единоличного исполнительного органа </w:t>
      </w:r>
      <w:r w:rsidR="0049266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3331">
        <w:rPr>
          <w:rFonts w:ascii="Times New Roman" w:eastAsia="Times New Roman" w:hAnsi="Times New Roman"/>
          <w:sz w:val="28"/>
          <w:szCs w:val="28"/>
          <w:lang w:eastAsia="ru-RU"/>
        </w:rPr>
        <w:t>АО «Дагестанская сетевая компания» за 4 квартал 2019 года</w:t>
      </w:r>
      <w:r w:rsidR="00B02C72" w:rsidRPr="003A33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CDFDEB" w14:textId="3657B9A6" w:rsidR="00D42DC7" w:rsidRPr="00AA3539" w:rsidRDefault="00D42DC7" w:rsidP="003A3331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92D6A0" w14:textId="77777777" w:rsidR="00E62B6E" w:rsidRPr="00AA3539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3539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3539">
        <w:rPr>
          <w:sz w:val="28"/>
          <w:szCs w:val="28"/>
        </w:rPr>
        <w:t>Итог</w:t>
      </w:r>
      <w:r w:rsidR="00467746" w:rsidRPr="00AA3539">
        <w:rPr>
          <w:sz w:val="28"/>
          <w:szCs w:val="28"/>
        </w:rPr>
        <w:t>и голосования и решени</w:t>
      </w:r>
      <w:r w:rsidR="00666717" w:rsidRPr="00AA3539">
        <w:rPr>
          <w:sz w:val="28"/>
          <w:szCs w:val="28"/>
        </w:rPr>
        <w:t>я</w:t>
      </w:r>
      <w:r w:rsidR="00467746" w:rsidRPr="00AA3539">
        <w:rPr>
          <w:sz w:val="28"/>
          <w:szCs w:val="28"/>
        </w:rPr>
        <w:t>, принят</w:t>
      </w:r>
      <w:r w:rsidR="00666717" w:rsidRPr="00AA3539">
        <w:rPr>
          <w:sz w:val="28"/>
          <w:szCs w:val="28"/>
        </w:rPr>
        <w:t>ы</w:t>
      </w:r>
      <w:r w:rsidR="00467746" w:rsidRPr="00AA3539">
        <w:rPr>
          <w:sz w:val="28"/>
          <w:szCs w:val="28"/>
        </w:rPr>
        <w:t>е по вопро</w:t>
      </w:r>
      <w:r w:rsidR="00666717" w:rsidRPr="00AA3539">
        <w:rPr>
          <w:sz w:val="28"/>
          <w:szCs w:val="28"/>
        </w:rPr>
        <w:t xml:space="preserve">сам </w:t>
      </w:r>
      <w:r w:rsidRPr="00AA3539">
        <w:rPr>
          <w:sz w:val="28"/>
          <w:szCs w:val="28"/>
        </w:rPr>
        <w:t>повестки дня:</w:t>
      </w:r>
    </w:p>
    <w:p w14:paraId="46986535" w14:textId="77777777" w:rsidR="00D1126B" w:rsidRPr="00AA3539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43077BBA" w:rsidR="00784110" w:rsidRPr="00AA3539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331" w:rsidRPr="003A333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Методики расчета и оценки выполнения ключевых показателей эффективности Генерального директора ПАО «Россети Северный Кавказ»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A3539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D231C71" w14:textId="56924095" w:rsidR="00F42F4E" w:rsidRPr="00AA3539" w:rsidRDefault="003A3331" w:rsidP="00AA353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3A3331">
        <w:rPr>
          <w:rFonts w:ascii="Times New Roman" w:hAnsi="Times New Roman"/>
          <w:sz w:val="28"/>
          <w:szCs w:val="28"/>
        </w:rPr>
        <w:t>Утвердить Методику расчета и оценки выполнения ключевых показателей эффективности Генерального директора ПАО «Россети Северный Кавказ» для применения с 1 января 2020 г. согласно приложению 1 к настоящему решению Совета директоров Общества</w:t>
      </w:r>
      <w:r w:rsidR="00AA3539" w:rsidRPr="00AA3539">
        <w:rPr>
          <w:rFonts w:ascii="Times New Roman" w:hAnsi="Times New Roman"/>
          <w:sz w:val="28"/>
          <w:szCs w:val="28"/>
        </w:rPr>
        <w:t>.</w:t>
      </w:r>
    </w:p>
    <w:p w14:paraId="1706CE28" w14:textId="77777777" w:rsidR="00CD3BAD" w:rsidRPr="00AA3539" w:rsidRDefault="00CD3BAD" w:rsidP="00625C0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7B1F835C" w14:textId="77777777" w:rsidR="00886CD0" w:rsidRPr="00AA3539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Гребцов П.В., Иванов 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Майоров 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Чевкин Д.А., </w:t>
      </w:r>
      <w:proofErr w:type="spellStart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4A52F2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FF4E6C" w14:textId="77777777" w:rsidR="00886CD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A353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5370712" w14:textId="77777777" w:rsidR="000C780D" w:rsidRPr="00AA3539" w:rsidRDefault="000C780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171474" w14:textId="32AC195F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3A3331" w:rsidRPr="003A333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целевых значений ключевых показателей эффективности Генерального директора ПАО «Россети Северный Кавказ» на 2020 год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789AF4" w14:textId="77777777" w:rsidR="00B02C72" w:rsidRPr="00AA3539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0F3CEA2" w14:textId="35457340" w:rsidR="00B02C72" w:rsidRPr="00AA3539" w:rsidRDefault="003A3331" w:rsidP="00AA3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 w:rsidRPr="003A3331">
        <w:rPr>
          <w:rFonts w:ascii="Times New Roman" w:eastAsia="Times New Roman" w:hAnsi="Times New Roman"/>
          <w:sz w:val="28"/>
          <w:szCs w:val="28"/>
          <w:lang w:eastAsia="ru-RU"/>
        </w:rPr>
        <w:t>Утвердить целевые значения ключевых показателей эффективности Генерального директора ПАО «Россети Северный Кавказ» на 2020 год согласно приложению 2 к настоящему решению Совета директоров Общества.</w:t>
      </w:r>
    </w:p>
    <w:p w14:paraId="444AD2A6" w14:textId="77777777" w:rsidR="00B02C72" w:rsidRPr="00AA3539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0580142F" w14:textId="77777777" w:rsidR="00B02C72" w:rsidRPr="00AA3539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1D92F571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9DEA387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D3443B7" w14:textId="77777777" w:rsidR="00B02C72" w:rsidRPr="00AA3539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169CDF" w14:textId="741240DD" w:rsidR="00B02C72" w:rsidRPr="00AA3539" w:rsidRDefault="00B02C72" w:rsidP="003A33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3A3331" w:rsidRPr="003A333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определении позиции Общества (представителей Общества) по вопросам повестки дня заседания Совета директоров АО «Дагестанская сетевая компания»: Об утверждении Отчета о выполнении ключевых показателей (КПЭ) эффективности единоличного исполнительного органа </w:t>
      </w:r>
      <w:r w:rsidR="003A333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A3331" w:rsidRPr="003A3331">
        <w:rPr>
          <w:rFonts w:ascii="Times New Roman" w:eastAsia="Times New Roman" w:hAnsi="Times New Roman"/>
          <w:sz w:val="28"/>
          <w:szCs w:val="28"/>
          <w:lang w:eastAsia="ru-RU"/>
        </w:rPr>
        <w:t>АО «Дагестанская сетевая компания» за 4 квартал 2019 года</w:t>
      </w:r>
      <w:r w:rsidR="00AA3539" w:rsidRPr="00AA35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8CE53D" w14:textId="77777777" w:rsidR="00B02C72" w:rsidRPr="00AA3539" w:rsidRDefault="00B02C72" w:rsidP="00B02C7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8B57515" w14:textId="177C09C9" w:rsidR="00DD2E6F" w:rsidRDefault="00DD2E6F" w:rsidP="00DD2E6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2E6F">
        <w:rPr>
          <w:rFonts w:ascii="Times New Roman" w:hAnsi="Times New Roman"/>
          <w:bCs/>
          <w:sz w:val="28"/>
          <w:szCs w:val="28"/>
        </w:rPr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4 квартал 2019 года» голосовать «ЗА» принятие следующего решения:</w:t>
      </w:r>
    </w:p>
    <w:p w14:paraId="7086B5CF" w14:textId="55181A4A" w:rsidR="003A3331" w:rsidRPr="003A3331" w:rsidRDefault="003A3331" w:rsidP="00492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3A3331">
        <w:rPr>
          <w:rFonts w:ascii="Times New Roman" w:hAnsi="Times New Roman"/>
          <w:bCs/>
          <w:sz w:val="28"/>
          <w:szCs w:val="28"/>
        </w:rPr>
        <w:t xml:space="preserve">Утвердить Отчет о выполнении ключевых показателей эффективности (КПЭ) единоличного исполнительного органа </w:t>
      </w:r>
      <w:r w:rsidR="00492666">
        <w:rPr>
          <w:rFonts w:ascii="Times New Roman" w:hAnsi="Times New Roman"/>
          <w:bCs/>
          <w:sz w:val="28"/>
          <w:szCs w:val="28"/>
        </w:rPr>
        <w:br/>
      </w:r>
      <w:r w:rsidRPr="003A3331">
        <w:rPr>
          <w:rFonts w:ascii="Times New Roman" w:hAnsi="Times New Roman"/>
          <w:bCs/>
          <w:sz w:val="28"/>
          <w:szCs w:val="28"/>
        </w:rPr>
        <w:t>АО «Дагестанская сетевая компания» за 4 квартал 2019 года в соответствии с приложением 3 к настоящему решению Совета директоров Общества.</w:t>
      </w:r>
    </w:p>
    <w:p w14:paraId="7AF9B7DD" w14:textId="18C134D6" w:rsidR="003A3331" w:rsidRPr="003A3331" w:rsidRDefault="003A3331" w:rsidP="00492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Pr="003A3331">
        <w:rPr>
          <w:rFonts w:ascii="Times New Roman" w:hAnsi="Times New Roman"/>
          <w:bCs/>
          <w:sz w:val="28"/>
          <w:szCs w:val="28"/>
        </w:rPr>
        <w:t xml:space="preserve">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</w:t>
      </w:r>
      <w:r w:rsidRPr="003A3331">
        <w:rPr>
          <w:rFonts w:ascii="Times New Roman" w:hAnsi="Times New Roman"/>
          <w:bCs/>
          <w:sz w:val="28"/>
          <w:szCs w:val="28"/>
        </w:rPr>
        <w:lastRenderedPageBreak/>
        <w:t>«Консолидированный чистый долг/EBITDA» за 4 квартал 2019 года не выполненным, премию в части данного КПЭ – не выплачивать.</w:t>
      </w:r>
    </w:p>
    <w:p w14:paraId="4FF88453" w14:textId="59E0AF2A" w:rsidR="00B02C72" w:rsidRPr="00AA3539" w:rsidRDefault="003A3331" w:rsidP="004926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r w:rsidRPr="003A3331">
        <w:rPr>
          <w:rFonts w:ascii="Times New Roman" w:hAnsi="Times New Roman"/>
          <w:bCs/>
          <w:sz w:val="28"/>
          <w:szCs w:val="28"/>
        </w:rPr>
        <w:t>Отметить невыполнение КПЭ «Консолидированная прибыль по операционной деятельности (EBITDA)», КПЭ «Выполнение плана мероприятий по снижению дебиторской задолженности», КПЭ «Уровень потерь электроэнергии», КПЭ «Оплата потерь электроэнергии» за 4 квартал 2019 года.</w:t>
      </w:r>
    </w:p>
    <w:p w14:paraId="0BF95599" w14:textId="77777777" w:rsidR="00B02C72" w:rsidRPr="00AA3539" w:rsidRDefault="00B02C72" w:rsidP="00B02C72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pacing w:val="-2"/>
          <w:sz w:val="28"/>
          <w:szCs w:val="28"/>
          <w:lang w:eastAsia="ru-RU"/>
        </w:rPr>
      </w:pPr>
    </w:p>
    <w:p w14:paraId="77558234" w14:textId="77777777" w:rsidR="00B02C72" w:rsidRPr="00AA3539" w:rsidRDefault="00817AAB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Иванов В.В., Капитонов В.А., Краинский Д.В., Майоров А.В., Прохоров Е.В., Чевкин Д.А., </w:t>
      </w:r>
      <w:proofErr w:type="spellStart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14:paraId="26710ADD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59BA916E" w14:textId="77777777" w:rsidR="00B02C72" w:rsidRPr="00AA3539" w:rsidRDefault="00B02C72" w:rsidP="00B02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56A1E4C" w14:textId="77777777" w:rsidR="00B02C72" w:rsidRPr="00AA3539" w:rsidRDefault="00B02C72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5BE82" w14:textId="77777777" w:rsidR="00BE0AE7" w:rsidRPr="00AA3539" w:rsidRDefault="00BE0AE7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3A3B99" w14:textId="77777777" w:rsidR="00282F4B" w:rsidRPr="00AA3539" w:rsidRDefault="00282F4B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77777777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0AE7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>П.В. Гребцов</w:t>
      </w:r>
    </w:p>
    <w:p w14:paraId="580AE024" w14:textId="77777777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333116E2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77777777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77777777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840F54">
      <w:footerReference w:type="even" r:id="rId9"/>
      <w:footerReference w:type="default" r:id="rId10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86">
          <w:rPr>
            <w:noProof/>
          </w:rPr>
          <w:t>5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5"/>
  </w:num>
  <w:num w:numId="11">
    <w:abstractNumId w:val="21"/>
  </w:num>
  <w:num w:numId="12">
    <w:abstractNumId w:val="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  <w:num w:numId="19">
    <w:abstractNumId w:val="10"/>
  </w:num>
  <w:num w:numId="20">
    <w:abstractNumId w:val="15"/>
  </w:num>
  <w:num w:numId="21">
    <w:abstractNumId w:val="16"/>
  </w:num>
  <w:num w:numId="22">
    <w:abstractNumId w:val="19"/>
  </w:num>
  <w:num w:numId="23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561A"/>
    <w:rsid w:val="008160D8"/>
    <w:rsid w:val="00817289"/>
    <w:rsid w:val="00817AAB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2E6F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B671-F7A0-4CBD-ACCA-D04C8BD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145</cp:revision>
  <cp:lastPrinted>2020-10-21T17:20:00Z</cp:lastPrinted>
  <dcterms:created xsi:type="dcterms:W3CDTF">2019-12-16T08:28:00Z</dcterms:created>
  <dcterms:modified xsi:type="dcterms:W3CDTF">2020-10-29T13:29:00Z</dcterms:modified>
</cp:coreProperties>
</file>