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451C80">
        <w:rPr>
          <w:b/>
          <w:sz w:val="24"/>
          <w:szCs w:val="24"/>
          <w:lang w:eastAsia="ru-RU"/>
        </w:rPr>
        <w:t>Сообщение о существенном факте</w:t>
      </w:r>
    </w:p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«</w:t>
      </w:r>
      <w:r w:rsidR="001E49B1">
        <w:rPr>
          <w:b/>
          <w:sz w:val="24"/>
          <w:szCs w:val="24"/>
          <w:lang w:eastAsia="ru-RU"/>
        </w:rPr>
        <w:t>О</w:t>
      </w:r>
      <w:r w:rsidR="001E49B1" w:rsidRPr="001E49B1">
        <w:rPr>
          <w:b/>
          <w:sz w:val="24"/>
          <w:szCs w:val="24"/>
          <w:lang w:eastAsia="ru-RU"/>
        </w:rPr>
        <w:t xml:space="preserve"> совершении эмитентом или лицом, предоставившим обеспечение по облигациям эмитента, существенной сделки</w:t>
      </w:r>
      <w:r w:rsidRPr="00451C80">
        <w:rPr>
          <w:b/>
          <w:sz w:val="24"/>
          <w:szCs w:val="24"/>
          <w:lang w:eastAsia="ru-RU"/>
        </w:rPr>
        <w:t>»</w:t>
      </w:r>
      <w:r w:rsidR="00810256" w:rsidRPr="00451C80">
        <w:rPr>
          <w:b/>
          <w:sz w:val="24"/>
          <w:szCs w:val="24"/>
          <w:lang w:eastAsia="ru-RU"/>
        </w:rPr>
        <w:t xml:space="preserve"> (раскрытие инсайдерской информации)</w:t>
      </w:r>
    </w:p>
    <w:p w:rsidR="00A51CAD" w:rsidRPr="00451C80" w:rsidRDefault="00A51CAD" w:rsidP="00A51CAD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90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4962"/>
      </w:tblGrid>
      <w:tr w:rsidR="00451C80" w:rsidRPr="00451C80" w:rsidTr="00652750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 Общие сведения</w:t>
            </w:r>
          </w:p>
        </w:tc>
      </w:tr>
      <w:tr w:rsidR="001E6A65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5" w:rsidRPr="00451C80" w:rsidRDefault="001E6A65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5" w:rsidRPr="00451C80" w:rsidRDefault="001E6A65" w:rsidP="009132C9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Публичное акционерное общество «</w:t>
            </w:r>
            <w:r>
              <w:rPr>
                <w:sz w:val="24"/>
                <w:szCs w:val="24"/>
              </w:rPr>
              <w:t>Россети</w:t>
            </w:r>
            <w:r w:rsidRPr="00451C80">
              <w:rPr>
                <w:sz w:val="24"/>
                <w:szCs w:val="24"/>
              </w:rPr>
              <w:t xml:space="preserve"> Северн</w:t>
            </w:r>
            <w:r>
              <w:rPr>
                <w:sz w:val="24"/>
                <w:szCs w:val="24"/>
              </w:rPr>
              <w:t>ый</w:t>
            </w:r>
            <w:r w:rsidRPr="00451C80">
              <w:rPr>
                <w:sz w:val="24"/>
                <w:szCs w:val="24"/>
              </w:rPr>
              <w:t xml:space="preserve"> Кавказ»</w:t>
            </w:r>
          </w:p>
        </w:tc>
      </w:tr>
      <w:tr w:rsidR="001E6A65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5" w:rsidRPr="00451C80" w:rsidRDefault="001E6A65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5" w:rsidRPr="00451C80" w:rsidRDefault="001E6A65" w:rsidP="009132C9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</w:t>
            </w:r>
            <w:r>
              <w:rPr>
                <w:sz w:val="24"/>
                <w:szCs w:val="24"/>
              </w:rPr>
              <w:t>Россети</w:t>
            </w:r>
            <w:r w:rsidRPr="00451C80">
              <w:rPr>
                <w:sz w:val="24"/>
                <w:szCs w:val="24"/>
              </w:rPr>
              <w:t xml:space="preserve"> Северн</w:t>
            </w:r>
            <w:r>
              <w:rPr>
                <w:sz w:val="24"/>
                <w:szCs w:val="24"/>
              </w:rPr>
              <w:t>ый</w:t>
            </w:r>
            <w:r w:rsidRPr="00451C80">
              <w:rPr>
                <w:sz w:val="24"/>
                <w:szCs w:val="24"/>
              </w:rPr>
              <w:t xml:space="preserve"> Кавказ»</w:t>
            </w:r>
          </w:p>
        </w:tc>
      </w:tr>
      <w:tr w:rsidR="00451C80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451C80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1062632029778</w:t>
            </w:r>
          </w:p>
        </w:tc>
      </w:tr>
      <w:tr w:rsidR="00451C80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2632082033</w:t>
            </w:r>
          </w:p>
        </w:tc>
      </w:tr>
      <w:tr w:rsidR="00451C80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34747-E</w:t>
            </w:r>
          </w:p>
        </w:tc>
      </w:tr>
      <w:tr w:rsidR="00451C80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5" w:rsidRDefault="00D14D7A" w:rsidP="001E6A65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1E6A65" w:rsidRPr="00451C80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1E6A65" w:rsidRPr="00451C80">
                <w:rPr>
                  <w:sz w:val="24"/>
                  <w:szCs w:val="24"/>
                  <w:u w:val="single"/>
                </w:rPr>
                <w:t>://www.mrsk-sk.ru</w:t>
              </w:r>
            </w:hyperlink>
            <w:r w:rsidR="001E6A65">
              <w:rPr>
                <w:sz w:val="24"/>
                <w:szCs w:val="24"/>
                <w:u w:val="single"/>
              </w:rPr>
              <w:t>;</w:t>
            </w:r>
          </w:p>
          <w:p w:rsidR="001E6A65" w:rsidRDefault="00D14D7A" w:rsidP="001E6A65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1E6A65" w:rsidRPr="005355C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1E6A65" w:rsidRPr="005355C7">
                <w:rPr>
                  <w:rStyle w:val="ac"/>
                  <w:sz w:val="24"/>
                  <w:szCs w:val="24"/>
                </w:rPr>
                <w:t>://www.r</w:t>
              </w:r>
              <w:r w:rsidR="001E6A65" w:rsidRPr="005355C7">
                <w:rPr>
                  <w:rStyle w:val="ac"/>
                  <w:sz w:val="24"/>
                  <w:szCs w:val="24"/>
                  <w:lang w:val="en-US"/>
                </w:rPr>
                <w:t>o</w:t>
              </w:r>
              <w:r w:rsidR="001E6A65" w:rsidRPr="005355C7">
                <w:rPr>
                  <w:rStyle w:val="ac"/>
                  <w:sz w:val="24"/>
                  <w:szCs w:val="24"/>
                </w:rPr>
                <w:t>s</w:t>
              </w:r>
              <w:proofErr w:type="spellStart"/>
              <w:r w:rsidR="001E6A65" w:rsidRPr="005355C7">
                <w:rPr>
                  <w:rStyle w:val="ac"/>
                  <w:sz w:val="24"/>
                  <w:szCs w:val="24"/>
                  <w:lang w:val="en-US"/>
                </w:rPr>
                <w:t>seti</w:t>
              </w:r>
              <w:proofErr w:type="spellEnd"/>
              <w:r w:rsidR="001E6A65" w:rsidRPr="005355C7">
                <w:rPr>
                  <w:rStyle w:val="ac"/>
                  <w:sz w:val="24"/>
                  <w:szCs w:val="24"/>
                </w:rPr>
                <w:t>sk.ru</w:t>
              </w:r>
            </w:hyperlink>
            <w:r w:rsidR="001E6A65">
              <w:rPr>
                <w:sz w:val="24"/>
                <w:szCs w:val="24"/>
                <w:u w:val="single"/>
              </w:rPr>
              <w:t>;</w:t>
            </w:r>
          </w:p>
          <w:p w:rsidR="00A51CAD" w:rsidRPr="00451C80" w:rsidRDefault="00D14D7A" w:rsidP="001E6A65">
            <w:pPr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1E6A65" w:rsidRPr="00451C80">
                <w:rPr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451C80" w:rsidRPr="00451C80" w:rsidTr="006527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866BC" w:rsidRDefault="00A51CAD" w:rsidP="00FE4942">
            <w:pPr>
              <w:jc w:val="both"/>
              <w:rPr>
                <w:sz w:val="24"/>
                <w:szCs w:val="24"/>
              </w:rPr>
            </w:pPr>
            <w:r w:rsidRPr="004866BC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866BC" w:rsidRDefault="001E6A65" w:rsidP="004866BC">
            <w:pPr>
              <w:jc w:val="both"/>
              <w:rPr>
                <w:sz w:val="24"/>
                <w:szCs w:val="24"/>
              </w:rPr>
            </w:pPr>
            <w:r w:rsidRPr="004866BC">
              <w:rPr>
                <w:sz w:val="24"/>
                <w:szCs w:val="24"/>
              </w:rPr>
              <w:t>1</w:t>
            </w:r>
            <w:r w:rsidR="004866BC" w:rsidRPr="004866BC">
              <w:rPr>
                <w:sz w:val="24"/>
                <w:szCs w:val="24"/>
              </w:rPr>
              <w:t>0</w:t>
            </w:r>
            <w:r w:rsidRPr="004866BC">
              <w:rPr>
                <w:sz w:val="24"/>
                <w:szCs w:val="24"/>
              </w:rPr>
              <w:t>.07.2020</w:t>
            </w:r>
          </w:p>
        </w:tc>
      </w:tr>
      <w:tr w:rsidR="00451C80" w:rsidRPr="00451C80" w:rsidTr="00652750"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1C80" w:rsidRPr="00451C80" w:rsidTr="00652750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2. Содержание сообщения</w:t>
            </w:r>
          </w:p>
        </w:tc>
      </w:tr>
      <w:tr w:rsidR="00451C80" w:rsidRPr="00451C80" w:rsidTr="00652750">
        <w:trPr>
          <w:trHeight w:val="27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1" w:rsidRPr="001E49B1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2.1. </w:t>
            </w:r>
            <w:r w:rsidR="001E49B1">
              <w:rPr>
                <w:bCs/>
                <w:sz w:val="24"/>
                <w:szCs w:val="24"/>
                <w:lang w:eastAsia="ru-RU"/>
              </w:rPr>
              <w:t>В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>ид организации, которая совершила существенную сделку</w:t>
            </w:r>
            <w:r w:rsidR="001E49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>(эмитент; лицо, предоставившее обес</w:t>
            </w:r>
            <w:r w:rsidR="001E49B1">
              <w:rPr>
                <w:bCs/>
                <w:sz w:val="24"/>
                <w:szCs w:val="24"/>
                <w:lang w:eastAsia="ru-RU"/>
              </w:rPr>
              <w:t xml:space="preserve">печение по облигациям эмитента)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>–</w:t>
            </w:r>
            <w:r w:rsidR="001E49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E49B1">
              <w:rPr>
                <w:b/>
                <w:bCs/>
                <w:i/>
                <w:sz w:val="24"/>
                <w:szCs w:val="24"/>
                <w:lang w:eastAsia="ru-RU"/>
              </w:rPr>
              <w:t>эмитент.</w:t>
            </w:r>
          </w:p>
          <w:p w:rsidR="001E49B1" w:rsidRDefault="001E49B1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1E49B1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Категория сделки</w:t>
            </w:r>
            <w:r w:rsidRPr="001E49B1">
              <w:rPr>
                <w:bCs/>
                <w:sz w:val="24"/>
                <w:szCs w:val="24"/>
                <w:lang w:eastAsia="ru-RU"/>
              </w:rPr>
              <w:t xml:space="preserve">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646D4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E49B1">
              <w:rPr>
                <w:b/>
                <w:bCs/>
                <w:i/>
                <w:sz w:val="24"/>
                <w:szCs w:val="24"/>
                <w:lang w:eastAsia="ru-RU"/>
              </w:rPr>
              <w:t xml:space="preserve">существенная сделка, не являющаяся крупной; 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сделка, в совершении которой имелась заинтересованность.</w:t>
            </w:r>
            <w:proofErr w:type="gramEnd"/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3</w:t>
            </w:r>
            <w:r w:rsidRPr="00451C80">
              <w:rPr>
                <w:bCs/>
                <w:sz w:val="24"/>
                <w:szCs w:val="24"/>
                <w:lang w:eastAsia="ru-RU"/>
              </w:rPr>
              <w:t>. Вид и предмет сделки</w:t>
            </w:r>
          </w:p>
          <w:p w:rsidR="00A51CAD" w:rsidRPr="00451C80" w:rsidRDefault="000646D4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вид сделки:</w:t>
            </w:r>
          </w:p>
          <w:p w:rsidR="00A51CAD" w:rsidRDefault="000377A6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Договор </w:t>
            </w:r>
            <w:r w:rsidR="009E53E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займа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F088B" w:rsidRPr="00451C80" w:rsidRDefault="00FF088B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предмет сделки:</w:t>
            </w:r>
          </w:p>
          <w:p w:rsidR="00A51CAD" w:rsidRPr="004866BC" w:rsidRDefault="001E6A65" w:rsidP="009E53E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1E6A6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Займодавец предоставляет Заемщику в заем денежные средства в пределах Совокупного лимита задолженности, а Заемщик обязуется возвратить Займодавцу полученные денежные средства и, кроме этого, уплатить Займодавцу проценты за пользование денежными средствами, </w:t>
            </w:r>
            <w:r w:rsidRPr="004866B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предусмотренные Договором займа</w:t>
            </w:r>
            <w:r w:rsidR="00A51CAD" w:rsidRPr="004866BC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4866BC" w:rsidRPr="00451C80" w:rsidRDefault="004866BC" w:rsidP="004866B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4</w:t>
            </w:r>
            <w:r w:rsidRPr="00451C80">
              <w:rPr>
                <w:bCs/>
                <w:sz w:val="24"/>
                <w:szCs w:val="24"/>
                <w:lang w:eastAsia="ru-RU"/>
              </w:rPr>
              <w:t>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Стороны Договора займа: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ПАО «Россети Северный Кавказ» (Заемщик);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ПАО «Россети» (Займодавец).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Предмет Договора займа: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Займодавец предоставляет Заемщику в заем денежные средства в пределах </w:t>
            </w: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Совокупного лимита задолженности, а Заемщик обязуется возвратить Займодавцу полученные денежные средства и, кроме этого, уплатить Займодавцу проценты за пользование денежными средствами, предусмотренные Договором займа.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Совокупный лимит задолженности - максимальная единовременная сумма задолженности Заемщика по Договору займа.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Транш - денежные средства, предоставляемые Займодавцем Заемщику на условиях, предусмотренных в Заявлении.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Заявление – заявление на использование займа, направляемое Заемщиком Займодавцу на получение Транша в соответствии с условиями Договора займа, составленное Заемщиком по форме, указанной в Договоре займа.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Целевое назначение: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Пополнение оборотных средств.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Совокупный лимит задолженности: до 4 524 700 000 (Четыре миллиарда пятьсот двадцать четыре миллиона семьсот тысяч) рублей 00 копеек.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Вид займа: процентный заем.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Процентная ставка: с момента получения Заемщиком от Займодавца денежных средств до момента выполнения Заемщиком своих обязательств по Договору, на Сумму займа, фактически полученную Заемщиком, начисляются проценты. 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Процентная ставка устанавливается в размере индикатора </w:t>
            </w:r>
            <w:proofErr w:type="spell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MosPrime</w:t>
            </w:r>
            <w:proofErr w:type="spell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Rate</w:t>
            </w:r>
            <w:proofErr w:type="spell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, рассчитанного для срока 3 месяца и публикуемого Саморегулируемой организацией «Национальная финансовая ассоциация», увеличенного на 1,87% </w:t>
            </w:r>
            <w:proofErr w:type="gram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годовых</w:t>
            </w:r>
            <w:proofErr w:type="gram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Дата, на которую фиксируется индикатор </w:t>
            </w:r>
            <w:proofErr w:type="spell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MosPrime</w:t>
            </w:r>
            <w:proofErr w:type="spell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Rate</w:t>
            </w:r>
            <w:proofErr w:type="spell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, определяется в Заявлении Заемщика. Процентная ставка по Траншу изменяется на величину изменения индикатора </w:t>
            </w:r>
            <w:proofErr w:type="spell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MosPrime</w:t>
            </w:r>
            <w:proofErr w:type="spell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Rate</w:t>
            </w:r>
            <w:proofErr w:type="spell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 с периодичностью, установленной в Заявлении Заемщика, но не реже чем 1 раз в 3 месяца.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Порядок уплаты процентов: выплата процентов, начисленных за период </w:t>
            </w:r>
            <w:proofErr w:type="gramStart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с даты предоставления</w:t>
            </w:r>
            <w:proofErr w:type="gramEnd"/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 Суммы займа или Транша по Договору займа до фактического погашения Суммы займа, осуществляется не позднее 31.12.2025.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Срок погашения Суммы займа: не позднее 31.12.2022.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Цена Договора займа: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Цена Договора займа состоит из суммы денежных средств, предоставленных Заемщику Заимодавцем в заем в пределах Совокупного лимита задолженности в сумме, не превышающей 4 524 700 000 (Четыре миллиарда пятьсот двадцать четыре миллиона семьсот тысяч) рублей 00 копеек и суммы процентов, начисленных по процентной ставке.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Иные существенные условия Договора/порядок их определения: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Порядок предоставления денежных средств: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Денежные средства предоставляются одним или несколькими Траншами, без ограничения по числу траншей.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Общая сумма задолженности по Траншам (без учета задолженности по начисленным процентам) по Договору займа не может превышать Совокупный лимит задолженности.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Дополнительные условия: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Займодавец вправе в одностороннем порядке изменять процентную ставку по всем и/или отдельным действующим и/или вновь выдаваемым Траншам, в том числе, в связи с изменением конъюнктуры рынка и/или изменением условий фондирования Займодавца и/или изменением группы кредитоспособности Заемщика.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Займодавец имеет право отказать в предоставлении Транша. 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 xml:space="preserve">Займодавец имеет право потребовать от Заемщика досрочного полного или частичного возврата Траншей и уплаты начисленных процентов и пени при </w:t>
            </w: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нарушении Заемщиком условий Договора займа или Транша.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Заемщик принимает на себя обязательство при получении требования Займодавца о досрочном погашении Траншей погасить в указанный в требовании срок задолженность по Траншам и уплатить проценты и пени, начисленные на дату погашения.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Заемщик имеет право по согласованию с Займодавцем досрочно погасить задолженность по всем или отдельным действующим Траншам и проценты за пользование денежными средствами.</w:t>
            </w:r>
          </w:p>
          <w:p w:rsidR="002D5ECF" w:rsidRPr="002D5ECF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Срок действия Договора займа:</w:t>
            </w:r>
          </w:p>
          <w:p w:rsidR="00F74250" w:rsidRDefault="002D5ECF" w:rsidP="002D5EC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sz w:val="24"/>
                <w:szCs w:val="24"/>
                <w:lang w:eastAsia="ru-RU"/>
              </w:rPr>
              <w:t>Договор займа вступает в силу с момента подписания и действует до полного исполнения сторонами своих обязательств по Договору займа</w:t>
            </w:r>
            <w:r w:rsidR="00F74250" w:rsidRPr="00F7425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F088B" w:rsidRDefault="00FF088B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5</w:t>
            </w:r>
            <w:r w:rsidRPr="00451C80">
              <w:rPr>
                <w:bCs/>
                <w:sz w:val="24"/>
                <w:szCs w:val="24"/>
                <w:lang w:eastAsia="ru-RU"/>
              </w:rPr>
              <w:t>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 или лица, предоставившего обеспечение по облигациям эмитента, которое совершило сделку</w:t>
            </w:r>
            <w:r w:rsidRPr="00451C80">
              <w:rPr>
                <w:bCs/>
                <w:sz w:val="24"/>
                <w:szCs w:val="24"/>
                <w:lang w:eastAsia="ru-RU"/>
              </w:rPr>
              <w:t>: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срок исполнения обязательств по сделке:</w:t>
            </w:r>
          </w:p>
          <w:p w:rsidR="001E6A65" w:rsidRPr="001E6A65" w:rsidRDefault="001E6A65" w:rsidP="001E6A65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A6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 погашения займа не позднее 31.12.2022. Заемщик обязуется вернуть фактически полученную Сумму траншей в срок, указанный в Заявлении, но не позднее 31.12.2022 (единой суммой либо частями по согласованию с Займодавцем).</w:t>
            </w:r>
          </w:p>
          <w:p w:rsidR="00F74250" w:rsidRDefault="001E6A65" w:rsidP="001E6A65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6A6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Выплата процентов, начисленных за период </w:t>
            </w:r>
            <w:proofErr w:type="gramStart"/>
            <w:r w:rsidRPr="001E6A6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даты предоставления</w:t>
            </w:r>
            <w:proofErr w:type="gramEnd"/>
            <w:r w:rsidRPr="001E6A6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Суммы займа или Транша по Договору займа до фактического погашения Суммы займа, осуществляется не позднее 31.12.2025</w:t>
            </w:r>
            <w:r w:rsidR="00F74250" w:rsidRP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74250" w:rsidRDefault="00F74250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стороны и выгодоприобретатели по сделке:</w:t>
            </w:r>
          </w:p>
          <w:p w:rsidR="001E6A65" w:rsidRPr="00FA3658" w:rsidRDefault="001E6A65" w:rsidP="001E6A65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A3658">
              <w:rPr>
                <w:b/>
                <w:bCs/>
                <w:i/>
                <w:sz w:val="24"/>
                <w:szCs w:val="24"/>
                <w:lang w:eastAsia="ru-RU"/>
              </w:rPr>
              <w:t>ПАО «Рос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сети Северный Кавказ» - Заемщик</w:t>
            </w:r>
          </w:p>
          <w:p w:rsidR="001E6A65" w:rsidRDefault="001E6A65" w:rsidP="001E6A65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ПАО «Россети» - </w:t>
            </w:r>
            <w:r w:rsidRPr="00FA3658">
              <w:rPr>
                <w:b/>
                <w:bCs/>
                <w:i/>
                <w:sz w:val="24"/>
                <w:szCs w:val="24"/>
                <w:lang w:eastAsia="ru-RU"/>
              </w:rPr>
              <w:t>Займ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одавец</w:t>
            </w:r>
          </w:p>
          <w:p w:rsidR="001E6A65" w:rsidRDefault="001E6A65" w:rsidP="001E6A65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C31D7">
              <w:rPr>
                <w:b/>
                <w:bCs/>
                <w:i/>
                <w:sz w:val="24"/>
                <w:szCs w:val="24"/>
                <w:lang w:eastAsia="ru-RU"/>
              </w:rPr>
              <w:t>Выгодоприобретатели по сделке отсутствуют.</w:t>
            </w:r>
          </w:p>
          <w:p w:rsidR="005C31D7" w:rsidRPr="00451C80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размер сделки в денежном выражении:</w:t>
            </w:r>
          </w:p>
          <w:p w:rsidR="005C31D7" w:rsidRDefault="002D5ECF" w:rsidP="001E6A65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EC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Цена Договора займа состоит из суммы денежных средств, предоставленных Заемщику Заимодавцем в заем в пределах Совокупного лимита задолженности в сумме, не превышающей 4 524 700 000 (Четыре миллиарда пятьсот двадцать четыре миллиона семьсот тысяч) рублей 00 копеек и суммы процентов, н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ачисленных по процентной ставке</w:t>
            </w:r>
            <w:r w:rsidR="005C31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C31D7" w:rsidRDefault="005C31D7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 процентах от стоимости активов эмитента:</w:t>
            </w:r>
          </w:p>
          <w:p w:rsidR="00A51CAD" w:rsidRPr="00451C80" w:rsidRDefault="001E6A65" w:rsidP="00FE4942">
            <w:pPr>
              <w:contextualSpacing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13,02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%.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6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. Стоимость активов эмитента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или лица, предоставившего обеспечение по облигациям эмитента, которое совершило сделку,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на дату окончания последнего завершенного отчетного периода, предшествующего совершению сделки (заключению договора) – </w:t>
            </w:r>
            <w:r w:rsidR="001E6A65" w:rsidRPr="001E6A65">
              <w:rPr>
                <w:b/>
                <w:bCs/>
                <w:i/>
                <w:sz w:val="24"/>
                <w:szCs w:val="24"/>
                <w:lang w:eastAsia="ru-RU"/>
              </w:rPr>
              <w:t>34 758 386 тыс. руб. на 31.03.2020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866BC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866BC">
              <w:rPr>
                <w:bCs/>
                <w:sz w:val="24"/>
                <w:szCs w:val="24"/>
                <w:lang w:eastAsia="ru-RU"/>
              </w:rPr>
              <w:t>2.</w:t>
            </w:r>
            <w:r w:rsidR="001E49B1" w:rsidRPr="004866BC">
              <w:rPr>
                <w:bCs/>
                <w:sz w:val="24"/>
                <w:szCs w:val="24"/>
                <w:lang w:eastAsia="ru-RU"/>
              </w:rPr>
              <w:t>7</w:t>
            </w:r>
            <w:r w:rsidRPr="004866BC">
              <w:rPr>
                <w:bCs/>
                <w:sz w:val="24"/>
                <w:szCs w:val="24"/>
                <w:lang w:eastAsia="ru-RU"/>
              </w:rPr>
              <w:t xml:space="preserve">. Дата совершения сделки (заключения договора) – </w:t>
            </w:r>
            <w:r w:rsidR="001E6A65" w:rsidRPr="004866BC">
              <w:rPr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4866BC" w:rsidRPr="004866BC">
              <w:rPr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1E6A65" w:rsidRPr="004866BC">
              <w:rPr>
                <w:b/>
                <w:bCs/>
                <w:i/>
                <w:sz w:val="24"/>
                <w:szCs w:val="24"/>
                <w:lang w:eastAsia="ru-RU"/>
              </w:rPr>
              <w:t>.07.2020</w:t>
            </w:r>
            <w:r w:rsidRPr="004866BC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866BC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Default="001E49B1" w:rsidP="001E49B1">
            <w:pPr>
              <w:pStyle w:val="ConsPlusNormal"/>
              <w:jc w:val="both"/>
              <w:rPr>
                <w:b/>
                <w:bCs/>
                <w:i/>
              </w:rPr>
            </w:pPr>
            <w:r w:rsidRPr="004866BC">
              <w:rPr>
                <w:bCs/>
              </w:rPr>
              <w:t>2.8</w:t>
            </w:r>
            <w:r w:rsidR="00A51CAD" w:rsidRPr="004866BC">
              <w:rPr>
                <w:bCs/>
              </w:rPr>
              <w:t xml:space="preserve">. </w:t>
            </w:r>
            <w:proofErr w:type="gramStart"/>
            <w:r w:rsidRPr="004866BC">
              <w:rPr>
                <w:bCs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</w:t>
            </w:r>
            <w:r w:rsidRPr="001E49B1">
              <w:rPr>
                <w:bCs/>
              </w:rPr>
              <w:t xml:space="preserve">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</w:t>
            </w:r>
            <w:r w:rsidRPr="001E49B1">
              <w:rPr>
                <w:bCs/>
              </w:rPr>
              <w:lastRenderedPageBreak/>
              <w:t>протокола собрания (заседания</w:t>
            </w:r>
            <w:proofErr w:type="gramEnd"/>
            <w:r w:rsidRPr="001E49B1">
              <w:rPr>
                <w:bCs/>
              </w:rPr>
              <w:t>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="00A51CAD" w:rsidRPr="00451C80">
              <w:rPr>
                <w:bCs/>
              </w:rPr>
              <w:t xml:space="preserve"> </w:t>
            </w:r>
            <w:r w:rsidR="001B22E8" w:rsidRPr="00451C80">
              <w:rPr>
                <w:bCs/>
              </w:rPr>
              <w:t>–</w:t>
            </w:r>
            <w:r w:rsidR="00A51CAD" w:rsidRPr="00451C80">
              <w:rPr>
                <w:bCs/>
              </w:rPr>
              <w:t xml:space="preserve"> </w:t>
            </w:r>
            <w:r w:rsidR="00A51CAD" w:rsidRPr="00451C80">
              <w:rPr>
                <w:b/>
                <w:bCs/>
                <w:i/>
              </w:rPr>
              <w:t>решение о согласии на совершение или о последующем одобрении такой сделки не принималось.</w:t>
            </w:r>
          </w:p>
          <w:p w:rsidR="001E6A65" w:rsidRPr="00451C80" w:rsidRDefault="001E6A65" w:rsidP="001E49B1">
            <w:pPr>
              <w:pStyle w:val="ConsPlusNormal"/>
              <w:jc w:val="both"/>
              <w:rPr>
                <w:bCs/>
              </w:rPr>
            </w:pPr>
          </w:p>
        </w:tc>
      </w:tr>
    </w:tbl>
    <w:p w:rsidR="00A51CAD" w:rsidRPr="00451C80" w:rsidRDefault="00A51CAD" w:rsidP="00A51CAD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9039"/>
      </w:tblGrid>
      <w:tr w:rsidR="00451C80" w:rsidRPr="00451C80" w:rsidTr="00652750">
        <w:trPr>
          <w:trHeight w:val="33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 Подпись</w:t>
            </w:r>
          </w:p>
        </w:tc>
      </w:tr>
      <w:tr w:rsidR="00A51CAD" w:rsidRPr="00451C80" w:rsidTr="00652750">
        <w:trPr>
          <w:trHeight w:val="3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C" w:rsidRPr="00451C80" w:rsidRDefault="004866BC" w:rsidP="004866BC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Д</w:t>
            </w:r>
            <w:r w:rsidRPr="00451C80">
              <w:rPr>
                <w:sz w:val="24"/>
                <w:szCs w:val="24"/>
              </w:rPr>
              <w:t>иректор Департамента корпоративного</w:t>
            </w:r>
          </w:p>
          <w:p w:rsidR="004866BC" w:rsidRPr="00451C80" w:rsidRDefault="004866BC" w:rsidP="004866BC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управления и взаимодействия с акционерами</w:t>
            </w:r>
          </w:p>
          <w:p w:rsidR="004866BC" w:rsidRPr="00451C80" w:rsidRDefault="004866BC" w:rsidP="004866BC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</w:t>
            </w:r>
            <w:r>
              <w:rPr>
                <w:sz w:val="24"/>
                <w:szCs w:val="24"/>
              </w:rPr>
              <w:t>Россети</w:t>
            </w:r>
            <w:r w:rsidRPr="00451C80">
              <w:rPr>
                <w:sz w:val="24"/>
                <w:szCs w:val="24"/>
              </w:rPr>
              <w:t xml:space="preserve"> Северн</w:t>
            </w:r>
            <w:r>
              <w:rPr>
                <w:sz w:val="24"/>
                <w:szCs w:val="24"/>
              </w:rPr>
              <w:t>ый</w:t>
            </w:r>
            <w:r w:rsidRPr="00451C80">
              <w:rPr>
                <w:sz w:val="24"/>
                <w:szCs w:val="24"/>
              </w:rPr>
              <w:t xml:space="preserve"> Кавказ»</w:t>
            </w:r>
          </w:p>
          <w:p w:rsidR="004866BC" w:rsidRPr="00451C80" w:rsidRDefault="004866BC" w:rsidP="004866BC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08.07.2019</w:t>
            </w:r>
            <w:r w:rsidRPr="00451C8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568</w:t>
            </w:r>
            <w:r w:rsidRPr="00451C80">
              <w:rPr>
                <w:sz w:val="24"/>
                <w:szCs w:val="24"/>
              </w:rPr>
              <w:t>)  _______</w:t>
            </w:r>
            <w:r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 xml:space="preserve">____  </w:t>
            </w:r>
            <w:r>
              <w:rPr>
                <w:sz w:val="24"/>
                <w:szCs w:val="24"/>
              </w:rPr>
              <w:t>М.Х. Кумукова</w:t>
            </w:r>
          </w:p>
          <w:p w:rsidR="004866BC" w:rsidRPr="00673DFB" w:rsidRDefault="004866BC" w:rsidP="004866BC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</w:t>
            </w:r>
            <w:r w:rsidRPr="00673DFB">
              <w:rPr>
                <w:sz w:val="24"/>
                <w:szCs w:val="24"/>
              </w:rPr>
              <w:t>(подпись)</w:t>
            </w:r>
          </w:p>
          <w:p w:rsidR="00A51CAD" w:rsidRPr="00451C80" w:rsidRDefault="004866BC" w:rsidP="004866BC">
            <w:pPr>
              <w:contextualSpacing/>
              <w:jc w:val="both"/>
              <w:rPr>
                <w:sz w:val="24"/>
                <w:szCs w:val="24"/>
              </w:rPr>
            </w:pPr>
            <w:r w:rsidRPr="00673DFB">
              <w:rPr>
                <w:sz w:val="24"/>
                <w:szCs w:val="24"/>
              </w:rPr>
              <w:t>3.2. Дата «10» июля 2020 г.</w:t>
            </w:r>
            <w:r w:rsidRPr="00451C80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51C80">
              <w:rPr>
                <w:sz w:val="24"/>
                <w:szCs w:val="24"/>
              </w:rPr>
              <w:t xml:space="preserve">  М.П.</w:t>
            </w:r>
          </w:p>
        </w:tc>
      </w:tr>
    </w:tbl>
    <w:p w:rsidR="00283365" w:rsidRPr="00451C80" w:rsidRDefault="00283365"/>
    <w:sectPr w:rsidR="00283365" w:rsidRPr="00451C80" w:rsidSect="00D81436">
      <w:headerReference w:type="default" r:id="rId10"/>
      <w:pgSz w:w="11906" w:h="16838"/>
      <w:pgMar w:top="113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7A" w:rsidRDefault="00D14D7A">
      <w:r>
        <w:separator/>
      </w:r>
    </w:p>
  </w:endnote>
  <w:endnote w:type="continuationSeparator" w:id="0">
    <w:p w:rsidR="00D14D7A" w:rsidRDefault="00D1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7A" w:rsidRDefault="00D14D7A">
      <w:r>
        <w:separator/>
      </w:r>
    </w:p>
  </w:footnote>
  <w:footnote w:type="continuationSeparator" w:id="0">
    <w:p w:rsidR="00D14D7A" w:rsidRDefault="00D1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A4A89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652750"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D14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D"/>
    <w:rsid w:val="00005A1A"/>
    <w:rsid w:val="00023771"/>
    <w:rsid w:val="000377A6"/>
    <w:rsid w:val="0004497C"/>
    <w:rsid w:val="00050233"/>
    <w:rsid w:val="00064519"/>
    <w:rsid w:val="000646D4"/>
    <w:rsid w:val="00085235"/>
    <w:rsid w:val="000D59F1"/>
    <w:rsid w:val="000F2DA6"/>
    <w:rsid w:val="001371B7"/>
    <w:rsid w:val="00160D0A"/>
    <w:rsid w:val="00172A5E"/>
    <w:rsid w:val="001A0A50"/>
    <w:rsid w:val="001A41FB"/>
    <w:rsid w:val="001B22E8"/>
    <w:rsid w:val="001E49B1"/>
    <w:rsid w:val="001E6A65"/>
    <w:rsid w:val="00207501"/>
    <w:rsid w:val="00225A6B"/>
    <w:rsid w:val="002562B4"/>
    <w:rsid w:val="002631A8"/>
    <w:rsid w:val="00272477"/>
    <w:rsid w:val="0028290A"/>
    <w:rsid w:val="00283365"/>
    <w:rsid w:val="00297FD0"/>
    <w:rsid w:val="002D5ECF"/>
    <w:rsid w:val="002E75DE"/>
    <w:rsid w:val="00303838"/>
    <w:rsid w:val="003653E8"/>
    <w:rsid w:val="0038475E"/>
    <w:rsid w:val="003A6523"/>
    <w:rsid w:val="0040533D"/>
    <w:rsid w:val="00405680"/>
    <w:rsid w:val="00420363"/>
    <w:rsid w:val="00423157"/>
    <w:rsid w:val="00451C80"/>
    <w:rsid w:val="0045382F"/>
    <w:rsid w:val="004866BC"/>
    <w:rsid w:val="004D16D0"/>
    <w:rsid w:val="004E3999"/>
    <w:rsid w:val="005015F1"/>
    <w:rsid w:val="00530B0B"/>
    <w:rsid w:val="00541E62"/>
    <w:rsid w:val="00574B43"/>
    <w:rsid w:val="005B64E6"/>
    <w:rsid w:val="005C095A"/>
    <w:rsid w:val="005C31D7"/>
    <w:rsid w:val="005D7F1E"/>
    <w:rsid w:val="005F5291"/>
    <w:rsid w:val="00634A3D"/>
    <w:rsid w:val="00652750"/>
    <w:rsid w:val="006754A4"/>
    <w:rsid w:val="006A460D"/>
    <w:rsid w:val="00720AEE"/>
    <w:rsid w:val="0073622E"/>
    <w:rsid w:val="00746C74"/>
    <w:rsid w:val="00782D5C"/>
    <w:rsid w:val="00786E4B"/>
    <w:rsid w:val="007B6080"/>
    <w:rsid w:val="007B7432"/>
    <w:rsid w:val="00810256"/>
    <w:rsid w:val="00844CA4"/>
    <w:rsid w:val="008771D3"/>
    <w:rsid w:val="008906DB"/>
    <w:rsid w:val="00893FFB"/>
    <w:rsid w:val="008A58A0"/>
    <w:rsid w:val="00974A2C"/>
    <w:rsid w:val="009C3A0A"/>
    <w:rsid w:val="009E53EA"/>
    <w:rsid w:val="00A21975"/>
    <w:rsid w:val="00A30956"/>
    <w:rsid w:val="00A51CAD"/>
    <w:rsid w:val="00A76560"/>
    <w:rsid w:val="00AB0FF9"/>
    <w:rsid w:val="00B07CC5"/>
    <w:rsid w:val="00B26D6D"/>
    <w:rsid w:val="00BB3B2D"/>
    <w:rsid w:val="00BB484E"/>
    <w:rsid w:val="00BC405C"/>
    <w:rsid w:val="00C86B3E"/>
    <w:rsid w:val="00C97076"/>
    <w:rsid w:val="00CB375B"/>
    <w:rsid w:val="00CE0415"/>
    <w:rsid w:val="00D02BBB"/>
    <w:rsid w:val="00D06B06"/>
    <w:rsid w:val="00D14D7A"/>
    <w:rsid w:val="00D3646B"/>
    <w:rsid w:val="00D36C7D"/>
    <w:rsid w:val="00D61096"/>
    <w:rsid w:val="00D74E80"/>
    <w:rsid w:val="00DA7AC9"/>
    <w:rsid w:val="00DD6394"/>
    <w:rsid w:val="00EA4A89"/>
    <w:rsid w:val="00EB4C63"/>
    <w:rsid w:val="00ED7B71"/>
    <w:rsid w:val="00EE6B04"/>
    <w:rsid w:val="00EE7491"/>
    <w:rsid w:val="00EF2811"/>
    <w:rsid w:val="00F03BD5"/>
    <w:rsid w:val="00F74250"/>
    <w:rsid w:val="00F76908"/>
    <w:rsid w:val="00FC1A3A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E6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E6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7</cp:revision>
  <cp:lastPrinted>2019-06-21T13:36:00Z</cp:lastPrinted>
  <dcterms:created xsi:type="dcterms:W3CDTF">2019-11-22T09:15:00Z</dcterms:created>
  <dcterms:modified xsi:type="dcterms:W3CDTF">2020-07-10T09:45:00Z</dcterms:modified>
</cp:coreProperties>
</file>