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01662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филиале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863B2">
        <w:rPr>
          <w:rFonts w:ascii="Times New Roman" w:hAnsi="Times New Roman" w:cs="Times New Roman"/>
          <w:b/>
          <w:sz w:val="26"/>
          <w:szCs w:val="26"/>
          <w:u w:val="single"/>
        </w:rPr>
        <w:t>мае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 xml:space="preserve">., изменений, связанных с учетом данных, </w:t>
      </w:r>
      <w:bookmarkStart w:id="0" w:name="_GoBack"/>
      <w:bookmarkEnd w:id="0"/>
      <w:r w:rsidRPr="008F56F2">
        <w:rPr>
          <w:rFonts w:ascii="Times New Roman" w:hAnsi="Times New Roman" w:cs="Times New Roman"/>
          <w:sz w:val="26"/>
          <w:szCs w:val="26"/>
        </w:rPr>
        <w:t>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36</cp:revision>
  <dcterms:created xsi:type="dcterms:W3CDTF">2017-12-25T08:55:00Z</dcterms:created>
  <dcterms:modified xsi:type="dcterms:W3CDTF">2020-06-16T09:23:00Z</dcterms:modified>
</cp:coreProperties>
</file>