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B64005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B64005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B64005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80200" w:rsidP="006C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2546">
              <w:rPr>
                <w:sz w:val="22"/>
                <w:szCs w:val="22"/>
              </w:rPr>
              <w:t>3</w:t>
            </w:r>
            <w:r w:rsidR="007759A5">
              <w:rPr>
                <w:sz w:val="22"/>
                <w:szCs w:val="22"/>
              </w:rPr>
              <w:t>.03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6C2546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6C2546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6C2546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</w:t>
            </w:r>
            <w:r w:rsidR="006C2546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E80200">
              <w:rPr>
                <w:sz w:val="22"/>
                <w:szCs w:val="22"/>
                <w:lang w:eastAsia="en-US"/>
              </w:rPr>
              <w:t>1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6C2546">
              <w:rPr>
                <w:sz w:val="22"/>
                <w:szCs w:val="22"/>
                <w:lang w:eastAsia="en-US"/>
              </w:rPr>
              <w:t>е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6C2546">
              <w:rPr>
                <w:sz w:val="22"/>
                <w:szCs w:val="22"/>
                <w:lang w:eastAsia="en-US"/>
              </w:rPr>
              <w:t>ому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6C2546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6C2546">
              <w:rPr>
                <w:sz w:val="22"/>
                <w:szCs w:val="22"/>
                <w:lang w:eastAsia="en-US"/>
              </w:rPr>
              <w:t>о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6C2546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6C2546">
              <w:rPr>
                <w:sz w:val="22"/>
                <w:szCs w:val="22"/>
                <w:lang w:eastAsia="en-US"/>
              </w:rPr>
              <w:t>ого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Default="00EF28C8" w:rsidP="007759A5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6C2546" w:rsidRPr="006C2546">
              <w:rPr>
                <w:sz w:val="22"/>
                <w:szCs w:val="22"/>
              </w:rPr>
              <w:t>Об определении цены размещения дополнительных обыкновенных акций ПАО «МРСК Северного Кавказа»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3B6F4B" w:rsidRPr="008B422D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7759A5" w:rsidRDefault="006C2546" w:rsidP="007759A5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6C2546">
              <w:rPr>
                <w:sz w:val="22"/>
                <w:szCs w:val="22"/>
              </w:rPr>
              <w:t>Определить цену размещения одной дополнительной обыкновенной акции ПАО «МРСК Северного Кавказа» (в том числе лицам, включенным в список лиц, имеющих преимущественное право приобретения размещаемых дополнительных акций) в соответствии со ст. 36 и ст. 77 Федерального закона «Об акционерных обществах», определенную на основании средневзвешенного значения публикуемых на сайте ПАО Московская Биржа цен сделок с обыкновенными акциями ПАО «МРСК Северного Кавказа», совершенных</w:t>
            </w:r>
            <w:proofErr w:type="gramEnd"/>
            <w:r w:rsidRPr="006C2546">
              <w:rPr>
                <w:sz w:val="22"/>
                <w:szCs w:val="22"/>
              </w:rPr>
              <w:t xml:space="preserve"> на торгах ПАО Московская Биржа в течение шестимесячного периода, завершившегося за одиннадцать рабочих дней до даты проведения настоящего заседания Совета директоров ПАО «МРСК Северного Кавказа», в размере 32 (Тридцати двух) ру</w:t>
            </w:r>
            <w:r>
              <w:rPr>
                <w:sz w:val="22"/>
                <w:szCs w:val="22"/>
              </w:rPr>
              <w:t>блей 44 (сорока четырёх) копеек</w:t>
            </w:r>
            <w:r w:rsidR="0052705E" w:rsidRPr="0052705E">
              <w:rPr>
                <w:sz w:val="22"/>
                <w:szCs w:val="22"/>
              </w:rPr>
              <w:t>.</w:t>
            </w:r>
          </w:p>
          <w:p w:rsidR="006C2546" w:rsidRDefault="006C2546" w:rsidP="007759A5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6C2546">
              <w:rPr>
                <w:sz w:val="22"/>
                <w:szCs w:val="22"/>
                <w:lang w:eastAsia="en-US"/>
              </w:rPr>
              <w:t>о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6C2546">
              <w:rPr>
                <w:sz w:val="22"/>
                <w:szCs w:val="22"/>
                <w:lang w:eastAsia="en-US"/>
              </w:rPr>
              <w:t>е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6C2546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6C2546">
              <w:rPr>
                <w:sz w:val="22"/>
                <w:szCs w:val="22"/>
                <w:lang w:eastAsia="en-US"/>
              </w:rPr>
              <w:t>11</w:t>
            </w:r>
            <w:r w:rsidR="0052705E">
              <w:rPr>
                <w:sz w:val="22"/>
                <w:szCs w:val="22"/>
                <w:lang w:eastAsia="en-US"/>
              </w:rPr>
              <w:t>.03</w:t>
            </w:r>
            <w:r w:rsidR="005F4F73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Default="00EF28C8" w:rsidP="00E80200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6C2546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6C2546">
              <w:rPr>
                <w:sz w:val="22"/>
                <w:szCs w:val="22"/>
                <w:lang w:eastAsia="en-US"/>
              </w:rPr>
              <w:t>е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6C2546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52705E">
              <w:rPr>
                <w:sz w:val="22"/>
                <w:szCs w:val="22"/>
                <w:lang w:eastAsia="en-US"/>
              </w:rPr>
              <w:t>1</w:t>
            </w:r>
            <w:r w:rsidR="006C2546">
              <w:rPr>
                <w:sz w:val="22"/>
                <w:szCs w:val="22"/>
                <w:lang w:eastAsia="en-US"/>
              </w:rPr>
              <w:t>3</w:t>
            </w:r>
            <w:r w:rsidR="007759A5">
              <w:rPr>
                <w:sz w:val="22"/>
                <w:szCs w:val="22"/>
                <w:lang w:eastAsia="en-US"/>
              </w:rPr>
              <w:t>.03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AE7D05">
              <w:rPr>
                <w:sz w:val="22"/>
                <w:szCs w:val="22"/>
                <w:lang w:eastAsia="en-US"/>
              </w:rPr>
              <w:t>41</w:t>
            </w:r>
            <w:r w:rsidR="006C2546">
              <w:rPr>
                <w:sz w:val="22"/>
                <w:szCs w:val="22"/>
                <w:lang w:eastAsia="en-US"/>
              </w:rPr>
              <w:t>3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52705E" w:rsidRDefault="0052705E" w:rsidP="00E8020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2705E" w:rsidRPr="0052705E" w:rsidRDefault="0052705E" w:rsidP="0052705E">
            <w:pPr>
              <w:jc w:val="both"/>
              <w:rPr>
                <w:sz w:val="22"/>
                <w:szCs w:val="22"/>
                <w:lang w:eastAsia="en-US"/>
              </w:rPr>
            </w:pPr>
            <w:r w:rsidRPr="0052705E">
              <w:rPr>
                <w:sz w:val="22"/>
                <w:szCs w:val="22"/>
                <w:lang w:eastAsia="en-US"/>
              </w:rPr>
              <w:t xml:space="preserve">2.5. Идентификационные признаки ценных бумаг, с осуществлением прав по которым </w:t>
            </w:r>
            <w:r w:rsidRPr="0052705E">
              <w:rPr>
                <w:sz w:val="22"/>
                <w:szCs w:val="22"/>
                <w:lang w:eastAsia="en-US"/>
              </w:rPr>
              <w:lastRenderedPageBreak/>
              <w:t>связан вопрос, содержащи</w:t>
            </w:r>
            <w:r w:rsidR="006C2546">
              <w:rPr>
                <w:sz w:val="22"/>
                <w:szCs w:val="22"/>
                <w:lang w:eastAsia="en-US"/>
              </w:rPr>
              <w:t>й</w:t>
            </w:r>
            <w:r w:rsidRPr="0052705E">
              <w:rPr>
                <w:sz w:val="22"/>
                <w:szCs w:val="22"/>
                <w:lang w:eastAsia="en-US"/>
              </w:rPr>
              <w:t xml:space="preserve">ся в повестке </w:t>
            </w:r>
            <w:proofErr w:type="gramStart"/>
            <w:r w:rsidRPr="0052705E">
              <w:rPr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52705E">
              <w:rPr>
                <w:sz w:val="22"/>
                <w:szCs w:val="22"/>
                <w:lang w:eastAsia="en-US"/>
              </w:rPr>
              <w:t>:</w:t>
            </w:r>
          </w:p>
          <w:p w:rsidR="0052705E" w:rsidRPr="00FF79B0" w:rsidRDefault="0052705E" w:rsidP="0052705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</w:t>
            </w:r>
            <w:r w:rsidRPr="0052705E">
              <w:rPr>
                <w:sz w:val="22"/>
                <w:szCs w:val="22"/>
                <w:lang w:eastAsia="en-US"/>
              </w:rPr>
              <w:t>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52705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2705E">
              <w:rPr>
                <w:sz w:val="22"/>
                <w:szCs w:val="22"/>
                <w:lang w:eastAsia="en-US"/>
              </w:rPr>
              <w:t>РО ФСФР России в ЮФО), международный код идент</w:t>
            </w:r>
            <w:r>
              <w:rPr>
                <w:sz w:val="22"/>
                <w:szCs w:val="22"/>
                <w:lang w:eastAsia="en-US"/>
              </w:rPr>
              <w:t>ификации (ISIN) - RU000A0JPPQ7.</w:t>
            </w:r>
            <w:proofErr w:type="gramEnd"/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 xml:space="preserve"> (подпись)</w:t>
            </w:r>
          </w:p>
          <w:p w:rsidR="00EF28C8" w:rsidRPr="00FF79B0" w:rsidRDefault="00EF28C8" w:rsidP="006C2546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E10144">
              <w:rPr>
                <w:sz w:val="22"/>
                <w:szCs w:val="22"/>
              </w:rPr>
              <w:t>1</w:t>
            </w:r>
            <w:r w:rsidR="006C2546">
              <w:rPr>
                <w:sz w:val="22"/>
                <w:szCs w:val="22"/>
              </w:rPr>
              <w:t>3</w:t>
            </w:r>
            <w:r w:rsidRPr="00FF79B0">
              <w:rPr>
                <w:sz w:val="22"/>
                <w:szCs w:val="22"/>
              </w:rPr>
              <w:t xml:space="preserve">» </w:t>
            </w:r>
            <w:r w:rsidR="007759A5">
              <w:rPr>
                <w:sz w:val="22"/>
                <w:szCs w:val="22"/>
              </w:rPr>
              <w:t>марта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</w:t>
            </w:r>
            <w:r w:rsidR="007759A5">
              <w:rPr>
                <w:sz w:val="22"/>
                <w:szCs w:val="22"/>
              </w:rPr>
              <w:t xml:space="preserve">   </w:t>
            </w:r>
            <w:r w:rsidRPr="00FF79B0">
              <w:rPr>
                <w:sz w:val="22"/>
                <w:szCs w:val="22"/>
              </w:rPr>
              <w:t xml:space="preserve">          </w:t>
            </w:r>
            <w:r w:rsidR="00755B9F">
              <w:rPr>
                <w:sz w:val="22"/>
                <w:szCs w:val="22"/>
              </w:rPr>
              <w:t xml:space="preserve">    </w:t>
            </w:r>
            <w:r w:rsidRPr="00FF79B0">
              <w:rPr>
                <w:sz w:val="22"/>
                <w:szCs w:val="22"/>
              </w:rPr>
              <w:t xml:space="preserve"> </w:t>
            </w:r>
            <w:r w:rsidR="00A254B7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 xml:space="preserve">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05" w:rsidRDefault="00B64005">
      <w:r>
        <w:separator/>
      </w:r>
    </w:p>
  </w:endnote>
  <w:endnote w:type="continuationSeparator" w:id="0">
    <w:p w:rsidR="00B64005" w:rsidRDefault="00B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B64005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05" w:rsidRDefault="00B64005">
      <w:r>
        <w:separator/>
      </w:r>
    </w:p>
  </w:footnote>
  <w:footnote w:type="continuationSeparator" w:id="0">
    <w:p w:rsidR="00B64005" w:rsidRDefault="00B6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D36EDE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B64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12591A"/>
    <w:rsid w:val="00293978"/>
    <w:rsid w:val="002D0775"/>
    <w:rsid w:val="0030422E"/>
    <w:rsid w:val="003541A8"/>
    <w:rsid w:val="00360D09"/>
    <w:rsid w:val="00387FAD"/>
    <w:rsid w:val="003A03D1"/>
    <w:rsid w:val="003B6F4B"/>
    <w:rsid w:val="003D34C2"/>
    <w:rsid w:val="003E7681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6E95"/>
    <w:rsid w:val="005F42E9"/>
    <w:rsid w:val="005F44CA"/>
    <w:rsid w:val="005F4F73"/>
    <w:rsid w:val="0066681E"/>
    <w:rsid w:val="006C2546"/>
    <w:rsid w:val="006E68D1"/>
    <w:rsid w:val="00755B9F"/>
    <w:rsid w:val="00761662"/>
    <w:rsid w:val="007759A5"/>
    <w:rsid w:val="007D2ED9"/>
    <w:rsid w:val="007E5738"/>
    <w:rsid w:val="00857B86"/>
    <w:rsid w:val="008B422D"/>
    <w:rsid w:val="008C6006"/>
    <w:rsid w:val="008E61A2"/>
    <w:rsid w:val="008F7A6A"/>
    <w:rsid w:val="00902686"/>
    <w:rsid w:val="00993F34"/>
    <w:rsid w:val="009B3664"/>
    <w:rsid w:val="009D44DB"/>
    <w:rsid w:val="009F319D"/>
    <w:rsid w:val="00A254B7"/>
    <w:rsid w:val="00AC4BA5"/>
    <w:rsid w:val="00AE7D05"/>
    <w:rsid w:val="00B04542"/>
    <w:rsid w:val="00B167CF"/>
    <w:rsid w:val="00B30728"/>
    <w:rsid w:val="00B544F3"/>
    <w:rsid w:val="00B64005"/>
    <w:rsid w:val="00B774AB"/>
    <w:rsid w:val="00B95659"/>
    <w:rsid w:val="00BA6CE1"/>
    <w:rsid w:val="00BC5653"/>
    <w:rsid w:val="00C71627"/>
    <w:rsid w:val="00C73CB4"/>
    <w:rsid w:val="00C8187D"/>
    <w:rsid w:val="00C9745D"/>
    <w:rsid w:val="00CF2B6D"/>
    <w:rsid w:val="00CF4880"/>
    <w:rsid w:val="00D36EDE"/>
    <w:rsid w:val="00D41389"/>
    <w:rsid w:val="00D5514A"/>
    <w:rsid w:val="00D90A6B"/>
    <w:rsid w:val="00DD660A"/>
    <w:rsid w:val="00DE08E6"/>
    <w:rsid w:val="00DF7417"/>
    <w:rsid w:val="00E10144"/>
    <w:rsid w:val="00E14BC6"/>
    <w:rsid w:val="00E80200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17</cp:revision>
  <cp:lastPrinted>2020-03-13T09:27:00Z</cp:lastPrinted>
  <dcterms:created xsi:type="dcterms:W3CDTF">2019-12-30T12:49:00Z</dcterms:created>
  <dcterms:modified xsi:type="dcterms:W3CDTF">2020-03-13T09:27:00Z</dcterms:modified>
</cp:coreProperties>
</file>