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EC4154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 А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8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0FD1A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A3A" w:rsidRPr="005148CB" w:rsidRDefault="007B7A3A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1374B" w:rsidRPr="003D4F41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4154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411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EC415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28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февраля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415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02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C415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марта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290BB1" w:rsidRPr="003D4F41" w:rsidRDefault="00290BB1" w:rsidP="003D4F4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D4F41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290BB1" w:rsidRPr="003D4F41" w:rsidRDefault="00290BB1" w:rsidP="003D4F4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D4F41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290BB1" w:rsidRPr="003D4F41" w:rsidRDefault="00290BB1" w:rsidP="003D4F4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D4F41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290BB1" w:rsidRPr="003D4F41" w:rsidRDefault="00290BB1" w:rsidP="003D4F4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D4F41">
        <w:rPr>
          <w:rFonts w:ascii="Times New Roman" w:hAnsi="Times New Roman"/>
          <w:sz w:val="28"/>
          <w:szCs w:val="28"/>
        </w:rPr>
        <w:t>Гурьянов Денис Львович</w:t>
      </w:r>
    </w:p>
    <w:p w:rsidR="00290BB1" w:rsidRPr="003D4F41" w:rsidRDefault="00290BB1" w:rsidP="003D4F4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D4F41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290BB1" w:rsidRPr="003D4F41" w:rsidRDefault="00290BB1" w:rsidP="003D4F4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D4F41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290BB1" w:rsidRPr="003D4F41" w:rsidRDefault="00290BB1" w:rsidP="003D4F4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D4F41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290BB1" w:rsidRPr="003D4F41" w:rsidRDefault="00290BB1" w:rsidP="003D4F4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D4F41">
        <w:rPr>
          <w:rFonts w:ascii="Times New Roman" w:hAnsi="Times New Roman"/>
          <w:sz w:val="28"/>
          <w:szCs w:val="28"/>
        </w:rPr>
        <w:t>Перец Алексей Юрьевич</w:t>
      </w:r>
    </w:p>
    <w:p w:rsidR="00290BB1" w:rsidRPr="003D4F41" w:rsidRDefault="00290BB1" w:rsidP="003D4F4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4F41">
        <w:rPr>
          <w:rFonts w:ascii="Times New Roman" w:hAnsi="Times New Roman"/>
          <w:sz w:val="28"/>
          <w:szCs w:val="28"/>
        </w:rPr>
        <w:t>Сасин</w:t>
      </w:r>
      <w:proofErr w:type="spellEnd"/>
      <w:r w:rsidRPr="003D4F41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EB5980" w:rsidRPr="003D4F41" w:rsidRDefault="00290BB1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hAnsi="Times New Roman"/>
          <w:sz w:val="28"/>
          <w:szCs w:val="28"/>
        </w:rPr>
        <w:t>Сергеева Ольга Андреевна</w:t>
      </w:r>
    </w:p>
    <w:p w:rsidR="00852A0B" w:rsidRPr="003D4F41" w:rsidRDefault="00852A0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3462A7" w:rsidRPr="003D4F41" w:rsidRDefault="003462A7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32A" w:rsidRPr="003D4F41" w:rsidRDefault="00BB732A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3D4F4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3D4F41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3D4F41" w:rsidRDefault="00055E99" w:rsidP="003D4F41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Регламента прохождения платежей ПАО «МРСК Северного Кавказа» в новой редакции</w:t>
      </w:r>
      <w:r w:rsidR="00784110"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A40" w:rsidRPr="003D4F41" w:rsidRDefault="00055E99" w:rsidP="003D4F41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страховщика ПАО «МРСК Северного Кавказа»</w:t>
      </w:r>
      <w:r w:rsidR="00F13A40"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A40" w:rsidRPr="003D4F41" w:rsidRDefault="00055E99" w:rsidP="003D4F41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обеспечении страховой защиты Общества в 4 квартале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  <w:t>2019 года</w:t>
      </w:r>
      <w:r w:rsidR="00F13A40"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5E99" w:rsidRPr="003D4F41" w:rsidRDefault="00055E99" w:rsidP="003D4F41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генерального директора Общества о ходе исполнения реестра непрофильных активов Общества за 4 квартал 2019 года.</w:t>
      </w:r>
    </w:p>
    <w:p w:rsidR="00055E99" w:rsidRPr="003D4F41" w:rsidRDefault="00055E99" w:rsidP="003D4F41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информации внутреннего аудита о результатах оценки исполнения программы отчуждения непрофильных активов и плана мероприятий по реализации непрофильных активов.</w:t>
      </w:r>
    </w:p>
    <w:p w:rsidR="00784110" w:rsidRPr="003D4F41" w:rsidRDefault="00784110" w:rsidP="003D4F41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6E" w:rsidRPr="003D4F41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3D4F41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3D4F41">
        <w:rPr>
          <w:sz w:val="28"/>
          <w:szCs w:val="28"/>
        </w:rPr>
        <w:t>Итог</w:t>
      </w:r>
      <w:r w:rsidR="00467746" w:rsidRPr="003D4F41">
        <w:rPr>
          <w:sz w:val="28"/>
          <w:szCs w:val="28"/>
        </w:rPr>
        <w:t>и голосования и решени</w:t>
      </w:r>
      <w:r w:rsidR="00666717" w:rsidRPr="003D4F41">
        <w:rPr>
          <w:sz w:val="28"/>
          <w:szCs w:val="28"/>
        </w:rPr>
        <w:t>я</w:t>
      </w:r>
      <w:r w:rsidR="00467746" w:rsidRPr="003D4F41">
        <w:rPr>
          <w:sz w:val="28"/>
          <w:szCs w:val="28"/>
        </w:rPr>
        <w:t>, принят</w:t>
      </w:r>
      <w:r w:rsidR="00666717" w:rsidRPr="003D4F41">
        <w:rPr>
          <w:sz w:val="28"/>
          <w:szCs w:val="28"/>
        </w:rPr>
        <w:t>ы</w:t>
      </w:r>
      <w:r w:rsidR="00467746" w:rsidRPr="003D4F41">
        <w:rPr>
          <w:sz w:val="28"/>
          <w:szCs w:val="28"/>
        </w:rPr>
        <w:t>е по вопро</w:t>
      </w:r>
      <w:r w:rsidR="00666717" w:rsidRPr="003D4F41">
        <w:rPr>
          <w:sz w:val="28"/>
          <w:szCs w:val="28"/>
        </w:rPr>
        <w:t xml:space="preserve">сам </w:t>
      </w:r>
      <w:r w:rsidRPr="003D4F41">
        <w:rPr>
          <w:sz w:val="28"/>
          <w:szCs w:val="28"/>
        </w:rPr>
        <w:t>повестки дня:</w:t>
      </w:r>
    </w:p>
    <w:p w:rsidR="00784110" w:rsidRPr="003D4F41" w:rsidRDefault="001F404C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 № 1.</w:t>
      </w:r>
      <w:r w:rsidR="00784110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E99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Регламента прохождения платежей </w:t>
      </w:r>
      <w:r w:rsidR="00055E9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  <w:t>ПАО «МРСК Северного Кавказа» в новой редакции</w:t>
      </w:r>
      <w:r w:rsidR="00784110"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3D4F41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055E99" w:rsidRPr="003D4F41" w:rsidRDefault="00055E99" w:rsidP="003D4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1.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Утвердить Регламент прохождения платежей ПАО «МРСК Северного Кавказа» в новой редакции согласно приложению № 1 к настоящему решению Совета директоров Общества.</w:t>
      </w:r>
    </w:p>
    <w:p w:rsidR="00784110" w:rsidRPr="003D4F41" w:rsidRDefault="00055E99" w:rsidP="003D4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Признать утратившим силу Регламент прохождения платежей                               ПАО «МРСК Северного Кавказа», утвержденный решением Совета директоров Общества от 28.09.2018 (протокол от 01.10.2018 № 356).</w:t>
      </w:r>
    </w:p>
    <w:p w:rsidR="00F10B3C" w:rsidRPr="003D4F41" w:rsidRDefault="00F10B3C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E02" w:rsidRPr="003D4F41" w:rsidRDefault="00EC4154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</w:t>
      </w:r>
      <w:proofErr w:type="spellStart"/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  <w:t>Сергеева О.А.</w:t>
      </w:r>
    </w:p>
    <w:p w:rsidR="00EC1E02" w:rsidRPr="003D4F41" w:rsidRDefault="00EC1E02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3D4F41" w:rsidRDefault="00EC1E02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13A40" w:rsidRPr="003D4F41" w:rsidRDefault="00F13A40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A40" w:rsidRPr="003D4F41" w:rsidRDefault="00F13A40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3D4F41" w:rsidRPr="003D4F4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страховщика ПАО «МРСК Северного Кавказа»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A40" w:rsidRPr="003D4F41" w:rsidRDefault="00F13A40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055E99" w:rsidRPr="003D4F41" w:rsidRDefault="00055E99" w:rsidP="003D4F41">
      <w:pPr>
        <w:widowControl w:val="0"/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ru-RU" w:bidi="fa-IR"/>
        </w:rPr>
      </w:pPr>
      <w:r w:rsidRPr="003D4F41">
        <w:rPr>
          <w:rFonts w:ascii="Times New Roman" w:eastAsia="Andale Sans UI" w:hAnsi="Times New Roman"/>
          <w:kern w:val="3"/>
          <w:sz w:val="28"/>
          <w:szCs w:val="28"/>
          <w:lang w:bidi="fa-IR"/>
        </w:rPr>
        <w:t>1.</w:t>
      </w:r>
      <w:r w:rsidRPr="003D4F41">
        <w:rPr>
          <w:rFonts w:ascii="Times New Roman" w:eastAsia="Andale Sans UI" w:hAnsi="Times New Roman"/>
          <w:kern w:val="3"/>
          <w:sz w:val="28"/>
          <w:szCs w:val="28"/>
          <w:lang w:bidi="fa-IR"/>
        </w:rPr>
        <w:tab/>
      </w:r>
      <w:r w:rsidRPr="003D4F41">
        <w:rPr>
          <w:rFonts w:ascii="Times New Roman" w:eastAsia="Andale Sans UI" w:hAnsi="Times New Roman"/>
          <w:kern w:val="3"/>
          <w:sz w:val="28"/>
          <w:szCs w:val="28"/>
          <w:lang w:eastAsia="ru-RU" w:bidi="fa-IR"/>
        </w:rPr>
        <w:t>Утвердить в качестве Страховщика Общества следующую страховую компанию:</w:t>
      </w: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1"/>
        <w:gridCol w:w="2979"/>
        <w:gridCol w:w="2688"/>
      </w:tblGrid>
      <w:tr w:rsidR="00055E99" w:rsidRPr="003D4F41" w:rsidTr="003D4F41">
        <w:trPr>
          <w:trHeight w:val="463"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99" w:rsidRPr="003D4F41" w:rsidRDefault="00055E99" w:rsidP="003D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D4F4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Вид страхования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99" w:rsidRPr="003D4F41" w:rsidRDefault="00055E99" w:rsidP="003D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D4F4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Страховая компания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E99" w:rsidRPr="003D4F41" w:rsidRDefault="00055E99" w:rsidP="003D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D4F4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Период страхования</w:t>
            </w:r>
          </w:p>
        </w:tc>
      </w:tr>
      <w:tr w:rsidR="00055E99" w:rsidRPr="003D4F41" w:rsidTr="003D4F41">
        <w:trPr>
          <w:trHeight w:val="714"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E99" w:rsidRPr="003D4F41" w:rsidRDefault="00055E99" w:rsidP="003D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F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Добровольное страхование от несчастных случаев и болезней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E99" w:rsidRPr="003D4F41" w:rsidRDefault="00055E99" w:rsidP="003D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F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ПАО «САК «ЭНЕРГОГАРАНТ»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E99" w:rsidRPr="003D4F41" w:rsidRDefault="00055E99" w:rsidP="003D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D4F4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 01.01.2020</w:t>
            </w:r>
          </w:p>
          <w:p w:rsidR="00055E99" w:rsidRPr="003D4F41" w:rsidRDefault="00055E99" w:rsidP="003D4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D4F4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 31.12.2020</w:t>
            </w:r>
          </w:p>
        </w:tc>
      </w:tr>
    </w:tbl>
    <w:p w:rsidR="00055E99" w:rsidRPr="003D4F41" w:rsidRDefault="00055E99" w:rsidP="003D4F41">
      <w:pPr>
        <w:widowControl w:val="0"/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hAnsi="Times New Roman"/>
          <w:sz w:val="28"/>
          <w:szCs w:val="28"/>
        </w:rPr>
        <w:t>2</w:t>
      </w:r>
      <w:r w:rsidRPr="003D4F41">
        <w:rPr>
          <w:rFonts w:ascii="Times New Roman" w:eastAsia="Times New Roman" w:hAnsi="Times New Roman"/>
          <w:bCs/>
          <w:sz w:val="28"/>
          <w:szCs w:val="28"/>
        </w:rPr>
        <w:t>.</w:t>
      </w:r>
      <w:r w:rsidRPr="003D4F41">
        <w:rPr>
          <w:rFonts w:ascii="Times New Roman" w:eastAsia="Times New Roman" w:hAnsi="Times New Roman"/>
          <w:bCs/>
          <w:sz w:val="28"/>
          <w:szCs w:val="28"/>
        </w:rPr>
        <w:tab/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Отметить нарушение Положения об обеспечении страховой защиты Общества, утвержденного решением Совета директоров Общества (протокол от 23.01.2018 № 328) (далее – Положение), в части позднего вынесения вопроса на рассмотрение Совета директоров Общества.</w:t>
      </w:r>
    </w:p>
    <w:p w:rsidR="00F13A40" w:rsidRPr="003D4F41" w:rsidRDefault="00055E99" w:rsidP="003D4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Поручить генеральному директору Общества исключить случаи нарушения Положения.</w:t>
      </w:r>
    </w:p>
    <w:p w:rsidR="00F13A40" w:rsidRPr="003D4F41" w:rsidRDefault="00F13A40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A40" w:rsidRPr="003D4F41" w:rsidRDefault="00EC4154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</w:t>
      </w:r>
      <w:proofErr w:type="spellStart"/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  <w:t>Сергеева О.А.</w:t>
      </w:r>
    </w:p>
    <w:p w:rsidR="00F13A40" w:rsidRPr="003D4F41" w:rsidRDefault="00F13A40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3A40" w:rsidRPr="003D4F41" w:rsidRDefault="00F13A40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13A40" w:rsidRPr="003D4F41" w:rsidRDefault="00F13A40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A40" w:rsidRPr="003D4F41" w:rsidRDefault="00F13A40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3D4F41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обеспечении страховой защиты Общества в 4 квартале </w:t>
      </w:r>
      <w:r w:rsidR="003D4F41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  <w:t>2019 года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A40" w:rsidRPr="003D4F41" w:rsidRDefault="00F13A40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3D4F41" w:rsidRPr="003D4F41" w:rsidRDefault="003D4F41" w:rsidP="003D4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 отчет генерального директора Общества об обеспечении страховой защиты в 4 квартале 2019 года согласно приложению № 2 к настоящему решению Совета директоров Общества.</w:t>
      </w:r>
    </w:p>
    <w:p w:rsidR="00F13A40" w:rsidRPr="003D4F41" w:rsidRDefault="003D4F41" w:rsidP="003D4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Принять к сведению отчет генерального директора Общества об обеспечении договоров подряда Общества договорами страхования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строительно-монтажных рисков во 2 квартале 2019 года согласно приложению № 3 к настоящему решению Совета директоров Общества.</w:t>
      </w:r>
    </w:p>
    <w:p w:rsidR="00F13A40" w:rsidRPr="003D4F41" w:rsidRDefault="00F13A40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A40" w:rsidRPr="003D4F41" w:rsidRDefault="00EC4154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</w:t>
      </w:r>
      <w:proofErr w:type="spellStart"/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  <w:t>Сергеева О.А.</w:t>
      </w:r>
    </w:p>
    <w:p w:rsidR="00F13A40" w:rsidRPr="003D4F41" w:rsidRDefault="00F13A40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3A40" w:rsidRPr="003D4F41" w:rsidRDefault="00F13A40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13A40" w:rsidRPr="003D4F41" w:rsidRDefault="00F13A40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F41" w:rsidRPr="003D4F41" w:rsidRDefault="003D4F41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генерального директора Общества о ходе исполнения реестра непрофильных активов Общества за 4 квартал 2019 года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4F41" w:rsidRPr="003D4F41" w:rsidRDefault="003D4F41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3D4F41" w:rsidRPr="003D4F41" w:rsidRDefault="003D4F41" w:rsidP="003D4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Принять к сведению отчет генерального директора Общества о ходе исполнения реестра непрофильных активов Общества за 4 квартал 2019 года в соответствии с приложением № 4 к настоящему решению Совета директоров Общества.</w:t>
      </w:r>
    </w:p>
    <w:p w:rsidR="003D4F41" w:rsidRPr="003D4F41" w:rsidRDefault="003D4F41" w:rsidP="003D4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Утвердить актуализированный реестр непрофильных активов Общества в соответствии с приложением № 5 к настоящему решению Совета директоров Общества.</w:t>
      </w:r>
    </w:p>
    <w:p w:rsidR="003D4F41" w:rsidRPr="003D4F41" w:rsidRDefault="003D4F41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F41" w:rsidRPr="003D4F41" w:rsidRDefault="003D4F41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</w:t>
      </w:r>
      <w:proofErr w:type="spellStart"/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  <w:t>Сергеева О.А.</w:t>
      </w:r>
    </w:p>
    <w:p w:rsidR="003D4F41" w:rsidRPr="003D4F41" w:rsidRDefault="003D4F41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3D4F41" w:rsidRPr="003D4F41" w:rsidRDefault="003D4F4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3D4F41" w:rsidRPr="003D4F41" w:rsidRDefault="003D4F4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F41" w:rsidRPr="003D4F41" w:rsidRDefault="003D4F41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информации внутреннего аудита о результатах оценки исполнения программы отчуждения непрофильных активов и плана мероприятий по реализации непрофильных активов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4F41" w:rsidRPr="003D4F41" w:rsidRDefault="003D4F41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3D4F41" w:rsidRPr="003D4F41" w:rsidRDefault="003D4F41" w:rsidP="003D4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 аудиторский отчет № 01-2020-СК «Оценка хода выявления и реализации непрофильных активов Общества в 2019» году согласно приложению № 6 к настоящему решению Совета директоров Общества.</w:t>
      </w:r>
    </w:p>
    <w:p w:rsidR="003D4F41" w:rsidRPr="003D4F41" w:rsidRDefault="003D4F41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F41" w:rsidRPr="003D4F41" w:rsidRDefault="003D4F41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</w:t>
      </w:r>
      <w:proofErr w:type="spellStart"/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  <w:t>Сергеева О.А.</w:t>
      </w:r>
    </w:p>
    <w:p w:rsidR="003D4F41" w:rsidRPr="003D4F41" w:rsidRDefault="003D4F41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3D4F41" w:rsidRDefault="003D4F4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3D4F41" w:rsidRDefault="003D4F41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Pr="005148CB" w:rsidRDefault="0040799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D8297F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5148CB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</w:p>
    <w:p w:rsidR="001D5FF8" w:rsidRPr="005148CB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0"/>
      <w:footerReference w:type="default" r:id="rId11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8C" w:rsidRDefault="005A0D8C">
      <w:pPr>
        <w:spacing w:after="0" w:line="240" w:lineRule="auto"/>
      </w:pPr>
      <w:r>
        <w:separator/>
      </w:r>
    </w:p>
  </w:endnote>
  <w:endnote w:type="continuationSeparator" w:id="0">
    <w:p w:rsidR="005A0D8C" w:rsidRDefault="005A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F41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8C" w:rsidRDefault="005A0D8C">
      <w:pPr>
        <w:spacing w:after="0" w:line="240" w:lineRule="auto"/>
      </w:pPr>
      <w:r>
        <w:separator/>
      </w:r>
    </w:p>
  </w:footnote>
  <w:footnote w:type="continuationSeparator" w:id="0">
    <w:p w:rsidR="005A0D8C" w:rsidRDefault="005A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D0A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3E7F"/>
    <w:rsid w:val="00965637"/>
    <w:rsid w:val="00965CD4"/>
    <w:rsid w:val="00971457"/>
    <w:rsid w:val="00972177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B826-1096-4FE0-98AE-572D3532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55</cp:revision>
  <cp:lastPrinted>2020-03-02T16:15:00Z</cp:lastPrinted>
  <dcterms:created xsi:type="dcterms:W3CDTF">2019-12-16T08:28:00Z</dcterms:created>
  <dcterms:modified xsi:type="dcterms:W3CDTF">2020-03-02T16:15:00Z</dcterms:modified>
</cp:coreProperties>
</file>