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86" w:rsidRPr="00AC2086" w:rsidRDefault="00AC2086" w:rsidP="00AC2086">
      <w:pPr>
        <w:jc w:val="center"/>
        <w:rPr>
          <w:b/>
          <w:color w:val="000000"/>
          <w:sz w:val="24"/>
          <w:szCs w:val="24"/>
        </w:rPr>
      </w:pPr>
      <w:r w:rsidRPr="00AC2086">
        <w:rPr>
          <w:b/>
          <w:color w:val="000000"/>
          <w:sz w:val="24"/>
          <w:szCs w:val="24"/>
        </w:rPr>
        <w:t>Сообщение о существенном факте</w:t>
      </w:r>
    </w:p>
    <w:p w:rsidR="005F356A" w:rsidRDefault="00AC2086" w:rsidP="00AC2086">
      <w:pPr>
        <w:jc w:val="center"/>
        <w:rPr>
          <w:b/>
          <w:color w:val="000000"/>
          <w:sz w:val="24"/>
          <w:szCs w:val="24"/>
        </w:rPr>
      </w:pPr>
      <w:r w:rsidRPr="00AC2086">
        <w:rPr>
          <w:b/>
          <w:color w:val="000000"/>
          <w:sz w:val="24"/>
          <w:szCs w:val="24"/>
        </w:rPr>
        <w:t>«О сведениях, оказывающих, по мнению эмитента, существенное влияние на стоимость его эмиссионных ценных бумаг - о порядке доступа к инсайдерской информации, содержащейся в документе лица, являющегося инсайдером (раскрытие инсайдерской информации)»</w:t>
      </w:r>
    </w:p>
    <w:p w:rsidR="00AC2086" w:rsidRPr="00C914B9" w:rsidRDefault="00AC2086" w:rsidP="00AC2086">
      <w:pPr>
        <w:jc w:val="center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30"/>
        <w:gridCol w:w="5009"/>
      </w:tblGrid>
      <w:tr w:rsidR="00871050" w:rsidRPr="00C914B9" w:rsidTr="00493E45"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 Общие сведения</w:t>
            </w:r>
          </w:p>
        </w:tc>
      </w:tr>
      <w:tr w:rsidR="00871050" w:rsidRPr="00C914B9" w:rsidTr="00493E4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Публичное акционерное общество «Межрегиональная распределительная сетевая компания Северного Кавказа»</w:t>
            </w:r>
          </w:p>
        </w:tc>
      </w:tr>
      <w:tr w:rsidR="00871050" w:rsidRPr="00C914B9" w:rsidTr="00493E4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1.2. Сокращенное фирменное наименование эмитента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ПАО «МРСК Северного Кавказа»</w:t>
            </w:r>
          </w:p>
        </w:tc>
      </w:tr>
      <w:tr w:rsidR="00871050" w:rsidRPr="00C914B9" w:rsidTr="00493E4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1.3. Место нахождения эмитента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501CE2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Российская Федерация, г. Пятигорск</w:t>
            </w:r>
          </w:p>
        </w:tc>
      </w:tr>
      <w:tr w:rsidR="00871050" w:rsidRPr="00C914B9" w:rsidTr="00493E4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1.4. ОГРН эмитента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1062632029778</w:t>
            </w:r>
          </w:p>
        </w:tc>
      </w:tr>
      <w:tr w:rsidR="00871050" w:rsidRPr="00C914B9" w:rsidTr="00493E4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1.5. ИНН эмитента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2632082033</w:t>
            </w:r>
          </w:p>
        </w:tc>
      </w:tr>
      <w:tr w:rsidR="00871050" w:rsidRPr="00C914B9" w:rsidTr="00493E4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34747-E</w:t>
            </w:r>
          </w:p>
        </w:tc>
      </w:tr>
      <w:tr w:rsidR="00871050" w:rsidRPr="00C914B9" w:rsidTr="00493E4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both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DC7" w:rsidRDefault="00C46DC7" w:rsidP="006E465A">
            <w:pPr>
              <w:jc w:val="both"/>
              <w:rPr>
                <w:sz w:val="24"/>
                <w:szCs w:val="24"/>
              </w:rPr>
            </w:pPr>
            <w:hyperlink r:id="rId5" w:history="1">
              <w:r w:rsidR="00871050" w:rsidRPr="00C914B9">
                <w:rPr>
                  <w:rStyle w:val="a3"/>
                  <w:sz w:val="24"/>
                  <w:szCs w:val="24"/>
                  <w:lang w:val="en-US"/>
                </w:rPr>
                <w:t>http</w:t>
              </w:r>
              <w:r w:rsidR="00871050" w:rsidRPr="00C914B9">
                <w:rPr>
                  <w:rStyle w:val="a3"/>
                  <w:sz w:val="24"/>
                  <w:szCs w:val="24"/>
                </w:rPr>
                <w:t>://www.mrsk-sk.ru</w:t>
              </w:r>
            </w:hyperlink>
            <w:r>
              <w:rPr>
                <w:sz w:val="24"/>
                <w:szCs w:val="24"/>
              </w:rPr>
              <w:t>;</w:t>
            </w:r>
          </w:p>
          <w:p w:rsidR="00C46DC7" w:rsidRPr="00DD507E" w:rsidRDefault="00C46DC7" w:rsidP="00C46DC7">
            <w:pPr>
              <w:jc w:val="both"/>
              <w:rPr>
                <w:sz w:val="24"/>
                <w:szCs w:val="24"/>
              </w:rPr>
            </w:pPr>
            <w:hyperlink r:id="rId6" w:history="1">
              <w:r w:rsidRPr="00EF641C">
                <w:rPr>
                  <w:rStyle w:val="a3"/>
                  <w:sz w:val="24"/>
                  <w:szCs w:val="24"/>
                </w:rPr>
                <w:t>http://www.r</w:t>
              </w:r>
              <w:r w:rsidRPr="00EF641C">
                <w:rPr>
                  <w:rStyle w:val="a3"/>
                  <w:sz w:val="24"/>
                  <w:szCs w:val="24"/>
                  <w:lang w:val="en-US"/>
                </w:rPr>
                <w:t>os</w:t>
              </w:r>
              <w:r w:rsidRPr="00EF641C">
                <w:rPr>
                  <w:rStyle w:val="a3"/>
                  <w:sz w:val="24"/>
                  <w:szCs w:val="24"/>
                </w:rPr>
                <w:t>s</w:t>
              </w:r>
              <w:r w:rsidRPr="00EF641C">
                <w:rPr>
                  <w:rStyle w:val="a3"/>
                  <w:sz w:val="24"/>
                  <w:szCs w:val="24"/>
                  <w:lang w:val="en-US"/>
                </w:rPr>
                <w:t>etis</w:t>
              </w:r>
              <w:r w:rsidRPr="00EF641C">
                <w:rPr>
                  <w:rStyle w:val="a3"/>
                  <w:sz w:val="24"/>
                  <w:szCs w:val="24"/>
                </w:rPr>
                <w:t>k.ru</w:t>
              </w:r>
            </w:hyperlink>
            <w:r w:rsidRPr="00DD507E">
              <w:rPr>
                <w:sz w:val="24"/>
                <w:szCs w:val="24"/>
              </w:rPr>
              <w:t>;</w:t>
            </w:r>
          </w:p>
          <w:p w:rsidR="00871050" w:rsidRPr="00C914B9" w:rsidRDefault="00C46DC7" w:rsidP="006E465A">
            <w:pPr>
              <w:jc w:val="both"/>
              <w:rPr>
                <w:sz w:val="24"/>
                <w:szCs w:val="24"/>
                <w:lang w:eastAsia="en-US"/>
              </w:rPr>
            </w:pPr>
            <w:hyperlink r:id="rId7" w:history="1">
              <w:r w:rsidR="00871050" w:rsidRPr="00C914B9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  <w:r w:rsidR="00871050" w:rsidRPr="00C914B9">
              <w:rPr>
                <w:sz w:val="24"/>
                <w:szCs w:val="24"/>
              </w:rPr>
              <w:t xml:space="preserve"> </w:t>
            </w:r>
          </w:p>
        </w:tc>
      </w:tr>
      <w:tr w:rsidR="00C914B9" w:rsidRPr="00C914B9" w:rsidTr="00493E45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C914B9" w:rsidRDefault="00C914B9" w:rsidP="00FA48EC">
            <w:pPr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4B9" w:rsidRPr="00C914B9" w:rsidRDefault="004218EC" w:rsidP="00C46D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46DC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.02</w:t>
            </w:r>
            <w:r w:rsidR="00690D56">
              <w:rPr>
                <w:sz w:val="24"/>
                <w:szCs w:val="24"/>
              </w:rPr>
              <w:t>.20</w:t>
            </w:r>
            <w:r w:rsidR="00C46DC7">
              <w:rPr>
                <w:sz w:val="24"/>
                <w:szCs w:val="24"/>
              </w:rPr>
              <w:t>20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039"/>
      </w:tblGrid>
      <w:tr w:rsidR="00871050" w:rsidRPr="00C914B9" w:rsidTr="00493E4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050" w:rsidRPr="00C914B9" w:rsidRDefault="00871050" w:rsidP="006E465A">
            <w:pPr>
              <w:jc w:val="center"/>
              <w:rPr>
                <w:sz w:val="24"/>
                <w:szCs w:val="24"/>
                <w:lang w:eastAsia="en-US"/>
              </w:rPr>
            </w:pPr>
            <w:r w:rsidRPr="00C914B9">
              <w:rPr>
                <w:sz w:val="24"/>
                <w:szCs w:val="24"/>
                <w:lang w:eastAsia="en-US"/>
              </w:rPr>
              <w:t>2. Содержание сообщения</w:t>
            </w:r>
          </w:p>
        </w:tc>
      </w:tr>
      <w:tr w:rsidR="00871050" w:rsidRPr="00C914B9" w:rsidTr="00493E45">
        <w:tc>
          <w:tcPr>
            <w:tcW w:w="9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086" w:rsidRPr="00AC2086" w:rsidRDefault="00AC2086" w:rsidP="00AC208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C2086">
              <w:rPr>
                <w:sz w:val="24"/>
                <w:szCs w:val="24"/>
              </w:rPr>
              <w:t xml:space="preserve">2.1. Краткое описание события (действия), наступление (совершение) которого, по мнению эмитента, оказывает влияние на стоимость его эмиссионных ценных бумаг – </w:t>
            </w:r>
            <w:r w:rsidRPr="00AC2086">
              <w:rPr>
                <w:b/>
                <w:i/>
                <w:sz w:val="24"/>
                <w:szCs w:val="24"/>
              </w:rPr>
              <w:t xml:space="preserve">опубликование годовой бухгалтерской </w:t>
            </w:r>
            <w:r>
              <w:rPr>
                <w:b/>
                <w:i/>
                <w:sz w:val="24"/>
                <w:szCs w:val="24"/>
              </w:rPr>
              <w:t xml:space="preserve">(финансовой) </w:t>
            </w:r>
            <w:r w:rsidRPr="00AC2086">
              <w:rPr>
                <w:b/>
                <w:i/>
                <w:sz w:val="24"/>
                <w:szCs w:val="24"/>
              </w:rPr>
              <w:t>отчетности (за 201</w:t>
            </w:r>
            <w:r w:rsidR="00C46DC7">
              <w:rPr>
                <w:b/>
                <w:i/>
                <w:sz w:val="24"/>
                <w:szCs w:val="24"/>
              </w:rPr>
              <w:t>9</w:t>
            </w:r>
            <w:r w:rsidRPr="00AC2086">
              <w:rPr>
                <w:b/>
                <w:i/>
                <w:sz w:val="24"/>
                <w:szCs w:val="24"/>
              </w:rPr>
              <w:t xml:space="preserve"> год) на странице в сети Интернет </w:t>
            </w:r>
            <w:r w:rsidR="00D21858" w:rsidRPr="00D21858">
              <w:rPr>
                <w:b/>
                <w:i/>
                <w:sz w:val="24"/>
                <w:szCs w:val="24"/>
              </w:rPr>
              <w:t>–</w:t>
            </w:r>
            <w:r w:rsidRPr="00AC2086">
              <w:rPr>
                <w:sz w:val="24"/>
                <w:szCs w:val="24"/>
              </w:rPr>
              <w:t xml:space="preserve"> </w:t>
            </w:r>
            <w:hyperlink r:id="rId8" w:history="1">
              <w:r w:rsidRPr="00AC2086">
                <w:rPr>
                  <w:color w:val="0000FF"/>
                  <w:sz w:val="24"/>
                  <w:szCs w:val="24"/>
                  <w:u w:val="single"/>
                </w:rPr>
                <w:t>http://www.mrsk-sk.ru</w:t>
              </w:r>
            </w:hyperlink>
            <w:r w:rsidRPr="00AC2086">
              <w:rPr>
                <w:sz w:val="24"/>
                <w:szCs w:val="24"/>
              </w:rPr>
              <w:t>;</w:t>
            </w:r>
            <w:r w:rsidR="00C46DC7">
              <w:rPr>
                <w:sz w:val="24"/>
                <w:szCs w:val="24"/>
              </w:rPr>
              <w:t xml:space="preserve"> </w:t>
            </w:r>
            <w:hyperlink r:id="rId9" w:history="1">
              <w:r w:rsidR="00C46DC7" w:rsidRPr="000B500C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C46DC7" w:rsidRPr="00C46DC7">
              <w:rPr>
                <w:sz w:val="24"/>
                <w:szCs w:val="24"/>
              </w:rPr>
              <w:t>;</w:t>
            </w:r>
            <w:r w:rsidR="00C46DC7">
              <w:rPr>
                <w:sz w:val="24"/>
                <w:szCs w:val="24"/>
              </w:rPr>
              <w:t xml:space="preserve"> </w:t>
            </w:r>
            <w:hyperlink r:id="rId10" w:history="1">
              <w:r w:rsidRPr="00AC2086">
                <w:rPr>
                  <w:color w:val="0000FF"/>
                  <w:sz w:val="24"/>
                  <w:szCs w:val="24"/>
                  <w:u w:val="single"/>
                </w:rPr>
                <w:t>http://disclosure.skrin.ru/disclosure/2632082033</w:t>
              </w:r>
            </w:hyperlink>
            <w:r w:rsidRPr="00AC2086">
              <w:rPr>
                <w:sz w:val="24"/>
                <w:szCs w:val="24"/>
              </w:rPr>
              <w:t>.</w:t>
            </w:r>
          </w:p>
          <w:p w:rsidR="00AC2086" w:rsidRPr="00AC2086" w:rsidRDefault="00AC2086" w:rsidP="00AC2086">
            <w:pPr>
              <w:autoSpaceDE w:val="0"/>
              <w:autoSpaceDN w:val="0"/>
              <w:jc w:val="both"/>
              <w:rPr>
                <w:b/>
                <w:i/>
                <w:sz w:val="24"/>
                <w:szCs w:val="24"/>
              </w:rPr>
            </w:pPr>
            <w:r w:rsidRPr="00AC2086">
              <w:rPr>
                <w:sz w:val="24"/>
                <w:szCs w:val="24"/>
              </w:rPr>
              <w:t xml:space="preserve">2.2. </w:t>
            </w:r>
            <w:proofErr w:type="gramStart"/>
            <w:r w:rsidRPr="00AC2086">
              <w:rPr>
                <w:sz w:val="24"/>
                <w:szCs w:val="24"/>
              </w:rPr>
              <w:t xml:space="preserve">В случае если соответствующее событие (действие) имеет отношение или связано с третьим лицом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такого лица – </w:t>
            </w:r>
            <w:r w:rsidRPr="00AC2086">
              <w:rPr>
                <w:b/>
                <w:i/>
                <w:sz w:val="24"/>
                <w:szCs w:val="24"/>
              </w:rPr>
              <w:t>не применимо, так как соответствующее событие (действие) не имеет отношения и не связано с третьим лицом.</w:t>
            </w:r>
            <w:proofErr w:type="gramEnd"/>
          </w:p>
          <w:p w:rsidR="00AC2086" w:rsidRPr="00AC2086" w:rsidRDefault="00AC2086" w:rsidP="00AC208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C2086">
              <w:rPr>
                <w:sz w:val="24"/>
                <w:szCs w:val="24"/>
              </w:rPr>
              <w:t xml:space="preserve">2.3. </w:t>
            </w:r>
            <w:proofErr w:type="gramStart"/>
            <w:r w:rsidRPr="00AC2086">
              <w:rPr>
                <w:sz w:val="24"/>
                <w:szCs w:val="24"/>
              </w:rPr>
              <w:t xml:space="preserve">В случае если соответствующее событие (действие) имеет отношение или связано с решением, принятым уполномоченным органом управления эмитента или третьего лица, - наименование такого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управления, в случае если решение принято коллегиальным органом управления соответствующего лица – </w:t>
            </w:r>
            <w:r w:rsidRPr="00AC2086">
              <w:rPr>
                <w:b/>
                <w:i/>
                <w:sz w:val="24"/>
                <w:szCs w:val="24"/>
              </w:rPr>
              <w:t>не применимо, так как соответствующее событие (действие) не имеет отношения</w:t>
            </w:r>
            <w:proofErr w:type="gramEnd"/>
            <w:r w:rsidRPr="00AC2086">
              <w:rPr>
                <w:b/>
                <w:i/>
                <w:sz w:val="24"/>
                <w:szCs w:val="24"/>
              </w:rPr>
              <w:t xml:space="preserve"> и не связано с решением, принятым уполномоченным органом управления эмитента или третьего лица.</w:t>
            </w:r>
          </w:p>
          <w:p w:rsidR="00AC2086" w:rsidRPr="00AC2086" w:rsidRDefault="00AC2086" w:rsidP="00AC2086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AC2086">
              <w:rPr>
                <w:sz w:val="24"/>
                <w:szCs w:val="24"/>
              </w:rPr>
              <w:t>2.4. В случае если соответствующее событие (действие) имеет отношение или может оказать существенное влияние на стоимость определенных эмиссионных ценных бумаг эмитента - вид, категория (тип) и иные идентификационные признаки таких эмиссионных ценных бумаг эмитента:</w:t>
            </w:r>
          </w:p>
          <w:p w:rsidR="00C46DC7" w:rsidRDefault="00AC2086" w:rsidP="00C46DC7">
            <w:pPr>
              <w:autoSpaceDE w:val="0"/>
              <w:autoSpaceDN w:val="0"/>
              <w:jc w:val="both"/>
              <w:rPr>
                <w:b/>
                <w:bCs/>
                <w:i/>
                <w:color w:val="000000"/>
                <w:sz w:val="24"/>
                <w:szCs w:val="24"/>
              </w:rPr>
            </w:pPr>
            <w:proofErr w:type="gramStart"/>
            <w:r w:rsidRPr="00AC2086">
              <w:rPr>
                <w:sz w:val="24"/>
                <w:szCs w:val="24"/>
              </w:rPr>
              <w:t xml:space="preserve">- </w:t>
            </w:r>
            <w:r w:rsidRPr="00AC2086">
              <w:rPr>
                <w:b/>
                <w:i/>
                <w:sz w:val="24"/>
                <w:szCs w:val="24"/>
              </w:rPr>
              <w:t xml:space="preserve">акции обыкновенные именные бездокументарные (государственный регистрационный номер выпуска ценных бумаг 1-01-34747-Е, дата </w:t>
            </w:r>
            <w:r w:rsidRPr="00AC2086">
              <w:rPr>
                <w:b/>
                <w:i/>
                <w:sz w:val="24"/>
                <w:szCs w:val="24"/>
              </w:rPr>
              <w:lastRenderedPageBreak/>
              <w:t>государственной регистрации 27.12.2006; наименование регистрирующего органа, осуществившего государственную регистрацию выпуска ценных бумаг:</w:t>
            </w:r>
            <w:proofErr w:type="gramEnd"/>
            <w:r w:rsidRPr="00AC2086">
              <w:rPr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AC2086">
              <w:rPr>
                <w:b/>
                <w:i/>
                <w:sz w:val="24"/>
                <w:szCs w:val="24"/>
              </w:rPr>
              <w:t>РО ФСФР России в ЮФО),</w:t>
            </w:r>
            <w:r w:rsidRPr="00AC2086">
              <w:rPr>
                <w:b/>
                <w:bCs/>
                <w:i/>
                <w:color w:val="000000"/>
                <w:sz w:val="24"/>
                <w:szCs w:val="24"/>
              </w:rPr>
              <w:t xml:space="preserve"> международный код идентификации (ISIN) - RU000A0JPPQ7</w:t>
            </w:r>
            <w:r w:rsidR="00C46DC7">
              <w:rPr>
                <w:b/>
                <w:bCs/>
                <w:i/>
                <w:color w:val="000000"/>
                <w:sz w:val="24"/>
                <w:szCs w:val="24"/>
              </w:rPr>
              <w:t>.</w:t>
            </w:r>
            <w:proofErr w:type="gramEnd"/>
          </w:p>
          <w:p w:rsidR="00871050" w:rsidRPr="00C914B9" w:rsidRDefault="00AC2086" w:rsidP="00C46DC7">
            <w:pPr>
              <w:autoSpaceDE w:val="0"/>
              <w:autoSpaceDN w:val="0"/>
              <w:jc w:val="both"/>
              <w:rPr>
                <w:color w:val="000000"/>
                <w:sz w:val="24"/>
                <w:szCs w:val="24"/>
              </w:rPr>
            </w:pPr>
            <w:r w:rsidRPr="00AC2086">
              <w:rPr>
                <w:sz w:val="24"/>
                <w:szCs w:val="24"/>
              </w:rPr>
              <w:t xml:space="preserve">2.5. Дата наступления соответствующего события (совершения действия), а если соответствующее событие наступает в отношении третьего лица (соответствующее действие совершается третьим лицом) - также дата, в которую эмитент узнал о наступлении указанного события (совершении указанного действия) – </w:t>
            </w:r>
            <w:r w:rsidRPr="00AC2086">
              <w:rPr>
                <w:b/>
                <w:i/>
                <w:sz w:val="24"/>
                <w:szCs w:val="24"/>
              </w:rPr>
              <w:t>2</w:t>
            </w:r>
            <w:r w:rsidR="00C46DC7">
              <w:rPr>
                <w:b/>
                <w:i/>
                <w:sz w:val="24"/>
                <w:szCs w:val="24"/>
              </w:rPr>
              <w:t>5</w:t>
            </w:r>
            <w:r w:rsidRPr="00AC2086">
              <w:rPr>
                <w:b/>
                <w:i/>
                <w:sz w:val="24"/>
                <w:szCs w:val="24"/>
              </w:rPr>
              <w:t>.02.20</w:t>
            </w:r>
            <w:r w:rsidR="00C46DC7">
              <w:rPr>
                <w:b/>
                <w:i/>
                <w:sz w:val="24"/>
                <w:szCs w:val="24"/>
              </w:rPr>
              <w:t>20</w:t>
            </w:r>
            <w:r w:rsidRPr="00AC2086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871050" w:rsidRPr="00C914B9" w:rsidRDefault="00871050" w:rsidP="00871050">
      <w:pPr>
        <w:jc w:val="both"/>
        <w:rPr>
          <w:color w:val="000000"/>
          <w:sz w:val="24"/>
          <w:szCs w:val="24"/>
        </w:rPr>
      </w:pPr>
    </w:p>
    <w:tbl>
      <w:tblPr>
        <w:tblW w:w="9073" w:type="dxa"/>
        <w:tblInd w:w="-34" w:type="dxa"/>
        <w:tblLook w:val="00A0" w:firstRow="1" w:lastRow="0" w:firstColumn="1" w:lastColumn="0" w:noHBand="0" w:noVBand="0"/>
      </w:tblPr>
      <w:tblGrid>
        <w:gridCol w:w="9073"/>
      </w:tblGrid>
      <w:tr w:rsidR="00A75DB9" w:rsidRPr="00C914B9" w:rsidTr="00493E45">
        <w:trPr>
          <w:trHeight w:val="331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9" w:rsidRPr="00C914B9" w:rsidRDefault="00A75DB9" w:rsidP="008E47E9">
            <w:pPr>
              <w:contextualSpacing/>
              <w:jc w:val="center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 Подпись</w:t>
            </w:r>
          </w:p>
        </w:tc>
      </w:tr>
      <w:tr w:rsidR="00A75DB9" w:rsidRPr="00C914B9" w:rsidTr="00493E45">
        <w:trPr>
          <w:trHeight w:val="345"/>
        </w:trPr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3.1. </w:t>
            </w:r>
            <w:r w:rsidR="00C46DC7">
              <w:rPr>
                <w:sz w:val="24"/>
                <w:szCs w:val="24"/>
              </w:rPr>
              <w:t>Заместитель д</w:t>
            </w:r>
            <w:r w:rsidRPr="00C914B9">
              <w:rPr>
                <w:sz w:val="24"/>
                <w:szCs w:val="24"/>
              </w:rPr>
              <w:t>иректор</w:t>
            </w:r>
            <w:r w:rsidR="00C46DC7">
              <w:rPr>
                <w:sz w:val="24"/>
                <w:szCs w:val="24"/>
              </w:rPr>
              <w:t>а</w:t>
            </w:r>
            <w:r w:rsidRPr="00C914B9">
              <w:rPr>
                <w:sz w:val="24"/>
                <w:szCs w:val="24"/>
              </w:rPr>
              <w:t xml:space="preserve"> Департамента</w:t>
            </w:r>
          </w:p>
          <w:p w:rsidR="00C46DC7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корпоративного управления</w:t>
            </w:r>
            <w:r w:rsidR="00C46DC7">
              <w:rPr>
                <w:sz w:val="24"/>
                <w:szCs w:val="24"/>
              </w:rPr>
              <w:t xml:space="preserve"> </w:t>
            </w:r>
            <w:r w:rsidR="00690D56">
              <w:rPr>
                <w:sz w:val="24"/>
                <w:szCs w:val="24"/>
              </w:rPr>
              <w:t>и взаимодействия</w:t>
            </w:r>
          </w:p>
          <w:p w:rsidR="00A75DB9" w:rsidRPr="00C914B9" w:rsidRDefault="00690D56" w:rsidP="008E47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акционерами</w:t>
            </w:r>
            <w:r w:rsidR="00C46DC7">
              <w:rPr>
                <w:sz w:val="24"/>
                <w:szCs w:val="24"/>
              </w:rPr>
              <w:t xml:space="preserve"> </w:t>
            </w:r>
            <w:r w:rsidR="00A75DB9" w:rsidRPr="00C914B9">
              <w:rPr>
                <w:sz w:val="24"/>
                <w:szCs w:val="24"/>
              </w:rPr>
              <w:t>ПАО «МРСК Северного Кавказа»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(на основании доверенности от </w:t>
            </w:r>
            <w:r w:rsidR="00D3748B" w:rsidRPr="00C914B9">
              <w:rPr>
                <w:sz w:val="24"/>
                <w:szCs w:val="24"/>
              </w:rPr>
              <w:t>01</w:t>
            </w:r>
            <w:r w:rsidRPr="00C914B9">
              <w:rPr>
                <w:sz w:val="24"/>
                <w:szCs w:val="24"/>
              </w:rPr>
              <w:t>.</w:t>
            </w:r>
            <w:r w:rsidR="00D3748B" w:rsidRPr="00C914B9">
              <w:rPr>
                <w:sz w:val="24"/>
                <w:szCs w:val="24"/>
              </w:rPr>
              <w:t>01</w:t>
            </w:r>
            <w:r w:rsidRPr="00C914B9">
              <w:rPr>
                <w:sz w:val="24"/>
                <w:szCs w:val="24"/>
              </w:rPr>
              <w:t>.20</w:t>
            </w:r>
            <w:r w:rsidR="00C46DC7">
              <w:rPr>
                <w:sz w:val="24"/>
                <w:szCs w:val="24"/>
              </w:rPr>
              <w:t>20</w:t>
            </w:r>
            <w:r w:rsidRPr="00C914B9">
              <w:rPr>
                <w:sz w:val="24"/>
                <w:szCs w:val="24"/>
              </w:rPr>
              <w:t xml:space="preserve"> №</w:t>
            </w:r>
            <w:r w:rsidR="00690D56">
              <w:rPr>
                <w:sz w:val="24"/>
                <w:szCs w:val="24"/>
              </w:rPr>
              <w:t xml:space="preserve"> </w:t>
            </w:r>
            <w:r w:rsidR="00C46DC7">
              <w:rPr>
                <w:sz w:val="24"/>
                <w:szCs w:val="24"/>
              </w:rPr>
              <w:t>231</w:t>
            </w:r>
            <w:r w:rsidRPr="00C914B9">
              <w:rPr>
                <w:sz w:val="24"/>
                <w:szCs w:val="24"/>
              </w:rPr>
              <w:t>)  _____</w:t>
            </w:r>
            <w:r w:rsidR="00C46DC7">
              <w:rPr>
                <w:sz w:val="24"/>
                <w:szCs w:val="24"/>
              </w:rPr>
              <w:t>___</w:t>
            </w:r>
            <w:r w:rsidRPr="00C914B9">
              <w:rPr>
                <w:sz w:val="24"/>
                <w:szCs w:val="24"/>
              </w:rPr>
              <w:t>_</w:t>
            </w:r>
            <w:r w:rsidR="00C46DC7">
              <w:rPr>
                <w:sz w:val="24"/>
                <w:szCs w:val="24"/>
              </w:rPr>
              <w:t>_</w:t>
            </w:r>
            <w:r w:rsidRPr="00C914B9">
              <w:rPr>
                <w:sz w:val="24"/>
                <w:szCs w:val="24"/>
              </w:rPr>
              <w:t>____  В.В. Волковский</w:t>
            </w:r>
          </w:p>
          <w:p w:rsidR="00A75DB9" w:rsidRPr="00C914B9" w:rsidRDefault="00A75DB9" w:rsidP="008E47E9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 xml:space="preserve">                                                                             </w:t>
            </w:r>
            <w:r w:rsidR="00C914B9">
              <w:rPr>
                <w:sz w:val="24"/>
                <w:szCs w:val="24"/>
              </w:rPr>
              <w:t xml:space="preserve">   </w:t>
            </w:r>
            <w:r w:rsidRPr="00C914B9">
              <w:rPr>
                <w:sz w:val="24"/>
                <w:szCs w:val="24"/>
              </w:rPr>
              <w:t xml:space="preserve"> (подпись)</w:t>
            </w:r>
          </w:p>
          <w:p w:rsidR="00A75DB9" w:rsidRPr="00C914B9" w:rsidRDefault="00A75DB9" w:rsidP="00C46DC7">
            <w:pPr>
              <w:contextualSpacing/>
              <w:jc w:val="both"/>
              <w:rPr>
                <w:sz w:val="24"/>
                <w:szCs w:val="24"/>
              </w:rPr>
            </w:pPr>
            <w:r w:rsidRPr="00C914B9">
              <w:rPr>
                <w:sz w:val="24"/>
                <w:szCs w:val="24"/>
              </w:rPr>
              <w:t>3.2. Дата «</w:t>
            </w:r>
            <w:r w:rsidR="004218EC">
              <w:rPr>
                <w:sz w:val="24"/>
                <w:szCs w:val="24"/>
              </w:rPr>
              <w:t>2</w:t>
            </w:r>
            <w:r w:rsidR="00C46DC7">
              <w:rPr>
                <w:sz w:val="24"/>
                <w:szCs w:val="24"/>
              </w:rPr>
              <w:t>5</w:t>
            </w:r>
            <w:r w:rsidRPr="00C914B9">
              <w:rPr>
                <w:sz w:val="24"/>
                <w:szCs w:val="24"/>
              </w:rPr>
              <w:t xml:space="preserve">» </w:t>
            </w:r>
            <w:r w:rsidR="00690D56">
              <w:rPr>
                <w:sz w:val="24"/>
                <w:szCs w:val="24"/>
              </w:rPr>
              <w:t>февраля</w:t>
            </w:r>
            <w:r w:rsidRPr="00C914B9">
              <w:rPr>
                <w:sz w:val="24"/>
                <w:szCs w:val="24"/>
              </w:rPr>
              <w:t xml:space="preserve"> 20</w:t>
            </w:r>
            <w:r w:rsidR="00C46DC7">
              <w:rPr>
                <w:sz w:val="24"/>
                <w:szCs w:val="24"/>
              </w:rPr>
              <w:t>20</w:t>
            </w:r>
            <w:bookmarkStart w:id="0" w:name="_GoBack"/>
            <w:bookmarkEnd w:id="0"/>
            <w:r w:rsidRPr="00C914B9">
              <w:rPr>
                <w:sz w:val="24"/>
                <w:szCs w:val="24"/>
              </w:rPr>
              <w:t xml:space="preserve"> г.                               </w:t>
            </w:r>
            <w:r w:rsidR="003B0F81" w:rsidRPr="00C914B9">
              <w:rPr>
                <w:sz w:val="24"/>
                <w:szCs w:val="24"/>
              </w:rPr>
              <w:t xml:space="preserve">   </w:t>
            </w:r>
            <w:r w:rsidRPr="00C914B9">
              <w:rPr>
                <w:sz w:val="24"/>
                <w:szCs w:val="24"/>
              </w:rPr>
              <w:t xml:space="preserve">   М.П.</w:t>
            </w:r>
          </w:p>
        </w:tc>
      </w:tr>
    </w:tbl>
    <w:p w:rsidR="00F03285" w:rsidRPr="00C914B9" w:rsidRDefault="00C46DC7">
      <w:pPr>
        <w:rPr>
          <w:sz w:val="24"/>
          <w:szCs w:val="24"/>
        </w:rPr>
      </w:pPr>
    </w:p>
    <w:sectPr w:rsidR="00F03285" w:rsidRPr="00C914B9" w:rsidSect="00C914B9">
      <w:pgSz w:w="11906" w:h="16838"/>
      <w:pgMar w:top="993" w:right="1134" w:bottom="709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F89"/>
    <w:rsid w:val="0004059B"/>
    <w:rsid w:val="000F642E"/>
    <w:rsid w:val="0011757F"/>
    <w:rsid w:val="00255D32"/>
    <w:rsid w:val="002648DF"/>
    <w:rsid w:val="002C3C7A"/>
    <w:rsid w:val="002E3836"/>
    <w:rsid w:val="003508AB"/>
    <w:rsid w:val="003B0F81"/>
    <w:rsid w:val="004218EC"/>
    <w:rsid w:val="00490DB9"/>
    <w:rsid w:val="00493E45"/>
    <w:rsid w:val="00501CE2"/>
    <w:rsid w:val="00506613"/>
    <w:rsid w:val="00591737"/>
    <w:rsid w:val="00597542"/>
    <w:rsid w:val="005F356A"/>
    <w:rsid w:val="00650C23"/>
    <w:rsid w:val="00690D56"/>
    <w:rsid w:val="007010FC"/>
    <w:rsid w:val="00871050"/>
    <w:rsid w:val="008D75FD"/>
    <w:rsid w:val="00917AE1"/>
    <w:rsid w:val="009959D3"/>
    <w:rsid w:val="009E7DA4"/>
    <w:rsid w:val="00A75DB9"/>
    <w:rsid w:val="00A9434C"/>
    <w:rsid w:val="00AC2086"/>
    <w:rsid w:val="00BC0D72"/>
    <w:rsid w:val="00C00BCB"/>
    <w:rsid w:val="00C4449A"/>
    <w:rsid w:val="00C453AD"/>
    <w:rsid w:val="00C46DC7"/>
    <w:rsid w:val="00C60CED"/>
    <w:rsid w:val="00C914B9"/>
    <w:rsid w:val="00D21858"/>
    <w:rsid w:val="00D3748B"/>
    <w:rsid w:val="00DD0F89"/>
    <w:rsid w:val="00EC638E"/>
    <w:rsid w:val="00FE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D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5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0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90D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losure.skrin.ru/disclosure/263208203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seti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rsk-sk.ru" TargetMode="External"/><Relationship Id="rId10" Type="http://schemas.openxmlformats.org/officeDocument/2006/relationships/hyperlink" Target="http://disclosure.skrin.ru/disclosure/26320820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seti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Фомина Ольга Александровна</cp:lastModifiedBy>
  <cp:revision>4</cp:revision>
  <cp:lastPrinted>2019-02-22T13:11:00Z</cp:lastPrinted>
  <dcterms:created xsi:type="dcterms:W3CDTF">2019-02-22T13:11:00Z</dcterms:created>
  <dcterms:modified xsi:type="dcterms:W3CDTF">2020-02-25T09:28:00Z</dcterms:modified>
</cp:coreProperties>
</file>