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67C2E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9F32C6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5148CB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BB9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867C2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7C2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5613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Гурьянов Денис Львович</w:t>
      </w:r>
    </w:p>
    <w:p w:rsidR="007B27A7" w:rsidRPr="005148CB" w:rsidRDefault="007B27A7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Перец Алексей Юрьевич</w:t>
      </w:r>
    </w:p>
    <w:p w:rsidR="00D877CC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Сасин Николай Иванович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5148CB">
        <w:rPr>
          <w:rFonts w:ascii="Times New Roman" w:hAnsi="Times New Roman"/>
          <w:sz w:val="28"/>
          <w:szCs w:val="28"/>
        </w:rPr>
        <w:t>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5148CB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867C2E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3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67C2E"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867C2E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2018 год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Default="00867C2E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sz w:val="28"/>
          <w:szCs w:val="28"/>
          <w:lang w:eastAsia="ru-RU"/>
        </w:rPr>
        <w:t>О ходе устранения нарушений и недостатков, связанных с реализацией предпроектного обследования и проектно-изыскательских работ для программы снижения потерь электроэнергии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C2E" w:rsidRPr="005148CB" w:rsidRDefault="00867C2E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Регламента осуществления ПАО «МРСК Северного Кавказа» сделок с векселями третьих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551775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 xml:space="preserve">сам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1F404C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C2E" w:rsidRPr="00867C2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 выполнении ключевых показателей эффективности (КПЭ) генерального директора Общества за 3 квартал </w:t>
      </w:r>
      <w:r w:rsidR="00867C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7C2E" w:rsidRPr="00867C2E"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67C2E" w:rsidRPr="00867C2E" w:rsidRDefault="00867C2E" w:rsidP="00867C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Утвердить отчет о выполнении ключевых показателей эффективности (КПЭ) генерального директора Общества за 3 квартал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года согласно приложению № 1 к настоящему решению Совета директоров Общества.</w:t>
      </w:r>
    </w:p>
    <w:p w:rsidR="00784110" w:rsidRPr="005148CB" w:rsidRDefault="00867C2E" w:rsidP="00867C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 неудовлетворительные темпы организации в осуществлении работ и мероприятий по программе снижения потерь ПАО «МРСК Северного Кавказа», предусмотренных Соглашением о контроле от 11.08.2017 № 3942 и на основании пункта 3.7 Положения о материальном стимулировании генерального директора Общества (протокол Совета директоров Общества от 15.06.2011 № 76) не выплачивать премию за 3 квартал 2018 года генеральному директору Общества.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04C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Сасин Н.И., </w:t>
      </w:r>
      <w:r w:rsidR="00867C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1F404C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A05B14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 №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40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C2E" w:rsidRPr="00867C2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2018 год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5148CB" w:rsidRDefault="00867C2E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Отчет о выполнении ключевых показателей эффективности (КПЭ) Генерального директора Общества за 2018 год согласно приложению </w:t>
      </w: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 2 к настоящему решению Совета директоров Общества.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867C2E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Сасин Н.И.,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A5392" w:rsidRPr="005148CB" w:rsidRDefault="00CA5392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A05B1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45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C2E"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ходе устранения нарушений и недостатков, связанных с реализацией предпроектного обследования и проектно-изыскательских работ для программы снижения потерь электроэнергии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867C2E" w:rsidRPr="00867C2E" w:rsidRDefault="00867C2E" w:rsidP="00867C2E">
      <w:pPr>
        <w:tabs>
          <w:tab w:val="left" w:pos="1134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Принять к сведению информацию о ходе устранения нарушений и недостатков, связанных с реализацией предпроектного обследования и проектно-изыскательских работ для программы снижения потерь электроэнергии.</w:t>
      </w:r>
    </w:p>
    <w:p w:rsidR="00867C2E" w:rsidRPr="00867C2E" w:rsidRDefault="00867C2E" w:rsidP="00867C2E">
      <w:pPr>
        <w:tabs>
          <w:tab w:val="left" w:pos="1134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Поручить единоличному исполнительному органу ПАО «МРСК Северного Кавказа»:</w:t>
      </w:r>
    </w:p>
    <w:p w:rsidR="00867C2E" w:rsidRPr="00867C2E" w:rsidRDefault="00867C2E" w:rsidP="00F64537">
      <w:pPr>
        <w:tabs>
          <w:tab w:val="left" w:pos="127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2.1.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Обеспечить исполнение графиков контроля мероприятий по устранению недостатков в проектах ППО и ПИР по Программе снижения 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потерь электроэнергии для филиалов ПАО «МРСК Северного Кавказа» (далее – Графики).</w:t>
      </w:r>
    </w:p>
    <w:p w:rsidR="00867C2E" w:rsidRPr="00867C2E" w:rsidRDefault="00867C2E" w:rsidP="00F64537">
      <w:pPr>
        <w:tabs>
          <w:tab w:val="left" w:pos="127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2.2.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В случае неисполнения Графиков незамедлительно направить обращение в правоохранительные органы по фактам, указывающим на признаки причинения 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ПАО «МРСК Северного Кавказа» экономического ущерба.</w:t>
      </w:r>
    </w:p>
    <w:p w:rsidR="00867C2E" w:rsidRPr="00867C2E" w:rsidRDefault="00867C2E" w:rsidP="00F64537">
      <w:pPr>
        <w:tabs>
          <w:tab w:val="left" w:pos="127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2.3.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По результатам устранения нарушений и недостатков, связанных с реализацией предпроектного обследования и проектно-изыскательских работ, рассмотреть вопрос о принятии мер к снижению стоимости фактически выполненных работ, в том числе путем проведения претензионно-исковой работы.</w:t>
      </w:r>
    </w:p>
    <w:p w:rsidR="00A25022" w:rsidRPr="005148CB" w:rsidRDefault="00867C2E" w:rsidP="00F64537">
      <w:pPr>
        <w:tabs>
          <w:tab w:val="left" w:pos="127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2.4.</w:t>
      </w:r>
      <w:r w:rsidRP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Представить на рассмотрение Совета директоров ПАО «МРСК Северного Кавказа» отчет об исполнении пунктов 2.1-2.3 настоящего решения не позднее 10.02.2020.</w:t>
      </w:r>
    </w:p>
    <w:p w:rsidR="007B27A7" w:rsidRPr="005148C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5148CB" w:rsidRDefault="00867C2E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Сасин Н.И.,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66DC6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C2E" w:rsidRPr="005148CB" w:rsidRDefault="00867C2E" w:rsidP="00867C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7C2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Регламента осуществления ПАО «МРСК Северного Кавказа» сделок с векселями третьих лиц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C2E" w:rsidRPr="005148CB" w:rsidRDefault="00867C2E" w:rsidP="00867C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67C2E" w:rsidRPr="00867C2E" w:rsidRDefault="00867C2E" w:rsidP="00867C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Регламент осуществления ПАО «МРСК Северного Кавказа» сделок с векселями третьих лиц согласно приложению № 3 к настоящему решению Совета директоров Общества.</w:t>
      </w:r>
    </w:p>
    <w:p w:rsidR="00867C2E" w:rsidRPr="005148CB" w:rsidRDefault="00867C2E" w:rsidP="00867C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867C2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Признать утратившим силу Регламент осуществления ПАО «МРСК Северного Кавказа» сделок с векселями третьих лиц, утвержденный решением Совета директоров Общества от 28.02.2014 (протокол от 03.03.2014 № 158).</w:t>
      </w:r>
    </w:p>
    <w:p w:rsidR="00867C2E" w:rsidRPr="005148CB" w:rsidRDefault="00867C2E" w:rsidP="00867C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C2E" w:rsidRPr="005148CB" w:rsidRDefault="00867C2E" w:rsidP="00867C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Сасин Н.И.,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867C2E" w:rsidRPr="005148CB" w:rsidRDefault="00867C2E" w:rsidP="00867C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67C2E" w:rsidRDefault="00867C2E" w:rsidP="00867C2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67C2E" w:rsidRPr="005148CB" w:rsidRDefault="00867C2E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7D" w:rsidRDefault="00A9467D">
      <w:pPr>
        <w:spacing w:after="0" w:line="240" w:lineRule="auto"/>
      </w:pPr>
      <w:r>
        <w:separator/>
      </w:r>
    </w:p>
  </w:endnote>
  <w:endnote w:type="continuationSeparator" w:id="0">
    <w:p w:rsidR="00A9467D" w:rsidRDefault="00A9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34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7D" w:rsidRDefault="00A9467D">
      <w:pPr>
        <w:spacing w:after="0" w:line="240" w:lineRule="auto"/>
      </w:pPr>
      <w:r>
        <w:separator/>
      </w:r>
    </w:p>
  </w:footnote>
  <w:footnote w:type="continuationSeparator" w:id="0">
    <w:p w:rsidR="00A9467D" w:rsidRDefault="00A9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3334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467D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BE4C-C9C7-4CD6-909D-ED08D4B4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2019-12-17T15:45:00Z</cp:lastPrinted>
  <dcterms:created xsi:type="dcterms:W3CDTF">2020-01-09T09:52:00Z</dcterms:created>
  <dcterms:modified xsi:type="dcterms:W3CDTF">2020-01-09T09:52:00Z</dcterms:modified>
</cp:coreProperties>
</file>