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Default="008C50A9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Default="008C50A9" w:rsidP="00995E8C">
            <w:pPr>
              <w:jc w:val="both"/>
            </w:pPr>
            <w:hyperlink r:id="rId9" w:history="1">
              <w:r w:rsidR="00BA6CE1" w:rsidRPr="005C7EE1">
                <w:rPr>
                  <w:rStyle w:val="a8"/>
                </w:rPr>
                <w:t>http://www.rossetisk.ru</w:t>
              </w:r>
            </w:hyperlink>
            <w:r w:rsidR="00BA6CE1" w:rsidRPr="00BA6CE1">
              <w:t>;</w:t>
            </w:r>
          </w:p>
          <w:p w:rsidR="00EF28C8" w:rsidRPr="00820DED" w:rsidRDefault="005F44CA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D0C96" w:rsidP="00B0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542">
              <w:rPr>
                <w:sz w:val="22"/>
                <w:szCs w:val="22"/>
              </w:rPr>
              <w:t>5</w:t>
            </w:r>
            <w:r w:rsidR="003E7681">
              <w:rPr>
                <w:sz w:val="22"/>
                <w:szCs w:val="22"/>
              </w:rPr>
              <w:t>.11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051F72">
              <w:rPr>
                <w:sz w:val="22"/>
                <w:szCs w:val="22"/>
                <w:lang w:eastAsia="en-US"/>
              </w:rPr>
              <w:t>0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2D0775">
              <w:rPr>
                <w:sz w:val="22"/>
                <w:szCs w:val="22"/>
                <w:lang w:eastAsia="en-US"/>
              </w:rPr>
              <w:t>№ 1</w:t>
            </w:r>
            <w:r w:rsidR="00B04542">
              <w:rPr>
                <w:sz w:val="22"/>
                <w:szCs w:val="22"/>
                <w:lang w:eastAsia="en-US"/>
              </w:rPr>
              <w:t>, № 2, № 3</w:t>
            </w:r>
            <w:r w:rsidR="00B30728">
              <w:rPr>
                <w:sz w:val="22"/>
                <w:szCs w:val="22"/>
                <w:lang w:eastAsia="en-US"/>
              </w:rPr>
              <w:t xml:space="preserve">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 w:rsidR="00051F72">
              <w:rPr>
                <w:sz w:val="22"/>
                <w:szCs w:val="22"/>
                <w:lang w:eastAsia="en-US"/>
              </w:rPr>
              <w:t>0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 w:rsidR="00B04542"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 w:rsidR="00B04542"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B04542"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 w:rsidR="00B04542"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B04542" w:rsidRPr="00B04542">
              <w:rPr>
                <w:sz w:val="22"/>
                <w:szCs w:val="22"/>
                <w:lang w:eastAsia="en-US"/>
              </w:rPr>
              <w:t>О созыве внеочередного Общего собрания акционеров Общества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1. Созвать внеочередное Общее собрание акционеров ПАО «МРСК Северного Кавказа» в форме заочного голосования.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Определить дату проведения внеочередного Общего собрания акционеров (дату окончания приема заполненных бюллетеней) - 26.12.2019.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2. Утвердить следующую повестку дня внеочередного Общего собрания акционеров Общества: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I. Об определении количества, номинальной стоимости, категории (типа) объявленных акций ПАО «МРСК Северного Кавказа» и прав, предоставляемых этими акциями.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II. О внесении изменений и дополнений в Устав ПАО «МРСК Северного Кавказа», связанных с увеличением количества объявленных акций.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III. Об увеличении уставного капитала ПАО «МРСК Северного Кавказа» путем размещения дополнительных акций.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IV. О внесении изменений в Устав Общества, требующих обращения в Министерство юстиции Российской Федерации с заявлением о выдаче разрешения на включение в новое фирменное наименование Общества слова, производного от официального наименования «Российская Федерация» или «Россия».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3. Определить дату составления списка лиц, имеющих право на участие во внеочередном Общем собрании акционеров Общества, - 03.12.2019.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4. В связи с тем, что привилегированные акции Обществом не выпускались, решения об </w:t>
            </w:r>
            <w:r w:rsidRPr="00B04542">
              <w:rPr>
                <w:sz w:val="22"/>
                <w:szCs w:val="22"/>
                <w:lang w:eastAsia="en-US"/>
              </w:rPr>
              <w:lastRenderedPageBreak/>
              <w:t>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5. 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 Общества.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6. Определить, что бюллетень для голосования должен быть направлен заказным письмом (вручен под роспись) лицам, имеющим право на участие во внеочередном Общем собрании акционеров Общества, не позднее 05.12.2019.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7. Определить, что заполненный бюллетень для голосования может быть направлен по одному из следующих адресов: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- 109052, Россия, г. Москва, ул. Новохохловская, д. 23, стр. 1, АО «СТАТУС»;</w:t>
            </w:r>
            <w:proofErr w:type="gramEnd"/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- 357506, Ставропольский край, г. Пятигорск, ул.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Подстанционная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>, д. 13а, ПАО «МРСК Северного Кавказа».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8.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25.12.2019.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9. 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10. Утвердить форму и текст бюллетеня для голосования на внеочередном Общем собрании акционеров Общества согласно приложению № 2 к настоящему решению Совета директоров Общества.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бюллетене для голосования, а также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  <w:proofErr w:type="gramEnd"/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11. 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сообщения на веб-сайте Общества в сети Интернет www.rossetisk.ru не позднее 25.11.2019.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В случае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направляется по адресу номинального держателя акций до 05.12.2019.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12. 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проекты изменений и дополнений в Устав Общества, связанные с увеличением количества объявленных акций, а также изменением наименования Общества;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выписка из протокола заседания Совета директоров Общества по вопросу «О предложениях внеочередному Общему собранию акционеров Общества по вопросу «Об увеличении уставного капитала ПАО «МРСК Северного Кавказа» путем размещения дополнительных акций»;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примерная форма доверенности, которую акционер может выдать своему представителю и порядок ее удостоверения;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проекты решений внеочередного Общего собрания акционеров Общества по вопросам повестки дня.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13.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Установить, что с указанной информацией (материалами), лица, имеющие право на участие во внеочередном Общем собрании акционеров Общества, могут ознакомиться в период с 06.12.2019 по 26.12.2019, с понедельника по четверг с 10 часов 00 минут до 17 часов 00 минут, в пятницу с 10 часов 00 минут до 16 часов 00 минут, за исключением выходных и праздничных дней, по следующим адресам:</w:t>
            </w:r>
            <w:proofErr w:type="gramEnd"/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- Ставропольский край, г. Пятигорск, ул. Подстанционная, д. 13а, ПАО «МРСК Северного Кавказа», тел. (8793) 40-17-52;</w:t>
            </w:r>
            <w:proofErr w:type="gramEnd"/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lastRenderedPageBreak/>
              <w:t>- 109052, Россия, г. Москва, ул. Новохохловская, д. 23, стр. 1, АО «СТАТУС», тел. (495) 280-04-87;</w:t>
            </w:r>
            <w:proofErr w:type="gramEnd"/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- а также на веб-сайте Общества в сети Интернет: www.rossetisk.ru.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В случае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06.12.2019 в электронной форме (в форме электронных документов, подписанных электронной подписью) номинальному держателю акций.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14. Избрать секретарем внеочередного Общего собрания акционеров Общества Христокьян Ирину Вячеславовну - Начальника Отдела корпоративного управления Общества.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15. Утвердить смету затрат, связанных с подготовкой и проведением внеочередного Общего собрания акционеров Общества, согласно приложению № 3 к настоящему решению Совета директоров Общества.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16. Поручить генеральному директору Общества представить Совету директоров Общества отчет о расходовании средств на подготовку и проведение внеочередного Общего собрания акционеров Общества не позднее двух месяцев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с даты проведения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собрания.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17. Утвердить условия договора оказания услуг по подготовке и проведению внеочередного Общего собрания акционеров Общества с регистратором Общества согласно приложению № 4 к решению Совета директоров Общества.</w:t>
            </w:r>
          </w:p>
          <w:p w:rsidR="009F319D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18. Поручить генеральному директору Общества подписать договор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 № 4 к настоящему решению Совета д</w:t>
            </w:r>
            <w:r>
              <w:rPr>
                <w:sz w:val="22"/>
                <w:szCs w:val="22"/>
                <w:lang w:eastAsia="en-US"/>
              </w:rPr>
              <w:t>иректоров Общества</w:t>
            </w:r>
            <w:r w:rsidR="00ED0C96" w:rsidRPr="00ED0C96">
              <w:rPr>
                <w:sz w:val="22"/>
                <w:szCs w:val="22"/>
                <w:lang w:eastAsia="en-US"/>
              </w:rPr>
              <w:t>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04542">
              <w:rPr>
                <w:sz w:val="22"/>
                <w:szCs w:val="22"/>
                <w:lang w:eastAsia="en-US"/>
              </w:rPr>
              <w:t xml:space="preserve"> «Об определении цены размещения дополнительных обыкновенных акций ПАО «МРСК Северного Кавказа»»: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Цена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именной бездокументарной акции ПАО «МРСК Северного Кавказа» будет определена Советом директоров ПАО «МРСК Северного Кавказа» в соответствии со ст. 36 и ст. 77 Федерального закона «Об акционерных обществах» и опубликована на странице ПАО «МРСК Северного Кавказа» в сети интернет по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адресу: https://www.rossetisk.ru/shareholders_and_investors/raskrytie_informatsii/ до даты начала размещения дополнительных именных обыкновенных бездокументарных акций ПАО «МРСК Северного Кавказа».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04542">
              <w:rPr>
                <w:sz w:val="22"/>
                <w:szCs w:val="22"/>
                <w:lang w:eastAsia="en-US"/>
              </w:rPr>
              <w:t xml:space="preserve"> «О предложениях внеочередному Общему собранию акционеров Общества по вопросу «Об увеличении уставного капитала ПАО «МРСК Северного Кавказа» путем размещения дополнительных акций»»: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Предложить внеочередному Общему собранию акционеров Общества принять следующее решение по вопросу «Об увеличении уставного капитала ПАО «МРСК Северного Кавказа» путем ра</w:t>
            </w:r>
            <w:r>
              <w:rPr>
                <w:sz w:val="22"/>
                <w:szCs w:val="22"/>
                <w:lang w:eastAsia="en-US"/>
              </w:rPr>
              <w:t>змещения дополнительных акций»: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Увеличить уставный капитал ПАО «МРСК Северного Кавказа» путем размещения дополнительных обыкновенных именных бездокументарных акций в количестве 6 565 560 627 (Шести миллиардов пятисот шестидесяти пяти миллионов пятисот шестидесяти тысяч шестисот двадцати семи) штук номинальной стоимостью 1 (Один) рубль каждая на общую сумму по номинальной стоимости акций 6 565 560 627 (Шесть миллиардов пятьсот шестьдесят пять миллионов пятьсот шестьдесят тысяч шестьсот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двадцать семь) рублей </w:t>
            </w:r>
            <w:r>
              <w:rPr>
                <w:sz w:val="22"/>
                <w:szCs w:val="22"/>
                <w:lang w:eastAsia="en-US"/>
              </w:rPr>
              <w:t>на следующих основных условиях: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1. Способ размещения - открытая подписка.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Цена размещения (в том числе лицам, включенным в список лиц, имеющих преимущественное право приобретения размещаемых дополнительных акций) одной дополнительной обыкновенной именной бездокументарной акции ПАО «МРСК Северного Кавказа» будет определена Советом директоров ПАО «МРСК Северного Кавказа» в соответствии со ст. 36 и ст. 77 Федерального закона «Об акционерных обществах» и опубликована на странице ПАО «МРСК Северного Кавказа» в сети интернет по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адресу: </w:t>
            </w:r>
            <w:r w:rsidRPr="00B04542">
              <w:rPr>
                <w:sz w:val="22"/>
                <w:szCs w:val="22"/>
                <w:lang w:eastAsia="en-US"/>
              </w:rPr>
              <w:lastRenderedPageBreak/>
              <w:t>https://www.rossetisk.ru/shareholders_and_investors/raskrytie_informatsii/ до даты начала размещения дополнительных именных обыкновенных бездокументарных акци</w:t>
            </w:r>
            <w:r>
              <w:rPr>
                <w:sz w:val="22"/>
                <w:szCs w:val="22"/>
                <w:lang w:eastAsia="en-US"/>
              </w:rPr>
              <w:t>й ПАО «МРСК Северного Кавказа».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>3. Форма оплаты дополнительных акций - дополнительные акции оплачиваются денежными средствами в рублях Российской Федерации в безналичной форме.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ED0C96">
              <w:rPr>
                <w:sz w:val="22"/>
                <w:szCs w:val="22"/>
                <w:lang w:eastAsia="en-US"/>
              </w:rPr>
              <w:t>2</w:t>
            </w:r>
            <w:r w:rsidR="00B04542">
              <w:rPr>
                <w:sz w:val="22"/>
                <w:szCs w:val="22"/>
                <w:lang w:eastAsia="en-US"/>
              </w:rPr>
              <w:t>2</w:t>
            </w:r>
            <w:r w:rsidR="004C240F">
              <w:rPr>
                <w:sz w:val="22"/>
                <w:szCs w:val="22"/>
                <w:lang w:eastAsia="en-US"/>
              </w:rPr>
              <w:t>.11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D0C96" w:rsidRPr="00820DED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</w:t>
            </w:r>
            <w:r w:rsidRPr="00820DED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>е решени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ED0C96">
              <w:rPr>
                <w:sz w:val="22"/>
                <w:szCs w:val="22"/>
                <w:lang w:eastAsia="en-US"/>
              </w:rPr>
              <w:t>2</w:t>
            </w:r>
            <w:r w:rsidR="00B04542">
              <w:rPr>
                <w:sz w:val="22"/>
                <w:szCs w:val="22"/>
                <w:lang w:eastAsia="en-US"/>
              </w:rPr>
              <w:t>5</w:t>
            </w:r>
            <w:r w:rsidR="003E7681">
              <w:rPr>
                <w:sz w:val="22"/>
                <w:szCs w:val="22"/>
                <w:lang w:eastAsia="en-US"/>
              </w:rPr>
              <w:t>.11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 w:rsidR="00B04542">
              <w:rPr>
                <w:sz w:val="22"/>
                <w:szCs w:val="22"/>
                <w:lang w:eastAsia="en-US"/>
              </w:rPr>
              <w:t>400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 </w:t>
            </w:r>
            <w:r w:rsidRPr="00B04542">
              <w:rPr>
                <w:sz w:val="22"/>
                <w:szCs w:val="22"/>
                <w:lang w:eastAsia="en-US"/>
              </w:rPr>
              <w:t xml:space="preserve">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>:</w:t>
            </w:r>
          </w:p>
          <w:p w:rsidR="00B04542" w:rsidRP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-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 xml:space="preserve">РО ФСФР России в ЮФО), международный код идентификации (ISIN) - RU000A0JPPQ7; </w:t>
            </w:r>
            <w:proofErr w:type="gramEnd"/>
          </w:p>
          <w:p w:rsidR="00B04542" w:rsidRPr="00820DED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04542">
              <w:rPr>
                <w:sz w:val="22"/>
                <w:szCs w:val="22"/>
                <w:lang w:eastAsia="en-US"/>
              </w:rPr>
              <w:t>- акции обыкновенные именные бездокументарные (государственный регистрационный номер дополнительного выпуска ценных бумаг 1-01-34747-Е, дата государственной регистрации 15.12.2016; наименование регистрирующего органа, осуществившего государственную регистрацию дополнительного выпуска ценных бумаг:</w:t>
            </w:r>
            <w:proofErr w:type="gramEnd"/>
            <w:r w:rsidRPr="00B0454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04542">
              <w:rPr>
                <w:sz w:val="22"/>
                <w:szCs w:val="22"/>
                <w:lang w:eastAsia="en-US"/>
              </w:rPr>
              <w:t>Банк России), международный код идентификации (ISIN) - RU000A0JPPQ7.</w:t>
            </w:r>
            <w:proofErr w:type="gramEnd"/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820DED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B04542">
              <w:rPr>
                <w:sz w:val="22"/>
                <w:szCs w:val="22"/>
              </w:rPr>
              <w:t>Заместитель д</w:t>
            </w:r>
            <w:r w:rsidR="003E7681">
              <w:rPr>
                <w:sz w:val="22"/>
                <w:szCs w:val="22"/>
              </w:rPr>
              <w:t>иректор</w:t>
            </w:r>
            <w:r w:rsidR="00B04542">
              <w:rPr>
                <w:sz w:val="22"/>
                <w:szCs w:val="22"/>
              </w:rPr>
              <w:t>а</w:t>
            </w:r>
            <w:r w:rsidR="003E7681">
              <w:rPr>
                <w:sz w:val="22"/>
                <w:szCs w:val="22"/>
              </w:rPr>
              <w:t xml:space="preserve"> Д</w:t>
            </w:r>
            <w:r w:rsidRPr="0004566F">
              <w:rPr>
                <w:sz w:val="22"/>
                <w:szCs w:val="22"/>
              </w:rPr>
              <w:t>епартамента</w:t>
            </w:r>
          </w:p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корпоративного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с акционерами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</w:t>
            </w:r>
            <w:r w:rsidR="00B04542">
              <w:rPr>
                <w:sz w:val="22"/>
                <w:szCs w:val="22"/>
              </w:rPr>
              <w:t>01.01</w:t>
            </w:r>
            <w:r w:rsidRPr="0004566F">
              <w:rPr>
                <w:sz w:val="22"/>
                <w:szCs w:val="22"/>
              </w:rPr>
              <w:t xml:space="preserve">.2019 № </w:t>
            </w:r>
            <w:r w:rsidR="00B04542">
              <w:rPr>
                <w:sz w:val="22"/>
                <w:szCs w:val="22"/>
              </w:rPr>
              <w:t>80</w:t>
            </w:r>
            <w:r w:rsidRPr="000456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 xml:space="preserve">_____________ </w:t>
            </w:r>
            <w:r w:rsidR="00E14BC6">
              <w:rPr>
                <w:sz w:val="22"/>
                <w:szCs w:val="22"/>
              </w:rPr>
              <w:t>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E768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E14BC6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E14BC6">
              <w:rPr>
                <w:sz w:val="22"/>
                <w:szCs w:val="22"/>
              </w:rPr>
              <w:t>25</w:t>
            </w:r>
            <w:r w:rsidRPr="00820DED">
              <w:rPr>
                <w:sz w:val="22"/>
                <w:szCs w:val="22"/>
              </w:rPr>
              <w:t xml:space="preserve">» </w:t>
            </w:r>
            <w:r w:rsidR="003E7681">
              <w:rPr>
                <w:sz w:val="22"/>
                <w:szCs w:val="22"/>
              </w:rPr>
              <w:t>но</w:t>
            </w:r>
            <w:r w:rsidR="00B30728">
              <w:rPr>
                <w:sz w:val="22"/>
                <w:szCs w:val="22"/>
              </w:rPr>
              <w:t>ября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3E76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DD660A" w:rsidRDefault="00DD660A"/>
    <w:sectPr w:rsidR="00DD660A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A9" w:rsidRDefault="008C50A9">
      <w:r>
        <w:separator/>
      </w:r>
    </w:p>
  </w:endnote>
  <w:endnote w:type="continuationSeparator" w:id="0">
    <w:p w:rsidR="008C50A9" w:rsidRDefault="008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8C50A9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A9" w:rsidRDefault="008C50A9">
      <w:r>
        <w:separator/>
      </w:r>
    </w:p>
  </w:footnote>
  <w:footnote w:type="continuationSeparator" w:id="0">
    <w:p w:rsidR="008C50A9" w:rsidRDefault="008C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1C6157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8C5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A0CE8"/>
    <w:rsid w:val="001C6157"/>
    <w:rsid w:val="00293978"/>
    <w:rsid w:val="002D0775"/>
    <w:rsid w:val="00360D09"/>
    <w:rsid w:val="00387FAD"/>
    <w:rsid w:val="003D34C2"/>
    <w:rsid w:val="003E7681"/>
    <w:rsid w:val="004130D2"/>
    <w:rsid w:val="00415029"/>
    <w:rsid w:val="004C240F"/>
    <w:rsid w:val="005C6E95"/>
    <w:rsid w:val="005F44CA"/>
    <w:rsid w:val="008C50A9"/>
    <w:rsid w:val="008E61A2"/>
    <w:rsid w:val="008F7A6A"/>
    <w:rsid w:val="009F319D"/>
    <w:rsid w:val="00B04542"/>
    <w:rsid w:val="00B30728"/>
    <w:rsid w:val="00BA6CE1"/>
    <w:rsid w:val="00CF2B6D"/>
    <w:rsid w:val="00CF4880"/>
    <w:rsid w:val="00D41389"/>
    <w:rsid w:val="00D90A6B"/>
    <w:rsid w:val="00DD660A"/>
    <w:rsid w:val="00DE08E6"/>
    <w:rsid w:val="00E14BC6"/>
    <w:rsid w:val="00ED0C96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dcterms:created xsi:type="dcterms:W3CDTF">2019-11-25T14:36:00Z</dcterms:created>
  <dcterms:modified xsi:type="dcterms:W3CDTF">2019-11-25T14:36:00Z</dcterms:modified>
</cp:coreProperties>
</file>