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820DED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112"/>
        <w:gridCol w:w="5244"/>
      </w:tblGrid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820DED" w:rsidTr="00D3225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820DED" w:rsidTr="00D3225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820DED" w:rsidTr="00D3225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820DED" w:rsidTr="00D3225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820DED" w:rsidTr="00D3225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820DED" w:rsidTr="00D3225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820DED" w:rsidTr="00D3225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F4005E" w:rsidP="00995E8C">
            <w:pPr>
              <w:jc w:val="both"/>
              <w:rPr>
                <w:sz w:val="22"/>
                <w:szCs w:val="22"/>
              </w:rPr>
            </w:pPr>
            <w:hyperlink r:id="rId8" w:history="1">
              <w:r w:rsidR="00EF28C8" w:rsidRPr="00820DED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820DED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820DED">
              <w:rPr>
                <w:color w:val="0000FF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EF28C8" w:rsidRPr="00820DED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820DED" w:rsidTr="00D3225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845476" w:rsidP="00995E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EF28C8">
              <w:rPr>
                <w:sz w:val="22"/>
                <w:szCs w:val="22"/>
              </w:rPr>
              <w:t>.2019</w:t>
            </w:r>
          </w:p>
        </w:tc>
      </w:tr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 xml:space="preserve">2.1. Кворум заседания совета директоров эмитента – приняли участие </w:t>
            </w:r>
            <w:r w:rsidR="00945314">
              <w:rPr>
                <w:sz w:val="22"/>
                <w:szCs w:val="22"/>
                <w:lang w:eastAsia="en-US"/>
              </w:rPr>
              <w:t xml:space="preserve">11 </w:t>
            </w:r>
            <w:r w:rsidRPr="00E61DEC">
              <w:rPr>
                <w:sz w:val="22"/>
                <w:szCs w:val="22"/>
                <w:lang w:eastAsia="en-US"/>
              </w:rPr>
              <w:t>членов совета директоров из 11, кворум имеется.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845476">
              <w:rPr>
                <w:sz w:val="22"/>
                <w:szCs w:val="22"/>
                <w:lang w:eastAsia="en-US"/>
              </w:rPr>
              <w:t>ам</w:t>
            </w:r>
            <w:r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845476">
              <w:rPr>
                <w:sz w:val="22"/>
                <w:szCs w:val="22"/>
                <w:lang w:eastAsia="en-US"/>
              </w:rPr>
              <w:t>й</w:t>
            </w:r>
            <w:r w:rsidRPr="00E61DEC">
              <w:rPr>
                <w:sz w:val="22"/>
                <w:szCs w:val="22"/>
                <w:lang w:eastAsia="en-US"/>
              </w:rPr>
              <w:t>: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По вопрос</w:t>
            </w:r>
            <w:r w:rsidR="00845476"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 w:rsidR="001E740A">
              <w:rPr>
                <w:sz w:val="22"/>
                <w:szCs w:val="22"/>
                <w:lang w:eastAsia="en-US"/>
              </w:rPr>
              <w:t>№ 1</w:t>
            </w:r>
            <w:r w:rsidR="00845476">
              <w:rPr>
                <w:sz w:val="22"/>
                <w:szCs w:val="22"/>
                <w:lang w:eastAsia="en-US"/>
              </w:rPr>
              <w:t>, № 2, № 3, № 4, № 5, № 6, № 7, № 8, № 9, № 10, № 11, № 12</w:t>
            </w:r>
            <w:r w:rsidR="001E740A">
              <w:rPr>
                <w:sz w:val="22"/>
                <w:szCs w:val="22"/>
                <w:lang w:eastAsia="en-US"/>
              </w:rPr>
              <w:t xml:space="preserve"> </w:t>
            </w:r>
            <w:r w:rsidRPr="00B15F6C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Голосовали «ЗА»: 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15F6C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>
              <w:rPr>
                <w:sz w:val="22"/>
                <w:szCs w:val="22"/>
                <w:lang w:eastAsia="en-US"/>
              </w:rPr>
              <w:t>нет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Решени</w:t>
            </w:r>
            <w:r w:rsidR="00845476">
              <w:rPr>
                <w:sz w:val="22"/>
                <w:szCs w:val="22"/>
                <w:lang w:eastAsia="en-US"/>
              </w:rPr>
              <w:t>я</w:t>
            </w:r>
            <w:r w:rsidRPr="00B15F6C">
              <w:rPr>
                <w:sz w:val="22"/>
                <w:szCs w:val="22"/>
                <w:lang w:eastAsia="en-US"/>
              </w:rPr>
              <w:t xml:space="preserve"> по указанн</w:t>
            </w:r>
            <w:r w:rsidR="00845476">
              <w:rPr>
                <w:sz w:val="22"/>
                <w:szCs w:val="22"/>
                <w:lang w:eastAsia="en-US"/>
              </w:rPr>
              <w:t>ым</w:t>
            </w:r>
            <w:r w:rsidRPr="00B15F6C">
              <w:rPr>
                <w:sz w:val="22"/>
                <w:szCs w:val="22"/>
                <w:lang w:eastAsia="en-US"/>
              </w:rPr>
              <w:t xml:space="preserve"> вопрос</w:t>
            </w:r>
            <w:r w:rsidR="00845476"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845476">
              <w:rPr>
                <w:sz w:val="22"/>
                <w:szCs w:val="22"/>
                <w:lang w:eastAsia="en-US"/>
              </w:rPr>
              <w:t>ы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единогласно</w:t>
            </w:r>
            <w:r w:rsidRPr="00B15F6C">
              <w:rPr>
                <w:sz w:val="22"/>
                <w:szCs w:val="22"/>
                <w:lang w:eastAsia="en-US"/>
              </w:rPr>
              <w:t>.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2.2. Содержание решени</w:t>
            </w:r>
            <w:r w:rsidR="00845476">
              <w:rPr>
                <w:sz w:val="22"/>
                <w:szCs w:val="22"/>
                <w:lang w:eastAsia="en-US"/>
              </w:rPr>
              <w:t>й</w:t>
            </w:r>
            <w:r w:rsidRPr="00820DED">
              <w:rPr>
                <w:sz w:val="22"/>
                <w:szCs w:val="22"/>
                <w:lang w:eastAsia="en-US"/>
              </w:rPr>
              <w:t>, принят</w:t>
            </w:r>
            <w:r w:rsidR="00845476">
              <w:rPr>
                <w:sz w:val="22"/>
                <w:szCs w:val="22"/>
                <w:lang w:eastAsia="en-US"/>
              </w:rPr>
              <w:t>ых</w:t>
            </w:r>
            <w:r w:rsidRPr="00820DED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562335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62335">
              <w:rPr>
                <w:sz w:val="22"/>
                <w:szCs w:val="22"/>
                <w:lang w:eastAsia="en-US"/>
              </w:rPr>
              <w:t>По вопросу № 1 «</w:t>
            </w:r>
            <w:r w:rsidR="00845476" w:rsidRPr="00845476">
              <w:rPr>
                <w:sz w:val="22"/>
                <w:szCs w:val="22"/>
                <w:lang w:eastAsia="en-US"/>
              </w:rPr>
              <w:t>Об утверждении сводного на принципах РСБУ и консолидированного на принципах МСФО бизнес-планов Группы ПАО «МРСК Северного Кавказа» на 2019 год и прогнозных показателей на 2020-2023 годы</w:t>
            </w:r>
            <w:r w:rsidRPr="00562335">
              <w:rPr>
                <w:sz w:val="22"/>
                <w:szCs w:val="22"/>
                <w:lang w:eastAsia="en-US"/>
              </w:rPr>
              <w:t>»:</w:t>
            </w:r>
          </w:p>
          <w:p w:rsidR="00EF28C8" w:rsidRPr="00562335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Утвердить сводный на принципах РСБУ и консолидированный на принципах МСФО бизнес-планы Группы ПАО «МРСК Северного Кавказа» на 2019 год и принять к сведению показатели на 2020-2023 годы согласно приложению № 1 к настоящему решению Совета директоров Общества.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45476">
              <w:rPr>
                <w:sz w:val="22"/>
                <w:szCs w:val="22"/>
                <w:lang w:eastAsia="en-US"/>
              </w:rPr>
              <w:t xml:space="preserve"> «О рассмотрении отчета об исполнении бизнес-плана Общества за 1 квартал 2019 года, включая отчет об исполнении сметы затрат на производство и реализацию продукции (услуг) за 1 квартал 2019 года»: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 Принять к сведению отчет об исполнении бизнес-плана Общества за 1 квартал 2019 года, включая отчет об исполнении сметы затрат на производство и реализацию продукции (услуг) за 1 квартал 2019 года согласно приложению № 2 к настоящему решению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2. Отметить отклонения основных параметров бизнес-плана и сметы затрат на производство и реализацию продукции (услуг) по итогам 1 квартала 2019 года согласно приложению № 3 к настоящему решению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3. Поручить Единоличному исполнительному органу Общества обеспечить исполнение показателей бизнес-плана по итогам 2019 года.</w:t>
            </w:r>
          </w:p>
          <w:p w:rsid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4. Признать утратившим силу п. 2 решения Совета директоров Общества от 30.08.2013 (Протокол от 02.09.2013 № 141) по вопросу № 6 «О рассмотрении отчета Генерального </w:t>
            </w:r>
            <w:r w:rsidRPr="00845476">
              <w:rPr>
                <w:sz w:val="22"/>
                <w:szCs w:val="22"/>
                <w:lang w:eastAsia="en-US"/>
              </w:rPr>
              <w:lastRenderedPageBreak/>
              <w:t xml:space="preserve">директора Общества о ходе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реализации Программы перспективного развития систем учета электроэнергии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на розничном рынке электроэнергии филиалов Общества и управляемых Обществ за 1 квартал 2013 года».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45476">
              <w:rPr>
                <w:sz w:val="22"/>
                <w:szCs w:val="22"/>
                <w:lang w:eastAsia="en-US"/>
              </w:rPr>
              <w:t xml:space="preserve"> «Об итогах выполнения инвестиционной программы Общества за 1 квартал 2019 года»: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 Принять к сведению отчет об итогах выполнения инвестиционной программы Общества за 1 квартал 2019 года согласно приложению № 4 к настоящему решению Совета директоров Общества.</w:t>
            </w:r>
          </w:p>
          <w:p w:rsid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2. Отметить отклонения от плановых параметров инвестиционной программы Общества, утвержденной приказом Минэнерго России от 20.12.2018 № 24@ по итогам выполнения инвестиционной программы за 1 квартал 2019 года согласно приложению № 5 к настоящему решению Совета директоров Общества.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845476">
              <w:rPr>
                <w:sz w:val="22"/>
                <w:szCs w:val="22"/>
                <w:lang w:eastAsia="en-US"/>
              </w:rPr>
              <w:t xml:space="preserve"> «Об определении позиции Общества по вопросам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повестки дня заседания Совета директоров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АО «Дагестанская сетевая компания»»: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Поручить представителям ПАО «МРСК Северного Кавказа» в Совете директоров АО «Дагестанская сетевая компания»: 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1. По вопросу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повестки дня заседания Совета директоров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АО «Дагестанская сетевая компания» «О рассмотрении отчета об исполнении бизнес-плана Общества за 1 квартал 2019 года, включая отчет об исполнении сметы затрат на производство и реализацию продукции (услуг) за 1 квартал 2019 года» голосовать «ЗА» принятие следующего решения: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1.1. Принять к сведению отчет об исполнении бизнес-плана Общества за 1 квартал 2019 года, включая отчет об исполнении сметы затрат на производство и реализацию продукции (услуг) за 1 квартал 2019 года, согласно приложению к настоящему решению Совета директоров.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1.2. Отметить отклонения основных параметров бизнес-плана и сметы затрат на производство и реализацию продукции (услуг) за 1 квартал 2019 года согласно приложению к настоящему решению Совета директоров.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1.3. Поручить Единоличному исполнительному органу Общества обеспечить исполнение показателей бизнес-плана по итогам 2019 года.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2. По вопросу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повестки дня заседания Совета директоров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АО 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3 квартал 2017 года» голосовать «ЗА» принятие следующего решения: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2.1. Утвердить Отчет о выполнении ключевых показателей эффективности (КПЭ) единоличного исполнительного органа АО «Дагестанская сетевая компания» за 3 квартал 2017 года согласно приложению к настоящему решению Совета директоров.</w:t>
            </w:r>
          </w:p>
          <w:p w:rsid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2.2. На основании пункта 1.8 Методики расчета и оценки выполнения КПЭ, утвержденной решением Совета директоров Общества (протокол от 03.10.2017 № 61) в связи с ухудшением финансового состояния, признать КПЭ «Консолидированный чистый дол/EBITDA» не выполненным, премию в части данного КПЭ – не выплачивать.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45476">
              <w:rPr>
                <w:sz w:val="22"/>
                <w:szCs w:val="22"/>
                <w:lang w:eastAsia="en-US"/>
              </w:rPr>
              <w:t xml:space="preserve"> «Об утверждении Плана (Программы) снижения потерь электрической энергии в электрических сетях ПАО «МРСК Северного Кавказа» на 2019-2023 годы»: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Утвердить План (Программу) снижения потерь электрической энергии в электрических сетях ПАО «МРСК Северного Кавказа» на 2019-2023 годы, согласно приложению № 6 к настоящему решению Совета директоров Общества.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845476">
              <w:rPr>
                <w:sz w:val="22"/>
                <w:szCs w:val="22"/>
                <w:lang w:eastAsia="en-US"/>
              </w:rPr>
              <w:t xml:space="preserve"> «О рассмотрении отчета о расходовании средств на подготовку и проведение годового Общего собрания акционеров Общества»: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Принять к сведению отчет Единоличного исполнительного органа Общества о расходовании средств на подготовку и проведение годового Общего собрания акционеров Общества согласно приложению № 7 к настоящему решению Совета директоров Общества.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lastRenderedPageBreak/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845476">
              <w:rPr>
                <w:sz w:val="22"/>
                <w:szCs w:val="22"/>
                <w:lang w:eastAsia="en-US"/>
              </w:rPr>
              <w:t xml:space="preserve"> «Об утверждении плана – 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01.07.2019»: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 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01.07.2019, согласно приложению № 8 к настоящему решению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2. Принять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к сведению отчет единоличного исполнительного органа Общества об исполнении Плана-графика мероприятий по снижению просроченной дебиторской задолженности за услуги по передаче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электрической энергии и урегулированию разногласий, сложившихся на 01.04.2019, согласно приложению № 9 к настоящему решению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3. Принять к сведению отчет о проведенной Обществом работе в отношении вновь образованной просроченной дебиторской задолженности за услуги по передаче электрической энергии во 2 квартале 2019 года согласно приложению № 10 к настоящему решению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4. Принять к сведению отчет о выполнении поручения Совета директоров Общества (Протокол от 29.03.2019 № 376) в части обеспечения погашения в 1 полугодии 2019 года просроченной дебиторской задолженности ПАО «МРСК Северного Кавказа», сложившейся на 01.01.2019, согласно приложению № 11 к настоящему решению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5. Принять к сведению отчет о выполнении поручения Совета директоров Общества (Протокол от 29.03.2019 № 376) в части обеспечения погашения в 1 полугодии 2019 года просроченной дебиторской задолженности АО «Дагестанская сетевая компания», сложившейся на 01.01.2019, согласно приложению № 12 к настоящему решению Совета директоров Общества.</w:t>
            </w:r>
          </w:p>
          <w:p w:rsid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6. Отметить неисполнение по итогам 1 полугодия 2019 года утвержденных в отношен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ии АО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«Дагестанская сетевая компания» плановых показателей погашения просроченной дебиторской задолженности», сложившейся на 01.01.2019.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845476">
              <w:rPr>
                <w:sz w:val="22"/>
                <w:szCs w:val="22"/>
                <w:lang w:eastAsia="en-US"/>
              </w:rPr>
              <w:t xml:space="preserve"> «Об обеспечении страховой защиты Общества в 1 квартале 2019 года»: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 Принять к сведению отчет Генерального директора ПАО «МРСК Северного Кавказа» об обеспечении страховой защиты Общества в 1 квартале 2019 года согласно приложению № 13 к настоящему решению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2. Отметить нарушение требований Положения об обеспечении страховой защиты ПАО «МРСК Северного Кавказа», утвержденного Советом директоров Общества, в части отсутствия страхования строительно-монтажных работ по договорам подряда.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3. Отметить позднее вынесение вопроса на рассмотрение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4. Поручить Единоличному исполнительному органу Общества: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4.1. Провести анализ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причин отсутствия действующих договоров страхования строительно-монтажных рисков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по договорам подряда ПАО «МРСК Северного Кавказа» в 1 квартале 2019 года.</w:t>
            </w:r>
          </w:p>
          <w:p w:rsid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4.2. Исключить случаи нарушения требований Положения об обеспечении страховой защиты, утвержденного решением Совета директоров Общества.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845476">
              <w:rPr>
                <w:sz w:val="22"/>
                <w:szCs w:val="22"/>
                <w:lang w:eastAsia="en-US"/>
              </w:rPr>
              <w:t xml:space="preserve"> «О кредитной политике Общества за 2 квартал 2019 года»: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 Принять к сведению отчет Генерального директора Общества о кредитной политике Общества за 2 квартал 2019 года согласно приложению № 14 к настоящему решению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2. Отметить превышение значений максимально допустимого лимита по среднесрочной ликвидности, максимально допустимого лимита по покрытию долга и максимально допустимого лимита по покрытию обслуживания долга.</w:t>
            </w:r>
          </w:p>
          <w:p w:rsid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3. 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845476">
              <w:rPr>
                <w:sz w:val="22"/>
                <w:szCs w:val="22"/>
                <w:lang w:eastAsia="en-US"/>
              </w:rPr>
              <w:t xml:space="preserve"> «Об утверждении Регламента размещения временно свободных денежных средств ПАО «МРСК Северного Кавказа» в новой редакции»: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45476">
              <w:rPr>
                <w:sz w:val="22"/>
                <w:szCs w:val="22"/>
                <w:lang w:eastAsia="en-US"/>
              </w:rPr>
              <w:lastRenderedPageBreak/>
              <w:t>1. Утвердить Регламент размещения временно свободных денежных средств ПАО «МРСК Северного Кавказа» в новой редакции согласно приложению № 15 к настоящему решению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2. Утвердить перечень кредитных организаций и установленные лимиты размещения временно свободных денежных сре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дств дл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>я ПАО «МРСК Северного Кавказа» согласно приложению № 16 к настоящему решению Совета директоров Общества.</w:t>
            </w:r>
          </w:p>
          <w:p w:rsid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3. Признать утратившим силу Регламент размещения временно свободных денежных средств ПАО «МРСК Северного Кавказа», утвержденный решением Совета директоров Общества от 28.09.2018 (протокол от 01.10.2018 № 356).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845476">
              <w:rPr>
                <w:sz w:val="22"/>
                <w:szCs w:val="22"/>
                <w:lang w:eastAsia="en-US"/>
              </w:rPr>
              <w:t xml:space="preserve"> «О развитии сотрудничества с предприятиями оборонно-промышленного комплекса Российской Федерации»: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45476">
              <w:rPr>
                <w:sz w:val="22"/>
                <w:szCs w:val="22"/>
                <w:lang w:eastAsia="en-US"/>
              </w:rPr>
              <w:t xml:space="preserve">В целях обеспечения устойчивости компании к валютным и </w:t>
            </w:r>
            <w:proofErr w:type="spellStart"/>
            <w:r w:rsidRPr="00845476">
              <w:rPr>
                <w:sz w:val="22"/>
                <w:szCs w:val="22"/>
                <w:lang w:eastAsia="en-US"/>
              </w:rPr>
              <w:t>санкционным</w:t>
            </w:r>
            <w:proofErr w:type="spellEnd"/>
            <w:r w:rsidRPr="00845476">
              <w:rPr>
                <w:sz w:val="22"/>
                <w:szCs w:val="22"/>
                <w:lang w:eastAsia="en-US"/>
              </w:rPr>
              <w:t xml:space="preserve"> рискам при реализации инвестиционных программ, а также выполнения поручений Президента Российской Федерации («Перечень поручений по реализации Послания Президента Федеральному Собранию», утв. Президентом РФ 05.12.2016 № Пр-2346) в рамках диверсификации продукции, выпускаемой организациями оборонно-промышленного комплекса Российской Федерации (далее – ОПК РФ), Единоличному исполнительному органу Общества обеспечить:</w:t>
            </w:r>
            <w:proofErr w:type="gramEnd"/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5476">
              <w:rPr>
                <w:sz w:val="22"/>
                <w:szCs w:val="22"/>
                <w:lang w:eastAsia="en-US"/>
              </w:rPr>
              <w:t>Проведение анализа технологической зависимости Общества от оборудования, материалов, комплектующих, программного обеспечения и услуг импортного производства c формированием перечня критичных технологий импортного производства и прогнозной потребности на период до 2023 года.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5476"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стресс-тестирования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применяемых технических решений на объектах Общества, направленного на определение эффективности и устойчивости энергосистемы и ее отдельных узлов в условиях резкого изменения курса иностранной валюты и/или </w:t>
            </w:r>
            <w:proofErr w:type="spellStart"/>
            <w:r w:rsidRPr="00845476">
              <w:rPr>
                <w:sz w:val="22"/>
                <w:szCs w:val="22"/>
                <w:lang w:eastAsia="en-US"/>
              </w:rPr>
              <w:t>санкционных</w:t>
            </w:r>
            <w:proofErr w:type="spellEnd"/>
            <w:r w:rsidRPr="00845476">
              <w:rPr>
                <w:sz w:val="22"/>
                <w:szCs w:val="22"/>
                <w:lang w:eastAsia="en-US"/>
              </w:rPr>
              <w:t xml:space="preserve"> ограничений со стороны иностранных государств. Возникающие риски информационной безопасности отдельно исследовать с уполномоченными государственными службами. Отчет о результатах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стресс-тестов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представить на рассмотрение Совета директоров Общества.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5476">
              <w:rPr>
                <w:sz w:val="22"/>
                <w:szCs w:val="22"/>
                <w:lang w:eastAsia="en-US"/>
              </w:rPr>
              <w:t xml:space="preserve">По итогам моделирования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стресс-тестов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подготовку предложений для формирования Программы развития альтернативных поставщиков продукции из числа предприятий ОПК РФ, направленной на создание/развитие существующих предприятий ОПК до требуемого уровня технологической зрелости и полного перехода на отечественные решения, программное обеспечение и микроэлектронику.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5476">
              <w:rPr>
                <w:sz w:val="22"/>
                <w:szCs w:val="22"/>
                <w:lang w:eastAsia="en-US"/>
              </w:rPr>
              <w:t>Взаимодействие с организациями ОПК РФ по вопросам: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- формирования перечня базовых технологий, применяемых на объектах электросетевого комплекса, производство которых может быть обеспечено предприятиями ОПК РФ;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- использования гражданской продукции (работ, услуг), выпускаемой организациями ОПК РФ;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5476">
              <w:rPr>
                <w:sz w:val="22"/>
                <w:szCs w:val="22"/>
                <w:lang w:eastAsia="en-US"/>
              </w:rPr>
              <w:t>Вынесение на рассмотрение Совета директоров Общества отчета по итогам выполнения пунктов 1-4 настоящего решения.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Срок: в течение 1 месяца с момента принятия настоящего решения.</w:t>
            </w: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6.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5476">
              <w:rPr>
                <w:sz w:val="22"/>
                <w:szCs w:val="22"/>
                <w:lang w:eastAsia="en-US"/>
              </w:rPr>
              <w:t xml:space="preserve">Своевременное ежегодное информирование Совета директоров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Общества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 xml:space="preserve"> об объемах заключаемых Обществом контрактов с организациями ОПК РФ на закупку гражданской продукции (работ, услуг), не относящейся к государственному оборонному заказу.</w:t>
            </w:r>
          </w:p>
          <w:p w:rsid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 xml:space="preserve">Срок: ежегодно до 15 апреля года, следующего за </w:t>
            </w:r>
            <w:proofErr w:type="gramStart"/>
            <w:r w:rsidRPr="00845476">
              <w:rPr>
                <w:sz w:val="22"/>
                <w:szCs w:val="22"/>
                <w:lang w:eastAsia="en-US"/>
              </w:rPr>
              <w:t>отчетным</w:t>
            </w:r>
            <w:proofErr w:type="gramEnd"/>
            <w:r w:rsidRPr="00845476">
              <w:rPr>
                <w:sz w:val="22"/>
                <w:szCs w:val="22"/>
                <w:lang w:eastAsia="en-US"/>
              </w:rPr>
              <w:t>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845476">
              <w:rPr>
                <w:sz w:val="22"/>
                <w:szCs w:val="22"/>
                <w:lang w:eastAsia="en-US"/>
              </w:rPr>
              <w:t xml:space="preserve">о вопросу № 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845476">
              <w:rPr>
                <w:sz w:val="22"/>
                <w:szCs w:val="22"/>
                <w:lang w:eastAsia="en-US"/>
              </w:rPr>
              <w:t xml:space="preserve"> «О внесении изменений в Положение о материальном стимулировании Генерального директора Общества»: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45476" w:rsidRP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5476">
              <w:rPr>
                <w:sz w:val="22"/>
                <w:szCs w:val="22"/>
                <w:lang w:eastAsia="en-US"/>
              </w:rPr>
              <w:t>Внести изменения в Положение о материальном стимулировании Генерального директора Общества согласно приложению №17 к настоящему решению Совета директоров Общества.</w:t>
            </w:r>
          </w:p>
          <w:p w:rsidR="00845476" w:rsidRDefault="00845476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45476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5476">
              <w:rPr>
                <w:sz w:val="22"/>
                <w:szCs w:val="22"/>
                <w:lang w:eastAsia="en-US"/>
              </w:rPr>
              <w:t>Определить дату вступления в силу изменений в положение, указанных в п.1 настоящего решения Совета директоров Общества - с 01.01.2019.</w:t>
            </w:r>
          </w:p>
          <w:p w:rsidR="00845476" w:rsidRDefault="00845476" w:rsidP="00830E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 xml:space="preserve">2.3. Дата проведения заседания совета директоров эмитента, на котором приняты соответствующие решения – </w:t>
            </w:r>
            <w:r w:rsidR="00845476">
              <w:rPr>
                <w:sz w:val="22"/>
                <w:szCs w:val="22"/>
                <w:lang w:eastAsia="en-US"/>
              </w:rPr>
              <w:t>3</w:t>
            </w:r>
            <w:r w:rsidR="001E740A">
              <w:rPr>
                <w:sz w:val="22"/>
                <w:szCs w:val="22"/>
                <w:lang w:eastAsia="en-US"/>
              </w:rPr>
              <w:t>0.09</w:t>
            </w:r>
            <w:r>
              <w:rPr>
                <w:sz w:val="22"/>
                <w:szCs w:val="22"/>
                <w:lang w:eastAsia="en-US"/>
              </w:rPr>
              <w:t>.2019</w:t>
            </w:r>
            <w:r w:rsidRPr="00820DED">
              <w:rPr>
                <w:sz w:val="22"/>
                <w:szCs w:val="22"/>
                <w:lang w:eastAsia="en-US"/>
              </w:rPr>
              <w:t>.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lastRenderedPageBreak/>
              <w:t xml:space="preserve">2.4. Дата составления и номер протокола заседания совета директоров эмитента, на котором приняты соответствующие решения – </w:t>
            </w:r>
            <w:r w:rsidR="00845476">
              <w:rPr>
                <w:sz w:val="22"/>
                <w:szCs w:val="22"/>
                <w:lang w:eastAsia="en-US"/>
              </w:rPr>
              <w:t>01.10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14581A">
              <w:rPr>
                <w:sz w:val="22"/>
                <w:szCs w:val="22"/>
                <w:lang w:eastAsia="en-US"/>
              </w:rPr>
              <w:t xml:space="preserve">2019 № 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830EB8">
              <w:rPr>
                <w:sz w:val="22"/>
                <w:szCs w:val="22"/>
                <w:lang w:eastAsia="en-US"/>
              </w:rPr>
              <w:t>9</w:t>
            </w:r>
            <w:r w:rsidR="00845476">
              <w:rPr>
                <w:sz w:val="22"/>
                <w:szCs w:val="22"/>
                <w:lang w:eastAsia="en-US"/>
              </w:rPr>
              <w:t>3</w:t>
            </w:r>
            <w:r w:rsidRPr="0014581A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820DED" w:rsidRDefault="00EF28C8" w:rsidP="00EF28C8">
      <w:pPr>
        <w:jc w:val="both"/>
        <w:rPr>
          <w:sz w:val="22"/>
          <w:szCs w:val="22"/>
        </w:rPr>
      </w:pPr>
    </w:p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9356"/>
      </w:tblGrid>
      <w:tr w:rsidR="00EF28C8" w:rsidRPr="00820DED" w:rsidTr="00845476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 Подпись</w:t>
            </w:r>
          </w:p>
        </w:tc>
      </w:tr>
      <w:tr w:rsidR="00EF28C8" w:rsidRPr="00820DED" w:rsidTr="00845476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D90A6B">
              <w:rPr>
                <w:sz w:val="22"/>
                <w:szCs w:val="22"/>
              </w:rPr>
              <w:t>Заместитель д</w:t>
            </w:r>
            <w:r w:rsidRPr="0004566F">
              <w:rPr>
                <w:sz w:val="22"/>
                <w:szCs w:val="22"/>
              </w:rPr>
              <w:t>иректор</w:t>
            </w:r>
            <w:r w:rsidR="00D90A6B">
              <w:rPr>
                <w:sz w:val="22"/>
                <w:szCs w:val="22"/>
              </w:rPr>
              <w:t>а</w:t>
            </w:r>
            <w:r w:rsidRPr="0004566F">
              <w:rPr>
                <w:sz w:val="22"/>
                <w:szCs w:val="22"/>
              </w:rPr>
              <w:t xml:space="preserve"> Департамента корпоративного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управления и взаимодействия с акционерами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ПАО «МРСК Северного Кавказа»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 xml:space="preserve">(на основании доверенности от 01.01.2019 № 80) </w:t>
            </w:r>
            <w:r>
              <w:rPr>
                <w:sz w:val="22"/>
                <w:szCs w:val="22"/>
              </w:rPr>
              <w:t xml:space="preserve">    ____</w:t>
            </w:r>
            <w:r w:rsidRPr="0004566F">
              <w:rPr>
                <w:sz w:val="22"/>
                <w:szCs w:val="22"/>
              </w:rPr>
              <w:t>_____________ В.В. Волковский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</w:rPr>
            </w:pPr>
            <w:r w:rsidRPr="00820DED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820DED">
              <w:rPr>
                <w:sz w:val="22"/>
                <w:szCs w:val="22"/>
              </w:rPr>
              <w:t>(подпись)</w:t>
            </w:r>
          </w:p>
          <w:p w:rsidR="00EF28C8" w:rsidRPr="00820DED" w:rsidRDefault="00EF28C8" w:rsidP="00845476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3.2. Дата «</w:t>
            </w:r>
            <w:r w:rsidR="00845476">
              <w:rPr>
                <w:sz w:val="22"/>
                <w:szCs w:val="22"/>
              </w:rPr>
              <w:t>01</w:t>
            </w:r>
            <w:r w:rsidRPr="00820DED">
              <w:rPr>
                <w:sz w:val="22"/>
                <w:szCs w:val="22"/>
              </w:rPr>
              <w:t xml:space="preserve">» </w:t>
            </w:r>
            <w:r w:rsidR="00845476">
              <w:rPr>
                <w:sz w:val="22"/>
                <w:szCs w:val="22"/>
              </w:rPr>
              <w:t>ок</w:t>
            </w:r>
            <w:r w:rsidR="001E740A">
              <w:rPr>
                <w:sz w:val="22"/>
                <w:szCs w:val="22"/>
              </w:rPr>
              <w:t>тября</w:t>
            </w:r>
            <w:r w:rsidRPr="00820DE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820DED">
              <w:rPr>
                <w:sz w:val="22"/>
                <w:szCs w:val="22"/>
              </w:rPr>
              <w:t xml:space="preserve"> г.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="008454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820DED">
              <w:rPr>
                <w:sz w:val="22"/>
                <w:szCs w:val="22"/>
              </w:rPr>
              <w:t>М.П.</w:t>
            </w:r>
          </w:p>
        </w:tc>
      </w:tr>
    </w:tbl>
    <w:p w:rsidR="00DD660A" w:rsidRDefault="00DD660A"/>
    <w:sectPr w:rsidR="00DD660A" w:rsidSect="00845476">
      <w:headerReference w:type="default" r:id="rId10"/>
      <w:footerReference w:type="even" r:id="rId11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5E" w:rsidRDefault="00F4005E">
      <w:r>
        <w:separator/>
      </w:r>
    </w:p>
  </w:endnote>
  <w:endnote w:type="continuationSeparator" w:id="0">
    <w:p w:rsidR="00F4005E" w:rsidRDefault="00F4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F4005E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5E" w:rsidRDefault="00F4005E">
      <w:r>
        <w:separator/>
      </w:r>
    </w:p>
  </w:footnote>
  <w:footnote w:type="continuationSeparator" w:id="0">
    <w:p w:rsidR="00F4005E" w:rsidRDefault="00F4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547FB3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F40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4E7"/>
    <w:multiLevelType w:val="hybridMultilevel"/>
    <w:tmpl w:val="DB9A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33CF"/>
    <w:multiLevelType w:val="hybridMultilevel"/>
    <w:tmpl w:val="EC08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4CB"/>
    <w:multiLevelType w:val="hybridMultilevel"/>
    <w:tmpl w:val="06B6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1762"/>
    <w:multiLevelType w:val="hybridMultilevel"/>
    <w:tmpl w:val="83FE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80C62"/>
    <w:rsid w:val="001213A2"/>
    <w:rsid w:val="001862C3"/>
    <w:rsid w:val="001C6A0C"/>
    <w:rsid w:val="001E740A"/>
    <w:rsid w:val="002D0775"/>
    <w:rsid w:val="00547FB3"/>
    <w:rsid w:val="007A7AC2"/>
    <w:rsid w:val="007D164D"/>
    <w:rsid w:val="00830EB8"/>
    <w:rsid w:val="00845476"/>
    <w:rsid w:val="00945314"/>
    <w:rsid w:val="00955452"/>
    <w:rsid w:val="00BB6175"/>
    <w:rsid w:val="00D32259"/>
    <w:rsid w:val="00D90A6B"/>
    <w:rsid w:val="00DD660A"/>
    <w:rsid w:val="00EC2BB7"/>
    <w:rsid w:val="00EF28C8"/>
    <w:rsid w:val="00F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9</cp:revision>
  <dcterms:created xsi:type="dcterms:W3CDTF">2019-07-19T14:14:00Z</dcterms:created>
  <dcterms:modified xsi:type="dcterms:W3CDTF">2019-10-01T13:54:00Z</dcterms:modified>
</cp:coreProperties>
</file>