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  <w:r w:rsidR="00C500BF">
        <w:rPr>
          <w:b/>
          <w:sz w:val="24"/>
          <w:szCs w:val="24"/>
        </w:rPr>
        <w:t xml:space="preserve"> о существенном факте</w:t>
      </w:r>
    </w:p>
    <w:p w:rsidR="00197F62" w:rsidRDefault="00D83030" w:rsidP="00E81D59">
      <w:pPr>
        <w:pStyle w:val="ConsNormal"/>
        <w:ind w:right="0" w:firstLine="0"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D83030">
        <w:rPr>
          <w:rFonts w:ascii="Times New Roman" w:hAnsi="Times New Roman"/>
          <w:b/>
          <w:snapToGrid/>
          <w:sz w:val="24"/>
          <w:szCs w:val="24"/>
        </w:rPr>
        <w:t>«</w:t>
      </w:r>
      <w:r w:rsidR="00C500BF" w:rsidRPr="00C500BF">
        <w:rPr>
          <w:rFonts w:ascii="Times New Roman" w:hAnsi="Times New Roman"/>
          <w:b/>
          <w:snapToGrid/>
          <w:sz w:val="24"/>
          <w:szCs w:val="24"/>
        </w:rPr>
        <w:t>О сведениях, оказывающих, по мнению эмитента, существенное влияние на стоимость его эмиссионных ценных бумаг - о порядке доступа к инсайдерской информации, содержащейся в документе лица, являющегося инсайдером (раскрытие инсайдерской инфо</w:t>
      </w:r>
      <w:r w:rsidR="00C500BF">
        <w:rPr>
          <w:rFonts w:ascii="Times New Roman" w:hAnsi="Times New Roman"/>
          <w:b/>
          <w:snapToGrid/>
          <w:sz w:val="24"/>
          <w:szCs w:val="24"/>
        </w:rPr>
        <w:t>рмации)</w:t>
      </w:r>
      <w:r w:rsidRPr="00D83030">
        <w:rPr>
          <w:rFonts w:ascii="Times New Roman" w:hAnsi="Times New Roman"/>
          <w:b/>
          <w:snapToGrid/>
          <w:sz w:val="24"/>
          <w:szCs w:val="24"/>
        </w:rPr>
        <w:t>»</w:t>
      </w:r>
    </w:p>
    <w:p w:rsidR="00D83030" w:rsidRPr="00193CF3" w:rsidRDefault="00D83030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C500BF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74D33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074D33" w:rsidP="002F741C">
            <w:pPr>
              <w:jc w:val="both"/>
              <w:rPr>
                <w:sz w:val="24"/>
                <w:szCs w:val="24"/>
              </w:rPr>
            </w:pPr>
            <w:r w:rsidRPr="0035281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D83030" w:rsidP="006F4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  <w:r w:rsidR="00074D33" w:rsidRPr="00352810">
              <w:rPr>
                <w:sz w:val="24"/>
                <w:szCs w:val="24"/>
              </w:rPr>
              <w:t>.201</w:t>
            </w:r>
            <w:r w:rsidR="006F44B6">
              <w:rPr>
                <w:sz w:val="24"/>
                <w:szCs w:val="24"/>
              </w:rPr>
              <w:t>9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D83030" w:rsidRDefault="00E81D59" w:rsidP="00E81D59">
            <w:pPr>
              <w:jc w:val="center"/>
              <w:rPr>
                <w:sz w:val="24"/>
                <w:szCs w:val="24"/>
              </w:rPr>
            </w:pPr>
            <w:r w:rsidRPr="00D83030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C500BF" w:rsidRPr="00C500BF" w:rsidRDefault="00C500BF" w:rsidP="00C500B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00BF">
              <w:rPr>
                <w:sz w:val="24"/>
                <w:szCs w:val="24"/>
              </w:rPr>
              <w:t xml:space="preserve">2.1.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 – </w:t>
            </w:r>
            <w:r w:rsidRPr="00C500BF">
              <w:rPr>
                <w:b/>
                <w:i/>
                <w:sz w:val="24"/>
                <w:szCs w:val="24"/>
              </w:rPr>
              <w:t>раскрытие годового отчета ПАО «МРСК Северного Кавказа» за 201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C500BF">
              <w:rPr>
                <w:b/>
                <w:i/>
                <w:sz w:val="24"/>
                <w:szCs w:val="24"/>
              </w:rPr>
              <w:t xml:space="preserve"> год на страницах в сети Интернет -</w:t>
            </w:r>
            <w:r w:rsidRPr="00C500BF">
              <w:rPr>
                <w:sz w:val="24"/>
                <w:szCs w:val="24"/>
              </w:rPr>
              <w:t xml:space="preserve"> </w:t>
            </w:r>
            <w:hyperlink r:id="rId7" w:history="1">
              <w:r w:rsidRPr="00C500BF">
                <w:rPr>
                  <w:color w:val="0000FF"/>
                  <w:sz w:val="24"/>
                  <w:szCs w:val="24"/>
                  <w:u w:val="single"/>
                </w:rPr>
                <w:t>http://www.mrsk-sk.ru</w:t>
              </w:r>
            </w:hyperlink>
            <w:r w:rsidRPr="00C500BF">
              <w:rPr>
                <w:sz w:val="24"/>
                <w:szCs w:val="24"/>
              </w:rPr>
              <w:t xml:space="preserve">; </w:t>
            </w:r>
            <w:hyperlink r:id="rId8" w:history="1">
              <w:r w:rsidRPr="00C500BF">
                <w:rPr>
                  <w:color w:val="0000FF"/>
                  <w:sz w:val="24"/>
                  <w:szCs w:val="24"/>
                  <w:u w:val="single"/>
                </w:rPr>
                <w:t>http://disclosure.skrin.ru/disclosure/2632082033</w:t>
              </w:r>
            </w:hyperlink>
            <w:r w:rsidRPr="00C500BF">
              <w:rPr>
                <w:sz w:val="24"/>
                <w:szCs w:val="24"/>
              </w:rPr>
              <w:t>.</w:t>
            </w:r>
          </w:p>
          <w:p w:rsidR="00C500BF" w:rsidRPr="00C500BF" w:rsidRDefault="00C500BF" w:rsidP="00C500B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C500BF" w:rsidRPr="00C500BF" w:rsidRDefault="00C500BF" w:rsidP="00C500B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00BF">
              <w:rPr>
                <w:sz w:val="24"/>
                <w:szCs w:val="24"/>
              </w:rPr>
              <w:t xml:space="preserve">2.2. Дата опубликования акционерным обществом текста документа на странице в сети Интернет – </w:t>
            </w:r>
            <w:r>
              <w:rPr>
                <w:b/>
                <w:i/>
                <w:sz w:val="24"/>
                <w:szCs w:val="24"/>
              </w:rPr>
              <w:t>28.06.2019</w:t>
            </w:r>
            <w:r w:rsidRPr="00C500BF">
              <w:rPr>
                <w:b/>
                <w:i/>
                <w:sz w:val="24"/>
                <w:szCs w:val="24"/>
              </w:rPr>
              <w:t>.</w:t>
            </w:r>
          </w:p>
          <w:p w:rsidR="00C500BF" w:rsidRPr="00C500BF" w:rsidRDefault="00C500BF" w:rsidP="00C500B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C500BF" w:rsidRPr="00C500BF" w:rsidRDefault="00C500BF" w:rsidP="00C500B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00BF">
              <w:rPr>
                <w:sz w:val="24"/>
                <w:szCs w:val="24"/>
              </w:rPr>
              <w:t xml:space="preserve">2.3. </w:t>
            </w:r>
            <w:proofErr w:type="gramStart"/>
            <w:r w:rsidRPr="00C500BF">
              <w:rPr>
                <w:sz w:val="24"/>
                <w:szCs w:val="24"/>
              </w:rPr>
              <w:t xml:space="preserve">В случае если соответствующее событие (действие) имеет отношение или связано с третьим лицом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такого лица – </w:t>
            </w:r>
            <w:r w:rsidRPr="00C500BF">
              <w:rPr>
                <w:b/>
                <w:i/>
                <w:sz w:val="24"/>
                <w:szCs w:val="24"/>
              </w:rPr>
              <w:t>не применимо, так как соответствующее событие (действие) не имеет отношения и не связано с третьим лицом.</w:t>
            </w:r>
            <w:proofErr w:type="gramEnd"/>
          </w:p>
          <w:p w:rsidR="00C500BF" w:rsidRPr="00C500BF" w:rsidRDefault="00C500BF" w:rsidP="00C500B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C500BF" w:rsidRPr="00C500BF" w:rsidRDefault="00C500BF" w:rsidP="00C500BF">
            <w:pPr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C500BF">
              <w:rPr>
                <w:sz w:val="24"/>
                <w:szCs w:val="24"/>
              </w:rPr>
              <w:t xml:space="preserve">2.4. </w:t>
            </w:r>
            <w:proofErr w:type="gramStart"/>
            <w:r w:rsidRPr="00C500BF">
              <w:rPr>
                <w:sz w:val="24"/>
                <w:szCs w:val="24"/>
              </w:rPr>
              <w:t>В случае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- наименование такого органа управления, дата принятия и содержание принятого решения, дата составления и ном</w:t>
            </w:r>
            <w:bookmarkStart w:id="0" w:name="_GoBack"/>
            <w:bookmarkEnd w:id="0"/>
            <w:r w:rsidRPr="00C500BF">
              <w:rPr>
                <w:sz w:val="24"/>
                <w:szCs w:val="24"/>
              </w:rPr>
              <w:t xml:space="preserve">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 – </w:t>
            </w:r>
            <w:r w:rsidRPr="00C500BF">
              <w:rPr>
                <w:b/>
                <w:i/>
                <w:sz w:val="24"/>
                <w:szCs w:val="24"/>
              </w:rPr>
              <w:t>решение годового Общего собрания акционеров ПАО «МРСК Северного Кавказа» от</w:t>
            </w:r>
            <w:proofErr w:type="gramEnd"/>
            <w:r w:rsidRPr="00C500B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25.06.2019</w:t>
            </w:r>
            <w:r w:rsidRPr="00C500BF">
              <w:rPr>
                <w:b/>
                <w:i/>
                <w:sz w:val="24"/>
                <w:szCs w:val="24"/>
              </w:rPr>
              <w:t xml:space="preserve"> (Протокол от </w:t>
            </w:r>
            <w:r>
              <w:rPr>
                <w:b/>
                <w:i/>
                <w:sz w:val="24"/>
                <w:szCs w:val="24"/>
              </w:rPr>
              <w:t>27.06.2019</w:t>
            </w:r>
            <w:r w:rsidRPr="00C500BF">
              <w:rPr>
                <w:b/>
                <w:i/>
                <w:sz w:val="24"/>
                <w:szCs w:val="24"/>
              </w:rPr>
              <w:t xml:space="preserve"> №</w:t>
            </w:r>
            <w:r>
              <w:rPr>
                <w:b/>
                <w:i/>
                <w:sz w:val="24"/>
                <w:szCs w:val="24"/>
              </w:rPr>
              <w:t xml:space="preserve"> 20</w:t>
            </w:r>
            <w:r w:rsidRPr="00C500BF">
              <w:rPr>
                <w:b/>
                <w:i/>
                <w:sz w:val="24"/>
                <w:szCs w:val="24"/>
              </w:rPr>
              <w:t>).</w:t>
            </w:r>
          </w:p>
          <w:p w:rsidR="00C500BF" w:rsidRPr="00C500BF" w:rsidRDefault="00C500BF" w:rsidP="00C500BF">
            <w:pPr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C500BF">
              <w:rPr>
                <w:b/>
                <w:i/>
                <w:sz w:val="24"/>
                <w:szCs w:val="24"/>
              </w:rPr>
              <w:t>Содержание принятого решения:</w:t>
            </w:r>
          </w:p>
          <w:p w:rsidR="00C500BF" w:rsidRPr="00C500BF" w:rsidRDefault="00C500BF" w:rsidP="00C500BF">
            <w:pPr>
              <w:autoSpaceDE w:val="0"/>
              <w:autoSpaceDN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C500BF">
              <w:rPr>
                <w:b/>
                <w:i/>
                <w:iCs/>
                <w:sz w:val="24"/>
                <w:szCs w:val="24"/>
              </w:rPr>
              <w:t xml:space="preserve">Утвердить годовой отчет, годовую бухгалтерскую (финансовую) отчетность Общества за 2018 год согласно приложениям, размещенным на официальном сайте Общества в сети Интернет по адресу: </w:t>
            </w:r>
          </w:p>
          <w:p w:rsidR="00C500BF" w:rsidRDefault="00C500BF" w:rsidP="00C500BF">
            <w:pPr>
              <w:autoSpaceDE w:val="0"/>
              <w:autoSpaceDN w:val="0"/>
              <w:jc w:val="both"/>
              <w:rPr>
                <w:b/>
                <w:i/>
                <w:iCs/>
                <w:sz w:val="24"/>
                <w:szCs w:val="24"/>
              </w:rPr>
            </w:pPr>
            <w:hyperlink r:id="rId9" w:history="1">
              <w:r w:rsidRPr="00AB468C">
                <w:rPr>
                  <w:rStyle w:val="a3"/>
                  <w:b/>
                  <w:i/>
                  <w:iCs/>
                  <w:sz w:val="24"/>
                  <w:szCs w:val="24"/>
                </w:rPr>
                <w:t>https://www.mrsk-sk.ru/shareholders_and_investors/korporativnoe_upravlenie/materialy-k-obshchim-sobraniyam-aktsionerov/materialy-k-godovomu-obshchemu-sobraniyu-aktsionerov/</w:t>
              </w:r>
            </w:hyperlink>
            <w:r>
              <w:rPr>
                <w:b/>
                <w:i/>
                <w:iCs/>
                <w:sz w:val="24"/>
                <w:szCs w:val="24"/>
              </w:rPr>
              <w:t>.</w:t>
            </w:r>
          </w:p>
          <w:p w:rsidR="00C500BF" w:rsidRPr="00C500BF" w:rsidRDefault="00C500BF" w:rsidP="00C500B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C500BF" w:rsidRPr="00C500BF" w:rsidRDefault="00C500BF" w:rsidP="00C500B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00BF">
              <w:rPr>
                <w:sz w:val="24"/>
                <w:szCs w:val="24"/>
              </w:rPr>
              <w:t>2.5. В случае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- вид, категория (тип) и иные идентификационные признаки таких эмиссионных ценных бумаг эмитента:</w:t>
            </w:r>
          </w:p>
          <w:p w:rsidR="00C500BF" w:rsidRPr="00C500BF" w:rsidRDefault="00C500BF" w:rsidP="00C500BF">
            <w:pPr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C500BF">
              <w:rPr>
                <w:b/>
                <w:i/>
                <w:sz w:val="24"/>
                <w:szCs w:val="24"/>
              </w:rPr>
              <w:t>- акции обыкновенные именные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</w:t>
            </w:r>
            <w:proofErr w:type="gramEnd"/>
            <w:r w:rsidRPr="00C500BF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500BF">
              <w:rPr>
                <w:b/>
                <w:i/>
                <w:sz w:val="24"/>
                <w:szCs w:val="24"/>
              </w:rPr>
              <w:t xml:space="preserve">РО ФСФР России в ЮФО), международный код идентификации (ISIN) - RU000A0JPPQ7; </w:t>
            </w:r>
            <w:proofErr w:type="gramEnd"/>
          </w:p>
          <w:p w:rsidR="00C500BF" w:rsidRDefault="00C500BF" w:rsidP="00C500BF">
            <w:pPr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C500BF">
              <w:rPr>
                <w:b/>
                <w:i/>
                <w:sz w:val="24"/>
                <w:szCs w:val="24"/>
              </w:rPr>
              <w:t>- акции обыкновенные именные бездокументарные (государственный регистрационный номер дополнительного выпуска ценных бумаг 1-01-34747-Е, дата государственной регистрации 15.12.2016; наименование регистрирующего органа, осуществившего государственную регистрацию дополнительного выпуска ценных бумаг:</w:t>
            </w:r>
            <w:proofErr w:type="gramEnd"/>
            <w:r w:rsidRPr="00C500BF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500BF">
              <w:rPr>
                <w:b/>
                <w:i/>
                <w:sz w:val="24"/>
                <w:szCs w:val="24"/>
              </w:rPr>
              <w:t>Банк России), международный код идентификации (ISIN) - RU000A0JPPQ7.</w:t>
            </w:r>
            <w:proofErr w:type="gramEnd"/>
          </w:p>
          <w:p w:rsidR="00C500BF" w:rsidRPr="00C500BF" w:rsidRDefault="00C500BF" w:rsidP="00C500BF">
            <w:pPr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  <w:p w:rsidR="00197F62" w:rsidRPr="00D83030" w:rsidRDefault="00C500BF" w:rsidP="00C500BF">
            <w:pPr>
              <w:jc w:val="both"/>
              <w:rPr>
                <w:sz w:val="24"/>
                <w:szCs w:val="24"/>
              </w:rPr>
            </w:pPr>
            <w:r w:rsidRPr="00C500BF">
              <w:rPr>
                <w:sz w:val="24"/>
                <w:szCs w:val="24"/>
              </w:rPr>
              <w:t xml:space="preserve">2.6.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действия) – </w:t>
            </w:r>
            <w:r>
              <w:rPr>
                <w:b/>
                <w:i/>
                <w:sz w:val="24"/>
                <w:szCs w:val="24"/>
              </w:rPr>
              <w:t>28.06.2019</w:t>
            </w:r>
            <w:r w:rsidRPr="00C500BF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F95DC8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3.1. Директор Департамента корпоративного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управления и взаимодействия с акционерами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ПАО «МРСК Северного Кавказа»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(на основани</w:t>
            </w:r>
            <w:r w:rsidR="00D83030">
              <w:rPr>
                <w:sz w:val="24"/>
                <w:szCs w:val="24"/>
              </w:rPr>
              <w:t>и доверенности от 01.01.2019 № 80)</w:t>
            </w:r>
            <w:r w:rsidRPr="00F95DC8">
              <w:rPr>
                <w:sz w:val="24"/>
                <w:szCs w:val="24"/>
              </w:rPr>
              <w:t xml:space="preserve">     _________________ В.В. Волковский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F95DC8">
              <w:rPr>
                <w:sz w:val="24"/>
                <w:szCs w:val="24"/>
              </w:rPr>
              <w:t xml:space="preserve">   (подпись)</w:t>
            </w:r>
          </w:p>
          <w:p w:rsidR="00193CF3" w:rsidRPr="00F95DC8" w:rsidRDefault="00F95DC8" w:rsidP="00D83030">
            <w:pPr>
              <w:jc w:val="both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</w:rPr>
              <w:t>3.2. Дата «</w:t>
            </w:r>
            <w:r w:rsidR="00D83030">
              <w:rPr>
                <w:sz w:val="24"/>
                <w:szCs w:val="24"/>
              </w:rPr>
              <w:t>28</w:t>
            </w:r>
            <w:r w:rsidRPr="00F95DC8">
              <w:rPr>
                <w:sz w:val="24"/>
                <w:szCs w:val="24"/>
              </w:rPr>
              <w:t xml:space="preserve">» </w:t>
            </w:r>
            <w:r w:rsidR="00D83030">
              <w:rPr>
                <w:sz w:val="24"/>
                <w:szCs w:val="24"/>
              </w:rPr>
              <w:t>июня 2019</w:t>
            </w:r>
            <w:r w:rsidRPr="00F95DC8">
              <w:rPr>
                <w:sz w:val="24"/>
                <w:szCs w:val="24"/>
              </w:rPr>
              <w:t xml:space="preserve"> г.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F95DC8">
              <w:rPr>
                <w:sz w:val="24"/>
                <w:szCs w:val="24"/>
              </w:rPr>
              <w:t xml:space="preserve">          </w:t>
            </w:r>
            <w:r w:rsidR="00D83030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>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74D33"/>
    <w:rsid w:val="000D623B"/>
    <w:rsid w:val="000F093B"/>
    <w:rsid w:val="000F4F80"/>
    <w:rsid w:val="00111F29"/>
    <w:rsid w:val="001166B7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1269C"/>
    <w:rsid w:val="002140CE"/>
    <w:rsid w:val="002D1114"/>
    <w:rsid w:val="002D1D20"/>
    <w:rsid w:val="002F371B"/>
    <w:rsid w:val="00307120"/>
    <w:rsid w:val="003324AB"/>
    <w:rsid w:val="003769EE"/>
    <w:rsid w:val="003C5D3B"/>
    <w:rsid w:val="003F4492"/>
    <w:rsid w:val="004216B4"/>
    <w:rsid w:val="004644C3"/>
    <w:rsid w:val="00480077"/>
    <w:rsid w:val="004977D8"/>
    <w:rsid w:val="004A4FB5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A0AE3"/>
    <w:rsid w:val="006E76A8"/>
    <w:rsid w:val="006F44B6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714BE"/>
    <w:rsid w:val="00992637"/>
    <w:rsid w:val="009A6B5A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D7D41"/>
    <w:rsid w:val="00AE3075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500BF"/>
    <w:rsid w:val="00C94658"/>
    <w:rsid w:val="00CB2D2C"/>
    <w:rsid w:val="00CC5AEB"/>
    <w:rsid w:val="00D11098"/>
    <w:rsid w:val="00D143EA"/>
    <w:rsid w:val="00D601CA"/>
    <w:rsid w:val="00D82620"/>
    <w:rsid w:val="00D82DA1"/>
    <w:rsid w:val="00D83030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4F7A"/>
    <w:rsid w:val="00F921C7"/>
    <w:rsid w:val="00F95DC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rsk-sk.ru/shareholders_and_investors/korporativnoe_upravlenie/materialy-k-obshchim-sobraniyam-aktsionerov/materialy-k-godovomu-obshchemu-sobraniyu-aktsione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4923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Фомина Ольга Александровна</cp:lastModifiedBy>
  <cp:revision>3</cp:revision>
  <cp:lastPrinted>2018-10-01T08:22:00Z</cp:lastPrinted>
  <dcterms:created xsi:type="dcterms:W3CDTF">2019-06-28T07:18:00Z</dcterms:created>
  <dcterms:modified xsi:type="dcterms:W3CDTF">2019-06-28T07:27:00Z</dcterms:modified>
</cp:coreProperties>
</file>