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CA69FC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8807255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207" w:rsidRDefault="00873207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5A49F4" w:rsidRDefault="005303AA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№31</w:t>
      </w:r>
      <w:r w:rsidR="00872E6F" w:rsidRPr="005A49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</w:p>
    <w:p w:rsidR="0081374B" w:rsidRPr="005A49F4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5A49F4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5A49F4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872E6F"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г. Пятигорск, </w:t>
      </w: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Подстанционная</w:t>
      </w:r>
      <w:proofErr w:type="gramEnd"/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, д. 13а.</w:t>
      </w:r>
    </w:p>
    <w:p w:rsidR="0081374B" w:rsidRPr="005A49F4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872E6F" w:rsidRPr="005A49F4">
        <w:rPr>
          <w:rFonts w:ascii="Times New Roman" w:eastAsia="Times New Roman" w:hAnsi="Times New Roman"/>
          <w:sz w:val="26"/>
          <w:szCs w:val="26"/>
          <w:lang w:eastAsia="ru-RU"/>
        </w:rPr>
        <w:t>05 октября</w:t>
      </w: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5A49F4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5A49F4" w:rsidRDefault="0081374B" w:rsidP="005303AA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5A49F4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5A49F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="005303AA" w:rsidRPr="005A49F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872E6F" w:rsidRPr="005A49F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05</w:t>
      </w:r>
      <w:r w:rsidR="005303AA" w:rsidRPr="005A49F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872E6F" w:rsidRPr="005A49F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октября</w:t>
      </w:r>
      <w:r w:rsidR="005303AA" w:rsidRPr="005A49F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5A49F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2017 года 23:00</w:t>
      </w: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5A49F4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72E6F" w:rsidRPr="005A49F4"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5303AA"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72E6F" w:rsidRPr="005A49F4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5A49F4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5A49F4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5303AA" w:rsidRPr="005A49F4" w:rsidRDefault="005303A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5A49F4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 заочном голосовании </w:t>
      </w:r>
      <w:r w:rsidR="005303AA" w:rsidRPr="005A49F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не </w:t>
      </w:r>
      <w:r w:rsidRPr="005A49F4">
        <w:rPr>
          <w:rFonts w:ascii="Times New Roman" w:eastAsia="Times New Roman" w:hAnsi="Times New Roman"/>
          <w:i/>
          <w:sz w:val="26"/>
          <w:szCs w:val="26"/>
          <w:lang w:eastAsia="ru-RU"/>
        </w:rPr>
        <w:t>приняли участие члены Совета директоров:</w:t>
      </w:r>
    </w:p>
    <w:p w:rsidR="00613256" w:rsidRPr="005A49F4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613256" w:rsidRPr="005A49F4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3E0DDA" w:rsidRPr="005A49F4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5A49F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5A49F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5A49F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5A49F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5A49F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5A49F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5A49F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C027B9" w:rsidRPr="005A49F4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Эрдыниев Антон Александрович</w:t>
      </w:r>
    </w:p>
    <w:p w:rsidR="005303AA" w:rsidRPr="005A49F4" w:rsidRDefault="005303A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49F4" w:rsidRPr="005A49F4" w:rsidRDefault="005A49F4" w:rsidP="005A49F4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дня.</w:t>
      </w:r>
    </w:p>
    <w:p w:rsidR="005A49F4" w:rsidRPr="005A49F4" w:rsidRDefault="005A49F4" w:rsidP="005A49F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5A49F4">
        <w:rPr>
          <w:sz w:val="26"/>
          <w:szCs w:val="26"/>
        </w:rPr>
        <w:t xml:space="preserve"> </w:t>
      </w: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рассмотрении отчета об исполнении сметы затрат на производство и реализацию продукции (услуг) Общества за 2 квартал 2017 года, включающего отчет о финансово-хозяйственной деятельности Общества за 2 квартал и 1 полугодие </w:t>
      </w:r>
      <w:r w:rsidR="00E747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</w:t>
      </w: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5A49F4" w:rsidRPr="005A49F4" w:rsidRDefault="005A49F4" w:rsidP="005A49F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2. Об исполнении плана мероприятий по повышению эффективности деятельности и улучшению финансово-экономического состояния филиалов                      ПАО «МРСК Северного Кавказа» и управляемых обществ за 1 по</w:t>
      </w:r>
      <w:r w:rsidR="00E747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лугодие </w:t>
      </w:r>
      <w:bookmarkStart w:id="0" w:name="_GoBack"/>
      <w:bookmarkEnd w:id="0"/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5A49F4" w:rsidRPr="005A49F4" w:rsidRDefault="005A49F4" w:rsidP="005A49F4">
      <w:pPr>
        <w:spacing w:after="0" w:line="240" w:lineRule="auto"/>
        <w:ind w:right="-5" w:firstLine="709"/>
        <w:jc w:val="both"/>
        <w:rPr>
          <w:sz w:val="26"/>
          <w:szCs w:val="26"/>
        </w:rPr>
      </w:pP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Об определении позиции Общества (представителей Общества) по вопросам </w:t>
      </w:r>
      <w:proofErr w:type="gramStart"/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АО «Дагестанская сетевая компания»:</w:t>
      </w:r>
      <w:r w:rsidRPr="005A49F4">
        <w:rPr>
          <w:sz w:val="26"/>
          <w:szCs w:val="26"/>
        </w:rPr>
        <w:t xml:space="preserve"> </w:t>
      </w:r>
    </w:p>
    <w:p w:rsidR="005A49F4" w:rsidRPr="005A49F4" w:rsidRDefault="005A49F4" w:rsidP="005A49F4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9F4">
        <w:rPr>
          <w:sz w:val="26"/>
          <w:szCs w:val="26"/>
        </w:rPr>
        <w:t xml:space="preserve">           </w:t>
      </w:r>
      <w:r w:rsidRPr="005A49F4">
        <w:rPr>
          <w:rFonts w:ascii="Times New Roman" w:hAnsi="Times New Roman"/>
          <w:sz w:val="26"/>
          <w:szCs w:val="26"/>
        </w:rPr>
        <w:t>3.1.</w:t>
      </w:r>
      <w:r w:rsidRPr="005A49F4">
        <w:rPr>
          <w:sz w:val="26"/>
          <w:szCs w:val="26"/>
        </w:rPr>
        <w:t xml:space="preserve"> </w:t>
      </w: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О рассмотрении отчета об исполнении сметы затрат на производство и реализацию продукции (услуг) АО «Дагестанская сетевая компания» за 2 квартал 2017 года, включающего отчет о финансово-хозяйственной деятельности за  2 квартал и 1 полугодие 2017 года.</w:t>
      </w:r>
    </w:p>
    <w:p w:rsidR="005A49F4" w:rsidRPr="005A49F4" w:rsidRDefault="005A49F4" w:rsidP="005A49F4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3.2.</w:t>
      </w:r>
      <w:r w:rsidRPr="005A49F4">
        <w:rPr>
          <w:sz w:val="26"/>
          <w:szCs w:val="26"/>
        </w:rPr>
        <w:t xml:space="preserve"> </w:t>
      </w: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отчета о выполнении целевых значений квартальных ключевых показателей эффективности единоличного исполнительного органа                  АО «Дагестанская сетевая компания» за 3 квартал 2016 года.</w:t>
      </w:r>
    </w:p>
    <w:p w:rsidR="005A49F4" w:rsidRPr="005A49F4" w:rsidRDefault="005A49F4" w:rsidP="005A49F4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         3.3. Об утверждении бизнес-плана АО «Дагестанская сетевая компания», включающего инвестиционную программу, на 2017 год и прогнозных показателей на 2018-2021 гг.</w:t>
      </w:r>
    </w:p>
    <w:p w:rsidR="005A49F4" w:rsidRPr="005A49F4" w:rsidRDefault="005A49F4" w:rsidP="005A49F4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4. О рассмотрении отчета Генерального директора Общества о выполнении во 2 квартале 2017 года решений, принятых на заседаниях Совета директоров Общества.</w:t>
      </w:r>
    </w:p>
    <w:p w:rsidR="005A49F4" w:rsidRPr="005A49F4" w:rsidRDefault="005A49F4" w:rsidP="005A49F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5.</w:t>
      </w:r>
      <w:r w:rsidRPr="005A49F4">
        <w:rPr>
          <w:sz w:val="26"/>
          <w:szCs w:val="26"/>
        </w:rPr>
        <w:t> </w:t>
      </w: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Программы инновационного развития ПАО «МРСК Северного Кавказа» на 2016-2020 годы с перспективой до 2025 года.</w:t>
      </w:r>
    </w:p>
    <w:p w:rsidR="005A49F4" w:rsidRPr="005A49F4" w:rsidRDefault="005A49F4" w:rsidP="005A49F4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Cs/>
          <w:sz w:val="26"/>
          <w:szCs w:val="26"/>
          <w:lang w:eastAsia="ru-RU"/>
        </w:rPr>
        <w:t>6. Об утверждении плана мероприятий по истребованию 100% просроченной дебиторской задолженности потребителей электроэнергии.</w:t>
      </w:r>
    </w:p>
    <w:p w:rsidR="005A49F4" w:rsidRPr="005A49F4" w:rsidRDefault="005A49F4" w:rsidP="005A49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9F4">
        <w:rPr>
          <w:rFonts w:ascii="Times New Roman" w:hAnsi="Times New Roman"/>
          <w:sz w:val="26"/>
          <w:szCs w:val="26"/>
        </w:rPr>
        <w:t>7. Об утверждении кредитного плана Общества на 4 квартал 2017 года.</w:t>
      </w:r>
    </w:p>
    <w:p w:rsidR="005A49F4" w:rsidRPr="005A49F4" w:rsidRDefault="005A49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49F4" w:rsidRPr="005A49F4" w:rsidRDefault="005A49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5A49F4" w:rsidRDefault="0081374B" w:rsidP="005A49F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Кворум </w:t>
      </w:r>
      <w:r w:rsidR="00603905"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>отсутствует</w:t>
      </w:r>
      <w:r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303AA"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Заседание Совета директоров не</w:t>
      </w:r>
      <w:r w:rsidR="00603905"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303AA" w:rsidRPr="005A49F4">
        <w:rPr>
          <w:rFonts w:ascii="Times New Roman" w:eastAsia="Times New Roman" w:hAnsi="Times New Roman"/>
          <w:b/>
          <w:sz w:val="26"/>
          <w:szCs w:val="26"/>
          <w:lang w:eastAsia="ru-RU"/>
        </w:rPr>
        <w:t>правомочно принимать решения по вопросам повестки дня.</w:t>
      </w:r>
    </w:p>
    <w:p w:rsidR="00873207" w:rsidRPr="005A49F4" w:rsidRDefault="00873207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6A12" w:rsidRPr="005A49F4" w:rsidRDefault="00716A12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3AA" w:rsidRPr="005A49F4" w:rsidRDefault="005303A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5A49F4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03EFE"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872E6F"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C027B9" w:rsidRPr="005A49F4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503EFE" w:rsidRPr="005A49F4" w:rsidRDefault="00503E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A12" w:rsidRPr="005A49F4" w:rsidRDefault="00716A12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BF" w:rsidRPr="005A49F4" w:rsidRDefault="003576BF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5A49F4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72E6F" w:rsidRP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9F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5A49F4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5A49F4" w:rsidSect="005303AA">
      <w:footerReference w:type="even" r:id="rId11"/>
      <w:footerReference w:type="default" r:id="rId12"/>
      <w:pgSz w:w="11906" w:h="16838"/>
      <w:pgMar w:top="709" w:right="566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FC" w:rsidRDefault="00CA69FC">
      <w:pPr>
        <w:spacing w:after="0" w:line="240" w:lineRule="auto"/>
      </w:pPr>
      <w:r>
        <w:separator/>
      </w:r>
    </w:p>
  </w:endnote>
  <w:endnote w:type="continuationSeparator" w:id="0">
    <w:p w:rsidR="00CA69FC" w:rsidRDefault="00CA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FC" w:rsidRDefault="00CA69FC">
      <w:pPr>
        <w:spacing w:after="0" w:line="240" w:lineRule="auto"/>
      </w:pPr>
      <w:r>
        <w:separator/>
      </w:r>
    </w:p>
  </w:footnote>
  <w:footnote w:type="continuationSeparator" w:id="0">
    <w:p w:rsidR="00CA69FC" w:rsidRDefault="00CA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517D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C5A50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03A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49F4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3905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16A12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E6F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542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69FC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74795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38F4-1D11-42ED-8781-A0F4336C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2017-06-26T14:22:00Z</cp:lastPrinted>
  <dcterms:created xsi:type="dcterms:W3CDTF">2017-10-06T12:01:00Z</dcterms:created>
  <dcterms:modified xsi:type="dcterms:W3CDTF">2017-10-06T12:01:00Z</dcterms:modified>
</cp:coreProperties>
</file>