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762D7F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5611429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Pr="005B5E02" w:rsidRDefault="0081374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№2</w:t>
      </w:r>
      <w:r w:rsidR="00D6777D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95</w:t>
      </w:r>
    </w:p>
    <w:p w:rsidR="0081374B" w:rsidRPr="005B5E02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заседания Совета директоров ПАО «МРСК Северного Кавказа»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Место подведения итогов голосования: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проведения: </w:t>
      </w:r>
      <w:r w:rsidR="001C584D">
        <w:rPr>
          <w:rFonts w:ascii="Times New Roman" w:eastAsia="Times New Roman" w:hAnsi="Times New Roman"/>
          <w:sz w:val="25"/>
          <w:szCs w:val="25"/>
          <w:lang w:eastAsia="ru-RU"/>
        </w:rPr>
        <w:t>1</w:t>
      </w:r>
      <w:r w:rsidR="00D6777D">
        <w:rPr>
          <w:rFonts w:ascii="Times New Roman" w:eastAsia="Times New Roman" w:hAnsi="Times New Roman"/>
          <w:sz w:val="25"/>
          <w:szCs w:val="25"/>
          <w:lang w:eastAsia="ru-RU"/>
        </w:rPr>
        <w:t>0 ма</w:t>
      </w:r>
      <w:r w:rsidR="00467746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проведения: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опросным путем (заочное голосование).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Дата и время подведения </w:t>
      </w:r>
      <w:r w:rsidRPr="005B5E02"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  <w:t>итогов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голосования: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</w:t>
      </w:r>
      <w:r w:rsidR="00D6777D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10 ма</w:t>
      </w:r>
      <w:r w:rsidR="00467746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я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2017 года 23:00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составления протокола:</w:t>
      </w: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D6777D">
        <w:rPr>
          <w:rFonts w:ascii="Times New Roman" w:eastAsia="Times New Roman" w:hAnsi="Times New Roman"/>
          <w:sz w:val="25"/>
          <w:szCs w:val="25"/>
          <w:lang w:eastAsia="ru-RU"/>
        </w:rPr>
        <w:t>12 ма</w:t>
      </w:r>
      <w:r w:rsidR="00711B17" w:rsidRPr="005B5E02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2017 года.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Всего членов Совета директоров ПАО «МРСК Северного Кавказа» -  11 человек.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A810C4" w:rsidRPr="005B5E02" w:rsidRDefault="00A810C4" w:rsidP="00A810C4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Архипов Сергей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Бохун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Дмитрий Леонидович</w:t>
      </w:r>
    </w:p>
    <w:p w:rsidR="00D6777D" w:rsidRPr="005B5E02" w:rsidRDefault="00D6777D" w:rsidP="00D6777D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Гринкевич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Егор Борисович</w:t>
      </w: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Зайцев Юрий Викторович</w:t>
      </w:r>
    </w:p>
    <w:p w:rsidR="00042136" w:rsidRPr="005B5E02" w:rsidRDefault="00042136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Иванова Татьяна Александровна </w:t>
      </w:r>
    </w:p>
    <w:p w:rsidR="0081374B" w:rsidRPr="005B5E02" w:rsidRDefault="0081374B" w:rsidP="0081374B">
      <w:pPr>
        <w:spacing w:after="0" w:line="240" w:lineRule="auto"/>
        <w:ind w:right="283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Ожерельев</w:t>
      </w:r>
      <w:proofErr w:type="spellEnd"/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Алексей Александрович</w:t>
      </w: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Раков Алексей Викторович</w:t>
      </w:r>
    </w:p>
    <w:p w:rsidR="00467746" w:rsidRPr="005B5E02" w:rsidRDefault="00467746" w:rsidP="00467746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Владимир Валерьевич</w:t>
      </w:r>
    </w:p>
    <w:p w:rsidR="0081374B" w:rsidRPr="005B5E02" w:rsidRDefault="0081374B" w:rsidP="00B3210E">
      <w:pPr>
        <w:spacing w:after="0" w:line="240" w:lineRule="auto"/>
        <w:ind w:right="283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Николай Иванович</w:t>
      </w:r>
      <w:r w:rsidR="00803ECD" w:rsidRPr="005B5E02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6777D" w:rsidRDefault="00D6777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74F39" w:rsidRDefault="0081374B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В г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олосовании не принимали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участия</w:t>
      </w:r>
      <w:r w:rsidR="00874F39">
        <w:rPr>
          <w:rFonts w:ascii="Times New Roman" w:eastAsia="Times New Roman" w:hAnsi="Times New Roman"/>
          <w:sz w:val="25"/>
          <w:szCs w:val="25"/>
          <w:lang w:eastAsia="ru-RU"/>
        </w:rPr>
        <w:t>:</w:t>
      </w:r>
    </w:p>
    <w:p w:rsidR="008737F4" w:rsidRPr="005B5E02" w:rsidRDefault="00AC751D" w:rsidP="00125173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Cs/>
          <w:sz w:val="25"/>
          <w:szCs w:val="25"/>
          <w:lang w:eastAsia="ru-RU"/>
        </w:rPr>
        <w:t>Дорошенко Ольга Николаевна</w:t>
      </w:r>
    </w:p>
    <w:p w:rsidR="008737F4" w:rsidRPr="005B5E02" w:rsidRDefault="00D6777D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proofErr w:type="spellStart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>Чевкин</w:t>
      </w:r>
      <w:proofErr w:type="spellEnd"/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Дмитрий Александрович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6777D" w:rsidRDefault="00D6777D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5B5E02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имеется.</w:t>
      </w:r>
    </w:p>
    <w:p w:rsidR="00CE1496" w:rsidRPr="005B5E02" w:rsidRDefault="0081374B" w:rsidP="001D7C36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D6777D" w:rsidRPr="00D6777D">
        <w:rPr>
          <w:rFonts w:ascii="Times New Roman" w:eastAsia="Times New Roman" w:hAnsi="Times New Roman"/>
          <w:sz w:val="25"/>
          <w:szCs w:val="25"/>
          <w:lang w:eastAsia="ru-RU"/>
        </w:rPr>
        <w:t>О созыве годового Общего собрания акционеров Общества и об определении формы его проведения.</w:t>
      </w:r>
    </w:p>
    <w:p w:rsidR="00467746" w:rsidRPr="000D4EA4" w:rsidRDefault="00467746" w:rsidP="00D6777D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2. </w:t>
      </w:r>
      <w:r w:rsidR="00D6777D" w:rsidRPr="00D6777D">
        <w:rPr>
          <w:rFonts w:ascii="Times New Roman" w:eastAsia="Times New Roman" w:hAnsi="Times New Roman"/>
          <w:sz w:val="25"/>
          <w:szCs w:val="25"/>
          <w:lang w:eastAsia="ru-RU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467746" w:rsidRPr="000D4EA4" w:rsidRDefault="00467746" w:rsidP="00467746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>3. </w:t>
      </w:r>
      <w:r w:rsidR="00D6777D" w:rsidRPr="00D6777D">
        <w:rPr>
          <w:rFonts w:ascii="Times New Roman" w:eastAsia="Times New Roman" w:hAnsi="Times New Roman"/>
          <w:sz w:val="25"/>
          <w:szCs w:val="25"/>
          <w:lang w:eastAsia="ru-RU"/>
        </w:rPr>
        <w:t>Об определении даты составления списка лиц, имеющих право на участие в годовом Общем собрании акционеров Общества.</w:t>
      </w:r>
    </w:p>
    <w:p w:rsidR="00467746" w:rsidRPr="00521850" w:rsidRDefault="00467746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0D4EA4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>4. </w:t>
      </w:r>
      <w:r w:rsidR="00D6777D" w:rsidRPr="00D6777D">
        <w:rPr>
          <w:rFonts w:ascii="Times New Roman" w:eastAsia="Times New Roman" w:hAnsi="Times New Roman"/>
          <w:sz w:val="25"/>
          <w:szCs w:val="25"/>
          <w:lang w:eastAsia="ru-RU"/>
        </w:rPr>
        <w:t>О предварительном утверждении годового отчета Общества за 2016 год.</w:t>
      </w:r>
    </w:p>
    <w:p w:rsidR="00D6777D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5. 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годовой бухгалтерской (финансовой) отчетности Общества за 2016 год.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6. 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по распределению прибыли (убытков) Общества по результатам 2016 года.</w:t>
      </w:r>
    </w:p>
    <w:p w:rsidR="001C584D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7</w:t>
      </w:r>
      <w:r w:rsidR="00EB4F5C" w:rsidRPr="00521850">
        <w:rPr>
          <w:rFonts w:ascii="Times New Roman" w:eastAsia="Times New Roman" w:hAnsi="Times New Roman"/>
          <w:sz w:val="25"/>
          <w:szCs w:val="25"/>
          <w:lang w:eastAsia="ru-RU"/>
        </w:rPr>
        <w:t>.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по размеру дивиденда по акциям, порядку его выплаты по итогам 2016 года и в части установления даты, на которую определяются лица, имеющие право на получение дивидендов</w:t>
      </w:r>
      <w:r w:rsidR="00FF126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8.</w:t>
      </w:r>
      <w:r w:rsidR="00467746" w:rsidRPr="00521850">
        <w:rPr>
          <w:rFonts w:ascii="Times New Roman" w:hAnsi="Times New Roman"/>
          <w:sz w:val="25"/>
          <w:szCs w:val="25"/>
        </w:rPr>
        <w:t xml:space="preserve"> </w:t>
      </w:r>
      <w:r w:rsidR="00FF1260" w:rsidRPr="00FF1260">
        <w:rPr>
          <w:rFonts w:ascii="Times New Roman" w:hAnsi="Times New Roman"/>
          <w:sz w:val="25"/>
          <w:szCs w:val="25"/>
        </w:rPr>
        <w:t>О рассмотрении кандидатуры аудитора Общества.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9. 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проекта Устава Общества в новой редакции.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 </w:t>
      </w:r>
      <w:r w:rsidR="00FF1260">
        <w:rPr>
          <w:rFonts w:ascii="Times New Roman" w:eastAsia="Times New Roman" w:hAnsi="Times New Roman"/>
          <w:sz w:val="25"/>
          <w:szCs w:val="25"/>
          <w:lang w:eastAsia="ru-RU"/>
        </w:rPr>
        <w:t>10. 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проекта внутреннего документа Общества: Положения об Общем собрании акционеров ПАО «МРСК Северного Кавказа» в новой редакции.</w:t>
      </w:r>
    </w:p>
    <w:p w:rsidR="00467746" w:rsidRPr="00521850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467746" w:rsidRPr="00521850">
        <w:rPr>
          <w:rFonts w:ascii="Times New Roman" w:eastAsia="Times New Roman" w:hAnsi="Times New Roman"/>
          <w:sz w:val="25"/>
          <w:szCs w:val="25"/>
          <w:lang w:eastAsia="ru-RU"/>
        </w:rPr>
        <w:t>11. 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проекта внутреннего документа Общества: Положения о Совете директоров ПАО «МРСК Северного Кавказа» в новой редакции.</w:t>
      </w:r>
    </w:p>
    <w:p w:rsidR="00467746" w:rsidRDefault="001C584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21850"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="00521850" w:rsidRPr="00521850">
        <w:rPr>
          <w:rFonts w:ascii="Times New Roman" w:eastAsia="Times New Roman" w:hAnsi="Times New Roman"/>
          <w:sz w:val="25"/>
          <w:szCs w:val="25"/>
          <w:lang w:eastAsia="ru-RU"/>
        </w:rPr>
        <w:t>12.</w:t>
      </w:r>
      <w:r w:rsidR="00FF1260">
        <w:t>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 рассмотрении проекта внутреннего документа Общества: Положения о Ревизионной комиссии ПАО «МРСК Северного Кавказа» в новой редакции</w:t>
      </w:r>
      <w:r w:rsidR="00521850" w:rsidRPr="00521850">
        <w:rPr>
          <w:rFonts w:ascii="Times New Roman" w:eastAsia="Times New Roman" w:hAnsi="Times New Roman"/>
          <w:sz w:val="25"/>
          <w:szCs w:val="25"/>
          <w:lang w:eastAsia="ru-RU"/>
        </w:rPr>
        <w:t> 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13.</w:t>
      </w:r>
      <w:r w:rsidR="00FF1260">
        <w:t>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 xml:space="preserve">Об определении </w:t>
      </w:r>
      <w:proofErr w:type="gramStart"/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повестки дня годового Общего собрания акционеров Общества</w:t>
      </w:r>
      <w:proofErr w:type="gramEnd"/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14.</w:t>
      </w:r>
      <w:r w:rsidR="00FF126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повестки дня годового Общего собрания акционеров Общества</w:t>
      </w:r>
      <w:proofErr w:type="gramEnd"/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15.</w:t>
      </w:r>
      <w:r w:rsidR="00FF1260">
        <w:t>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16.</w:t>
      </w:r>
      <w:r w:rsidR="00FF1260" w:rsidRPr="00FF1260">
        <w:t xml:space="preserve"> 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 xml:space="preserve">Об утверждении формы и текста бюллетеней для голосования на годовом Общем собрании акционеров Общества, а также формулировок решений по вопросам </w:t>
      </w:r>
      <w:proofErr w:type="gramStart"/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повестки дня годового Общего собрания акционеров Общества</w:t>
      </w:r>
      <w:proofErr w:type="gramEnd"/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17.</w:t>
      </w:r>
      <w:r w:rsidR="00FF1260">
        <w:t>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18.</w:t>
      </w:r>
      <w:r w:rsidR="00FF1260">
        <w:t> 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Об определении порядка сообщения акционерам Общества о проведении годового Общего собрания акционеров Общества.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19.</w:t>
      </w:r>
      <w:r w:rsidR="00FF1260" w:rsidRPr="00FF1260">
        <w:t xml:space="preserve"> 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Об избрании секретаря годового Общего собрания акционеров Общества.</w:t>
      </w:r>
    </w:p>
    <w:p w:rsidR="00D6777D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20.</w:t>
      </w:r>
      <w:r w:rsidR="00FF1260" w:rsidRPr="00FF1260">
        <w:t xml:space="preserve"> 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D6777D" w:rsidRPr="00521850" w:rsidRDefault="00D6777D" w:rsidP="00467746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21.</w:t>
      </w:r>
      <w:r w:rsidR="00FF1260" w:rsidRPr="00FF1260">
        <w:t xml:space="preserve"> </w:t>
      </w:r>
      <w:r w:rsidR="00FF1260" w:rsidRPr="00FF1260">
        <w:rPr>
          <w:rFonts w:ascii="Times New Roman" w:eastAsia="Times New Roman" w:hAnsi="Times New Roman"/>
          <w:sz w:val="25"/>
          <w:szCs w:val="25"/>
          <w:lang w:eastAsia="ru-RU"/>
        </w:rPr>
        <w:t>Об утверждении условий договора с регистратором Общества.</w:t>
      </w:r>
    </w:p>
    <w:p w:rsidR="00467746" w:rsidRPr="005B5E02" w:rsidRDefault="00467746" w:rsidP="001C584D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</w:t>
      </w:r>
    </w:p>
    <w:p w:rsidR="0081374B" w:rsidRPr="005B5E02" w:rsidRDefault="0081374B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  <w:r w:rsidRPr="005B5E02">
        <w:rPr>
          <w:b/>
          <w:sz w:val="25"/>
          <w:szCs w:val="25"/>
        </w:rPr>
        <w:t>Итог</w:t>
      </w:r>
      <w:r w:rsidR="00467746">
        <w:rPr>
          <w:b/>
          <w:sz w:val="25"/>
          <w:szCs w:val="25"/>
        </w:rPr>
        <w:t>и голосования и решения, принятые по вопросам</w:t>
      </w:r>
      <w:r w:rsidRPr="005B5E02">
        <w:rPr>
          <w:b/>
          <w:sz w:val="25"/>
          <w:szCs w:val="25"/>
        </w:rPr>
        <w:t xml:space="preserve"> повестки дня:</w:t>
      </w:r>
    </w:p>
    <w:p w:rsidR="00CE1496" w:rsidRPr="005B5E02" w:rsidRDefault="00CE1496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5"/>
          <w:szCs w:val="25"/>
        </w:rPr>
      </w:pPr>
    </w:p>
    <w:p w:rsidR="00042136" w:rsidRPr="005B5E02" w:rsidRDefault="00CE1496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№1: </w:t>
      </w:r>
      <w:r w:rsidR="00AB0F8B" w:rsidRPr="00AB0F8B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созыве годового Общего собрания акционеров Общества и об определении формы его проведения.</w:t>
      </w:r>
    </w:p>
    <w:p w:rsidR="00CE1496" w:rsidRPr="005B5E02" w:rsidRDefault="00CE1496" w:rsidP="00CE149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803ECD" w:rsidRPr="005B5E02" w:rsidRDefault="00042136" w:rsidP="00467746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092296" w:rsidRPr="00092296">
        <w:rPr>
          <w:rFonts w:ascii="Times New Roman" w:eastAsia="Times New Roman" w:hAnsi="Times New Roman"/>
          <w:sz w:val="25"/>
          <w:szCs w:val="25"/>
          <w:lang w:eastAsia="ru-RU"/>
        </w:rPr>
        <w:t>Созвать годовое Общее собрание акционеров Общества в форме собрания (совместного присутствия).</w:t>
      </w:r>
    </w:p>
    <w:p w:rsidR="00CE1496" w:rsidRPr="005B5E02" w:rsidRDefault="00CE1496" w:rsidP="00803ECD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CE1496" w:rsidRPr="00874F39" w:rsidRDefault="00CE1496" w:rsidP="00CE1496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="0021278F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 w:rsidR="00FF1260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FF1260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="00634B0C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</w:t>
      </w:r>
      <w:r w:rsidR="0004213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Иванова Т.А.</w:t>
      </w:r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, </w:t>
      </w:r>
      <w:proofErr w:type="spellStart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="00467746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="00042136"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CE1496" w:rsidRPr="00874F39" w:rsidRDefault="00CE1496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="00874F39"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21278F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874F39"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единогласно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E26D73" w:rsidRPr="005B5E0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57171" w:rsidRPr="00E5717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57171" w:rsidRPr="00E57171" w:rsidRDefault="00A36542" w:rsidP="00E57171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57171" w:rsidRPr="00E57171">
        <w:rPr>
          <w:rFonts w:ascii="Times New Roman" w:eastAsia="Times New Roman" w:hAnsi="Times New Roman"/>
          <w:sz w:val="25"/>
          <w:szCs w:val="25"/>
          <w:lang w:eastAsia="ru-RU"/>
        </w:rPr>
        <w:t xml:space="preserve">1. Определить дату проведения годового Общего собрания акционеров Общества – 15 июня 2017 года. </w:t>
      </w:r>
    </w:p>
    <w:p w:rsidR="00E57171" w:rsidRPr="00E57171" w:rsidRDefault="00E57171" w:rsidP="00E57171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57171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Определить время проведения годового Общего собрания акционеров Общества – 10 часов 00 минут.</w:t>
      </w:r>
    </w:p>
    <w:p w:rsidR="00E57171" w:rsidRPr="00E57171" w:rsidRDefault="00E57171" w:rsidP="00E57171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57171">
        <w:rPr>
          <w:rFonts w:ascii="Times New Roman" w:eastAsia="Times New Roman" w:hAnsi="Times New Roman"/>
          <w:sz w:val="25"/>
          <w:szCs w:val="25"/>
          <w:lang w:eastAsia="ru-RU"/>
        </w:rPr>
        <w:t xml:space="preserve">     3. Определить место проведения годового Общего собрания акционеров Общества – Ставропольский край, г. Пятигорск, пос. Энергетик, ул. Подстанционная, дом 13а, ПАО «МРСК Северного Кавказа».</w:t>
      </w:r>
    </w:p>
    <w:p w:rsidR="00A36542" w:rsidRPr="005B5E02" w:rsidRDefault="00E57171" w:rsidP="00E57171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E57171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4. Определить время начала регистрации лиц, участвующих в годовом Общем собрании акционеров, - 9 часов 00 минут.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№3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57171" w:rsidRPr="00E5717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определении даты составления списка лиц, имеющих право на участие в годовом Общем собрании акционеров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57171" w:rsidRPr="00E57171">
        <w:rPr>
          <w:rFonts w:ascii="Times New Roman" w:eastAsia="Times New Roman" w:hAnsi="Times New Roman"/>
          <w:sz w:val="25"/>
          <w:szCs w:val="25"/>
          <w:lang w:eastAsia="ru-RU"/>
        </w:rPr>
        <w:t>Определить дату составления списка лиц, имеющих право на участие в годовом Общем собрании акционеров Общества, - 22 мая 2017 года.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521850" w:rsidRDefault="00521850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E57171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№4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57171" w:rsidRPr="00E5717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предварительном утверждении годового отчета Общества за 2016 год.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57171" w:rsidRPr="00E57171" w:rsidRDefault="00E57171" w:rsidP="00E57171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Pr="00E57171">
        <w:rPr>
          <w:rFonts w:ascii="Times New Roman" w:eastAsia="Times New Roman" w:hAnsi="Times New Roman"/>
          <w:sz w:val="25"/>
          <w:szCs w:val="25"/>
          <w:lang w:eastAsia="ru-RU"/>
        </w:rPr>
        <w:t>Предварительно утвердить годовой отчет Общ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ества за 2016 год (Приложение №</w:t>
      </w:r>
      <w:r w:rsidRPr="00E57171">
        <w:rPr>
          <w:rFonts w:ascii="Times New Roman" w:eastAsia="Times New Roman" w:hAnsi="Times New Roman"/>
          <w:sz w:val="25"/>
          <w:szCs w:val="25"/>
          <w:lang w:eastAsia="ru-RU"/>
        </w:rPr>
        <w:t>1 к настоящему решению Совета директоров), утвердить отчет о заключенных Обществом в 2016 году сделках, в совершении которых имеется заинтересованность, являющийся приложением к годовому отчету Общества.</w:t>
      </w:r>
    </w:p>
    <w:p w:rsidR="00A36542" w:rsidRPr="005B5E02" w:rsidRDefault="00E57171" w:rsidP="00E57171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</w:t>
      </w:r>
      <w:r w:rsidRPr="00E57171">
        <w:rPr>
          <w:rFonts w:ascii="Times New Roman" w:eastAsia="Times New Roman" w:hAnsi="Times New Roman"/>
          <w:sz w:val="25"/>
          <w:szCs w:val="25"/>
          <w:lang w:eastAsia="ru-RU"/>
        </w:rPr>
        <w:t>Рекомендовать годовому Общему собранию акционеров Общества утвердить годовой отчет Общества за 2016 год.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№5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57171" w:rsidRPr="00E5717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рассмотрении годовой бухгалтерской (финансовой) отчетности Общества за 2016 год.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57171" w:rsidRPr="00E57171">
        <w:rPr>
          <w:rFonts w:ascii="Times New Roman" w:eastAsia="Times New Roman" w:hAnsi="Times New Roman"/>
          <w:sz w:val="25"/>
          <w:szCs w:val="25"/>
          <w:lang w:eastAsia="ru-RU"/>
        </w:rPr>
        <w:t>Предварительно утвердить годовую бухгалтерскую (финансовую) отчет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ность за 2016 год (Приложение №</w:t>
      </w:r>
      <w:r w:rsidR="00E57171" w:rsidRPr="00E57171">
        <w:rPr>
          <w:rFonts w:ascii="Times New Roman" w:eastAsia="Times New Roman" w:hAnsi="Times New Roman"/>
          <w:sz w:val="25"/>
          <w:szCs w:val="25"/>
          <w:lang w:eastAsia="ru-RU"/>
        </w:rPr>
        <w:t>2 к настоящему решению Совета директоров).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№6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E57171" w:rsidRPr="00E5717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рекомендациях по распределению прибыли (убытков) Общества по результатам 2016 года.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E57171" w:rsidRDefault="00A36542" w:rsidP="00E5717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E57171" w:rsidRPr="00DE7DD8">
        <w:rPr>
          <w:rFonts w:ascii="Times New Roman" w:eastAsia="Times New Roman" w:hAnsi="Times New Roman"/>
          <w:sz w:val="25"/>
          <w:szCs w:val="25"/>
          <w:lang w:eastAsia="ru-RU"/>
        </w:rPr>
        <w:t>Рекомендовать годовому Общему собранию акционеров Общества утвердить следующее распределение прибыли (убытков) Общества за 2016 отчетный год:</w:t>
      </w:r>
    </w:p>
    <w:p w:rsidR="00E57171" w:rsidRPr="00DE7DD8" w:rsidRDefault="00E57171" w:rsidP="00E5717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E57171" w:rsidRPr="00DE7DD8" w:rsidTr="00D83778">
        <w:tc>
          <w:tcPr>
            <w:tcW w:w="7229" w:type="dxa"/>
          </w:tcPr>
          <w:p w:rsidR="00E57171" w:rsidRPr="00DE7DD8" w:rsidRDefault="00E57171" w:rsidP="00D8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2127" w:type="dxa"/>
          </w:tcPr>
          <w:p w:rsidR="00E57171" w:rsidRPr="00DE7DD8" w:rsidRDefault="00E57171" w:rsidP="00D8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(тыс. руб.)</w:t>
            </w:r>
          </w:p>
        </w:tc>
      </w:tr>
      <w:tr w:rsidR="00E57171" w:rsidRPr="00DE7DD8" w:rsidTr="00D83778">
        <w:tc>
          <w:tcPr>
            <w:tcW w:w="7229" w:type="dxa"/>
          </w:tcPr>
          <w:p w:rsidR="00E57171" w:rsidRPr="00DE7DD8" w:rsidRDefault="00E57171" w:rsidP="00D8377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Нераспределенная прибыль (убыток) отчетного периода:</w:t>
            </w:r>
          </w:p>
        </w:tc>
        <w:tc>
          <w:tcPr>
            <w:tcW w:w="2127" w:type="dxa"/>
          </w:tcPr>
          <w:p w:rsidR="00E57171" w:rsidRPr="00DE7DD8" w:rsidRDefault="00E57171" w:rsidP="00D8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(1 234 179)</w:t>
            </w:r>
          </w:p>
        </w:tc>
      </w:tr>
      <w:tr w:rsidR="00E57171" w:rsidRPr="00DE7DD8" w:rsidTr="00D83778">
        <w:tc>
          <w:tcPr>
            <w:tcW w:w="7229" w:type="dxa"/>
          </w:tcPr>
          <w:p w:rsidR="00E57171" w:rsidRPr="00DE7DD8" w:rsidRDefault="00E57171" w:rsidP="00D8377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Распределить на: Резервный фонд</w:t>
            </w:r>
          </w:p>
        </w:tc>
        <w:tc>
          <w:tcPr>
            <w:tcW w:w="2127" w:type="dxa"/>
          </w:tcPr>
          <w:p w:rsidR="00E57171" w:rsidRPr="00DE7DD8" w:rsidRDefault="00E57171" w:rsidP="00D8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</w:tr>
      <w:tr w:rsidR="00E57171" w:rsidRPr="00DE7DD8" w:rsidTr="00D83778">
        <w:tc>
          <w:tcPr>
            <w:tcW w:w="7229" w:type="dxa"/>
          </w:tcPr>
          <w:p w:rsidR="00E57171" w:rsidRPr="00DE7DD8" w:rsidRDefault="00E57171" w:rsidP="00D8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                 Прибыль на развитие</w:t>
            </w:r>
          </w:p>
        </w:tc>
        <w:tc>
          <w:tcPr>
            <w:tcW w:w="2127" w:type="dxa"/>
          </w:tcPr>
          <w:p w:rsidR="00E57171" w:rsidRPr="00DE7DD8" w:rsidRDefault="00E57171" w:rsidP="00D8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</w:tr>
      <w:tr w:rsidR="00E57171" w:rsidRPr="00DE7DD8" w:rsidTr="00D83778">
        <w:tc>
          <w:tcPr>
            <w:tcW w:w="7229" w:type="dxa"/>
          </w:tcPr>
          <w:p w:rsidR="00E57171" w:rsidRPr="00DE7DD8" w:rsidRDefault="00E57171" w:rsidP="00D8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                 Дивиденды</w:t>
            </w:r>
          </w:p>
        </w:tc>
        <w:tc>
          <w:tcPr>
            <w:tcW w:w="2127" w:type="dxa"/>
          </w:tcPr>
          <w:p w:rsidR="00E57171" w:rsidRPr="00DE7DD8" w:rsidRDefault="00E57171" w:rsidP="00D8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</w:tr>
      <w:tr w:rsidR="00E57171" w:rsidRPr="00DE7DD8" w:rsidTr="00D83778">
        <w:tc>
          <w:tcPr>
            <w:tcW w:w="7229" w:type="dxa"/>
          </w:tcPr>
          <w:p w:rsidR="00E57171" w:rsidRPr="00DE7DD8" w:rsidRDefault="00E57171" w:rsidP="00D83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                     Погашение убытков прошлых лет</w:t>
            </w:r>
          </w:p>
        </w:tc>
        <w:tc>
          <w:tcPr>
            <w:tcW w:w="2127" w:type="dxa"/>
          </w:tcPr>
          <w:p w:rsidR="00E57171" w:rsidRPr="00DE7DD8" w:rsidRDefault="00E57171" w:rsidP="00D83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DE7DD8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-</w:t>
            </w:r>
          </w:p>
        </w:tc>
      </w:tr>
    </w:tbl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№7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рекомендациях по размеру дивиденда по акциям, порядку его выплаты по итогам 2016 года и в части установления даты, на которую определяются лица, имеющие право на получение дивидендов.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06625" w:rsidRDefault="00A36542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Рекомендовать годовому Общему собранию акционеров принять следующее решение:</w:t>
      </w:r>
    </w:p>
    <w:p w:rsidR="00A36542" w:rsidRPr="005B5E02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    Не выплачивать дивиденды по обыкновенным акциям Общества по итогам 2016 года.</w:t>
      </w:r>
    </w:p>
    <w:p w:rsidR="00C06625" w:rsidRDefault="00C06625" w:rsidP="00A3654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C06625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№8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рассмотрении кандидатуры аудитора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Предложить годовому Общему собранию акционеров Общества утвердить аудитором Обществ</w:t>
      </w:r>
      <w:proofErr w:type="gramStart"/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а ООО</w:t>
      </w:r>
      <w:proofErr w:type="gramEnd"/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«РСМ РУСЬ» (ИНН/КПП 7722020834/772901001, Россия, 119285, г. Москва, ул. Пудовкина, д. 4).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C06625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№9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рассмотрении проекта Устава Общества в новой редакции.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Предложить годовому Общему собранию акционеров Общества утвердить Устав Общества в новой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 xml:space="preserve"> редакции в соответствии с Приложением №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3 к настоящему решению Совета директоров.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    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proofErr w:type="spellStart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45667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большинством голосов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0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рассмотрении проекта внутреннего документа Общества: Положения об Общем собрании акционеров ПАО «МРСК Северного Кавказа» в новой редакции.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Предложить годовому Общему собранию акционеров Общества утвердить Положение об Общем собрании акционеров </w:t>
      </w:r>
      <w:r w:rsidR="004F606C">
        <w:rPr>
          <w:rFonts w:ascii="Times New Roman" w:eastAsia="Times New Roman" w:hAnsi="Times New Roman"/>
          <w:sz w:val="25"/>
          <w:szCs w:val="25"/>
          <w:lang w:eastAsia="ru-RU"/>
        </w:rPr>
        <w:t xml:space="preserve">ПАО «МРСК Северного Кавказа »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в новой редакции 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 xml:space="preserve">в соответствии с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Прилож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ением №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4 к настоящему решению Совета директоров.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    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proofErr w:type="spellStart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45667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большинством голосов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1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рассмотрении проекта внутреннего документа Общества: Положения о Совете директоров ПАО «МРСК Северного Кавказа» в новой редакции.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Предложить годовому Общему собранию акционеров Общества утвердить Положение о Совете директоров </w:t>
      </w:r>
      <w:r w:rsidR="004F606C">
        <w:rPr>
          <w:rFonts w:ascii="Times New Roman" w:eastAsia="Times New Roman" w:hAnsi="Times New Roman"/>
          <w:sz w:val="25"/>
          <w:szCs w:val="25"/>
          <w:lang w:eastAsia="ru-RU"/>
        </w:rPr>
        <w:t xml:space="preserve">ПАО «МРСК Северного Кавказа»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в новой редакции 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Приложением №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5 к настоящему решению Совета директоров.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      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proofErr w:type="spellStart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45667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большинством голосов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 рассмотрении проекта внутреннего документа Общества: Положения о Ревизионной комиссии ПАО «МРСК Северного Кавказа» в новой редакции.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Предложить годовому Общему собранию акционеров Общества утвердить Положение о Ревизионной комиссии </w:t>
      </w:r>
      <w:r w:rsidR="004F606C">
        <w:rPr>
          <w:rFonts w:ascii="Times New Roman" w:eastAsia="Times New Roman" w:hAnsi="Times New Roman"/>
          <w:sz w:val="25"/>
          <w:szCs w:val="25"/>
          <w:lang w:eastAsia="ru-RU"/>
        </w:rPr>
        <w:t xml:space="preserve">ПАО «МРСК Северного Кавказа» 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в новой редакции в соответствии с Приложением №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6 к настоящему решению Совета директоров.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</w:t>
      </w:r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                  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proofErr w:type="spellStart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 w:rsidR="0045667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</w:t>
      </w:r>
      <w:r w:rsidR="00456672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большинством голосов</w:t>
      </w: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3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Об определении </w:t>
      </w:r>
      <w:proofErr w:type="gramStart"/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повестки дня годового Общего собрания акционеров Общества</w:t>
      </w:r>
      <w:proofErr w:type="gramEnd"/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F08B7" w:rsidRDefault="00A36542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F08B7">
        <w:rPr>
          <w:rFonts w:ascii="Times New Roman" w:hAnsi="Times New Roman"/>
          <w:sz w:val="25"/>
          <w:szCs w:val="25"/>
        </w:rPr>
        <w:t>Утвердить следующую повестку дня годового Общего собрания акционеров Общества: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1. </w:t>
      </w:r>
      <w:r w:rsidRPr="00CF08B7">
        <w:rPr>
          <w:rFonts w:ascii="Times New Roman" w:hAnsi="Times New Roman"/>
          <w:sz w:val="25"/>
          <w:szCs w:val="25"/>
        </w:rPr>
        <w:t>Об утверждении годового отчета, годовой бухгалтерской (финансовой) отчетности Общества за 2016 год;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2. </w:t>
      </w:r>
      <w:r w:rsidRPr="00CF08B7">
        <w:rPr>
          <w:rFonts w:ascii="Times New Roman" w:hAnsi="Times New Roman"/>
          <w:sz w:val="25"/>
          <w:szCs w:val="25"/>
        </w:rPr>
        <w:t xml:space="preserve">О распределении прибыли (в том числе о выплате дивидендов) и убытков Общества по результатам 2016 отчетного года; 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CF08B7">
        <w:rPr>
          <w:rFonts w:ascii="Times New Roman" w:hAnsi="Times New Roman"/>
          <w:sz w:val="25"/>
          <w:szCs w:val="25"/>
        </w:rPr>
        <w:t>3. Об избрании членов Совета директоров Общества;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CF08B7">
        <w:rPr>
          <w:rFonts w:ascii="Times New Roman" w:hAnsi="Times New Roman"/>
          <w:sz w:val="25"/>
          <w:szCs w:val="25"/>
        </w:rPr>
        <w:t xml:space="preserve">4. Об избрании членов Ревизионной комиссии Общества; 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CF08B7">
        <w:rPr>
          <w:rFonts w:ascii="Times New Roman" w:hAnsi="Times New Roman"/>
          <w:sz w:val="25"/>
          <w:szCs w:val="25"/>
        </w:rPr>
        <w:t>5. Об утвержден</w:t>
      </w:r>
      <w:proofErr w:type="gramStart"/>
      <w:r w:rsidRPr="00CF08B7">
        <w:rPr>
          <w:rFonts w:ascii="Times New Roman" w:hAnsi="Times New Roman"/>
          <w:sz w:val="25"/>
          <w:szCs w:val="25"/>
        </w:rPr>
        <w:t>ии ау</w:t>
      </w:r>
      <w:proofErr w:type="gramEnd"/>
      <w:r w:rsidRPr="00CF08B7">
        <w:rPr>
          <w:rFonts w:ascii="Times New Roman" w:hAnsi="Times New Roman"/>
          <w:sz w:val="25"/>
          <w:szCs w:val="25"/>
        </w:rPr>
        <w:t>дитора Общества;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 xml:space="preserve">     </w:t>
      </w:r>
      <w:r w:rsidRPr="00CF08B7">
        <w:rPr>
          <w:rFonts w:ascii="Times New Roman" w:hAnsi="Times New Roman"/>
          <w:sz w:val="25"/>
          <w:szCs w:val="25"/>
        </w:rPr>
        <w:t>6. Об утверждении Устава Общества в новой редакции;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7. </w:t>
      </w:r>
      <w:r w:rsidRPr="00CF08B7">
        <w:rPr>
          <w:rFonts w:ascii="Times New Roman" w:hAnsi="Times New Roman"/>
          <w:sz w:val="25"/>
          <w:szCs w:val="25"/>
        </w:rPr>
        <w:t>Об утверждении внутреннего документа Общества: Положения об Общем собрании акционеров ПАО «МРСК Северного Кавказа» в новой редакции;</w:t>
      </w:r>
    </w:p>
    <w:p w:rsidR="00C06625" w:rsidRPr="00CF08B7" w:rsidRDefault="00C06625" w:rsidP="00C06625">
      <w:pPr>
        <w:spacing w:after="0" w:line="240" w:lineRule="auto"/>
        <w:ind w:right="11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8. </w:t>
      </w:r>
      <w:r w:rsidRPr="00CF08B7">
        <w:rPr>
          <w:rFonts w:ascii="Times New Roman" w:hAnsi="Times New Roman"/>
          <w:sz w:val="25"/>
          <w:szCs w:val="25"/>
        </w:rPr>
        <w:t>Об утверждении внутреннего документа Общества: Положения о Совете директоров ПАО «МРСК Северного Кавказа» в новой редакции;</w:t>
      </w:r>
    </w:p>
    <w:p w:rsidR="00C06625" w:rsidRPr="00A83D50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     </w:t>
      </w:r>
      <w:r w:rsidRPr="00CF08B7">
        <w:rPr>
          <w:rFonts w:ascii="Times New Roman" w:hAnsi="Times New Roman"/>
          <w:sz w:val="25"/>
          <w:szCs w:val="25"/>
        </w:rPr>
        <w:t>9. Об утверждении внутреннего документа Общества: Положения о Ревизионной комиссии ПАО «МРСК Северного Кавказа» в новой редакции.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4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повестки дня годового Общего собрания акционеров Общества</w:t>
      </w:r>
      <w:proofErr w:type="gramEnd"/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5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Общества, и порядка ее предоставления.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F08B7" w:rsidRDefault="00A36542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годовая бухгалтерская (финансовая) отчетность, в том числе заключение аудитора,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заключение Ревизионной комиссии Общества по результатам проверки годовой бухгалтерской (финансовой) отчетности;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выписки из решения Совета директоров по вопросам внесения на утверждение годовому Общему собранию акционеров годовой бухгалтерской (финансовой) отчетности и о рекомендациях годовому Общему собранию акционеров о распределении прибыли (убытков) Общества за 2016 финансовый год;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годовой отчет </w:t>
      </w:r>
      <w:r w:rsidR="000F37CE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0F37CE" w:rsidRPr="00CF08B7">
        <w:rPr>
          <w:rFonts w:ascii="Times New Roman" w:eastAsia="Times New Roman" w:hAnsi="Times New Roman"/>
          <w:sz w:val="25"/>
          <w:szCs w:val="25"/>
          <w:lang w:eastAsia="ru-RU"/>
        </w:rPr>
        <w:t>бщества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, включающий отчет о заключенных Обществом в отчетном году сделках, в совершении которых имеется заинтересованность;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выписка из решения Совета директоров по вопросу о предварительном утверждении годового отчета Общества за 2016 год и рекомендациях годовому Общему собранию акционеров о его утверждении, а также выписки из решений Совета директоров по иным вопросам, выносимым на рассмотрение Общего собрания акционеров Общества;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заключение Ревизионной комиссии о достоверности данных, содержащихся в годовом отчете </w:t>
      </w:r>
      <w:r w:rsidR="000F37CE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0F37CE" w:rsidRPr="00CF08B7">
        <w:rPr>
          <w:rFonts w:ascii="Times New Roman" w:eastAsia="Times New Roman" w:hAnsi="Times New Roman"/>
          <w:sz w:val="25"/>
          <w:szCs w:val="25"/>
          <w:lang w:eastAsia="ru-RU"/>
        </w:rPr>
        <w:t>бщества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, а также в отчете о заключенных Обществом в отчетном году сделках, в совершении которых имеется заинтересованность;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сведения о кандидатах в Совет директоров Общества, в том числе информация о том, кем выдвинут каждый из кандидатов;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сведения о кандидатах в Ревизионную комиссию Общества, в том числе информация о том, кем выдвинут каждый из кандидатов;    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сведения о кандидатуре аудитора Общества;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Устав Общества в действующей редакции;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проект Устава Общества в новой редакции;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сводная таблица изменений и дополнений в Устав Общества;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Положение об Общем собрании акционеров ПАО «МРСК Северного Кавказа» в действующей редакции;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проект Положения об Общем собрании акционеров ПАО «МРСК Северного Кавказа» в новой редакции;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сводная таблица изменений и дополнений в Положение об Общем собрании акционеров ПАО «МРСК Северного Кавказа»;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Положение о Совете директоров ПАО «МРСК Северного Кавказа» в действующей редакции;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проект Положения о Совете директоров ПАО «МРСК Северного Кавказа» в новой редакции;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сводная таблица изменений и дополнений в Положение о Совете директоров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 ПАО «МРСК Северного Кавказа»;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0F37CE" w:rsidRPr="00CF08B7">
        <w:rPr>
          <w:rFonts w:ascii="Times New Roman" w:eastAsia="Times New Roman" w:hAnsi="Times New Roman"/>
          <w:sz w:val="25"/>
          <w:szCs w:val="25"/>
          <w:lang w:eastAsia="ru-RU"/>
        </w:rPr>
        <w:t>Положени</w:t>
      </w:r>
      <w:r w:rsidR="000F37CE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0F37CE"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о Ревизионной комиссии ПАО «МРСК Северного Кавказа» в действующей редакции;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проект Положения о Ревизионной комиссии ПАО «МРСК Северного Кавказа» в новой редакции;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сводная таблица изменений и дополнений </w:t>
      </w:r>
      <w:r w:rsidR="000F37CE">
        <w:rPr>
          <w:rFonts w:ascii="Times New Roman" w:eastAsia="Times New Roman" w:hAnsi="Times New Roman"/>
          <w:sz w:val="25"/>
          <w:szCs w:val="25"/>
          <w:lang w:eastAsia="ru-RU"/>
        </w:rPr>
        <w:t xml:space="preserve">в </w:t>
      </w:r>
      <w:r w:rsidR="000F37CE" w:rsidRPr="00CF08B7">
        <w:rPr>
          <w:rFonts w:ascii="Times New Roman" w:eastAsia="Times New Roman" w:hAnsi="Times New Roman"/>
          <w:sz w:val="25"/>
          <w:szCs w:val="25"/>
          <w:lang w:eastAsia="ru-RU"/>
        </w:rPr>
        <w:t>Положени</w:t>
      </w:r>
      <w:r w:rsidR="000F37CE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="000F37CE"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о Ревизионной комиссии ПАО «МРСК Северного Кавказа»;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рекомендации Совета директоров Общества по размеру дивиденда по акциям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Общества, порядку его выплаты и в части определения даты составления списка лиц, имеющих право на получение дивидендов;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заключение Комитета по аудиту Общества об уровне эффективности и качества процесса внешнего аудита (оценка заключения аудитора Общества, подтверждающего достоверность годовой финансовой (бухгалтерской) отчетности Общества, составленной по РСБУ и МСФО);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оценка Комитета по аудиту Общества кандидатуры аудитора Общества;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проекты решений годового Общего собрания акционеров Общества;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информация об акционерных соглашениях, заключенных в течение года до даты проведения</w:t>
      </w:r>
      <w:r w:rsidR="00BC1F08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годового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0F37CE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="000F37CE"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бщего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собрания акционеров;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информация о проезде к месту проведения </w:t>
      </w:r>
      <w:r w:rsidR="00BC1F08">
        <w:rPr>
          <w:rFonts w:ascii="Times New Roman" w:eastAsia="Times New Roman" w:hAnsi="Times New Roman"/>
          <w:sz w:val="25"/>
          <w:szCs w:val="25"/>
          <w:lang w:eastAsia="ru-RU"/>
        </w:rPr>
        <w:t xml:space="preserve">годового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Общего собрания акционеров;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примерная форма доверенности, которую акционер может выдать своему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представителю и порядок ее удостоверения;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информация о том, кем предложен каждый вопрос в повестку дня годового Общего собрания акционеров.</w:t>
      </w:r>
    </w:p>
    <w:p w:rsidR="00C06625" w:rsidRPr="00CF08B7" w:rsidRDefault="00C06625" w:rsidP="00C06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2. </w:t>
      </w:r>
      <w:proofErr w:type="gramStart"/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25 мая 2017 года по 14 июня 2017 года, с 09 часов 00 минут до 15 часов 00 минут, за исключением выходных и праздничных дней, а также 15 июня 2017 года во время проведения собрания по следующим адресам:</w:t>
      </w:r>
      <w:proofErr w:type="gramEnd"/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- г. Москва, ул. </w:t>
      </w:r>
      <w:proofErr w:type="spellStart"/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Новорогожская</w:t>
      </w:r>
      <w:proofErr w:type="spellEnd"/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, д. 32, стр. 1, АО «СТАТУС»;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proofErr w:type="gramStart"/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- Ставропольский край, г. Пятигорск, пос. Энергетик, ул. Подстанционная, д.13а, ПАО «МРСК Северного Кавказа», тел. (8793)40-17-52,</w:t>
      </w:r>
      <w:proofErr w:type="gramEnd"/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а также на веб-сайте Общества в сети Интернет по адресу: </w:t>
      </w:r>
      <w:hyperlink r:id="rId11" w:history="1">
        <w:r w:rsidRPr="00CF08B7">
          <w:rPr>
            <w:rFonts w:ascii="Times New Roman" w:eastAsia="Times New Roman" w:hAnsi="Times New Roman"/>
            <w:sz w:val="25"/>
            <w:szCs w:val="25"/>
            <w:u w:val="single"/>
            <w:lang w:eastAsia="ru-RU"/>
          </w:rPr>
          <w:t>www.mrsk-sk.ru</w:t>
        </w:r>
      </w:hyperlink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В случае</w:t>
      </w:r>
      <w:proofErr w:type="gramStart"/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proofErr w:type="gramEnd"/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25 мая 2017 года в электронной форме (в форме электронных документов, подписанных электронной подписью) номинальному держателю акций. </w:t>
      </w:r>
    </w:p>
    <w:p w:rsidR="00C06625" w:rsidRPr="00CF08B7" w:rsidRDefault="00C06625" w:rsidP="00C06625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CF08B7">
        <w:rPr>
          <w:rFonts w:ascii="Times New Roman" w:eastAsia="Times New Roman" w:hAnsi="Times New Roman"/>
          <w:sz w:val="25"/>
          <w:szCs w:val="25"/>
          <w:lang w:eastAsia="ru-RU"/>
        </w:rPr>
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6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Об утверждении формы и текста бюллетеней для голосования на годовом Общем собрании акционеров Общества, а также формулировок решений по вопросам </w:t>
      </w:r>
      <w:proofErr w:type="gramStart"/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повестки дня годового Общего собрания акционеров Общества</w:t>
      </w:r>
      <w:proofErr w:type="gramEnd"/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06625" w:rsidRDefault="00A36542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1. Утвердить форму и текст бюллетеней для голосования на годовом Общем собрании акционеров Общества (Приложения № 7, 8 к настоящему решению Совета директоров).</w:t>
      </w:r>
    </w:p>
    <w:p w:rsidR="00A36542" w:rsidRPr="005B5E02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7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определении адреса, по которому могут быть направлены заполненные бюллетени для голосования, даты окончания приема заполненных бюллетеней для голосования.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06625" w:rsidRDefault="00A36542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Общества, не позднее 25 мая 2017 года.     </w:t>
      </w:r>
    </w:p>
    <w:p w:rsidR="00C06625" w:rsidRPr="00C06625" w:rsidRDefault="00AE40B0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2. 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Определить, что заполненные бюллетени для голосования могут быть направлены по одному из следующих адресов:</w:t>
      </w:r>
    </w:p>
    <w:p w:rsidR="00C06625" w:rsidRPr="00C06625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proofErr w:type="gramStart"/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>- 357506, Ставропольский край, г. Пятигорск, пос. Энергетик, ул. Подстанционная, д. 13а, ПАО «МРСК Северного Кавказа»;</w:t>
      </w:r>
      <w:proofErr w:type="gramEnd"/>
    </w:p>
    <w:p w:rsidR="00C06625" w:rsidRPr="00C06625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    - 109544, г. Москва, ул. </w:t>
      </w:r>
      <w:proofErr w:type="spellStart"/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>Новорогожская</w:t>
      </w:r>
      <w:proofErr w:type="spellEnd"/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>, д. 32, стр. 1, АО «СТАТУС».</w:t>
      </w:r>
    </w:p>
    <w:p w:rsidR="00C06625" w:rsidRPr="00C06625" w:rsidRDefault="00AE40B0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3. 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При определении кворума и подведении итогов голосования учитываются голоса, представленные бюллетенями для голосования, либо иными, установленными законом способами, полученными не позднее 12 июня 2017 года.</w:t>
      </w:r>
    </w:p>
    <w:p w:rsidR="00A36542" w:rsidRPr="005B5E02" w:rsidRDefault="00AE40B0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4. 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Поручить Генеральному директору Общества обеспечить направление бюллетеней для голосования акционерам Общества в соответствии с настоящим решением Совета директоров.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8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определении порядка сообщения акционерам Общества о проведении годового Общего собрания акционеров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06625" w:rsidRDefault="00A36542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1. Утвердить форму и текст сообщения о проведении годового Общего собрания акционеров Общества 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Приложением №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9 к настоящему решению Совета директоров.</w:t>
      </w:r>
    </w:p>
    <w:p w:rsidR="00C06625" w:rsidRPr="00C06625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Сообщить лицам, имеющим право на участие в годовом Общем собрании акционеров Общества, о проведении годового Общего собрания акционеров Общества путем размещения сообщения на веб-сайте Общества в сети Интернет www.mrsk-sk.ru не позднее 15 мая 2017 года. </w:t>
      </w:r>
    </w:p>
    <w:p w:rsidR="00A36542" w:rsidRPr="005B5E02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В случае</w:t>
      </w: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Общего собрания акционеров направляется по адресу номинального держателя акций, если в списке лиц, имеющих право на участие в Общем собрании акционеров, не указан иной почтовый адрес, по которому должно направляться сообщение о проведении Общего собрания акционеров, не позднее 15 мая 2017 года.</w:t>
      </w:r>
      <w:proofErr w:type="gramEnd"/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C06625" w:rsidRDefault="00C06625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C06625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№1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9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избрании секретаря годового Общего собрания акционеров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A36542" w:rsidRPr="005B5E02" w:rsidRDefault="00A36542" w:rsidP="00A36542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Избрать секретарем годового Общего собрания акционеров Общества Гайдей Олесю Борисовну – Корпоративного секретаря Общества.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№20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06625" w:rsidRDefault="00A36542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Утвердить смету затрат, связанных с подготовкой и проведением годового Общего собрания акционеров Общества, 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Приложением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№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>10 к настоящему решению Совета директоров.</w:t>
      </w:r>
    </w:p>
    <w:p w:rsidR="00A36542" w:rsidRPr="005B5E02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Генеральному директору Общества не позднее двух месяцев после проведения годового Общего собрания акционеров Общества представить Совету директоров отчет о расходовании средств на подготовку и проведение годового Общего собрания акционеров.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lastRenderedPageBreak/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Вопрос №</w:t>
      </w: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2</w:t>
      </w: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1: </w:t>
      </w:r>
      <w:r w:rsidR="00C06625" w:rsidRPr="00C06625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Об утверждении условий договора с регистратором Общества.</w:t>
      </w:r>
    </w:p>
    <w:p w:rsidR="00A36542" w:rsidRPr="005B5E02" w:rsidRDefault="00A36542" w:rsidP="00A3654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Решение:</w:t>
      </w:r>
    </w:p>
    <w:p w:rsidR="00C06625" w:rsidRPr="00C06625" w:rsidRDefault="00A36542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1. Утвердить условия договора оказания услуг по подготовке и проведению годового Общего собрания акционеров Общества с регистратором Общества </w:t>
      </w:r>
      <w:r w:rsidR="00AE40B0">
        <w:rPr>
          <w:rFonts w:ascii="Times New Roman" w:eastAsia="Times New Roman" w:hAnsi="Times New Roman"/>
          <w:sz w:val="25"/>
          <w:szCs w:val="25"/>
          <w:lang w:eastAsia="ru-RU"/>
        </w:rPr>
        <w:t>в соответствии с Приложением</w:t>
      </w:r>
      <w:r w:rsidR="00C06625"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№ 11 к настоящему решению Совета директоров.</w:t>
      </w:r>
    </w:p>
    <w:p w:rsidR="00A36542" w:rsidRPr="005B5E02" w:rsidRDefault="00C06625" w:rsidP="00C0662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06625">
        <w:rPr>
          <w:rFonts w:ascii="Times New Roman" w:eastAsia="Times New Roman" w:hAnsi="Times New Roman"/>
          <w:sz w:val="25"/>
          <w:szCs w:val="25"/>
          <w:lang w:eastAsia="ru-RU"/>
        </w:rPr>
        <w:t xml:space="preserve">     2. Поручить Генеральному директору Общества подписать договор оказания услуг по подготовке и проведению годового Общего собрания акционеров Общества с регистратором Общества на условиях согласно Приложению № 11 к настоящему решению Совета директоров.</w:t>
      </w:r>
    </w:p>
    <w:p w:rsidR="00A36542" w:rsidRPr="005B5E02" w:rsidRDefault="00A36542" w:rsidP="00A36542">
      <w:pPr>
        <w:tabs>
          <w:tab w:val="left" w:pos="993"/>
        </w:tabs>
        <w:spacing w:after="0" w:line="240" w:lineRule="auto"/>
        <w:ind w:right="11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</w:p>
    <w:p w:rsidR="00A36542" w:rsidRPr="00874F39" w:rsidRDefault="00A36542" w:rsidP="00A36542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Голосовали «ЗА»: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Архипов С.А.,</w:t>
      </w:r>
      <w:r w:rsidRPr="00874F39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 xml:space="preserve">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Бохун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Д.Л., </w:t>
      </w:r>
      <w:proofErr w:type="spellStart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Гринкевич</w:t>
      </w:r>
      <w:proofErr w:type="spellEnd"/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Е.Б.,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Зайцев Ю.В.,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Ожерельев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А.А., Раков А.В.,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Сасин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Н.И., Иванова Т.А., </w:t>
      </w:r>
      <w:proofErr w:type="spellStart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Тощенко</w:t>
      </w:r>
      <w:proofErr w:type="spellEnd"/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В.В.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«ПРОТИВ»: </w:t>
      </w:r>
      <w:r w:rsidRPr="00874F39">
        <w:rPr>
          <w:rFonts w:ascii="Times New Roman" w:eastAsia="Times New Roman" w:hAnsi="Times New Roman"/>
          <w:sz w:val="25"/>
          <w:szCs w:val="25"/>
          <w:lang w:eastAsia="ru-RU"/>
        </w:rPr>
        <w:t>нет.</w:t>
      </w:r>
    </w:p>
    <w:p w:rsidR="00A36542" w:rsidRPr="00874F39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«ВОЗДЕРЖАЛСЯ»: </w:t>
      </w:r>
      <w:r w:rsidRPr="00874F39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нет.</w:t>
      </w:r>
    </w:p>
    <w:p w:rsidR="00A36542" w:rsidRPr="005B5E02" w:rsidRDefault="00A36542" w:rsidP="00A3654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  <w:r w:rsidRPr="00874F3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 принято единогласно.</w:t>
      </w:r>
    </w:p>
    <w:p w:rsidR="00A36542" w:rsidRDefault="00A36542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A04C81" w:rsidRPr="005B5E02" w:rsidRDefault="00A04C81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B813AE" w:rsidRPr="00B813AE">
        <w:rPr>
          <w:rFonts w:ascii="Times New Roman" w:hAnsi="Times New Roman"/>
          <w:sz w:val="25"/>
          <w:szCs w:val="25"/>
        </w:rPr>
        <w:t>год</w:t>
      </w:r>
      <w:r w:rsidR="00B813AE">
        <w:rPr>
          <w:rFonts w:ascii="Times New Roman" w:hAnsi="Times New Roman"/>
          <w:sz w:val="25"/>
          <w:szCs w:val="25"/>
        </w:rPr>
        <w:t>овой отчет Общества за 2016 год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Pr="005B5E02" w:rsidRDefault="00803ECD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B813AE">
        <w:rPr>
          <w:rFonts w:ascii="Times New Roman" w:hAnsi="Times New Roman"/>
          <w:sz w:val="25"/>
          <w:szCs w:val="25"/>
        </w:rPr>
        <w:t>годовая бухгалтерская (финансовая</w:t>
      </w:r>
      <w:r w:rsidR="00B813AE" w:rsidRPr="00B813AE">
        <w:rPr>
          <w:rFonts w:ascii="Times New Roman" w:hAnsi="Times New Roman"/>
          <w:sz w:val="25"/>
          <w:szCs w:val="25"/>
        </w:rPr>
        <w:t>) отчетность за 2016 год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803ECD" w:rsidRDefault="00B813AE" w:rsidP="00A04C8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</w:t>
      </w:r>
      <w:r w:rsidR="00803ECD"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№3</w:t>
      </w:r>
      <w:r w:rsidR="00803ECD"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– проект </w:t>
      </w:r>
      <w:r w:rsidRPr="00B813AE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Устав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а Общества в новой редакции</w:t>
      </w:r>
      <w:r w:rsidR="00803ECD" w:rsidRPr="005B5E02">
        <w:rPr>
          <w:rFonts w:ascii="Times New Roman" w:hAnsi="Times New Roman"/>
          <w:sz w:val="25"/>
          <w:szCs w:val="25"/>
        </w:rPr>
        <w:t>*;</w:t>
      </w:r>
    </w:p>
    <w:p w:rsidR="00B813AE" w:rsidRDefault="00B813AE" w:rsidP="00B813AE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№4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 проект Положения</w:t>
      </w:r>
      <w:r w:rsidRPr="00B813AE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об Общем собрании акцио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неров </w:t>
      </w:r>
      <w:r w:rsidR="004F606C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ПАО «МРСК Северного Кавказа» 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в новой редакции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№5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 w:rsidR="00B813AE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Pr="005B5E02">
        <w:rPr>
          <w:rFonts w:ascii="Times New Roman" w:hAnsi="Times New Roman"/>
          <w:sz w:val="25"/>
          <w:szCs w:val="25"/>
        </w:rPr>
        <w:t> </w:t>
      </w:r>
      <w:r w:rsidR="00B813AE">
        <w:rPr>
          <w:rFonts w:ascii="Times New Roman" w:hAnsi="Times New Roman"/>
          <w:sz w:val="25"/>
          <w:szCs w:val="25"/>
        </w:rPr>
        <w:t>проект Положения</w:t>
      </w:r>
      <w:r w:rsidR="00B813AE" w:rsidRPr="00B813AE">
        <w:rPr>
          <w:rFonts w:ascii="Times New Roman" w:hAnsi="Times New Roman"/>
          <w:sz w:val="25"/>
          <w:szCs w:val="25"/>
        </w:rPr>
        <w:t xml:space="preserve"> о Совете дирек</w:t>
      </w:r>
      <w:r w:rsidR="00B813AE">
        <w:rPr>
          <w:rFonts w:ascii="Times New Roman" w:hAnsi="Times New Roman"/>
          <w:sz w:val="25"/>
          <w:szCs w:val="25"/>
        </w:rPr>
        <w:t xml:space="preserve">торов </w:t>
      </w:r>
      <w:r w:rsidR="004F606C">
        <w:rPr>
          <w:rFonts w:ascii="Times New Roman" w:hAnsi="Times New Roman"/>
          <w:sz w:val="25"/>
          <w:szCs w:val="25"/>
        </w:rPr>
        <w:t>ПАО «МРСК Северного Кавказа»</w:t>
      </w:r>
      <w:r w:rsidR="00B813AE">
        <w:rPr>
          <w:rFonts w:ascii="Times New Roman" w:hAnsi="Times New Roman"/>
          <w:sz w:val="25"/>
          <w:szCs w:val="25"/>
        </w:rPr>
        <w:t xml:space="preserve"> в новой реда</w:t>
      </w:r>
      <w:bookmarkStart w:id="0" w:name="_GoBack"/>
      <w:bookmarkEnd w:id="0"/>
      <w:r w:rsidR="00B813AE">
        <w:rPr>
          <w:rFonts w:ascii="Times New Roman" w:hAnsi="Times New Roman"/>
          <w:sz w:val="25"/>
          <w:szCs w:val="25"/>
        </w:rPr>
        <w:t>кции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№6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</w:t>
      </w:r>
      <w:r w:rsidR="00781041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–</w:t>
      </w:r>
      <w:r w:rsidRPr="005B5E02">
        <w:rPr>
          <w:rFonts w:ascii="Times New Roman" w:hAnsi="Times New Roman"/>
          <w:sz w:val="25"/>
          <w:szCs w:val="25"/>
        </w:rPr>
        <w:t> </w:t>
      </w:r>
      <w:r w:rsidR="00781041">
        <w:rPr>
          <w:rFonts w:ascii="Times New Roman" w:hAnsi="Times New Roman"/>
          <w:sz w:val="25"/>
          <w:szCs w:val="25"/>
        </w:rPr>
        <w:t>проект Положения</w:t>
      </w:r>
      <w:r w:rsidR="00781041" w:rsidRPr="00781041">
        <w:rPr>
          <w:rFonts w:ascii="Times New Roman" w:hAnsi="Times New Roman"/>
          <w:sz w:val="25"/>
          <w:szCs w:val="25"/>
        </w:rPr>
        <w:t xml:space="preserve"> о Ревизионной комиссии </w:t>
      </w:r>
      <w:r w:rsidR="004F606C">
        <w:rPr>
          <w:rFonts w:ascii="Times New Roman" w:hAnsi="Times New Roman"/>
          <w:sz w:val="25"/>
          <w:szCs w:val="25"/>
        </w:rPr>
        <w:t>ПАО «МРСК Северного Кавказа»</w:t>
      </w:r>
      <w:r w:rsidR="00781041">
        <w:rPr>
          <w:rFonts w:ascii="Times New Roman" w:hAnsi="Times New Roman"/>
          <w:sz w:val="25"/>
          <w:szCs w:val="25"/>
        </w:rPr>
        <w:t xml:space="preserve"> </w:t>
      </w:r>
      <w:r w:rsidR="00781041" w:rsidRPr="00781041">
        <w:rPr>
          <w:rFonts w:ascii="Times New Roman" w:hAnsi="Times New Roman"/>
          <w:sz w:val="25"/>
          <w:szCs w:val="25"/>
        </w:rPr>
        <w:t>в новой редакции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781041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Приложения</w:t>
      </w:r>
      <w:r w:rsidR="005A7F05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 №7</w:t>
      </w:r>
      <w:r w:rsidRPr="00781041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-8</w:t>
      </w:r>
      <w:r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 xml:space="preserve"> -</w:t>
      </w:r>
      <w:r w:rsidR="002D1F94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форма</w:t>
      </w:r>
      <w:r w:rsidRPr="00781041">
        <w:rPr>
          <w:rFonts w:ascii="Times New Roman" w:hAnsi="Times New Roman"/>
          <w:sz w:val="25"/>
          <w:szCs w:val="25"/>
        </w:rPr>
        <w:t xml:space="preserve"> и текст бюллетеней для голосования на годовом Общем собрании акционеров Общества</w:t>
      </w:r>
      <w:r w:rsidR="005A7F05"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№9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781041">
        <w:rPr>
          <w:rFonts w:ascii="Times New Roman" w:hAnsi="Times New Roman"/>
          <w:sz w:val="25"/>
          <w:szCs w:val="25"/>
        </w:rPr>
        <w:t>форма</w:t>
      </w:r>
      <w:r w:rsidR="00781041" w:rsidRPr="00781041">
        <w:rPr>
          <w:rFonts w:ascii="Times New Roman" w:hAnsi="Times New Roman"/>
          <w:sz w:val="25"/>
          <w:szCs w:val="25"/>
        </w:rPr>
        <w:t xml:space="preserve"> и текст сообщения о проведении годового Общего собрания акционеров Общества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5A7F05" w:rsidRPr="005B5E02" w:rsidRDefault="005A7F05" w:rsidP="005A7F05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№10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="00781041">
        <w:rPr>
          <w:rFonts w:ascii="Times New Roman" w:hAnsi="Times New Roman"/>
          <w:sz w:val="25"/>
          <w:szCs w:val="25"/>
        </w:rPr>
        <w:t> смета</w:t>
      </w:r>
      <w:r w:rsidR="00781041" w:rsidRPr="00781041">
        <w:rPr>
          <w:rFonts w:ascii="Times New Roman" w:hAnsi="Times New Roman"/>
          <w:sz w:val="25"/>
          <w:szCs w:val="25"/>
        </w:rPr>
        <w:t xml:space="preserve"> затрат, связанных с подготовкой и проведением годового Общего собрания акционеров Общества</w:t>
      </w:r>
      <w:r w:rsidRPr="005B5E02">
        <w:rPr>
          <w:rFonts w:ascii="Times New Roman" w:hAnsi="Times New Roman"/>
          <w:sz w:val="25"/>
          <w:szCs w:val="25"/>
        </w:rPr>
        <w:t>*;</w:t>
      </w:r>
    </w:p>
    <w:p w:rsidR="00352019" w:rsidRPr="005B5E02" w:rsidRDefault="00352019" w:rsidP="0035201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№11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</w:t>
      </w:r>
      <w:r w:rsidR="005F1679" w:rsidRPr="005F1679">
        <w:rPr>
          <w:rFonts w:ascii="Times New Roman" w:hAnsi="Times New Roman"/>
          <w:sz w:val="25"/>
          <w:szCs w:val="25"/>
        </w:rPr>
        <w:t>условия договора оказания услуг по подготовке и проведению годового Общего собрания акционеров Об</w:t>
      </w:r>
      <w:r w:rsidR="005F1679">
        <w:rPr>
          <w:rFonts w:ascii="Times New Roman" w:hAnsi="Times New Roman"/>
          <w:sz w:val="25"/>
          <w:szCs w:val="25"/>
        </w:rPr>
        <w:t>щества с регистратором Общества</w:t>
      </w:r>
      <w:r>
        <w:rPr>
          <w:rFonts w:ascii="Times New Roman" w:hAnsi="Times New Roman"/>
          <w:sz w:val="25"/>
          <w:szCs w:val="25"/>
        </w:rPr>
        <w:t>*</w:t>
      </w:r>
      <w:r w:rsidRPr="005B5E02">
        <w:rPr>
          <w:rFonts w:ascii="Times New Roman" w:hAnsi="Times New Roman"/>
          <w:sz w:val="25"/>
          <w:szCs w:val="25"/>
        </w:rPr>
        <w:t>;</w:t>
      </w:r>
    </w:p>
    <w:p w:rsidR="00BA0FA8" w:rsidRPr="005B5E02" w:rsidRDefault="00BA0FA8" w:rsidP="00BA0FA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5B5E02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Приложение </w:t>
      </w:r>
      <w:r w:rsidR="00B813AE"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  <w:t>№12</w:t>
      </w:r>
      <w:r w:rsidRPr="005B5E02"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  <w:t> -</w:t>
      </w:r>
      <w:r w:rsidRPr="005B5E02">
        <w:rPr>
          <w:rFonts w:ascii="Times New Roman" w:hAnsi="Times New Roman"/>
          <w:sz w:val="25"/>
          <w:szCs w:val="25"/>
        </w:rPr>
        <w:t> опросные листы членов Совета директоров, принявших участие в голосовании</w:t>
      </w:r>
      <w:r w:rsidR="000D6294" w:rsidRPr="005B5E02">
        <w:rPr>
          <w:rFonts w:ascii="Times New Roman" w:hAnsi="Times New Roman"/>
          <w:sz w:val="25"/>
          <w:szCs w:val="25"/>
        </w:rPr>
        <w:t>*.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81374B" w:rsidRPr="004F606C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F606C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56F90" w:rsidRPr="005B5E02" w:rsidRDefault="00C56F90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12517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Председатель 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>Совета директоров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ab/>
        <w:t xml:space="preserve">                      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</w:t>
      </w: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С.А. Архипов</w:t>
      </w:r>
      <w:r w:rsidR="0081374B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       </w:t>
      </w: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E06703" w:rsidRPr="005B5E02" w:rsidRDefault="00E06703" w:rsidP="0081374B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81374B" w:rsidRPr="005B5E02" w:rsidRDefault="0081374B" w:rsidP="008137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  <w:r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Корпоративный секретарь                                                   </w:t>
      </w:r>
      <w:r w:rsidR="00125173" w:rsidRP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</w:t>
      </w:r>
      <w:r w:rsidR="005B5E02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="00E06703" w:rsidRPr="005B5E02">
        <w:rPr>
          <w:rFonts w:ascii="Times New Roman" w:eastAsia="Times New Roman" w:hAnsi="Times New Roman"/>
          <w:sz w:val="25"/>
          <w:szCs w:val="25"/>
          <w:lang w:eastAsia="ru-RU"/>
        </w:rPr>
        <w:t>О.Б. Гайдей</w:t>
      </w:r>
    </w:p>
    <w:p w:rsidR="0062332B" w:rsidRPr="00AC751D" w:rsidRDefault="0062332B" w:rsidP="00C95AD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sectPr w:rsidR="0062332B" w:rsidRPr="00AC751D" w:rsidSect="00E06703">
      <w:footerReference w:type="even" r:id="rId12"/>
      <w:footerReference w:type="default" r:id="rId13"/>
      <w:pgSz w:w="11906" w:h="16838"/>
      <w:pgMar w:top="709" w:right="849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7F" w:rsidRDefault="00762D7F">
      <w:pPr>
        <w:spacing w:after="0" w:line="240" w:lineRule="auto"/>
      </w:pPr>
      <w:r>
        <w:separator/>
      </w:r>
    </w:p>
  </w:endnote>
  <w:endnote w:type="continuationSeparator" w:id="0">
    <w:p w:rsidR="00762D7F" w:rsidRDefault="0076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7F" w:rsidRDefault="00762D7F">
      <w:pPr>
        <w:spacing w:after="0" w:line="240" w:lineRule="auto"/>
      </w:pPr>
      <w:r>
        <w:separator/>
      </w:r>
    </w:p>
  </w:footnote>
  <w:footnote w:type="continuationSeparator" w:id="0">
    <w:p w:rsidR="00762D7F" w:rsidRDefault="0076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5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6147"/>
    <w:rsid w:val="00006389"/>
    <w:rsid w:val="00007C9D"/>
    <w:rsid w:val="00012FC5"/>
    <w:rsid w:val="00032125"/>
    <w:rsid w:val="000335D4"/>
    <w:rsid w:val="00042136"/>
    <w:rsid w:val="000445FB"/>
    <w:rsid w:val="00052C9A"/>
    <w:rsid w:val="00055DFD"/>
    <w:rsid w:val="00061BC4"/>
    <w:rsid w:val="00065C85"/>
    <w:rsid w:val="00074237"/>
    <w:rsid w:val="00074680"/>
    <w:rsid w:val="00080270"/>
    <w:rsid w:val="00081F5F"/>
    <w:rsid w:val="00082799"/>
    <w:rsid w:val="00084CE0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44A2"/>
    <w:rsid w:val="00236D54"/>
    <w:rsid w:val="00241C30"/>
    <w:rsid w:val="00250926"/>
    <w:rsid w:val="00256B91"/>
    <w:rsid w:val="002620E0"/>
    <w:rsid w:val="002634A3"/>
    <w:rsid w:val="00266B06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6493"/>
    <w:rsid w:val="00317B9F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455F"/>
    <w:rsid w:val="003C46C2"/>
    <w:rsid w:val="003C5BF0"/>
    <w:rsid w:val="003C6C3F"/>
    <w:rsid w:val="003D658C"/>
    <w:rsid w:val="003D7169"/>
    <w:rsid w:val="003E2297"/>
    <w:rsid w:val="003E2E03"/>
    <w:rsid w:val="003E31BE"/>
    <w:rsid w:val="003E79A2"/>
    <w:rsid w:val="003E7B9E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52984"/>
    <w:rsid w:val="00452D01"/>
    <w:rsid w:val="00455CE6"/>
    <w:rsid w:val="00456672"/>
    <w:rsid w:val="00456CB9"/>
    <w:rsid w:val="00456FDE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C10"/>
    <w:rsid w:val="004E14F8"/>
    <w:rsid w:val="004E309D"/>
    <w:rsid w:val="004E6619"/>
    <w:rsid w:val="004E7BE7"/>
    <w:rsid w:val="004F2B88"/>
    <w:rsid w:val="004F606C"/>
    <w:rsid w:val="00506A4E"/>
    <w:rsid w:val="00517CAB"/>
    <w:rsid w:val="00521850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6AD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2362"/>
    <w:rsid w:val="00676013"/>
    <w:rsid w:val="00695505"/>
    <w:rsid w:val="00695773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237B7"/>
    <w:rsid w:val="0072794B"/>
    <w:rsid w:val="0073661E"/>
    <w:rsid w:val="00740849"/>
    <w:rsid w:val="00742F55"/>
    <w:rsid w:val="00746FFE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81041"/>
    <w:rsid w:val="007B0B40"/>
    <w:rsid w:val="007B32BA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48A8"/>
    <w:rsid w:val="008D3C61"/>
    <w:rsid w:val="008D612E"/>
    <w:rsid w:val="008D7CB0"/>
    <w:rsid w:val="008E104E"/>
    <w:rsid w:val="008E6792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D07B4"/>
    <w:rsid w:val="009D5FDB"/>
    <w:rsid w:val="009E07D8"/>
    <w:rsid w:val="009E6652"/>
    <w:rsid w:val="009E6AFF"/>
    <w:rsid w:val="009F1578"/>
    <w:rsid w:val="009F4EEB"/>
    <w:rsid w:val="00A024E2"/>
    <w:rsid w:val="00A02526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398C"/>
    <w:rsid w:val="00A53C65"/>
    <w:rsid w:val="00A602EE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51718"/>
    <w:rsid w:val="00B553EB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3F4F"/>
    <w:rsid w:val="00BA0FA8"/>
    <w:rsid w:val="00BA49C2"/>
    <w:rsid w:val="00BA5131"/>
    <w:rsid w:val="00BB1657"/>
    <w:rsid w:val="00BB2DFC"/>
    <w:rsid w:val="00BB33D7"/>
    <w:rsid w:val="00BB498F"/>
    <w:rsid w:val="00BC16F3"/>
    <w:rsid w:val="00BC1F08"/>
    <w:rsid w:val="00BC39EA"/>
    <w:rsid w:val="00BC557D"/>
    <w:rsid w:val="00BD2F96"/>
    <w:rsid w:val="00BD372E"/>
    <w:rsid w:val="00BE2B4A"/>
    <w:rsid w:val="00BF22E6"/>
    <w:rsid w:val="00BF483C"/>
    <w:rsid w:val="00BF4BC3"/>
    <w:rsid w:val="00BF700D"/>
    <w:rsid w:val="00C05EF4"/>
    <w:rsid w:val="00C06625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C79"/>
    <w:rsid w:val="00CC730A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90411"/>
    <w:rsid w:val="00D9522B"/>
    <w:rsid w:val="00D978CD"/>
    <w:rsid w:val="00DB10D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4578"/>
    <w:rsid w:val="00E57171"/>
    <w:rsid w:val="00E60042"/>
    <w:rsid w:val="00E61F92"/>
    <w:rsid w:val="00E708E5"/>
    <w:rsid w:val="00E74756"/>
    <w:rsid w:val="00E83338"/>
    <w:rsid w:val="00E85BED"/>
    <w:rsid w:val="00E90403"/>
    <w:rsid w:val="00E93347"/>
    <w:rsid w:val="00E96415"/>
    <w:rsid w:val="00EA2A1B"/>
    <w:rsid w:val="00EA58C6"/>
    <w:rsid w:val="00EA613C"/>
    <w:rsid w:val="00EA7B9D"/>
    <w:rsid w:val="00EB4039"/>
    <w:rsid w:val="00EB4F5C"/>
    <w:rsid w:val="00EB538D"/>
    <w:rsid w:val="00EC0928"/>
    <w:rsid w:val="00EC2925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20112"/>
    <w:rsid w:val="00F20B38"/>
    <w:rsid w:val="00F21623"/>
    <w:rsid w:val="00F21E8F"/>
    <w:rsid w:val="00F3066D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52"/>
    <w:rsid w:val="00FE0B9C"/>
    <w:rsid w:val="00FE5E86"/>
    <w:rsid w:val="00FF1260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CD25-1BA0-400C-B050-6F6CED87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3</cp:revision>
  <cp:lastPrinted>2017-04-07T14:39:00Z</cp:lastPrinted>
  <dcterms:created xsi:type="dcterms:W3CDTF">2017-05-12T13:09:00Z</dcterms:created>
  <dcterms:modified xsi:type="dcterms:W3CDTF">2017-05-12T14:12:00Z</dcterms:modified>
</cp:coreProperties>
</file>