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894B" w14:textId="77777777" w:rsidR="0046397F" w:rsidRPr="009C5357" w:rsidRDefault="0046397F" w:rsidP="002010FD">
      <w:pPr>
        <w:autoSpaceDE w:val="0"/>
        <w:autoSpaceDN w:val="0"/>
        <w:adjustRightInd w:val="0"/>
        <w:spacing w:after="0" w:line="240" w:lineRule="auto"/>
        <w:ind w:firstLine="540"/>
        <w:jc w:val="both"/>
        <w:rPr>
          <w:rFonts w:ascii="Times New Roman" w:hAnsi="Times New Roman" w:cs="Times New Roman"/>
          <w:lang w:val="en-US"/>
        </w:rPr>
      </w:pPr>
    </w:p>
    <w:p w14:paraId="6A35CA40"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ОТЧЕТ ЭМИТЕНТА ЭМИССИОННЫХ ЦЕННЫХ БУМАГ</w:t>
      </w:r>
    </w:p>
    <w:p w14:paraId="2C9CE872"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___________________________________________________________</w:t>
      </w:r>
    </w:p>
    <w:p w14:paraId="1A8E262C" w14:textId="77777777" w:rsidR="0046397F" w:rsidRPr="00690AAD" w:rsidRDefault="00C21BD8" w:rsidP="002010FD">
      <w:pPr>
        <w:autoSpaceDE w:val="0"/>
        <w:autoSpaceDN w:val="0"/>
        <w:adjustRightInd w:val="0"/>
        <w:spacing w:after="0" w:line="240" w:lineRule="auto"/>
        <w:jc w:val="center"/>
        <w:rPr>
          <w:rFonts w:ascii="Times New Roman" w:hAnsi="Times New Roman" w:cs="Times New Roman"/>
          <w:b/>
        </w:rPr>
      </w:pPr>
      <w:r w:rsidRPr="00690AAD">
        <w:rPr>
          <w:rFonts w:ascii="Times New Roman" w:hAnsi="Times New Roman" w:cs="Times New Roman"/>
          <w:b/>
        </w:rPr>
        <w:t>Публичное акционерное общество «</w:t>
      </w:r>
      <w:proofErr w:type="spellStart"/>
      <w:r w:rsidRPr="00690AAD">
        <w:rPr>
          <w:rFonts w:ascii="Times New Roman" w:hAnsi="Times New Roman" w:cs="Times New Roman"/>
          <w:b/>
        </w:rPr>
        <w:t>Россети</w:t>
      </w:r>
      <w:proofErr w:type="spellEnd"/>
      <w:r w:rsidRPr="00690AAD">
        <w:rPr>
          <w:rFonts w:ascii="Times New Roman" w:hAnsi="Times New Roman" w:cs="Times New Roman"/>
          <w:b/>
        </w:rPr>
        <w:t xml:space="preserve"> Северный Кавказ»</w:t>
      </w:r>
    </w:p>
    <w:p w14:paraId="5A5B27C5"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
        <w:gridCol w:w="2608"/>
        <w:gridCol w:w="1474"/>
      </w:tblGrid>
      <w:tr w:rsidR="0046397F" w:rsidRPr="00690AAD" w14:paraId="400AC1A2" w14:textId="77777777">
        <w:tc>
          <w:tcPr>
            <w:tcW w:w="4989" w:type="dxa"/>
            <w:gridSpan w:val="2"/>
          </w:tcPr>
          <w:p w14:paraId="76119CD6" w14:textId="77777777" w:rsidR="0046397F" w:rsidRPr="00690AAD" w:rsidRDefault="0046397F" w:rsidP="002010FD">
            <w:pPr>
              <w:autoSpaceDE w:val="0"/>
              <w:autoSpaceDN w:val="0"/>
              <w:adjustRightInd w:val="0"/>
              <w:spacing w:after="0" w:line="240" w:lineRule="auto"/>
              <w:jc w:val="right"/>
              <w:rPr>
                <w:rFonts w:ascii="Times New Roman" w:hAnsi="Times New Roman" w:cs="Times New Roman"/>
              </w:rPr>
            </w:pPr>
            <w:r w:rsidRPr="00690AAD">
              <w:rPr>
                <w:rFonts w:ascii="Times New Roman" w:hAnsi="Times New Roman" w:cs="Times New Roman"/>
              </w:rPr>
              <w:t>Код эмитента:</w:t>
            </w:r>
          </w:p>
        </w:tc>
        <w:tc>
          <w:tcPr>
            <w:tcW w:w="4082" w:type="dxa"/>
            <w:gridSpan w:val="2"/>
          </w:tcPr>
          <w:p w14:paraId="1CBAA9A4" w14:textId="77777777" w:rsidR="0046397F" w:rsidRPr="00690AAD" w:rsidRDefault="00C21BD8" w:rsidP="002010FD">
            <w:pPr>
              <w:autoSpaceDE w:val="0"/>
              <w:autoSpaceDN w:val="0"/>
              <w:adjustRightInd w:val="0"/>
              <w:spacing w:after="0" w:line="240" w:lineRule="auto"/>
              <w:rPr>
                <w:rFonts w:ascii="Times New Roman" w:hAnsi="Times New Roman" w:cs="Times New Roman"/>
                <w:b/>
              </w:rPr>
            </w:pPr>
            <w:r w:rsidRPr="00690AAD">
              <w:rPr>
                <w:rFonts w:ascii="Times New Roman" w:hAnsi="Times New Roman" w:cs="Times New Roman"/>
                <w:b/>
              </w:rPr>
              <w:t xml:space="preserve">34747-E </w:t>
            </w:r>
          </w:p>
        </w:tc>
      </w:tr>
      <w:tr w:rsidR="0046397F" w:rsidRPr="00690AAD" w14:paraId="01F99246" w14:textId="77777777" w:rsidTr="0047414D">
        <w:tc>
          <w:tcPr>
            <w:tcW w:w="4536" w:type="dxa"/>
          </w:tcPr>
          <w:p w14:paraId="77B34182" w14:textId="77777777" w:rsidR="0046397F" w:rsidRPr="00690AAD" w:rsidRDefault="0046397F" w:rsidP="002010FD">
            <w:pPr>
              <w:autoSpaceDE w:val="0"/>
              <w:autoSpaceDN w:val="0"/>
              <w:adjustRightInd w:val="0"/>
              <w:spacing w:after="0" w:line="240" w:lineRule="auto"/>
              <w:jc w:val="right"/>
              <w:rPr>
                <w:rFonts w:ascii="Times New Roman" w:hAnsi="Times New Roman" w:cs="Times New Roman"/>
              </w:rPr>
            </w:pPr>
            <w:r w:rsidRPr="00690AAD">
              <w:rPr>
                <w:rFonts w:ascii="Times New Roman" w:hAnsi="Times New Roman" w:cs="Times New Roman"/>
              </w:rPr>
              <w:t>ЗА</w:t>
            </w:r>
          </w:p>
        </w:tc>
        <w:tc>
          <w:tcPr>
            <w:tcW w:w="3061" w:type="dxa"/>
            <w:gridSpan w:val="2"/>
          </w:tcPr>
          <w:p w14:paraId="32E51A61" w14:textId="0DF8CFB5" w:rsidR="0046397F" w:rsidRPr="00690AAD" w:rsidRDefault="005F6BF4" w:rsidP="002010FD">
            <w:pPr>
              <w:autoSpaceDE w:val="0"/>
              <w:autoSpaceDN w:val="0"/>
              <w:adjustRightInd w:val="0"/>
              <w:spacing w:after="0" w:line="240" w:lineRule="auto"/>
              <w:rPr>
                <w:rFonts w:ascii="Times New Roman" w:hAnsi="Times New Roman" w:cs="Times New Roman"/>
              </w:rPr>
            </w:pPr>
            <w:r w:rsidRPr="00690AAD">
              <w:rPr>
                <w:rFonts w:ascii="Times New Roman" w:hAnsi="Times New Roman" w:cs="Times New Roman"/>
                <w:b/>
              </w:rPr>
              <w:t>12</w:t>
            </w:r>
            <w:r w:rsidR="009D55DF" w:rsidRPr="00690AAD">
              <w:rPr>
                <w:rFonts w:ascii="Times New Roman" w:hAnsi="Times New Roman" w:cs="Times New Roman"/>
                <w:b/>
              </w:rPr>
              <w:t xml:space="preserve"> месяцев </w:t>
            </w:r>
            <w:r w:rsidR="00C21BD8" w:rsidRPr="00690AAD">
              <w:rPr>
                <w:rFonts w:ascii="Times New Roman" w:hAnsi="Times New Roman" w:cs="Times New Roman"/>
                <w:b/>
              </w:rPr>
              <w:t>202</w:t>
            </w:r>
            <w:r w:rsidR="00143F05" w:rsidRPr="00690AAD">
              <w:rPr>
                <w:rFonts w:ascii="Times New Roman" w:hAnsi="Times New Roman" w:cs="Times New Roman"/>
                <w:b/>
              </w:rPr>
              <w:t>3</w:t>
            </w:r>
            <w:r w:rsidR="00C21BD8" w:rsidRPr="00690AAD">
              <w:rPr>
                <w:rFonts w:ascii="Times New Roman" w:hAnsi="Times New Roman" w:cs="Times New Roman"/>
                <w:b/>
              </w:rPr>
              <w:t xml:space="preserve"> год</w:t>
            </w:r>
            <w:r w:rsidR="009D55DF" w:rsidRPr="00690AAD">
              <w:rPr>
                <w:rFonts w:ascii="Times New Roman" w:hAnsi="Times New Roman" w:cs="Times New Roman"/>
                <w:b/>
              </w:rPr>
              <w:t>а</w:t>
            </w:r>
          </w:p>
        </w:tc>
        <w:tc>
          <w:tcPr>
            <w:tcW w:w="1474" w:type="dxa"/>
          </w:tcPr>
          <w:p w14:paraId="1A31C259" w14:textId="77777777" w:rsidR="0046397F" w:rsidRPr="00690AAD" w:rsidRDefault="0046397F" w:rsidP="002010FD">
            <w:pPr>
              <w:autoSpaceDE w:val="0"/>
              <w:autoSpaceDN w:val="0"/>
              <w:adjustRightInd w:val="0"/>
              <w:spacing w:after="0" w:line="240" w:lineRule="auto"/>
              <w:rPr>
                <w:rFonts w:ascii="Times New Roman" w:hAnsi="Times New Roman" w:cs="Times New Roman"/>
              </w:rPr>
            </w:pPr>
          </w:p>
        </w:tc>
      </w:tr>
    </w:tbl>
    <w:p w14:paraId="5E6D34E9"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p w14:paraId="1E93B24E"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Информация,</w:t>
      </w:r>
    </w:p>
    <w:p w14:paraId="232C14C8"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содержащаяся в настоящем отчете эмитента, подлежит</w:t>
      </w:r>
    </w:p>
    <w:p w14:paraId="6D260A34"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раскрытию в соответствии с законодательством</w:t>
      </w:r>
    </w:p>
    <w:p w14:paraId="67626D04"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Российской Федерации о ценных бумагах</w:t>
      </w:r>
    </w:p>
    <w:p w14:paraId="45FD23AB"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p w14:paraId="1B4E4292"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bookmarkStart w:id="0" w:name="Par30"/>
      <w:bookmarkEnd w:id="0"/>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701"/>
        <w:gridCol w:w="7650"/>
      </w:tblGrid>
      <w:tr w:rsidR="0046397F" w:rsidRPr="00690AAD" w14:paraId="5EC4000E" w14:textId="77777777" w:rsidTr="00922567">
        <w:tc>
          <w:tcPr>
            <w:tcW w:w="1701" w:type="dxa"/>
            <w:tcBorders>
              <w:top w:val="single" w:sz="4" w:space="0" w:color="auto"/>
              <w:left w:val="single" w:sz="4" w:space="0" w:color="auto"/>
            </w:tcBorders>
          </w:tcPr>
          <w:p w14:paraId="245CA0A6"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Адрес эмитента</w:t>
            </w:r>
            <w:r w:rsidR="00C21BD8" w:rsidRPr="00690AAD">
              <w:rPr>
                <w:rFonts w:ascii="Times New Roman" w:hAnsi="Times New Roman" w:cs="Times New Roman"/>
              </w:rPr>
              <w:t xml:space="preserve">: </w:t>
            </w:r>
          </w:p>
        </w:tc>
        <w:tc>
          <w:tcPr>
            <w:tcW w:w="7650" w:type="dxa"/>
            <w:tcBorders>
              <w:top w:val="single" w:sz="4" w:space="0" w:color="auto"/>
              <w:right w:val="single" w:sz="4" w:space="0" w:color="auto"/>
            </w:tcBorders>
          </w:tcPr>
          <w:p w14:paraId="108BD055" w14:textId="77777777" w:rsidR="0046397F" w:rsidRPr="00690AAD" w:rsidRDefault="00C21BD8" w:rsidP="002010FD">
            <w:pPr>
              <w:autoSpaceDE w:val="0"/>
              <w:autoSpaceDN w:val="0"/>
              <w:adjustRightInd w:val="0"/>
              <w:spacing w:after="0" w:line="240" w:lineRule="auto"/>
              <w:jc w:val="both"/>
              <w:rPr>
                <w:rFonts w:ascii="Times New Roman" w:hAnsi="Times New Roman" w:cs="Times New Roman"/>
              </w:rPr>
            </w:pPr>
            <w:r w:rsidRPr="00690AAD">
              <w:rPr>
                <w:rFonts w:ascii="Times New Roman" w:hAnsi="Times New Roman" w:cs="Times New Roman"/>
              </w:rPr>
              <w:t>357506, Ставропольский край, Пятигорск город, Подстанционная улица, дом 13а</w:t>
            </w:r>
          </w:p>
        </w:tc>
      </w:tr>
      <w:tr w:rsidR="0047414D" w:rsidRPr="00690AAD" w14:paraId="00D9D885" w14:textId="77777777" w:rsidTr="00922567">
        <w:tc>
          <w:tcPr>
            <w:tcW w:w="9351" w:type="dxa"/>
            <w:gridSpan w:val="2"/>
            <w:tcBorders>
              <w:left w:val="single" w:sz="4" w:space="0" w:color="auto"/>
              <w:bottom w:val="single" w:sz="4" w:space="0" w:color="auto"/>
              <w:right w:val="single" w:sz="4" w:space="0" w:color="auto"/>
            </w:tcBorders>
            <w:vAlign w:val="center"/>
          </w:tcPr>
          <w:p w14:paraId="2042F540" w14:textId="77777777" w:rsidR="0047414D" w:rsidRPr="00690AAD" w:rsidRDefault="0047414D" w:rsidP="002010FD">
            <w:pPr>
              <w:autoSpaceDE w:val="0"/>
              <w:autoSpaceDN w:val="0"/>
              <w:adjustRightInd w:val="0"/>
              <w:spacing w:after="0" w:line="240" w:lineRule="auto"/>
              <w:jc w:val="both"/>
              <w:rPr>
                <w:rFonts w:ascii="Times New Roman" w:hAnsi="Times New Roman" w:cs="Times New Roman"/>
              </w:rPr>
            </w:pPr>
            <w:r w:rsidRPr="00690AAD">
              <w:rPr>
                <w:rFonts w:ascii="Times New Roman" w:hAnsi="Times New Roman" w:cs="Times New Roman"/>
              </w:rPr>
              <w:t>Контактное лицо эмитента: начальник отдела взаимодействия с акционерами Департамента корпоративного управления и взаимодействия с акционерами Рубачева Анна Федоровна,</w:t>
            </w:r>
          </w:p>
          <w:p w14:paraId="43C75BC3" w14:textId="77777777" w:rsidR="0047414D" w:rsidRPr="00690AAD" w:rsidRDefault="0047414D" w:rsidP="002010FD">
            <w:pPr>
              <w:autoSpaceDE w:val="0"/>
              <w:autoSpaceDN w:val="0"/>
              <w:adjustRightInd w:val="0"/>
              <w:spacing w:after="0" w:line="240" w:lineRule="auto"/>
              <w:rPr>
                <w:rFonts w:ascii="Times New Roman" w:hAnsi="Times New Roman" w:cs="Times New Roman"/>
              </w:rPr>
            </w:pPr>
            <w:r w:rsidRPr="00690AAD">
              <w:rPr>
                <w:rFonts w:ascii="Times New Roman" w:hAnsi="Times New Roman" w:cs="Times New Roman"/>
              </w:rPr>
              <w:t>номер телефона: (8793) 40-17-90,</w:t>
            </w:r>
          </w:p>
          <w:p w14:paraId="52181491" w14:textId="77777777" w:rsidR="0047414D" w:rsidRPr="00690AAD" w:rsidRDefault="0047414D" w:rsidP="002010FD">
            <w:pPr>
              <w:autoSpaceDE w:val="0"/>
              <w:autoSpaceDN w:val="0"/>
              <w:adjustRightInd w:val="0"/>
              <w:spacing w:after="0" w:line="240" w:lineRule="auto"/>
              <w:rPr>
                <w:rFonts w:ascii="Times New Roman" w:hAnsi="Times New Roman" w:cs="Times New Roman"/>
              </w:rPr>
            </w:pPr>
            <w:r w:rsidRPr="00690AAD">
              <w:rPr>
                <w:rFonts w:ascii="Times New Roman" w:hAnsi="Times New Roman" w:cs="Times New Roman"/>
              </w:rPr>
              <w:t xml:space="preserve">адрес электронной почты: </w:t>
            </w:r>
            <w:hyperlink r:id="rId8" w:history="1">
              <w:r w:rsidR="00865EDC" w:rsidRPr="00690AAD">
                <w:rPr>
                  <w:rStyle w:val="a5"/>
                  <w:rFonts w:ascii="Times New Roman" w:hAnsi="Times New Roman" w:cs="Times New Roman"/>
                </w:rPr>
                <w:t>ir@rossetisk.ru</w:t>
              </w:r>
            </w:hyperlink>
          </w:p>
        </w:tc>
      </w:tr>
    </w:tbl>
    <w:p w14:paraId="405411A0"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701"/>
        <w:gridCol w:w="7650"/>
      </w:tblGrid>
      <w:tr w:rsidR="0046397F" w:rsidRPr="00690AAD" w14:paraId="37DA805A" w14:textId="77777777" w:rsidTr="00922567">
        <w:tc>
          <w:tcPr>
            <w:tcW w:w="1701" w:type="dxa"/>
            <w:tcBorders>
              <w:top w:val="single" w:sz="4" w:space="0" w:color="auto"/>
              <w:left w:val="single" w:sz="4" w:space="0" w:color="auto"/>
              <w:bottom w:val="single" w:sz="4" w:space="0" w:color="auto"/>
            </w:tcBorders>
          </w:tcPr>
          <w:p w14:paraId="74350083" w14:textId="77777777" w:rsidR="0047414D"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Адрес страницы</w:t>
            </w:r>
            <w:r w:rsidR="0047414D" w:rsidRPr="00690AAD">
              <w:rPr>
                <w:rFonts w:ascii="Times New Roman" w:hAnsi="Times New Roman" w:cs="Times New Roman"/>
              </w:rPr>
              <w:t>:</w:t>
            </w:r>
          </w:p>
          <w:p w14:paraId="3061A1A5" w14:textId="77777777" w:rsidR="0046397F" w:rsidRPr="00690AAD" w:rsidRDefault="0046397F"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 xml:space="preserve"> в сети Интернет</w:t>
            </w:r>
          </w:p>
        </w:tc>
        <w:tc>
          <w:tcPr>
            <w:tcW w:w="7650" w:type="dxa"/>
            <w:tcBorders>
              <w:top w:val="single" w:sz="4" w:space="0" w:color="auto"/>
              <w:bottom w:val="single" w:sz="4" w:space="0" w:color="auto"/>
              <w:right w:val="single" w:sz="4" w:space="0" w:color="auto"/>
            </w:tcBorders>
          </w:tcPr>
          <w:p w14:paraId="2C82FAC1" w14:textId="77777777" w:rsidR="0046397F" w:rsidRPr="00690AAD" w:rsidRDefault="00034E6C" w:rsidP="002010FD">
            <w:pPr>
              <w:autoSpaceDE w:val="0"/>
              <w:autoSpaceDN w:val="0"/>
              <w:adjustRightInd w:val="0"/>
              <w:spacing w:after="0" w:line="240" w:lineRule="auto"/>
              <w:jc w:val="both"/>
              <w:rPr>
                <w:rFonts w:ascii="Times New Roman" w:hAnsi="Times New Roman" w:cs="Times New Roman"/>
              </w:rPr>
            </w:pPr>
            <w:hyperlink r:id="rId9" w:history="1">
              <w:r w:rsidR="00D51462" w:rsidRPr="00690AAD">
                <w:rPr>
                  <w:rStyle w:val="a5"/>
                  <w:rFonts w:ascii="Times New Roman" w:hAnsi="Times New Roman" w:cs="Times New Roman"/>
                </w:rPr>
                <w:t>https://www.rossetisk.ru/shareholders_and_investors/raskrytie_informatsii/ezhekvartalnye_otchety_i_informatsionnye_byulleteni/</w:t>
              </w:r>
            </w:hyperlink>
            <w:r w:rsidR="00C21BD8" w:rsidRPr="00690AAD">
              <w:rPr>
                <w:rFonts w:ascii="Times New Roman" w:hAnsi="Times New Roman" w:cs="Times New Roman"/>
              </w:rPr>
              <w:t xml:space="preserve">; </w:t>
            </w:r>
            <w:hyperlink r:id="rId10" w:history="1">
              <w:r w:rsidR="0047414D" w:rsidRPr="00690AAD">
                <w:rPr>
                  <w:rStyle w:val="a5"/>
                  <w:rFonts w:ascii="Times New Roman" w:hAnsi="Times New Roman" w:cs="Times New Roman"/>
                </w:rPr>
                <w:t>http://disclosure.skrin.ru/disclosure/2632082033</w:t>
              </w:r>
            </w:hyperlink>
          </w:p>
        </w:tc>
      </w:tr>
    </w:tbl>
    <w:p w14:paraId="547AC60D"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386"/>
        <w:gridCol w:w="1980"/>
        <w:gridCol w:w="1985"/>
      </w:tblGrid>
      <w:tr w:rsidR="0000138B" w:rsidRPr="00690AAD" w14:paraId="3CE0D6D4" w14:textId="77777777" w:rsidTr="00922567">
        <w:trPr>
          <w:trHeight w:val="272"/>
        </w:trPr>
        <w:tc>
          <w:tcPr>
            <w:tcW w:w="5386" w:type="dxa"/>
            <w:vMerge w:val="restart"/>
            <w:tcBorders>
              <w:top w:val="single" w:sz="4" w:space="0" w:color="auto"/>
              <w:left w:val="single" w:sz="4" w:space="0" w:color="auto"/>
            </w:tcBorders>
          </w:tcPr>
          <w:p w14:paraId="050CB3E6" w14:textId="77777777" w:rsidR="0047414D" w:rsidRPr="00690AAD" w:rsidRDefault="0047414D" w:rsidP="002010FD">
            <w:pPr>
              <w:autoSpaceDE w:val="0"/>
              <w:autoSpaceDN w:val="0"/>
              <w:adjustRightInd w:val="0"/>
              <w:spacing w:after="0" w:line="240" w:lineRule="auto"/>
              <w:jc w:val="center"/>
              <w:rPr>
                <w:rFonts w:ascii="Times New Roman" w:hAnsi="Times New Roman" w:cs="Times New Roman"/>
              </w:rPr>
            </w:pPr>
          </w:p>
          <w:p w14:paraId="535E237E" w14:textId="77777777" w:rsidR="0000138B" w:rsidRPr="00690AAD" w:rsidRDefault="0047414D" w:rsidP="002010FD">
            <w:pPr>
              <w:autoSpaceDE w:val="0"/>
              <w:autoSpaceDN w:val="0"/>
              <w:adjustRightInd w:val="0"/>
              <w:spacing w:after="0" w:line="240" w:lineRule="auto"/>
              <w:rPr>
                <w:rFonts w:ascii="Times New Roman" w:hAnsi="Times New Roman" w:cs="Times New Roman"/>
              </w:rPr>
            </w:pPr>
            <w:r w:rsidRPr="00690AAD">
              <w:rPr>
                <w:rFonts w:ascii="Times New Roman" w:hAnsi="Times New Roman" w:cs="Times New Roman"/>
              </w:rPr>
              <w:t>Г</w:t>
            </w:r>
            <w:r w:rsidR="0000138B" w:rsidRPr="00690AAD">
              <w:rPr>
                <w:rFonts w:ascii="Times New Roman" w:hAnsi="Times New Roman" w:cs="Times New Roman"/>
              </w:rPr>
              <w:t>енеральн</w:t>
            </w:r>
            <w:r w:rsidRPr="00690AAD">
              <w:rPr>
                <w:rFonts w:ascii="Times New Roman" w:hAnsi="Times New Roman" w:cs="Times New Roman"/>
              </w:rPr>
              <w:t>ый</w:t>
            </w:r>
            <w:r w:rsidR="0000138B" w:rsidRPr="00690AAD">
              <w:rPr>
                <w:rFonts w:ascii="Times New Roman" w:hAnsi="Times New Roman" w:cs="Times New Roman"/>
              </w:rPr>
              <w:t xml:space="preserve"> директор</w:t>
            </w:r>
          </w:p>
          <w:p w14:paraId="5D8487AA" w14:textId="77777777" w:rsidR="0000138B" w:rsidRPr="00690AAD" w:rsidRDefault="0000138B" w:rsidP="002010FD">
            <w:pPr>
              <w:autoSpaceDE w:val="0"/>
              <w:autoSpaceDN w:val="0"/>
              <w:adjustRightInd w:val="0"/>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1980" w:type="dxa"/>
            <w:tcBorders>
              <w:top w:val="single" w:sz="4" w:space="0" w:color="auto"/>
            </w:tcBorders>
          </w:tcPr>
          <w:p w14:paraId="40557E5E"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p>
          <w:p w14:paraId="2ADDAE6C" w14:textId="77777777" w:rsidR="0000138B" w:rsidRPr="00690AAD" w:rsidRDefault="0000138B" w:rsidP="002010FD">
            <w:pPr>
              <w:autoSpaceDE w:val="0"/>
              <w:autoSpaceDN w:val="0"/>
              <w:adjustRightInd w:val="0"/>
              <w:spacing w:after="0" w:line="240" w:lineRule="auto"/>
              <w:rPr>
                <w:rFonts w:ascii="Times New Roman" w:hAnsi="Times New Roman" w:cs="Times New Roman"/>
              </w:rPr>
            </w:pPr>
          </w:p>
          <w:p w14:paraId="157929A6"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p>
        </w:tc>
        <w:tc>
          <w:tcPr>
            <w:tcW w:w="1985" w:type="dxa"/>
            <w:vMerge w:val="restart"/>
            <w:tcBorders>
              <w:top w:val="single" w:sz="4" w:space="0" w:color="auto"/>
              <w:right w:val="single" w:sz="4" w:space="0" w:color="auto"/>
            </w:tcBorders>
          </w:tcPr>
          <w:p w14:paraId="643F728F"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p>
          <w:p w14:paraId="711ACD0F" w14:textId="77777777" w:rsidR="0047414D" w:rsidRPr="00690AAD" w:rsidRDefault="0047414D" w:rsidP="002010FD">
            <w:pPr>
              <w:autoSpaceDE w:val="0"/>
              <w:autoSpaceDN w:val="0"/>
              <w:adjustRightInd w:val="0"/>
              <w:spacing w:after="0" w:line="240" w:lineRule="auto"/>
              <w:jc w:val="center"/>
              <w:rPr>
                <w:rFonts w:ascii="Times New Roman" w:hAnsi="Times New Roman" w:cs="Times New Roman"/>
              </w:rPr>
            </w:pPr>
          </w:p>
          <w:p w14:paraId="2C39B4FB"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Р.А. Левченко</w:t>
            </w:r>
          </w:p>
        </w:tc>
      </w:tr>
      <w:tr w:rsidR="0000138B" w:rsidRPr="00690AAD" w14:paraId="4C976BEF" w14:textId="77777777" w:rsidTr="00922567">
        <w:trPr>
          <w:trHeight w:val="272"/>
        </w:trPr>
        <w:tc>
          <w:tcPr>
            <w:tcW w:w="5386" w:type="dxa"/>
            <w:vMerge/>
            <w:tcBorders>
              <w:left w:val="single" w:sz="4" w:space="0" w:color="auto"/>
            </w:tcBorders>
          </w:tcPr>
          <w:p w14:paraId="189E4E19"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tcBorders>
          </w:tcPr>
          <w:p w14:paraId="0C26C8B6"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rPr>
              <w:t>(подпись)</w:t>
            </w:r>
          </w:p>
        </w:tc>
        <w:tc>
          <w:tcPr>
            <w:tcW w:w="1985" w:type="dxa"/>
            <w:vMerge/>
            <w:tcBorders>
              <w:right w:val="single" w:sz="4" w:space="0" w:color="auto"/>
            </w:tcBorders>
          </w:tcPr>
          <w:p w14:paraId="46EEA75D" w14:textId="77777777" w:rsidR="0000138B" w:rsidRPr="00690AAD" w:rsidRDefault="0000138B" w:rsidP="002010FD">
            <w:pPr>
              <w:autoSpaceDE w:val="0"/>
              <w:autoSpaceDN w:val="0"/>
              <w:adjustRightInd w:val="0"/>
              <w:spacing w:after="0" w:line="240" w:lineRule="auto"/>
              <w:jc w:val="center"/>
              <w:rPr>
                <w:rFonts w:ascii="Times New Roman" w:hAnsi="Times New Roman" w:cs="Times New Roman"/>
              </w:rPr>
            </w:pPr>
          </w:p>
        </w:tc>
      </w:tr>
      <w:tr w:rsidR="0046397F" w:rsidRPr="00690AAD" w14:paraId="7B054E84" w14:textId="77777777" w:rsidTr="00922567">
        <w:tc>
          <w:tcPr>
            <w:tcW w:w="5386" w:type="dxa"/>
            <w:tcBorders>
              <w:left w:val="single" w:sz="4" w:space="0" w:color="auto"/>
              <w:bottom w:val="single" w:sz="4" w:space="0" w:color="auto"/>
            </w:tcBorders>
          </w:tcPr>
          <w:p w14:paraId="68147ECC" w14:textId="1DED1624" w:rsidR="0046397F" w:rsidRPr="00690AAD" w:rsidRDefault="0046397F" w:rsidP="0067137F">
            <w:pPr>
              <w:autoSpaceDE w:val="0"/>
              <w:autoSpaceDN w:val="0"/>
              <w:adjustRightInd w:val="0"/>
              <w:spacing w:after="0" w:line="240" w:lineRule="auto"/>
              <w:rPr>
                <w:rFonts w:ascii="Times New Roman" w:hAnsi="Times New Roman" w:cs="Times New Roman"/>
              </w:rPr>
            </w:pPr>
            <w:r w:rsidRPr="00690AAD">
              <w:rPr>
                <w:rFonts w:ascii="Times New Roman" w:hAnsi="Times New Roman" w:cs="Times New Roman"/>
              </w:rPr>
              <w:t>"</w:t>
            </w:r>
            <w:r w:rsidR="009C5357">
              <w:rPr>
                <w:rFonts w:ascii="Times New Roman" w:hAnsi="Times New Roman" w:cs="Times New Roman"/>
                <w:lang w:val="en-US"/>
              </w:rPr>
              <w:t>1</w:t>
            </w:r>
            <w:r w:rsidR="0067137F">
              <w:rPr>
                <w:rFonts w:ascii="Times New Roman" w:hAnsi="Times New Roman" w:cs="Times New Roman"/>
              </w:rPr>
              <w:t>6</w:t>
            </w:r>
            <w:bookmarkStart w:id="1" w:name="_GoBack"/>
            <w:bookmarkEnd w:id="1"/>
            <w:r w:rsidR="00143F05" w:rsidRPr="00690AAD">
              <w:rPr>
                <w:rFonts w:ascii="Times New Roman" w:hAnsi="Times New Roman" w:cs="Times New Roman"/>
              </w:rPr>
              <w:t xml:space="preserve">" </w:t>
            </w:r>
            <w:r w:rsidR="009C5357">
              <w:rPr>
                <w:rFonts w:ascii="Times New Roman" w:hAnsi="Times New Roman" w:cs="Times New Roman"/>
              </w:rPr>
              <w:t>апреля</w:t>
            </w:r>
            <w:r w:rsidRPr="00690AAD">
              <w:rPr>
                <w:rFonts w:ascii="Times New Roman" w:hAnsi="Times New Roman" w:cs="Times New Roman"/>
              </w:rPr>
              <w:t xml:space="preserve"> 20</w:t>
            </w:r>
            <w:r w:rsidR="000C1B4F" w:rsidRPr="00690AAD">
              <w:rPr>
                <w:rFonts w:ascii="Times New Roman" w:hAnsi="Times New Roman" w:cs="Times New Roman"/>
              </w:rPr>
              <w:t>2</w:t>
            </w:r>
            <w:r w:rsidR="005F6BF4" w:rsidRPr="00690AAD">
              <w:rPr>
                <w:rFonts w:ascii="Times New Roman" w:hAnsi="Times New Roman" w:cs="Times New Roman"/>
              </w:rPr>
              <w:t>4</w:t>
            </w:r>
            <w:r w:rsidRPr="00690AAD">
              <w:rPr>
                <w:rFonts w:ascii="Times New Roman" w:hAnsi="Times New Roman" w:cs="Times New Roman"/>
              </w:rPr>
              <w:t xml:space="preserve"> г.</w:t>
            </w:r>
          </w:p>
        </w:tc>
        <w:tc>
          <w:tcPr>
            <w:tcW w:w="1980" w:type="dxa"/>
            <w:tcBorders>
              <w:bottom w:val="single" w:sz="4" w:space="0" w:color="auto"/>
            </w:tcBorders>
          </w:tcPr>
          <w:p w14:paraId="7551432E" w14:textId="77777777" w:rsidR="0046397F" w:rsidRPr="00690AAD" w:rsidRDefault="0046397F" w:rsidP="002010FD">
            <w:pPr>
              <w:autoSpaceDE w:val="0"/>
              <w:autoSpaceDN w:val="0"/>
              <w:adjustRightInd w:val="0"/>
              <w:spacing w:after="0" w:line="240" w:lineRule="auto"/>
              <w:rPr>
                <w:rFonts w:ascii="Times New Roman" w:hAnsi="Times New Roman" w:cs="Times New Roman"/>
              </w:rPr>
            </w:pPr>
          </w:p>
        </w:tc>
        <w:tc>
          <w:tcPr>
            <w:tcW w:w="1985" w:type="dxa"/>
            <w:tcBorders>
              <w:bottom w:val="single" w:sz="4" w:space="0" w:color="auto"/>
              <w:right w:val="single" w:sz="4" w:space="0" w:color="auto"/>
            </w:tcBorders>
          </w:tcPr>
          <w:p w14:paraId="498B2B34" w14:textId="77777777" w:rsidR="0046397F" w:rsidRPr="00690AAD" w:rsidRDefault="0046397F" w:rsidP="002010FD">
            <w:pPr>
              <w:autoSpaceDE w:val="0"/>
              <w:autoSpaceDN w:val="0"/>
              <w:adjustRightInd w:val="0"/>
              <w:spacing w:after="0" w:line="240" w:lineRule="auto"/>
              <w:rPr>
                <w:rFonts w:ascii="Times New Roman" w:hAnsi="Times New Roman" w:cs="Times New Roman"/>
              </w:rPr>
            </w:pPr>
          </w:p>
        </w:tc>
      </w:tr>
    </w:tbl>
    <w:p w14:paraId="15A21BFC"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p w14:paraId="07185A1B"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bookmarkStart w:id="2" w:name="Par73"/>
      <w:bookmarkEnd w:id="2"/>
    </w:p>
    <w:p w14:paraId="4C458331" w14:textId="77777777" w:rsidR="00A55500" w:rsidRPr="00690AAD" w:rsidRDefault="00A55500" w:rsidP="002010FD">
      <w:pPr>
        <w:spacing w:after="0" w:line="240" w:lineRule="auto"/>
        <w:rPr>
          <w:rFonts w:ascii="Times New Roman" w:hAnsi="Times New Roman" w:cs="Times New Roman"/>
        </w:rPr>
      </w:pPr>
      <w:r w:rsidRPr="00690AAD">
        <w:rPr>
          <w:rFonts w:ascii="Times New Roman" w:hAnsi="Times New Roman" w:cs="Times New Roman"/>
        </w:rPr>
        <w:br w:type="page"/>
      </w:r>
    </w:p>
    <w:p w14:paraId="21C6D049" w14:textId="77777777" w:rsidR="0046397F" w:rsidRPr="00690AAD" w:rsidRDefault="0046397F" w:rsidP="002010FD">
      <w:pPr>
        <w:autoSpaceDE w:val="0"/>
        <w:autoSpaceDN w:val="0"/>
        <w:adjustRightInd w:val="0"/>
        <w:spacing w:after="0" w:line="240" w:lineRule="auto"/>
        <w:ind w:firstLine="539"/>
        <w:jc w:val="both"/>
        <w:outlineLvl w:val="0"/>
        <w:rPr>
          <w:rFonts w:ascii="Times New Roman" w:hAnsi="Times New Roman" w:cs="Times New Roman"/>
        </w:rPr>
      </w:pPr>
      <w:bookmarkStart w:id="3" w:name="Par75"/>
      <w:bookmarkStart w:id="4" w:name="_Toc162011903"/>
      <w:bookmarkEnd w:id="3"/>
      <w:r w:rsidRPr="00690AAD">
        <w:rPr>
          <w:rFonts w:ascii="Times New Roman" w:hAnsi="Times New Roman" w:cs="Times New Roman"/>
        </w:rPr>
        <w:lastRenderedPageBreak/>
        <w:t>Часть II. Информация, включаемая в отчет эмитента эмиссионных ценных бумаг</w:t>
      </w:r>
      <w:bookmarkEnd w:id="4"/>
    </w:p>
    <w:p w14:paraId="6331400F"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3735A7C"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5" w:name="_Toc162011904"/>
      <w:r w:rsidRPr="00690AAD">
        <w:rPr>
          <w:rFonts w:ascii="Times New Roman" w:hAnsi="Times New Roman" w:cs="Times New Roman"/>
        </w:rPr>
        <w:t>Оглавление</w:t>
      </w:r>
      <w:bookmarkEnd w:id="5"/>
    </w:p>
    <w:sdt>
      <w:sdtPr>
        <w:rPr>
          <w:rFonts w:ascii="Times New Roman" w:eastAsiaTheme="minorHAnsi" w:hAnsi="Times New Roman" w:cs="Times New Roman"/>
          <w:color w:val="auto"/>
          <w:sz w:val="22"/>
          <w:szCs w:val="22"/>
          <w:lang w:val="ru-RU"/>
        </w:rPr>
        <w:id w:val="-2067482595"/>
        <w:docPartObj>
          <w:docPartGallery w:val="Table of Contents"/>
          <w:docPartUnique/>
        </w:docPartObj>
      </w:sdtPr>
      <w:sdtEndPr>
        <w:rPr>
          <w:b/>
          <w:bCs/>
        </w:rPr>
      </w:sdtEndPr>
      <w:sdtContent>
        <w:p w14:paraId="2B633B7D" w14:textId="77777777" w:rsidR="003405D9" w:rsidRPr="00690AAD" w:rsidRDefault="003405D9" w:rsidP="002010FD">
          <w:pPr>
            <w:pStyle w:val="ae"/>
            <w:spacing w:before="0" w:line="240" w:lineRule="auto"/>
            <w:rPr>
              <w:rFonts w:ascii="Times New Roman" w:hAnsi="Times New Roman" w:cs="Times New Roman"/>
              <w:color w:val="auto"/>
            </w:rPr>
          </w:pPr>
        </w:p>
        <w:p w14:paraId="0BA84155" w14:textId="6AAEB950" w:rsidR="00690AAD" w:rsidRPr="00690AAD" w:rsidRDefault="003405D9">
          <w:pPr>
            <w:pStyle w:val="13"/>
            <w:tabs>
              <w:tab w:val="right" w:leader="dot" w:pos="9344"/>
            </w:tabs>
            <w:rPr>
              <w:rFonts w:ascii="Times New Roman" w:hAnsi="Times New Roman"/>
              <w:noProof/>
              <w:lang w:val="ru-RU" w:eastAsia="ru-RU"/>
            </w:rPr>
          </w:pPr>
          <w:r w:rsidRPr="00690AAD">
            <w:rPr>
              <w:rFonts w:ascii="Times New Roman" w:hAnsi="Times New Roman"/>
            </w:rPr>
            <w:fldChar w:fldCharType="begin"/>
          </w:r>
          <w:r w:rsidRPr="00690AAD">
            <w:rPr>
              <w:rFonts w:ascii="Times New Roman" w:hAnsi="Times New Roman"/>
            </w:rPr>
            <w:instrText xml:space="preserve"> TOC \o "1-3" \h \z \u </w:instrText>
          </w:r>
          <w:r w:rsidRPr="00690AAD">
            <w:rPr>
              <w:rFonts w:ascii="Times New Roman" w:hAnsi="Times New Roman"/>
            </w:rPr>
            <w:fldChar w:fldCharType="separate"/>
          </w:r>
          <w:hyperlink w:anchor="_Toc162011903" w:history="1">
            <w:r w:rsidR="00690AAD" w:rsidRPr="00690AAD">
              <w:rPr>
                <w:rStyle w:val="a5"/>
                <w:rFonts w:ascii="Times New Roman" w:hAnsi="Times New Roman"/>
                <w:noProof/>
              </w:rPr>
              <w:t>Часть II. Информация, включаемая в отчет эмитента эмиссионных ценных бумаг</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_Toc162011903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2</w:t>
            </w:r>
            <w:r w:rsidR="00690AAD" w:rsidRPr="00690AAD">
              <w:rPr>
                <w:rFonts w:ascii="Times New Roman" w:hAnsi="Times New Roman"/>
                <w:noProof/>
                <w:webHidden/>
              </w:rPr>
              <w:fldChar w:fldCharType="end"/>
            </w:r>
          </w:hyperlink>
        </w:p>
        <w:p w14:paraId="50DF0569" w14:textId="4AF2E124" w:rsidR="00690AAD" w:rsidRPr="00690AAD" w:rsidRDefault="00034E6C">
          <w:pPr>
            <w:pStyle w:val="21"/>
            <w:tabs>
              <w:tab w:val="right" w:leader="dot" w:pos="9344"/>
            </w:tabs>
            <w:rPr>
              <w:rFonts w:ascii="Times New Roman" w:hAnsi="Times New Roman"/>
              <w:noProof/>
              <w:lang w:val="ru-RU" w:eastAsia="ru-RU"/>
            </w:rPr>
          </w:pPr>
          <w:hyperlink w:anchor="_Toc162011904" w:history="1">
            <w:r w:rsidR="00690AAD" w:rsidRPr="00690AAD">
              <w:rPr>
                <w:rStyle w:val="a5"/>
                <w:rFonts w:ascii="Times New Roman" w:hAnsi="Times New Roman"/>
                <w:noProof/>
              </w:rPr>
              <w:t>Оглавление</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_Toc162011904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2</w:t>
            </w:r>
            <w:r w:rsidR="00690AAD" w:rsidRPr="00690AAD">
              <w:rPr>
                <w:rFonts w:ascii="Times New Roman" w:hAnsi="Times New Roman"/>
                <w:noProof/>
                <w:webHidden/>
              </w:rPr>
              <w:fldChar w:fldCharType="end"/>
            </w:r>
          </w:hyperlink>
        </w:p>
        <w:p w14:paraId="16DF7B71" w14:textId="3923EC02" w:rsidR="00690AAD" w:rsidRPr="00690AAD" w:rsidRDefault="00034E6C">
          <w:pPr>
            <w:pStyle w:val="21"/>
            <w:tabs>
              <w:tab w:val="right" w:leader="dot" w:pos="9344"/>
            </w:tabs>
            <w:rPr>
              <w:rFonts w:ascii="Times New Roman" w:hAnsi="Times New Roman"/>
              <w:noProof/>
              <w:lang w:val="ru-RU" w:eastAsia="ru-RU"/>
            </w:rPr>
          </w:pPr>
          <w:hyperlink w:anchor="_Toc162011905" w:history="1">
            <w:r w:rsidR="00690AAD" w:rsidRPr="00690AAD">
              <w:rPr>
                <w:rStyle w:val="a5"/>
                <w:rFonts w:ascii="Times New Roman" w:hAnsi="Times New Roman"/>
                <w:noProof/>
              </w:rPr>
              <w:t>Введение</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_Toc162011905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4</w:t>
            </w:r>
            <w:r w:rsidR="00690AAD" w:rsidRPr="00690AAD">
              <w:rPr>
                <w:rFonts w:ascii="Times New Roman" w:hAnsi="Times New Roman"/>
                <w:noProof/>
                <w:webHidden/>
              </w:rPr>
              <w:fldChar w:fldCharType="end"/>
            </w:r>
          </w:hyperlink>
        </w:p>
        <w:p w14:paraId="168F5FEA" w14:textId="10BBB643" w:rsidR="00690AAD" w:rsidRPr="00690AAD" w:rsidRDefault="00034E6C">
          <w:pPr>
            <w:pStyle w:val="21"/>
            <w:tabs>
              <w:tab w:val="right" w:leader="dot" w:pos="9344"/>
            </w:tabs>
            <w:rPr>
              <w:rFonts w:ascii="Times New Roman" w:hAnsi="Times New Roman"/>
              <w:noProof/>
              <w:lang w:val="ru-RU" w:eastAsia="ru-RU"/>
            </w:rPr>
          </w:pPr>
          <w:hyperlink w:anchor="_Toc162011906" w:history="1">
            <w:r w:rsidR="00690AAD" w:rsidRPr="00690AAD">
              <w:rPr>
                <w:rStyle w:val="a5"/>
                <w:rFonts w:ascii="Times New Roman" w:hAnsi="Times New Roman"/>
                <w:noProof/>
              </w:rPr>
              <w:t>Раздел 1. Управленческий отчет эмитента</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_Toc162011906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5</w:t>
            </w:r>
            <w:r w:rsidR="00690AAD" w:rsidRPr="00690AAD">
              <w:rPr>
                <w:rFonts w:ascii="Times New Roman" w:hAnsi="Times New Roman"/>
                <w:noProof/>
                <w:webHidden/>
              </w:rPr>
              <w:fldChar w:fldCharType="end"/>
            </w:r>
          </w:hyperlink>
        </w:p>
        <w:p w14:paraId="155F60E3" w14:textId="1461513C" w:rsidR="00690AAD" w:rsidRPr="00690AAD" w:rsidRDefault="00034E6C">
          <w:pPr>
            <w:pStyle w:val="21"/>
            <w:tabs>
              <w:tab w:val="right" w:leader="dot" w:pos="9344"/>
            </w:tabs>
            <w:rPr>
              <w:rFonts w:ascii="Times New Roman" w:hAnsi="Times New Roman"/>
              <w:noProof/>
              <w:lang w:val="ru-RU" w:eastAsia="ru-RU"/>
            </w:rPr>
          </w:pPr>
          <w:hyperlink w:anchor="_Toc162011907" w:history="1">
            <w:r w:rsidR="00690AAD" w:rsidRPr="00690AAD">
              <w:rPr>
                <w:rStyle w:val="a5"/>
                <w:rFonts w:ascii="Times New Roman" w:hAnsi="Times New Roman"/>
                <w:noProof/>
              </w:rPr>
              <w:t>1.1. Общие сведения об эмитенте и его деятельности</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_Toc162011907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5</w:t>
            </w:r>
            <w:r w:rsidR="00690AAD" w:rsidRPr="00690AAD">
              <w:rPr>
                <w:rFonts w:ascii="Times New Roman" w:hAnsi="Times New Roman"/>
                <w:noProof/>
                <w:webHidden/>
              </w:rPr>
              <w:fldChar w:fldCharType="end"/>
            </w:r>
          </w:hyperlink>
        </w:p>
        <w:p w14:paraId="0714A5E2" w14:textId="3D6DD318"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08" w:history="1">
            <w:r w:rsidR="00690AAD" w:rsidRPr="00690AAD">
              <w:rPr>
                <w:rStyle w:val="a5"/>
                <w:rFonts w:ascii="Times New Roman" w:hAnsi="Times New Roman" w:cs="Times New Roman"/>
                <w:noProof/>
              </w:rPr>
              <w:t>1.2. Сведения о положении эмитента в отрасли</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_Toc162011908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7</w:t>
            </w:r>
            <w:r w:rsidR="00690AAD" w:rsidRPr="00690AAD">
              <w:rPr>
                <w:rFonts w:ascii="Times New Roman" w:hAnsi="Times New Roman" w:cs="Times New Roman"/>
                <w:noProof/>
                <w:webHidden/>
              </w:rPr>
              <w:fldChar w:fldCharType="end"/>
            </w:r>
          </w:hyperlink>
        </w:p>
        <w:p w14:paraId="3E2C722B" w14:textId="442A78DE"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09" w:history="1">
            <w:r w:rsidR="00690AAD" w:rsidRPr="00690AAD">
              <w:rPr>
                <w:rStyle w:val="a5"/>
                <w:rFonts w:ascii="Times New Roman" w:hAnsi="Times New Roman" w:cs="Times New Roman"/>
                <w:noProof/>
              </w:rPr>
              <w:t>1.3. Основные операционные показатели, характеризующие деятельность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_Toc162011909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13</w:t>
            </w:r>
            <w:r w:rsidR="00690AAD" w:rsidRPr="00690AAD">
              <w:rPr>
                <w:rFonts w:ascii="Times New Roman" w:hAnsi="Times New Roman" w:cs="Times New Roman"/>
                <w:noProof/>
                <w:webHidden/>
              </w:rPr>
              <w:fldChar w:fldCharType="end"/>
            </w:r>
          </w:hyperlink>
        </w:p>
        <w:p w14:paraId="4A24B5C2" w14:textId="03516525"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0" w:history="1">
            <w:r w:rsidR="00690AAD" w:rsidRPr="00690AAD">
              <w:rPr>
                <w:rStyle w:val="a5"/>
                <w:rFonts w:ascii="Times New Roman" w:hAnsi="Times New Roman" w:cs="Times New Roman"/>
                <w:noProof/>
              </w:rPr>
              <w:t>1.4. Основные финансовые показатели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_Toc162011910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14</w:t>
            </w:r>
            <w:r w:rsidR="00690AAD" w:rsidRPr="00690AAD">
              <w:rPr>
                <w:rFonts w:ascii="Times New Roman" w:hAnsi="Times New Roman" w:cs="Times New Roman"/>
                <w:noProof/>
                <w:webHidden/>
              </w:rPr>
              <w:fldChar w:fldCharType="end"/>
            </w:r>
          </w:hyperlink>
        </w:p>
        <w:p w14:paraId="7D5DC105" w14:textId="121CCAC3" w:rsidR="00690AAD" w:rsidRPr="00690AAD" w:rsidRDefault="00034E6C">
          <w:pPr>
            <w:pStyle w:val="13"/>
            <w:tabs>
              <w:tab w:val="right" w:leader="dot" w:pos="9344"/>
            </w:tabs>
            <w:rPr>
              <w:rFonts w:ascii="Times New Roman" w:hAnsi="Times New Roman"/>
              <w:noProof/>
              <w:lang w:val="ru-RU" w:eastAsia="ru-RU"/>
            </w:rPr>
          </w:pPr>
          <w:hyperlink w:anchor="_Toc162011911" w:history="1">
            <w:r w:rsidR="00690AAD" w:rsidRPr="00690AAD">
              <w:rPr>
                <w:rStyle w:val="a5"/>
                <w:rFonts w:ascii="Times New Roman" w:eastAsia="Times New Roman" w:hAnsi="Times New Roman"/>
                <w:noProof/>
                <w:lang w:eastAsia="ru-RU"/>
              </w:rPr>
              <w:t>10</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_Toc162011911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14</w:t>
            </w:r>
            <w:r w:rsidR="00690AAD" w:rsidRPr="00690AAD">
              <w:rPr>
                <w:rFonts w:ascii="Times New Roman" w:hAnsi="Times New Roman"/>
                <w:noProof/>
                <w:webHidden/>
              </w:rPr>
              <w:fldChar w:fldCharType="end"/>
            </w:r>
          </w:hyperlink>
        </w:p>
        <w:p w14:paraId="10C2CC17" w14:textId="22CDDB80"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2" w:history="1">
            <w:r w:rsidR="00690AAD" w:rsidRPr="00690AAD">
              <w:rPr>
                <w:rStyle w:val="a5"/>
                <w:rFonts w:ascii="Times New Roman" w:hAnsi="Times New Roman" w:cs="Times New Roman"/>
                <w:noProof/>
              </w:rPr>
              <w:t>1.5. Сведения об основных поставщиках, имеющих для эмитента существенное значение</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_Toc162011912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15</w:t>
            </w:r>
            <w:r w:rsidR="00690AAD" w:rsidRPr="00690AAD">
              <w:rPr>
                <w:rFonts w:ascii="Times New Roman" w:hAnsi="Times New Roman" w:cs="Times New Roman"/>
                <w:noProof/>
                <w:webHidden/>
              </w:rPr>
              <w:fldChar w:fldCharType="end"/>
            </w:r>
          </w:hyperlink>
        </w:p>
        <w:p w14:paraId="1C1C37CB" w14:textId="22641912"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3" w:history="1">
            <w:r w:rsidR="00690AAD" w:rsidRPr="00690AAD">
              <w:rPr>
                <w:rStyle w:val="a5"/>
                <w:rFonts w:ascii="Times New Roman" w:hAnsi="Times New Roman" w:cs="Times New Roman"/>
                <w:noProof/>
              </w:rPr>
              <w:t>1.6. Сведения об основных дебиторах, имеющих для эмитента существенное значение</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_Toc162011913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17</w:t>
            </w:r>
            <w:r w:rsidR="00690AAD" w:rsidRPr="00690AAD">
              <w:rPr>
                <w:rFonts w:ascii="Times New Roman" w:hAnsi="Times New Roman" w:cs="Times New Roman"/>
                <w:noProof/>
                <w:webHidden/>
              </w:rPr>
              <w:fldChar w:fldCharType="end"/>
            </w:r>
          </w:hyperlink>
        </w:p>
        <w:p w14:paraId="01952B62" w14:textId="6DAE6E8B"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4" w:history="1">
            <w:r w:rsidR="00690AAD" w:rsidRPr="00690AAD">
              <w:rPr>
                <w:rStyle w:val="a5"/>
                <w:rFonts w:ascii="Times New Roman" w:hAnsi="Times New Roman" w:cs="Times New Roman"/>
                <w:noProof/>
              </w:rPr>
              <w:t>1.7. Сведения об обязательствах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_Toc162011914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19</w:t>
            </w:r>
            <w:r w:rsidR="00690AAD" w:rsidRPr="00690AAD">
              <w:rPr>
                <w:rFonts w:ascii="Times New Roman" w:hAnsi="Times New Roman" w:cs="Times New Roman"/>
                <w:noProof/>
                <w:webHidden/>
              </w:rPr>
              <w:fldChar w:fldCharType="end"/>
            </w:r>
          </w:hyperlink>
        </w:p>
        <w:p w14:paraId="52AE10C3" w14:textId="63079E5F"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5" w:history="1">
            <w:r w:rsidR="00690AAD" w:rsidRPr="00690AAD">
              <w:rPr>
                <w:rStyle w:val="a5"/>
                <w:rFonts w:ascii="Times New Roman" w:hAnsi="Times New Roman" w:cs="Times New Roman"/>
                <w:noProof/>
              </w:rPr>
              <w:t>1.8. Сведения о перспективах развития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_Toc162011915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21</w:t>
            </w:r>
            <w:r w:rsidR="00690AAD" w:rsidRPr="00690AAD">
              <w:rPr>
                <w:rFonts w:ascii="Times New Roman" w:hAnsi="Times New Roman" w:cs="Times New Roman"/>
                <w:noProof/>
                <w:webHidden/>
              </w:rPr>
              <w:fldChar w:fldCharType="end"/>
            </w:r>
          </w:hyperlink>
        </w:p>
        <w:p w14:paraId="7AC5F196" w14:textId="684EE2C6"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6" w:history="1">
            <w:r w:rsidR="00690AAD" w:rsidRPr="00690AAD">
              <w:rPr>
                <w:rStyle w:val="a5"/>
                <w:rFonts w:ascii="Times New Roman" w:hAnsi="Times New Roman" w:cs="Times New Roman"/>
                <w:noProof/>
              </w:rPr>
              <w:t>1.9. Сведения о рисках, связанных с деятельностью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_Toc162011916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23</w:t>
            </w:r>
            <w:r w:rsidR="00690AAD" w:rsidRPr="00690AAD">
              <w:rPr>
                <w:rFonts w:ascii="Times New Roman" w:hAnsi="Times New Roman" w:cs="Times New Roman"/>
                <w:noProof/>
                <w:webHidden/>
              </w:rPr>
              <w:fldChar w:fldCharType="end"/>
            </w:r>
          </w:hyperlink>
        </w:p>
        <w:p w14:paraId="16D2109D" w14:textId="2F65E2DA" w:rsidR="00690AAD" w:rsidRPr="00690AAD" w:rsidRDefault="00034E6C">
          <w:pPr>
            <w:pStyle w:val="21"/>
            <w:tabs>
              <w:tab w:val="right" w:leader="dot" w:pos="9344"/>
            </w:tabs>
            <w:rPr>
              <w:rFonts w:ascii="Times New Roman" w:hAnsi="Times New Roman"/>
              <w:noProof/>
              <w:lang w:val="ru-RU" w:eastAsia="ru-RU"/>
            </w:rPr>
          </w:pPr>
          <w:hyperlink w:anchor="_Toc162011917" w:history="1">
            <w:r w:rsidR="00690AAD" w:rsidRPr="00690AAD">
              <w:rPr>
                <w:rStyle w:val="a5"/>
                <w:rFonts w:ascii="Times New Roman" w:hAnsi="Times New Roman"/>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_Toc162011917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30</w:t>
            </w:r>
            <w:r w:rsidR="00690AAD" w:rsidRPr="00690AAD">
              <w:rPr>
                <w:rFonts w:ascii="Times New Roman" w:hAnsi="Times New Roman"/>
                <w:noProof/>
                <w:webHidden/>
              </w:rPr>
              <w:fldChar w:fldCharType="end"/>
            </w:r>
          </w:hyperlink>
        </w:p>
        <w:p w14:paraId="13D41A19" w14:textId="645C51E2"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8" w:history="1">
            <w:r w:rsidR="00690AAD" w:rsidRPr="00690AAD">
              <w:rPr>
                <w:rStyle w:val="a5"/>
                <w:rFonts w:ascii="Times New Roman" w:hAnsi="Times New Roman" w:cs="Times New Roman"/>
                <w:noProof/>
              </w:rPr>
              <w:t>2.1. Информация о лицах, входящих в состав органов управления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_Toc162011918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30</w:t>
            </w:r>
            <w:r w:rsidR="00690AAD" w:rsidRPr="00690AAD">
              <w:rPr>
                <w:rFonts w:ascii="Times New Roman" w:hAnsi="Times New Roman" w:cs="Times New Roman"/>
                <w:noProof/>
                <w:webHidden/>
              </w:rPr>
              <w:fldChar w:fldCharType="end"/>
            </w:r>
          </w:hyperlink>
        </w:p>
        <w:p w14:paraId="4AF9FA5D" w14:textId="15A40D7C"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19" w:history="1">
            <w:r w:rsidR="00690AAD" w:rsidRPr="00690AAD">
              <w:rPr>
                <w:rStyle w:val="a5"/>
                <w:rFonts w:ascii="Times New Roman" w:hAnsi="Times New Roman" w:cs="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_Toc162011919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56</w:t>
            </w:r>
            <w:r w:rsidR="00690AAD" w:rsidRPr="00690AAD">
              <w:rPr>
                <w:rFonts w:ascii="Times New Roman" w:hAnsi="Times New Roman" w:cs="Times New Roman"/>
                <w:noProof/>
                <w:webHidden/>
              </w:rPr>
              <w:fldChar w:fldCharType="end"/>
            </w:r>
          </w:hyperlink>
        </w:p>
        <w:p w14:paraId="73068DFC" w14:textId="59101562"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0" w:history="1">
            <w:r w:rsidR="00690AAD" w:rsidRPr="00690AAD">
              <w:rPr>
                <w:rStyle w:val="a5"/>
                <w:rFonts w:ascii="Times New Roman" w:hAnsi="Times New Roman" w:cs="Times New Roman"/>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_Toc162011920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58</w:t>
            </w:r>
            <w:r w:rsidR="00690AAD" w:rsidRPr="00690AAD">
              <w:rPr>
                <w:rFonts w:ascii="Times New Roman" w:hAnsi="Times New Roman" w:cs="Times New Roman"/>
                <w:noProof/>
                <w:webHidden/>
              </w:rPr>
              <w:fldChar w:fldCharType="end"/>
            </w:r>
          </w:hyperlink>
        </w:p>
        <w:p w14:paraId="5D81F255" w14:textId="6F204C5C"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1" w:history="1">
            <w:r w:rsidR="00690AAD" w:rsidRPr="00690AAD">
              <w:rPr>
                <w:rStyle w:val="a5"/>
                <w:rFonts w:ascii="Times New Roman" w:hAnsi="Times New Roman" w:cs="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_Toc162011921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67</w:t>
            </w:r>
            <w:r w:rsidR="00690AAD" w:rsidRPr="00690AAD">
              <w:rPr>
                <w:rFonts w:ascii="Times New Roman" w:hAnsi="Times New Roman" w:cs="Times New Roman"/>
                <w:noProof/>
                <w:webHidden/>
              </w:rPr>
              <w:fldChar w:fldCharType="end"/>
            </w:r>
          </w:hyperlink>
        </w:p>
        <w:p w14:paraId="5D3A9566" w14:textId="19E5C361"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2" w:history="1">
            <w:r w:rsidR="00690AAD" w:rsidRPr="00690AAD">
              <w:rPr>
                <w:rStyle w:val="a5"/>
                <w:rFonts w:ascii="Times New Roman" w:hAnsi="Times New Roman" w:cs="Times New Roman"/>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_Toc162011922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76</w:t>
            </w:r>
            <w:r w:rsidR="00690AAD" w:rsidRPr="00690AAD">
              <w:rPr>
                <w:rFonts w:ascii="Times New Roman" w:hAnsi="Times New Roman" w:cs="Times New Roman"/>
                <w:noProof/>
                <w:webHidden/>
              </w:rPr>
              <w:fldChar w:fldCharType="end"/>
            </w:r>
          </w:hyperlink>
        </w:p>
        <w:p w14:paraId="2B8240D3" w14:textId="2C917321" w:rsidR="00690AAD" w:rsidRPr="00690AAD" w:rsidRDefault="00034E6C">
          <w:pPr>
            <w:pStyle w:val="21"/>
            <w:tabs>
              <w:tab w:val="right" w:leader="dot" w:pos="9344"/>
            </w:tabs>
            <w:rPr>
              <w:rFonts w:ascii="Times New Roman" w:hAnsi="Times New Roman"/>
              <w:noProof/>
              <w:lang w:val="ru-RU" w:eastAsia="ru-RU"/>
            </w:rPr>
          </w:pPr>
          <w:hyperlink w:anchor="_Toc162011923" w:history="1">
            <w:r w:rsidR="00690AAD" w:rsidRPr="00690AAD">
              <w:rPr>
                <w:rStyle w:val="a5"/>
                <w:rFonts w:ascii="Times New Roman" w:hAnsi="Times New Roman"/>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_Toc162011923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76</w:t>
            </w:r>
            <w:r w:rsidR="00690AAD" w:rsidRPr="00690AAD">
              <w:rPr>
                <w:rFonts w:ascii="Times New Roman" w:hAnsi="Times New Roman"/>
                <w:noProof/>
                <w:webHidden/>
              </w:rPr>
              <w:fldChar w:fldCharType="end"/>
            </w:r>
          </w:hyperlink>
        </w:p>
        <w:p w14:paraId="3EFD9F2A" w14:textId="4C06204A"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4" w:history="1">
            <w:r w:rsidR="00690AAD" w:rsidRPr="00690AAD">
              <w:rPr>
                <w:rStyle w:val="a5"/>
                <w:rFonts w:ascii="Times New Roman" w:hAnsi="Times New Roman" w:cs="Times New Roman"/>
                <w:noProof/>
              </w:rPr>
              <w:t>3.1. Сведения об общем количестве акционеров (участников, членов)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_Toc162011924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76</w:t>
            </w:r>
            <w:r w:rsidR="00690AAD" w:rsidRPr="00690AAD">
              <w:rPr>
                <w:rFonts w:ascii="Times New Roman" w:hAnsi="Times New Roman" w:cs="Times New Roman"/>
                <w:noProof/>
                <w:webHidden/>
              </w:rPr>
              <w:fldChar w:fldCharType="end"/>
            </w:r>
          </w:hyperlink>
        </w:p>
        <w:p w14:paraId="22CFF729" w14:textId="33028742"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5" w:history="1">
            <w:r w:rsidR="00690AAD" w:rsidRPr="00690AAD">
              <w:rPr>
                <w:rStyle w:val="a5"/>
                <w:rFonts w:ascii="Times New Roman" w:hAnsi="Times New Roman" w:cs="Times New Roman"/>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_Toc162011925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77</w:t>
            </w:r>
            <w:r w:rsidR="00690AAD" w:rsidRPr="00690AAD">
              <w:rPr>
                <w:rFonts w:ascii="Times New Roman" w:hAnsi="Times New Roman" w:cs="Times New Roman"/>
                <w:noProof/>
                <w:webHidden/>
              </w:rPr>
              <w:fldChar w:fldCharType="end"/>
            </w:r>
          </w:hyperlink>
        </w:p>
        <w:p w14:paraId="1F499EC3" w14:textId="2658FD47"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6" w:history="1">
            <w:r w:rsidR="00690AAD" w:rsidRPr="00690AAD">
              <w:rPr>
                <w:rStyle w:val="a5"/>
                <w:rFonts w:ascii="Times New Roman" w:hAnsi="Times New Roman" w:cs="Times New Roman"/>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_Toc162011926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78</w:t>
            </w:r>
            <w:r w:rsidR="00690AAD" w:rsidRPr="00690AAD">
              <w:rPr>
                <w:rFonts w:ascii="Times New Roman" w:hAnsi="Times New Roman" w:cs="Times New Roman"/>
                <w:noProof/>
                <w:webHidden/>
              </w:rPr>
              <w:fldChar w:fldCharType="end"/>
            </w:r>
          </w:hyperlink>
        </w:p>
        <w:p w14:paraId="665C6186" w14:textId="35C18879"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7" w:history="1">
            <w:r w:rsidR="00690AAD" w:rsidRPr="00690AAD">
              <w:rPr>
                <w:rStyle w:val="a5"/>
                <w:rFonts w:ascii="Times New Roman" w:hAnsi="Times New Roman" w:cs="Times New Roman"/>
                <w:noProof/>
              </w:rPr>
              <w:t>3.4. Сделки эмитента, в совершении которых имелась заинтересованность</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_Toc162011927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011644D9" w14:textId="6E31B287"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28" w:history="1">
            <w:r w:rsidR="00690AAD" w:rsidRPr="00690AAD">
              <w:rPr>
                <w:rStyle w:val="a5"/>
                <w:rFonts w:ascii="Times New Roman" w:hAnsi="Times New Roman" w:cs="Times New Roman"/>
                <w:noProof/>
              </w:rPr>
              <w:t>3.5. Крупные сделки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_Toc162011928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4E5BF347" w14:textId="04C9883B" w:rsidR="00690AAD" w:rsidRPr="00690AAD" w:rsidRDefault="00034E6C">
          <w:pPr>
            <w:pStyle w:val="21"/>
            <w:tabs>
              <w:tab w:val="right" w:leader="dot" w:pos="9344"/>
            </w:tabs>
            <w:rPr>
              <w:rFonts w:ascii="Times New Roman" w:hAnsi="Times New Roman"/>
              <w:noProof/>
              <w:lang w:val="ru-RU" w:eastAsia="ru-RU"/>
            </w:rPr>
          </w:pPr>
          <w:hyperlink w:anchor="_Toc162011929" w:history="1">
            <w:r w:rsidR="00690AAD" w:rsidRPr="00690AAD">
              <w:rPr>
                <w:rStyle w:val="a5"/>
                <w:rFonts w:ascii="Times New Roman" w:hAnsi="Times New Roman"/>
                <w:noProof/>
              </w:rPr>
              <w:t>Раздел 4. Дополнительные сведения об эмитенте и о размещенных им ценных бумагах</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_Toc162011929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80</w:t>
            </w:r>
            <w:r w:rsidR="00690AAD" w:rsidRPr="00690AAD">
              <w:rPr>
                <w:rFonts w:ascii="Times New Roman" w:hAnsi="Times New Roman"/>
                <w:noProof/>
                <w:webHidden/>
              </w:rPr>
              <w:fldChar w:fldCharType="end"/>
            </w:r>
          </w:hyperlink>
        </w:p>
        <w:p w14:paraId="3890B858" w14:textId="1E9417E3"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0" w:history="1">
            <w:r w:rsidR="00690AAD" w:rsidRPr="00690AAD">
              <w:rPr>
                <w:rStyle w:val="a5"/>
                <w:rFonts w:ascii="Times New Roman" w:hAnsi="Times New Roman" w:cs="Times New Roman"/>
                <w:noProof/>
              </w:rPr>
              <w:t>4.1. Подконтрольные эмитенту организации, имеющие для него существенное значение</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_Toc162011930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22FCED33" w14:textId="15C61BB0"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1" w:history="1">
            <w:r w:rsidR="00690AAD" w:rsidRPr="00690AAD">
              <w:rPr>
                <w:rStyle w:val="a5"/>
                <w:rFonts w:ascii="Times New Roman" w:hAnsi="Times New Roman" w:cs="Times New Roman"/>
                <w:noProof/>
              </w:rPr>
              <w:t>4.2. Дополнительные сведения, раскрываемые эмитентами облигаций с целевым использованием денежных средств, полученных от их размещения</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_Toc162011931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5C248036" w14:textId="301C9989"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2" w:history="1">
            <w:r w:rsidR="00690AAD" w:rsidRPr="00690AAD">
              <w:rPr>
                <w:rStyle w:val="a5"/>
                <w:rFonts w:ascii="Times New Roman" w:hAnsi="Times New Roman" w:cs="Times New Roman"/>
                <w:noProof/>
              </w:rPr>
              <w:t>4.2.1. Информация о реализации проекта (проектов), для финансирования и (или) рефинансирования которого (которых) используются денежные средства, полученные от размещения зеленых облигаций, социальных облигаций, облигаций устойчивого развития, адаптационных облигаций</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_Toc162011932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7F578AC7" w14:textId="339DE9FD"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3" w:history="1">
            <w:r w:rsidR="00690AAD" w:rsidRPr="00690AAD">
              <w:rPr>
                <w:rStyle w:val="a5"/>
                <w:rFonts w:ascii="Times New Roman" w:hAnsi="Times New Roman" w:cs="Times New Roman"/>
                <w:noProof/>
              </w:rPr>
              <w:t>4.2.2. Описание политики эмитента по управлению денежными средствами, полученными от размещения зеленых облигаций, социальных облигаций, облигаций устойчивого развития, адаптационных облигаций</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_Toc162011933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5C73FB76" w14:textId="642DD2E9"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4" w:history="1">
            <w:r w:rsidR="00690AAD" w:rsidRPr="00690AAD">
              <w:rPr>
                <w:rStyle w:val="a5"/>
                <w:rFonts w:ascii="Times New Roman" w:hAnsi="Times New Roman" w:cs="Times New Roman"/>
                <w:noProof/>
              </w:rPr>
              <w:t>4.2.3. Отчет об использовании денежных средств, полученных от размещения зеленых облигаций, социальных облигаций, облигаций устойчивого развития, адаптационных облигаций</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_Toc162011934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80</w:t>
            </w:r>
            <w:r w:rsidR="00690AAD" w:rsidRPr="00690AAD">
              <w:rPr>
                <w:rFonts w:ascii="Times New Roman" w:hAnsi="Times New Roman" w:cs="Times New Roman"/>
                <w:noProof/>
                <w:webHidden/>
              </w:rPr>
              <w:fldChar w:fldCharType="end"/>
            </w:r>
          </w:hyperlink>
        </w:p>
        <w:p w14:paraId="6882D1C7" w14:textId="1354EDF8"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5" w:history="1">
            <w:r w:rsidR="00690AAD" w:rsidRPr="00690AAD">
              <w:rPr>
                <w:rStyle w:val="a5"/>
                <w:rFonts w:ascii="Times New Roman" w:hAnsi="Times New Roman" w:cs="Times New Roman"/>
                <w:noProof/>
              </w:rPr>
              <w:t>4.2(1). Дополнительные сведения, раскрываемые эмитентами инфраструктурных облигаций</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_Toc162011935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7DB6BF6B" w14:textId="2F130029"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6" w:history="1">
            <w:r w:rsidR="00690AAD" w:rsidRPr="00690AAD">
              <w:rPr>
                <w:rStyle w:val="a5"/>
                <w:rFonts w:ascii="Times New Roman" w:hAnsi="Times New Roman" w:cs="Times New Roman"/>
                <w:noProof/>
              </w:rPr>
              <w:t>4.2(1).1. Информация о целевом использовании денежных средств, полученных от размещения инфраструктурных облигаций</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_Toc162011936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66DA5CF0" w14:textId="7CC1B914"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7" w:history="1">
            <w:r w:rsidR="00690AAD" w:rsidRPr="00690AAD">
              <w:rPr>
                <w:rStyle w:val="a5"/>
                <w:rFonts w:ascii="Times New Roman" w:hAnsi="Times New Roman" w:cs="Times New Roman"/>
                <w:noProof/>
              </w:rPr>
              <w:t>4.2(1).2. Информация о реализации инфраструктурного проекта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_Toc162011937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622C40C5" w14:textId="341D2951"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8" w:history="1">
            <w:r w:rsidR="00690AAD" w:rsidRPr="00690AAD">
              <w:rPr>
                <w:rStyle w:val="a5"/>
                <w:rFonts w:ascii="Times New Roman" w:hAnsi="Times New Roman" w:cs="Times New Roman"/>
                <w:noProof/>
              </w:rPr>
              <w:t>4.2(2). Дополнительные сведения, раскрываемые эмитентами облигаций, связанных с целями устойчивого развития</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_Toc162011938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56BDC0BF" w14:textId="4D034F09"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39" w:history="1">
            <w:r w:rsidR="00690AAD" w:rsidRPr="00690AAD">
              <w:rPr>
                <w:rStyle w:val="a5"/>
                <w:rFonts w:ascii="Times New Roman" w:hAnsi="Times New Roman" w:cs="Times New Roman"/>
                <w:noProof/>
              </w:rPr>
              <w:t>4.2(2).1. Описание стратегии устойчивого развития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_Toc162011939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489850E7" w14:textId="4D9B775D"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0" w:history="1">
            <w:r w:rsidR="00690AAD" w:rsidRPr="00690AAD">
              <w:rPr>
                <w:rStyle w:val="a5"/>
                <w:rFonts w:ascii="Times New Roman" w:hAnsi="Times New Roman" w:cs="Times New Roman"/>
                <w:noProof/>
              </w:rPr>
              <w:t>4.2(2).2. Информация о текущем (фактическом) значении ключевого показателя (показателей) деятельности эмитента, связанного с достижением целей устойчивого развития</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_Toc162011940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16648EE1" w14:textId="5AA0E73D"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1" w:history="1">
            <w:r w:rsidR="00690AAD" w:rsidRPr="00690AAD">
              <w:rPr>
                <w:rStyle w:val="a5"/>
                <w:rFonts w:ascii="Times New Roman" w:hAnsi="Times New Roman" w:cs="Times New Roman"/>
                <w:noProof/>
              </w:rPr>
              <w:t>4.2(3). Дополнительные сведения, раскрываемые эмитентами облигаций климатического перехода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_Toc162011941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2ACA02DD" w14:textId="498F96E7"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2" w:history="1">
            <w:r w:rsidR="00690AAD" w:rsidRPr="00690AAD">
              <w:rPr>
                <w:rStyle w:val="a5"/>
                <w:rFonts w:ascii="Times New Roman" w:hAnsi="Times New Roman" w:cs="Times New Roman"/>
                <w:noProof/>
              </w:rPr>
              <w:t>4.2(3).1. Описание стратегии климатического перехода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_Toc162011942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22DCA9CF" w14:textId="45E7461E"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3" w:history="1">
            <w:r w:rsidR="00690AAD" w:rsidRPr="00690AAD">
              <w:rPr>
                <w:rStyle w:val="a5"/>
                <w:rFonts w:ascii="Times New Roman" w:hAnsi="Times New Roman" w:cs="Times New Roman"/>
                <w:noProof/>
              </w:rPr>
              <w:t>4.2(3).2. Информация о реализации стратегии климатического перехода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_Toc162011943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066B35A8" w14:textId="07A33FC6"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4" w:history="1">
            <w:r w:rsidR="00690AAD" w:rsidRPr="00690AAD">
              <w:rPr>
                <w:rStyle w:val="a5"/>
                <w:rFonts w:ascii="Times New Roman" w:hAnsi="Times New Roman" w:cs="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_Toc162011944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59F61E22" w14:textId="366E422D"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5" w:history="1">
            <w:r w:rsidR="00690AAD" w:rsidRPr="00690AAD">
              <w:rPr>
                <w:rStyle w:val="a5"/>
                <w:rFonts w:ascii="Times New Roman" w:hAnsi="Times New Roman" w:cs="Times New Roman"/>
                <w:noProof/>
              </w:rPr>
              <w:t>4.4. Сведения об объявленных и выплаченных дивидендах по акциям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_Toc162011945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51EEEFB8" w14:textId="300E6097"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6" w:history="1">
            <w:r w:rsidR="00690AAD" w:rsidRPr="00690AAD">
              <w:rPr>
                <w:rStyle w:val="a5"/>
                <w:rFonts w:ascii="Times New Roman" w:hAnsi="Times New Roman" w:cs="Times New Roman"/>
                <w:noProof/>
              </w:rPr>
              <w:t>4.5. Сведения об организациях, осуществляющих учет прав на эмиссионные ценные бумаги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_Toc162011946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81</w:t>
            </w:r>
            <w:r w:rsidR="00690AAD" w:rsidRPr="00690AAD">
              <w:rPr>
                <w:rFonts w:ascii="Times New Roman" w:hAnsi="Times New Roman" w:cs="Times New Roman"/>
                <w:noProof/>
                <w:webHidden/>
              </w:rPr>
              <w:fldChar w:fldCharType="end"/>
            </w:r>
          </w:hyperlink>
        </w:p>
        <w:p w14:paraId="566F38DD" w14:textId="2D33EB11"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7" w:history="1">
            <w:r w:rsidR="00690AAD" w:rsidRPr="00690AAD">
              <w:rPr>
                <w:rStyle w:val="a5"/>
                <w:rFonts w:ascii="Times New Roman" w:hAnsi="Times New Roman" w:cs="Times New Roman"/>
                <w:noProof/>
              </w:rPr>
              <w:t>4.6. Информация об аудиторе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_Toc162011947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82</w:t>
            </w:r>
            <w:r w:rsidR="00690AAD" w:rsidRPr="00690AAD">
              <w:rPr>
                <w:rFonts w:ascii="Times New Roman" w:hAnsi="Times New Roman" w:cs="Times New Roman"/>
                <w:noProof/>
                <w:webHidden/>
              </w:rPr>
              <w:fldChar w:fldCharType="end"/>
            </w:r>
          </w:hyperlink>
        </w:p>
        <w:p w14:paraId="03E55A05" w14:textId="77098CE2" w:rsidR="00690AAD" w:rsidRPr="00690AAD" w:rsidRDefault="00034E6C">
          <w:pPr>
            <w:pStyle w:val="21"/>
            <w:tabs>
              <w:tab w:val="right" w:leader="dot" w:pos="9344"/>
            </w:tabs>
            <w:rPr>
              <w:rFonts w:ascii="Times New Roman" w:hAnsi="Times New Roman"/>
              <w:noProof/>
              <w:lang w:val="ru-RU" w:eastAsia="ru-RU"/>
            </w:rPr>
          </w:pPr>
          <w:hyperlink w:anchor="_Toc162011948" w:history="1">
            <w:r w:rsidR="00690AAD" w:rsidRPr="00690AAD">
              <w:rPr>
                <w:rStyle w:val="a5"/>
                <w:rFonts w:ascii="Times New Roman" w:hAnsi="Times New Roman"/>
                <w:noProof/>
              </w:rPr>
              <w:t>Раздел 5. Консолидированная финансовая отчетность (финансовая отчетность), бухгалтерская (финансовая) отчетность эмитента</w:t>
            </w:r>
            <w:r w:rsidR="00690AAD" w:rsidRPr="00690AAD">
              <w:rPr>
                <w:rFonts w:ascii="Times New Roman" w:hAnsi="Times New Roman"/>
                <w:noProof/>
                <w:webHidden/>
              </w:rPr>
              <w:tab/>
            </w:r>
            <w:r w:rsidR="00690AAD" w:rsidRPr="00690AAD">
              <w:rPr>
                <w:rFonts w:ascii="Times New Roman" w:hAnsi="Times New Roman"/>
                <w:noProof/>
                <w:webHidden/>
              </w:rPr>
              <w:fldChar w:fldCharType="begin"/>
            </w:r>
            <w:r w:rsidR="00690AAD" w:rsidRPr="00690AAD">
              <w:rPr>
                <w:rFonts w:ascii="Times New Roman" w:hAnsi="Times New Roman"/>
                <w:noProof/>
                <w:webHidden/>
              </w:rPr>
              <w:instrText xml:space="preserve"> PAGEREF _Toc162011948 \h </w:instrText>
            </w:r>
            <w:r w:rsidR="00690AAD" w:rsidRPr="00690AAD">
              <w:rPr>
                <w:rFonts w:ascii="Times New Roman" w:hAnsi="Times New Roman"/>
                <w:noProof/>
                <w:webHidden/>
              </w:rPr>
            </w:r>
            <w:r w:rsidR="00690AAD" w:rsidRPr="00690AAD">
              <w:rPr>
                <w:rFonts w:ascii="Times New Roman" w:hAnsi="Times New Roman"/>
                <w:noProof/>
                <w:webHidden/>
              </w:rPr>
              <w:fldChar w:fldCharType="separate"/>
            </w:r>
            <w:r w:rsidR="00690AAD" w:rsidRPr="00690AAD">
              <w:rPr>
                <w:rFonts w:ascii="Times New Roman" w:hAnsi="Times New Roman"/>
                <w:noProof/>
                <w:webHidden/>
              </w:rPr>
              <w:t>86</w:t>
            </w:r>
            <w:r w:rsidR="00690AAD" w:rsidRPr="00690AAD">
              <w:rPr>
                <w:rFonts w:ascii="Times New Roman" w:hAnsi="Times New Roman"/>
                <w:noProof/>
                <w:webHidden/>
              </w:rPr>
              <w:fldChar w:fldCharType="end"/>
            </w:r>
          </w:hyperlink>
        </w:p>
        <w:p w14:paraId="10BB1C3B" w14:textId="6096EFE7"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49" w:history="1">
            <w:r w:rsidR="00690AAD" w:rsidRPr="00690AAD">
              <w:rPr>
                <w:rStyle w:val="a5"/>
                <w:rFonts w:ascii="Times New Roman" w:hAnsi="Times New Roman" w:cs="Times New Roman"/>
                <w:noProof/>
              </w:rPr>
              <w:t>5.1. Консолидированная финансовая отчетность (финансовая отчетность) эмитента</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_Toc162011949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86</w:t>
            </w:r>
            <w:r w:rsidR="00690AAD" w:rsidRPr="00690AAD">
              <w:rPr>
                <w:rFonts w:ascii="Times New Roman" w:hAnsi="Times New Roman" w:cs="Times New Roman"/>
                <w:noProof/>
                <w:webHidden/>
              </w:rPr>
              <w:fldChar w:fldCharType="end"/>
            </w:r>
          </w:hyperlink>
        </w:p>
        <w:p w14:paraId="7536AF90" w14:textId="409785FB" w:rsidR="00690AAD" w:rsidRPr="00690AAD" w:rsidRDefault="00034E6C">
          <w:pPr>
            <w:pStyle w:val="31"/>
            <w:tabs>
              <w:tab w:val="right" w:leader="dot" w:pos="9344"/>
            </w:tabs>
            <w:rPr>
              <w:rFonts w:ascii="Times New Roman" w:eastAsiaTheme="minorEastAsia" w:hAnsi="Times New Roman" w:cs="Times New Roman"/>
              <w:noProof/>
              <w:lang w:eastAsia="ru-RU"/>
            </w:rPr>
          </w:pPr>
          <w:hyperlink w:anchor="_Toc162011950" w:history="1">
            <w:r w:rsidR="00690AAD" w:rsidRPr="00690AAD">
              <w:rPr>
                <w:rStyle w:val="a5"/>
                <w:rFonts w:ascii="Times New Roman" w:hAnsi="Times New Roman" w:cs="Times New Roman"/>
                <w:noProof/>
              </w:rPr>
              <w:t>5.2. Бухгалтерская (финансовая) отчетность</w:t>
            </w:r>
            <w:r w:rsidR="00690AAD" w:rsidRPr="00690AAD">
              <w:rPr>
                <w:rFonts w:ascii="Times New Roman" w:hAnsi="Times New Roman" w:cs="Times New Roman"/>
                <w:noProof/>
                <w:webHidden/>
              </w:rPr>
              <w:tab/>
            </w:r>
            <w:r w:rsidR="00690AAD" w:rsidRPr="00690AAD">
              <w:rPr>
                <w:rFonts w:ascii="Times New Roman" w:hAnsi="Times New Roman" w:cs="Times New Roman"/>
                <w:noProof/>
                <w:webHidden/>
              </w:rPr>
              <w:fldChar w:fldCharType="begin"/>
            </w:r>
            <w:r w:rsidR="00690AAD" w:rsidRPr="00690AAD">
              <w:rPr>
                <w:rFonts w:ascii="Times New Roman" w:hAnsi="Times New Roman" w:cs="Times New Roman"/>
                <w:noProof/>
                <w:webHidden/>
              </w:rPr>
              <w:instrText xml:space="preserve"> PAGEREF _Toc162011950 \h </w:instrText>
            </w:r>
            <w:r w:rsidR="00690AAD" w:rsidRPr="00690AAD">
              <w:rPr>
                <w:rFonts w:ascii="Times New Roman" w:hAnsi="Times New Roman" w:cs="Times New Roman"/>
                <w:noProof/>
                <w:webHidden/>
              </w:rPr>
            </w:r>
            <w:r w:rsidR="00690AAD" w:rsidRPr="00690AAD">
              <w:rPr>
                <w:rFonts w:ascii="Times New Roman" w:hAnsi="Times New Roman" w:cs="Times New Roman"/>
                <w:noProof/>
                <w:webHidden/>
              </w:rPr>
              <w:fldChar w:fldCharType="separate"/>
            </w:r>
            <w:r w:rsidR="00690AAD" w:rsidRPr="00690AAD">
              <w:rPr>
                <w:rFonts w:ascii="Times New Roman" w:hAnsi="Times New Roman" w:cs="Times New Roman"/>
                <w:noProof/>
                <w:webHidden/>
              </w:rPr>
              <w:t>86</w:t>
            </w:r>
            <w:r w:rsidR="00690AAD" w:rsidRPr="00690AAD">
              <w:rPr>
                <w:rFonts w:ascii="Times New Roman" w:hAnsi="Times New Roman" w:cs="Times New Roman"/>
                <w:noProof/>
                <w:webHidden/>
              </w:rPr>
              <w:fldChar w:fldCharType="end"/>
            </w:r>
          </w:hyperlink>
        </w:p>
        <w:p w14:paraId="089D6A82" w14:textId="526BC66E" w:rsidR="003405D9" w:rsidRPr="00690AAD" w:rsidRDefault="003405D9" w:rsidP="002010FD">
          <w:pPr>
            <w:spacing w:after="0" w:line="240" w:lineRule="auto"/>
            <w:rPr>
              <w:rFonts w:ascii="Times New Roman" w:hAnsi="Times New Roman" w:cs="Times New Roman"/>
            </w:rPr>
          </w:pPr>
          <w:r w:rsidRPr="00690AAD">
            <w:rPr>
              <w:rFonts w:ascii="Times New Roman" w:hAnsi="Times New Roman" w:cs="Times New Roman"/>
              <w:b/>
              <w:bCs/>
            </w:rPr>
            <w:fldChar w:fldCharType="end"/>
          </w:r>
        </w:p>
      </w:sdtContent>
    </w:sdt>
    <w:p w14:paraId="1A0BADEF" w14:textId="77777777" w:rsidR="003405D9" w:rsidRPr="00690AAD" w:rsidRDefault="003405D9" w:rsidP="002010FD">
      <w:pPr>
        <w:spacing w:after="0" w:line="240" w:lineRule="auto"/>
        <w:rPr>
          <w:rFonts w:ascii="Times New Roman" w:eastAsia="Times New Roman" w:hAnsi="Times New Roman" w:cs="Times New Roman"/>
          <w:b/>
          <w:sz w:val="24"/>
          <w:szCs w:val="24"/>
          <w:lang w:eastAsia="ar-SA"/>
        </w:rPr>
      </w:pPr>
      <w:r w:rsidRPr="00690AAD">
        <w:rPr>
          <w:rFonts w:ascii="Times New Roman" w:eastAsia="Times New Roman" w:hAnsi="Times New Roman" w:cs="Times New Roman"/>
          <w:b/>
          <w:sz w:val="24"/>
          <w:szCs w:val="24"/>
          <w:lang w:eastAsia="ar-SA"/>
        </w:rPr>
        <w:br w:type="page"/>
      </w:r>
    </w:p>
    <w:p w14:paraId="4D1C5FD9" w14:textId="77777777" w:rsidR="00FA5DD9" w:rsidRPr="00690AAD" w:rsidRDefault="00FA5DD9" w:rsidP="002010FD">
      <w:pPr>
        <w:keepNext/>
        <w:keepLines/>
        <w:widowControl w:val="0"/>
        <w:suppressAutoHyphens/>
        <w:spacing w:after="0" w:line="240" w:lineRule="auto"/>
        <w:jc w:val="center"/>
        <w:outlineLvl w:val="1"/>
        <w:rPr>
          <w:rFonts w:ascii="Times New Roman" w:eastAsia="Times New Roman" w:hAnsi="Times New Roman" w:cs="Times New Roman"/>
          <w:b/>
          <w:sz w:val="24"/>
          <w:szCs w:val="24"/>
          <w:lang w:eastAsia="ar-SA"/>
        </w:rPr>
      </w:pPr>
    </w:p>
    <w:p w14:paraId="5495E03F"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6" w:name="_Toc162011905"/>
      <w:r w:rsidRPr="00690AAD">
        <w:rPr>
          <w:rFonts w:ascii="Times New Roman" w:hAnsi="Times New Roman" w:cs="Times New Roman"/>
        </w:rPr>
        <w:t>Введение</w:t>
      </w:r>
      <w:bookmarkEnd w:id="6"/>
    </w:p>
    <w:p w14:paraId="14C8B79E" w14:textId="77777777" w:rsidR="00E069DB" w:rsidRPr="00690AAD"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И</w:t>
      </w:r>
      <w:r w:rsidR="0046397F" w:rsidRPr="00690AAD">
        <w:rPr>
          <w:rFonts w:ascii="Times New Roman" w:hAnsi="Times New Roman" w:cs="Times New Roman"/>
          <w:b/>
          <w:i/>
        </w:rPr>
        <w:t>нформация, содержащаяся в отчете эмитента, подлежит раскрытию в соответствии с пунктом 4 статьи 30 Федерального закона "О рынке ценных бумаг"</w:t>
      </w:r>
      <w:r w:rsidRPr="00690AAD">
        <w:rPr>
          <w:rFonts w:ascii="Times New Roman" w:hAnsi="Times New Roman" w:cs="Times New Roman"/>
          <w:b/>
          <w:i/>
        </w:rPr>
        <w:t>.</w:t>
      </w:r>
    </w:p>
    <w:p w14:paraId="7338DCFF" w14:textId="77777777" w:rsidR="00E069DB" w:rsidRPr="00690AAD" w:rsidRDefault="00E069DB"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О</w:t>
      </w:r>
      <w:r w:rsidR="0046397F" w:rsidRPr="00690AAD">
        <w:rPr>
          <w:rFonts w:ascii="Times New Roman" w:hAnsi="Times New Roman" w:cs="Times New Roman"/>
        </w:rPr>
        <w:t>снования возникновения у эмитента обязанности осуществлять раскрытие инф</w:t>
      </w:r>
      <w:r w:rsidRPr="00690AAD">
        <w:rPr>
          <w:rFonts w:ascii="Times New Roman" w:hAnsi="Times New Roman" w:cs="Times New Roman"/>
        </w:rPr>
        <w:t>ормации в форме отчета эмитента</w:t>
      </w:r>
    </w:p>
    <w:p w14:paraId="6783101B" w14:textId="77777777" w:rsidR="0046397F" w:rsidRPr="00690AAD"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 отношении ценных бумаг эмитента осуществлена регистрация проспекта ценных бумаг.</w:t>
      </w:r>
    </w:p>
    <w:p w14:paraId="2A0DC42F" w14:textId="77777777" w:rsidR="00E069DB" w:rsidRPr="00690AAD"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Эмитент является публичным акционерным обществом</w:t>
      </w:r>
      <w:r w:rsidR="00027242" w:rsidRPr="00690AAD">
        <w:rPr>
          <w:rFonts w:ascii="Times New Roman" w:hAnsi="Times New Roman" w:cs="Times New Roman"/>
          <w:b/>
          <w:i/>
        </w:rPr>
        <w:t>.</w:t>
      </w:r>
    </w:p>
    <w:p w14:paraId="6D2C19E3" w14:textId="77777777" w:rsidR="00E069DB" w:rsidRPr="00690AAD" w:rsidRDefault="00E069DB"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20</w:t>
      </w:r>
      <w:r w:rsidR="00407044" w:rsidRPr="00690AAD">
        <w:rPr>
          <w:rFonts w:ascii="Times New Roman" w:hAnsi="Times New Roman" w:cs="Times New Roman"/>
          <w:b/>
          <w:i/>
        </w:rPr>
        <w:t>.03.</w:t>
      </w:r>
      <w:r w:rsidRPr="00690AAD">
        <w:rPr>
          <w:rFonts w:ascii="Times New Roman" w:hAnsi="Times New Roman" w:cs="Times New Roman"/>
          <w:b/>
          <w:i/>
        </w:rPr>
        <w:t>2008 Федеральной службой по финансовым рынкам был зарегистрирован проспект ценных бумаг ОАО «МРСК Северного Кавказа», размещаемых путем конвертации акций</w:t>
      </w:r>
      <w:r w:rsidR="00375A6A" w:rsidRPr="00690AAD">
        <w:rPr>
          <w:rFonts w:ascii="Times New Roman" w:hAnsi="Times New Roman" w:cs="Times New Roman"/>
          <w:b/>
          <w:i/>
        </w:rPr>
        <w:br/>
      </w:r>
      <w:r w:rsidRPr="00690AAD">
        <w:rPr>
          <w:rFonts w:ascii="Times New Roman" w:hAnsi="Times New Roman" w:cs="Times New Roman"/>
          <w:b/>
          <w:i/>
        </w:rPr>
        <w:t>ОАО «Ставропольэнерго», ОАО «Дагэнерго», ОАО «КЭУК» в дополнительные акции</w:t>
      </w:r>
      <w:r w:rsidR="00E225B7" w:rsidRPr="00690AAD">
        <w:rPr>
          <w:rFonts w:ascii="Times New Roman" w:hAnsi="Times New Roman" w:cs="Times New Roman"/>
          <w:b/>
          <w:i/>
        </w:rPr>
        <w:br/>
      </w:r>
      <w:r w:rsidRPr="00690AAD">
        <w:rPr>
          <w:rFonts w:ascii="Times New Roman" w:hAnsi="Times New Roman" w:cs="Times New Roman"/>
          <w:b/>
          <w:i/>
        </w:rPr>
        <w:t>ОАО «МРСК Северного Кавказа» при присоединении.</w:t>
      </w:r>
    </w:p>
    <w:p w14:paraId="4FE9F8FF" w14:textId="79FFE331" w:rsidR="0046397F" w:rsidRPr="00690AAD"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О</w:t>
      </w:r>
      <w:r w:rsidR="0046397F" w:rsidRPr="00690AAD">
        <w:rPr>
          <w:rFonts w:ascii="Times New Roman" w:hAnsi="Times New Roman" w:cs="Times New Roman"/>
        </w:rPr>
        <w:t>тчетност</w:t>
      </w:r>
      <w:r w:rsidRPr="00690AAD">
        <w:rPr>
          <w:rFonts w:ascii="Times New Roman" w:hAnsi="Times New Roman" w:cs="Times New Roman"/>
        </w:rPr>
        <w:t>ь</w:t>
      </w:r>
      <w:r w:rsidR="0046397F" w:rsidRPr="00690AAD">
        <w:rPr>
          <w:rFonts w:ascii="Times New Roman" w:hAnsi="Times New Roman" w:cs="Times New Roman"/>
        </w:rPr>
        <w:t>, которая (ссылка на которую) содержится в отчете эмитента и на основании которой в отчете эмитента раскрывается информация о финансово-хозя</w:t>
      </w:r>
      <w:r w:rsidRPr="00690AAD">
        <w:rPr>
          <w:rFonts w:ascii="Times New Roman" w:hAnsi="Times New Roman" w:cs="Times New Roman"/>
        </w:rPr>
        <w:t xml:space="preserve">йственной деятельности эмитента </w:t>
      </w:r>
      <w:r w:rsidR="0047414D" w:rsidRPr="00690AAD">
        <w:rPr>
          <w:rFonts w:ascii="Times New Roman" w:hAnsi="Times New Roman" w:cs="Times New Roman"/>
        </w:rPr>
        <w:t>–</w:t>
      </w:r>
      <w:r w:rsidRPr="00690AAD">
        <w:rPr>
          <w:rFonts w:ascii="Times New Roman" w:hAnsi="Times New Roman" w:cs="Times New Roman"/>
        </w:rPr>
        <w:t xml:space="preserve"> </w:t>
      </w:r>
      <w:r w:rsidR="00E35937" w:rsidRPr="00E35937">
        <w:rPr>
          <w:rFonts w:ascii="Times New Roman" w:hAnsi="Times New Roman" w:cs="Times New Roman"/>
          <w:b/>
          <w:i/>
        </w:rPr>
        <w:t>годовая</w:t>
      </w:r>
      <w:r w:rsidR="00143F05" w:rsidRPr="00E35937">
        <w:rPr>
          <w:rFonts w:ascii="Times New Roman" w:hAnsi="Times New Roman" w:cs="Times New Roman"/>
          <w:b/>
          <w:i/>
        </w:rPr>
        <w:t xml:space="preserve"> </w:t>
      </w:r>
      <w:r w:rsidR="0047414D" w:rsidRPr="00E35937">
        <w:rPr>
          <w:rFonts w:ascii="Times New Roman" w:hAnsi="Times New Roman" w:cs="Times New Roman"/>
          <w:b/>
          <w:i/>
        </w:rPr>
        <w:t>к</w:t>
      </w:r>
      <w:r w:rsidR="0047414D" w:rsidRPr="00690AAD">
        <w:rPr>
          <w:rFonts w:ascii="Times New Roman" w:hAnsi="Times New Roman" w:cs="Times New Roman"/>
          <w:b/>
          <w:i/>
        </w:rPr>
        <w:t>онсолидированная финансовая отчетность</w:t>
      </w:r>
      <w:r w:rsidR="0046397F" w:rsidRPr="00690AAD">
        <w:rPr>
          <w:rFonts w:ascii="Times New Roman" w:hAnsi="Times New Roman" w:cs="Times New Roman"/>
          <w:b/>
          <w:i/>
        </w:rPr>
        <w:t>.</w:t>
      </w:r>
    </w:p>
    <w:p w14:paraId="5E023F41" w14:textId="77777777" w:rsidR="0046397F" w:rsidRPr="00690AAD"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И</w:t>
      </w:r>
      <w:r w:rsidR="0046397F" w:rsidRPr="00690AAD">
        <w:rPr>
          <w:rFonts w:ascii="Times New Roman" w:hAnsi="Times New Roman" w:cs="Times New Roman"/>
          <w:b/>
          <w:i/>
        </w:rPr>
        <w:t>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p>
    <w:p w14:paraId="17417AAE" w14:textId="36772C89" w:rsidR="0046397F" w:rsidRPr="00690AAD" w:rsidRDefault="00985CF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К</w:t>
      </w:r>
      <w:r w:rsidR="0047414D" w:rsidRPr="00690AAD">
        <w:rPr>
          <w:rFonts w:ascii="Times New Roman" w:hAnsi="Times New Roman" w:cs="Times New Roman"/>
          <w:b/>
          <w:i/>
        </w:rPr>
        <w:t>онсолидированная финансовая отчетность</w:t>
      </w:r>
      <w:r w:rsidR="0046397F" w:rsidRPr="00690AAD">
        <w:rPr>
          <w:rFonts w:ascii="Times New Roman" w:hAnsi="Times New Roman" w:cs="Times New Roman"/>
          <w:b/>
          <w:i/>
        </w:rPr>
        <w:t>,</w:t>
      </w:r>
      <w:r w:rsidR="000676DB" w:rsidRPr="00690AAD">
        <w:rPr>
          <w:rFonts w:ascii="Times New Roman" w:hAnsi="Times New Roman" w:cs="Times New Roman"/>
          <w:b/>
          <w:i/>
        </w:rPr>
        <w:t xml:space="preserve"> в части пунктов 1.5-1.7 –</w:t>
      </w:r>
      <w:r w:rsidR="0046397F" w:rsidRPr="00690AAD">
        <w:rPr>
          <w:rFonts w:ascii="Times New Roman" w:hAnsi="Times New Roman" w:cs="Times New Roman"/>
          <w:b/>
          <w:i/>
        </w:rPr>
        <w:t xml:space="preserve"> </w:t>
      </w:r>
      <w:r w:rsidR="000676DB" w:rsidRPr="00690AAD">
        <w:rPr>
          <w:rFonts w:ascii="Times New Roman" w:hAnsi="Times New Roman" w:cs="Times New Roman"/>
          <w:b/>
          <w:i/>
        </w:rPr>
        <w:t xml:space="preserve">годовая бухгалтерская отчетность, </w:t>
      </w:r>
      <w:r w:rsidR="0046397F" w:rsidRPr="00690AAD">
        <w:rPr>
          <w:rFonts w:ascii="Times New Roman" w:hAnsi="Times New Roman" w:cs="Times New Roman"/>
          <w:b/>
          <w:i/>
        </w:rPr>
        <w:t>на основании котор</w:t>
      </w:r>
      <w:r w:rsidR="000676DB" w:rsidRPr="00690AAD">
        <w:rPr>
          <w:rFonts w:ascii="Times New Roman" w:hAnsi="Times New Roman" w:cs="Times New Roman"/>
          <w:b/>
          <w:i/>
        </w:rPr>
        <w:t>ых</w:t>
      </w:r>
      <w:r w:rsidR="0046397F" w:rsidRPr="00690AAD">
        <w:rPr>
          <w:rFonts w:ascii="Times New Roman" w:hAnsi="Times New Roman" w:cs="Times New Roman"/>
          <w:b/>
          <w:i/>
        </w:rPr>
        <w:t xml:space="preserve"> в настоящем отчете эмитента раскрыта информация о финансово-хозяйственной деятельности эмитента, да</w:t>
      </w:r>
      <w:r w:rsidR="000676DB" w:rsidRPr="00690AAD">
        <w:rPr>
          <w:rFonts w:ascii="Times New Roman" w:hAnsi="Times New Roman" w:cs="Times New Roman"/>
          <w:b/>
          <w:i/>
        </w:rPr>
        <w:t>ю</w:t>
      </w:r>
      <w:r w:rsidR="0046397F" w:rsidRPr="00690AAD">
        <w:rPr>
          <w:rFonts w:ascii="Times New Roman" w:hAnsi="Times New Roman" w:cs="Times New Roman"/>
          <w:b/>
          <w:i/>
        </w:rPr>
        <w:t>т объективное и достоверное представление об активах, обязательствах, финансовом состоян</w:t>
      </w:r>
      <w:r w:rsidR="00B55529" w:rsidRPr="00690AAD">
        <w:rPr>
          <w:rFonts w:ascii="Times New Roman" w:hAnsi="Times New Roman" w:cs="Times New Roman"/>
          <w:b/>
          <w:i/>
        </w:rPr>
        <w:t>ии, прибыли или убытке эмитента</w:t>
      </w:r>
      <w:r w:rsidR="0046397F" w:rsidRPr="00690AAD">
        <w:rPr>
          <w:rFonts w:ascii="Times New Roman" w:hAnsi="Times New Roman" w:cs="Times New Roman"/>
          <w:b/>
          <w:i/>
        </w:rPr>
        <w:t>.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460C256D"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5B04939F"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(их) планов, вероятности наступления определенных событий и совершения определенных действий.</w:t>
      </w:r>
    </w:p>
    <w:p w14:paraId="59A03079"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71707981" w14:textId="77777777" w:rsidR="0047414D" w:rsidRPr="00690AAD" w:rsidRDefault="0047414D" w:rsidP="002010FD">
      <w:pPr>
        <w:spacing w:after="0" w:line="240" w:lineRule="auto"/>
        <w:ind w:firstLine="539"/>
        <w:rPr>
          <w:rFonts w:ascii="Times New Roman" w:hAnsi="Times New Roman" w:cs="Times New Roman"/>
        </w:rPr>
      </w:pPr>
      <w:r w:rsidRPr="00690AAD">
        <w:rPr>
          <w:rFonts w:ascii="Times New Roman" w:hAnsi="Times New Roman" w:cs="Times New Roman"/>
        </w:rPr>
        <w:br w:type="page"/>
      </w:r>
    </w:p>
    <w:p w14:paraId="02F24B1E"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7" w:name="_Toc162011906"/>
      <w:r w:rsidRPr="00690AAD">
        <w:rPr>
          <w:rFonts w:ascii="Times New Roman" w:hAnsi="Times New Roman" w:cs="Times New Roman"/>
        </w:rPr>
        <w:lastRenderedPageBreak/>
        <w:t>Раздел 1. Управленческий отчет эмитента</w:t>
      </w:r>
      <w:bookmarkEnd w:id="7"/>
    </w:p>
    <w:p w14:paraId="24387E1D"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p>
    <w:p w14:paraId="264AEB91"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8" w:name="Par95"/>
      <w:bookmarkStart w:id="9" w:name="_Toc162011907"/>
      <w:bookmarkEnd w:id="8"/>
      <w:r w:rsidRPr="00690AAD">
        <w:rPr>
          <w:rFonts w:ascii="Times New Roman" w:hAnsi="Times New Roman" w:cs="Times New Roman"/>
        </w:rPr>
        <w:t>1.1. Общие сведения об эмитенте и его деятельности</w:t>
      </w:r>
      <w:bookmarkEnd w:id="9"/>
    </w:p>
    <w:p w14:paraId="233BD9AB"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4A1A2D3E" w14:textId="77777777" w:rsidR="00B55529" w:rsidRPr="00690AAD"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П</w:t>
      </w:r>
      <w:r w:rsidR="0046397F" w:rsidRPr="00690AAD">
        <w:rPr>
          <w:rFonts w:ascii="Times New Roman" w:hAnsi="Times New Roman" w:cs="Times New Roman"/>
        </w:rPr>
        <w:t>олное</w:t>
      </w:r>
      <w:r w:rsidRPr="00690AAD">
        <w:rPr>
          <w:rFonts w:ascii="Times New Roman" w:hAnsi="Times New Roman" w:cs="Times New Roman"/>
        </w:rPr>
        <w:t xml:space="preserve"> фирменное наименование эмитента: </w:t>
      </w:r>
      <w:r w:rsidRPr="00690AAD">
        <w:rPr>
          <w:rFonts w:ascii="Times New Roman" w:hAnsi="Times New Roman" w:cs="Times New Roman"/>
          <w:b/>
          <w:i/>
        </w:rPr>
        <w:t>Публичное акционерное общество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w:t>
      </w:r>
    </w:p>
    <w:p w14:paraId="69467F3C" w14:textId="77777777" w:rsidR="00B55529" w:rsidRPr="00690AAD"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С</w:t>
      </w:r>
      <w:r w:rsidR="0046397F" w:rsidRPr="00690AAD">
        <w:rPr>
          <w:rFonts w:ascii="Times New Roman" w:hAnsi="Times New Roman" w:cs="Times New Roman"/>
        </w:rPr>
        <w:t>окращенное фирменн</w:t>
      </w:r>
      <w:r w:rsidRPr="00690AAD">
        <w:rPr>
          <w:rFonts w:ascii="Times New Roman" w:hAnsi="Times New Roman" w:cs="Times New Roman"/>
        </w:rPr>
        <w:t xml:space="preserve">ое наименование: </w:t>
      </w: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w:t>
      </w:r>
    </w:p>
    <w:p w14:paraId="508C0739" w14:textId="77777777" w:rsidR="00B55529" w:rsidRPr="00690AAD" w:rsidRDefault="00B55529"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М</w:t>
      </w:r>
      <w:r w:rsidR="0046397F" w:rsidRPr="00690AAD">
        <w:rPr>
          <w:rFonts w:ascii="Times New Roman" w:hAnsi="Times New Roman" w:cs="Times New Roman"/>
        </w:rPr>
        <w:t>есто нахождения</w:t>
      </w:r>
      <w:r w:rsidRPr="00690AAD">
        <w:rPr>
          <w:rFonts w:ascii="Times New Roman" w:hAnsi="Times New Roman" w:cs="Times New Roman"/>
        </w:rPr>
        <w:t xml:space="preserve"> эмитента: </w:t>
      </w:r>
      <w:r w:rsidRPr="00690AAD">
        <w:rPr>
          <w:rFonts w:ascii="Times New Roman" w:hAnsi="Times New Roman" w:cs="Times New Roman"/>
          <w:b/>
          <w:i/>
        </w:rPr>
        <w:t>Российская Федерация, г. Пятигорск</w:t>
      </w:r>
    </w:p>
    <w:p w14:paraId="26FDFB29" w14:textId="77777777" w:rsidR="0046397F" w:rsidRPr="00690AAD" w:rsidRDefault="00B5552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 xml:space="preserve">Адрес эмитента: </w:t>
      </w:r>
      <w:r w:rsidR="00AE15A3" w:rsidRPr="00690AAD">
        <w:rPr>
          <w:rFonts w:ascii="Times New Roman" w:hAnsi="Times New Roman" w:cs="Times New Roman"/>
          <w:b/>
          <w:i/>
        </w:rPr>
        <w:t>Российская Федерация, 357506, Ставропольский край, г. Пятигорск, ул. Подстанционная, дом 13а</w:t>
      </w:r>
    </w:p>
    <w:p w14:paraId="78992B7C" w14:textId="77777777"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С</w:t>
      </w:r>
      <w:r w:rsidR="0046397F" w:rsidRPr="00690AAD">
        <w:rPr>
          <w:rFonts w:ascii="Times New Roman" w:hAnsi="Times New Roman" w:cs="Times New Roman"/>
        </w:rPr>
        <w:t>ведения о способе и дате создания эмитента</w:t>
      </w:r>
    </w:p>
    <w:p w14:paraId="27261ADA" w14:textId="77777777"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Эмитент создан на неопределенный срок.</w:t>
      </w:r>
    </w:p>
    <w:p w14:paraId="7BE0D8C3" w14:textId="77777777"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14.06.2006 Советом директоров ОАО РАО «ЕЭС России» (Протокол № 223) принято решение об участии ОАО РАО «ЕЭС России» в Открытом акционерном обществе «Южная сетевая компания» (ОАО «ЮСК») путем его учреждения. Государственная регистрация</w:t>
      </w:r>
      <w:r w:rsidR="00E225B7" w:rsidRPr="00690AAD">
        <w:rPr>
          <w:rFonts w:ascii="Times New Roman" w:hAnsi="Times New Roman" w:cs="Times New Roman"/>
          <w:b/>
          <w:i/>
        </w:rPr>
        <w:br/>
      </w:r>
      <w:r w:rsidRPr="00690AAD">
        <w:rPr>
          <w:rFonts w:ascii="Times New Roman" w:hAnsi="Times New Roman" w:cs="Times New Roman"/>
          <w:b/>
          <w:i/>
        </w:rPr>
        <w:t>ОАО «ЮСК» осуществлена 04.08.2006 Инспекцией Федеральной налоговой службы по г. Пятигорску.</w:t>
      </w:r>
    </w:p>
    <w:p w14:paraId="7BE89A30" w14:textId="77777777"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В соответствии с решением единственного учредителя – ОАО РАО «ЕЭС России» от 21.07.2006 № 186р учреждено ОАО «ЮСК», определен размер уставного капитала, утвержден Устав, а также избран состав Совета директоров. Генеральным директором ОАО «ЮСК» назначен М.К. </w:t>
      </w:r>
      <w:proofErr w:type="spellStart"/>
      <w:r w:rsidRPr="00690AAD">
        <w:rPr>
          <w:rFonts w:ascii="Times New Roman" w:hAnsi="Times New Roman" w:cs="Times New Roman"/>
          <w:b/>
          <w:i/>
        </w:rPr>
        <w:t>Каитов</w:t>
      </w:r>
      <w:proofErr w:type="spellEnd"/>
      <w:r w:rsidRPr="00690AAD">
        <w:rPr>
          <w:rFonts w:ascii="Times New Roman" w:hAnsi="Times New Roman" w:cs="Times New Roman"/>
          <w:b/>
          <w:i/>
        </w:rPr>
        <w:t>.</w:t>
      </w:r>
    </w:p>
    <w:p w14:paraId="25700C44" w14:textId="77777777"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ОАО «ЮСК» было создано в целях повышения эффективности работы распределительных сетевых и сбытовых компаний, функционирующих на территории Юга России.</w:t>
      </w:r>
    </w:p>
    <w:p w14:paraId="569344AC" w14:textId="77777777"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Дата регистрации юридического лица – 04.08.2006.</w:t>
      </w:r>
    </w:p>
    <w:p w14:paraId="6ABE6E9F" w14:textId="77777777" w:rsidR="0046397F" w:rsidRPr="00690AAD" w:rsidRDefault="00AE15A3"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Сведения</w:t>
      </w:r>
      <w:r w:rsidR="0046397F" w:rsidRPr="00690AAD">
        <w:rPr>
          <w:rFonts w:ascii="Times New Roman" w:hAnsi="Times New Roman" w:cs="Times New Roman"/>
        </w:rPr>
        <w:t xml:space="preserve">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w:t>
      </w:r>
      <w:r w:rsidRPr="00690AAD">
        <w:rPr>
          <w:rFonts w:ascii="Times New Roman" w:hAnsi="Times New Roman" w:cs="Times New Roman"/>
        </w:rPr>
        <w:t>оторый составлен отчет эмитента</w:t>
      </w:r>
    </w:p>
    <w:p w14:paraId="64FE38AA" w14:textId="7D941F3E" w:rsidR="00AE15A3" w:rsidRPr="00690AAD" w:rsidRDefault="00AE15A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В течение трех последних лет, предшествующих дате окончания отчетного периода, за который составлен отчет эмитента, </w:t>
      </w:r>
      <w:r w:rsidR="000A308C" w:rsidRPr="00690AAD">
        <w:rPr>
          <w:rFonts w:ascii="Times New Roman" w:hAnsi="Times New Roman" w:cs="Times New Roman"/>
          <w:b/>
          <w:i/>
        </w:rPr>
        <w:t xml:space="preserve">изменения наименования эмитента не происходили, </w:t>
      </w:r>
      <w:r w:rsidRPr="00690AAD">
        <w:rPr>
          <w:rFonts w:ascii="Times New Roman" w:hAnsi="Times New Roman" w:cs="Times New Roman"/>
          <w:b/>
          <w:i/>
        </w:rPr>
        <w:t xml:space="preserve">реорганизация эмитента не осуществлялась. </w:t>
      </w:r>
    </w:p>
    <w:p w14:paraId="07D0B065"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О</w:t>
      </w:r>
      <w:r w:rsidR="0046397F" w:rsidRPr="00690AAD">
        <w:rPr>
          <w:rFonts w:ascii="Times New Roman" w:hAnsi="Times New Roman" w:cs="Times New Roman"/>
        </w:rPr>
        <w:t>сновной государственный регистрационный номер (ОГРН)</w:t>
      </w:r>
      <w:r w:rsidRPr="00690AAD">
        <w:rPr>
          <w:rFonts w:ascii="Times New Roman" w:hAnsi="Times New Roman" w:cs="Times New Roman"/>
        </w:rPr>
        <w:t xml:space="preserve"> эмитента: </w:t>
      </w:r>
      <w:r w:rsidRPr="00690AAD">
        <w:rPr>
          <w:rFonts w:ascii="Times New Roman" w:hAnsi="Times New Roman" w:cs="Times New Roman"/>
          <w:b/>
          <w:i/>
        </w:rPr>
        <w:t>1062632029778</w:t>
      </w:r>
    </w:p>
    <w:p w14:paraId="6C0BD5FA" w14:textId="77777777" w:rsidR="0046397F"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И</w:t>
      </w:r>
      <w:r w:rsidR="0046397F" w:rsidRPr="00690AAD">
        <w:rPr>
          <w:rFonts w:ascii="Times New Roman" w:hAnsi="Times New Roman" w:cs="Times New Roman"/>
        </w:rPr>
        <w:t>дентификационный номер налогоплательщика (ИНН) (при наличии) эмитента</w:t>
      </w:r>
      <w:r w:rsidRPr="00690AAD">
        <w:rPr>
          <w:rFonts w:ascii="Times New Roman" w:hAnsi="Times New Roman" w:cs="Times New Roman"/>
        </w:rPr>
        <w:t xml:space="preserve">: </w:t>
      </w:r>
      <w:r w:rsidRPr="00690AAD">
        <w:rPr>
          <w:rFonts w:ascii="Times New Roman" w:hAnsi="Times New Roman" w:cs="Times New Roman"/>
          <w:b/>
          <w:i/>
        </w:rPr>
        <w:t>2632082033</w:t>
      </w:r>
    </w:p>
    <w:p w14:paraId="1D1CB602"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В случае если эмитентом составляется и раскрывается (содержится в отчете эмитента) консолидированная финансовая отчетность, указанные сведения раскрываются в отношении группы эмитента и дополнительно приводится краткая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717F2AA3"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 функционирующая в секторе электроэнергетики России межрегиональная распределительная сетевая компания. Компания является естественной монополией, тарифы на услуги которой устанавливаются регулирующими органами.</w:t>
      </w:r>
    </w:p>
    <w:p w14:paraId="3693AD18"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Миссия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заключается в надежном и качественном обеспечении растущих потребностей экономики и социального развития субъектов Российской Федерации, находящихся в зоне ответственности Компании, при приемлемой для потребителей плате за предоставляемые услуги.</w:t>
      </w:r>
    </w:p>
    <w:p w14:paraId="5A64518D"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Основной вид деятельности – передача электроэнергии и технологическое присоединение к распределительным электросетям.</w:t>
      </w:r>
    </w:p>
    <w:p w14:paraId="55997446"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Компания также осуществляет деятельность по купле-продаже электрической энергии и мощности на оптовом рынке электрической энергии и мощности, а также деятельность по продаже электрической энергии и мощности на розничном рынке на территории республик Ингушетия, Северная Осетия – Алания, Дагестан, Карачаево-Черкесской и Кабардино-Балкарской Республик.</w:t>
      </w:r>
    </w:p>
    <w:p w14:paraId="7B0E8A67"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Регион: </w:t>
      </w:r>
      <w:proofErr w:type="gramStart"/>
      <w:r w:rsidRPr="00690AAD">
        <w:rPr>
          <w:rFonts w:ascii="Times New Roman" w:hAnsi="Times New Roman" w:cs="Times New Roman"/>
          <w:b/>
          <w:i/>
        </w:rPr>
        <w:t>Северо-Кавказский</w:t>
      </w:r>
      <w:proofErr w:type="gramEnd"/>
      <w:r w:rsidRPr="00690AAD">
        <w:rPr>
          <w:rFonts w:ascii="Times New Roman" w:hAnsi="Times New Roman" w:cs="Times New Roman"/>
          <w:b/>
          <w:i/>
        </w:rPr>
        <w:t xml:space="preserve"> федеральный округ, Российская Федерация.</w:t>
      </w:r>
    </w:p>
    <w:p w14:paraId="77E07D9D" w14:textId="50813AC5" w:rsidR="00407044" w:rsidRPr="00690AAD" w:rsidRDefault="005C3D84" w:rsidP="002010FD">
      <w:pPr>
        <w:autoSpaceDE w:val="0"/>
        <w:autoSpaceDN w:val="0"/>
        <w:adjustRightInd w:val="0"/>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lastRenderedPageBreak/>
        <w:t>В</w:t>
      </w:r>
      <w:r w:rsidR="00407044" w:rsidRPr="00690AAD">
        <w:rPr>
          <w:rFonts w:ascii="Times New Roman" w:hAnsi="Times New Roman" w:cs="Times New Roman"/>
          <w:b/>
          <w:bCs/>
          <w:i/>
          <w:iCs/>
        </w:rPr>
        <w:t xml:space="preserve"> группу эмитента (ПАО «</w:t>
      </w:r>
      <w:proofErr w:type="spellStart"/>
      <w:r w:rsidR="00407044" w:rsidRPr="00690AAD">
        <w:rPr>
          <w:rFonts w:ascii="Times New Roman" w:hAnsi="Times New Roman" w:cs="Times New Roman"/>
          <w:b/>
          <w:bCs/>
          <w:i/>
          <w:iCs/>
        </w:rPr>
        <w:t>Россети</w:t>
      </w:r>
      <w:proofErr w:type="spellEnd"/>
      <w:r w:rsidR="00407044" w:rsidRPr="00690AAD">
        <w:rPr>
          <w:rFonts w:ascii="Times New Roman" w:hAnsi="Times New Roman" w:cs="Times New Roman"/>
          <w:b/>
          <w:bCs/>
          <w:i/>
          <w:iCs/>
        </w:rPr>
        <w:t xml:space="preserve"> Северный Кавказ»)</w:t>
      </w:r>
      <w:r w:rsidRPr="00690AAD">
        <w:rPr>
          <w:rFonts w:ascii="Times New Roman" w:hAnsi="Times New Roman" w:cs="Times New Roman"/>
          <w:b/>
          <w:bCs/>
          <w:i/>
          <w:iCs/>
        </w:rPr>
        <w:t xml:space="preserve"> для целей консолидированной финансовой отчетности за </w:t>
      </w:r>
      <w:r w:rsidR="000A308C" w:rsidRPr="00690AAD">
        <w:rPr>
          <w:rFonts w:ascii="Times New Roman" w:hAnsi="Times New Roman" w:cs="Times New Roman"/>
          <w:b/>
          <w:bCs/>
          <w:i/>
          <w:iCs/>
        </w:rPr>
        <w:t>12</w:t>
      </w:r>
      <w:r w:rsidRPr="00690AAD">
        <w:rPr>
          <w:rFonts w:ascii="Times New Roman" w:hAnsi="Times New Roman" w:cs="Times New Roman"/>
          <w:b/>
          <w:bCs/>
          <w:i/>
          <w:iCs/>
        </w:rPr>
        <w:t xml:space="preserve"> месяцев 2023 года</w:t>
      </w:r>
      <w:r w:rsidR="00407044" w:rsidRPr="00690AAD">
        <w:rPr>
          <w:rFonts w:ascii="Times New Roman" w:hAnsi="Times New Roman" w:cs="Times New Roman"/>
          <w:b/>
          <w:bCs/>
          <w:i/>
          <w:iCs/>
        </w:rPr>
        <w:t xml:space="preserve"> вход</w:t>
      </w:r>
      <w:r w:rsidRPr="00690AAD">
        <w:rPr>
          <w:rFonts w:ascii="Times New Roman" w:hAnsi="Times New Roman" w:cs="Times New Roman"/>
          <w:b/>
          <w:bCs/>
          <w:i/>
          <w:iCs/>
        </w:rPr>
        <w:t>ят</w:t>
      </w:r>
      <w:r w:rsidR="00407044" w:rsidRPr="00690AAD">
        <w:rPr>
          <w:rFonts w:ascii="Times New Roman" w:hAnsi="Times New Roman" w:cs="Times New Roman"/>
          <w:b/>
          <w:bCs/>
          <w:i/>
          <w:iCs/>
        </w:rPr>
        <w:t xml:space="preserve"> российские организации ПАО «</w:t>
      </w:r>
      <w:proofErr w:type="spellStart"/>
      <w:r w:rsidR="00407044" w:rsidRPr="00690AAD">
        <w:rPr>
          <w:rFonts w:ascii="Times New Roman" w:hAnsi="Times New Roman" w:cs="Times New Roman"/>
          <w:b/>
          <w:bCs/>
          <w:i/>
          <w:iCs/>
        </w:rPr>
        <w:t>Россети</w:t>
      </w:r>
      <w:proofErr w:type="spellEnd"/>
      <w:r w:rsidR="00407044" w:rsidRPr="00690AAD">
        <w:rPr>
          <w:rFonts w:ascii="Times New Roman" w:hAnsi="Times New Roman" w:cs="Times New Roman"/>
          <w:b/>
          <w:bCs/>
          <w:i/>
          <w:iCs/>
        </w:rPr>
        <w:t xml:space="preserve"> Северный Кавказ» и АО «Дагестанская сетевая компания»</w:t>
      </w:r>
      <w:r w:rsidR="007F447B" w:rsidRPr="00690AAD">
        <w:rPr>
          <w:rFonts w:ascii="Times New Roman" w:hAnsi="Times New Roman" w:cs="Times New Roman"/>
          <w:b/>
          <w:bCs/>
          <w:i/>
          <w:iCs/>
        </w:rPr>
        <w:t xml:space="preserve"> (всего – две организации)</w:t>
      </w:r>
      <w:r w:rsidR="00407044" w:rsidRPr="00690AAD">
        <w:rPr>
          <w:rFonts w:ascii="Times New Roman" w:hAnsi="Times New Roman" w:cs="Times New Roman"/>
          <w:b/>
          <w:bCs/>
          <w:i/>
          <w:iCs/>
        </w:rPr>
        <w:t>. 100 % акций АО «Дагестанская сетевая компания» принадлежит ПАО «</w:t>
      </w:r>
      <w:proofErr w:type="spellStart"/>
      <w:r w:rsidR="00407044" w:rsidRPr="00690AAD">
        <w:rPr>
          <w:rFonts w:ascii="Times New Roman" w:hAnsi="Times New Roman" w:cs="Times New Roman"/>
          <w:b/>
          <w:bCs/>
          <w:i/>
          <w:iCs/>
        </w:rPr>
        <w:t>Россети</w:t>
      </w:r>
      <w:proofErr w:type="spellEnd"/>
      <w:r w:rsidR="00407044" w:rsidRPr="00690AAD">
        <w:rPr>
          <w:rFonts w:ascii="Times New Roman" w:hAnsi="Times New Roman" w:cs="Times New Roman"/>
          <w:b/>
          <w:bCs/>
          <w:i/>
          <w:iCs/>
        </w:rPr>
        <w:t xml:space="preserve"> Северный Кавказ».</w:t>
      </w:r>
      <w:r w:rsidR="000A308C" w:rsidRPr="00690AAD">
        <w:rPr>
          <w:rFonts w:ascii="Times New Roman" w:hAnsi="Times New Roman" w:cs="Times New Roman"/>
          <w:b/>
          <w:bCs/>
          <w:i/>
          <w:iCs/>
        </w:rPr>
        <w:t xml:space="preserve"> ПАО «</w:t>
      </w:r>
      <w:proofErr w:type="spellStart"/>
      <w:r w:rsidR="000A308C" w:rsidRPr="00690AAD">
        <w:rPr>
          <w:rFonts w:ascii="Times New Roman" w:hAnsi="Times New Roman" w:cs="Times New Roman"/>
          <w:b/>
          <w:bCs/>
          <w:i/>
          <w:iCs/>
        </w:rPr>
        <w:t>Россети</w:t>
      </w:r>
      <w:proofErr w:type="spellEnd"/>
      <w:r w:rsidR="000A308C" w:rsidRPr="00690AAD">
        <w:rPr>
          <w:rFonts w:ascii="Times New Roman" w:hAnsi="Times New Roman" w:cs="Times New Roman"/>
          <w:b/>
          <w:bCs/>
          <w:i/>
          <w:iCs/>
        </w:rPr>
        <w:t xml:space="preserve"> Северный Кавказ» и АО «Дагестанская сетевая компания» созданы и действуют в соответствии с законодательством Российской Федерации.</w:t>
      </w:r>
    </w:p>
    <w:p w14:paraId="7A3FD4F6" w14:textId="77777777" w:rsidR="00156F11" w:rsidRPr="00690AAD"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АО «Дагестанская сетевая компания» (до 03.04.2015 – ОАО «</w:t>
      </w:r>
      <w:proofErr w:type="spellStart"/>
      <w:r w:rsidRPr="00690AAD">
        <w:rPr>
          <w:rFonts w:ascii="Times New Roman" w:hAnsi="Times New Roman" w:cs="Times New Roman"/>
          <w:b/>
          <w:bCs/>
          <w:i/>
          <w:iCs/>
        </w:rPr>
        <w:t>Энергосервис</w:t>
      </w:r>
      <w:proofErr w:type="spellEnd"/>
      <w:r w:rsidRPr="00690AAD">
        <w:rPr>
          <w:rFonts w:ascii="Times New Roman" w:hAnsi="Times New Roman" w:cs="Times New Roman"/>
          <w:b/>
          <w:bCs/>
          <w:i/>
          <w:iCs/>
        </w:rPr>
        <w:t>») создано в 2011 г</w:t>
      </w:r>
      <w:r w:rsidR="008213C7" w:rsidRPr="00690AAD">
        <w:rPr>
          <w:rFonts w:ascii="Times New Roman" w:hAnsi="Times New Roman" w:cs="Times New Roman"/>
          <w:b/>
          <w:bCs/>
          <w:i/>
          <w:iCs/>
        </w:rPr>
        <w:t>оду</w:t>
      </w:r>
      <w:r w:rsidRPr="00690AAD">
        <w:rPr>
          <w:rFonts w:ascii="Times New Roman" w:hAnsi="Times New Roman" w:cs="Times New Roman"/>
          <w:b/>
          <w:bCs/>
          <w:i/>
          <w:iCs/>
        </w:rPr>
        <w:t xml:space="preserve"> на основании решения Совета директоров Общества (протокол от 24.12.2010 № 68). ОАО «</w:t>
      </w:r>
      <w:proofErr w:type="spellStart"/>
      <w:r w:rsidRPr="00690AAD">
        <w:rPr>
          <w:rFonts w:ascii="Times New Roman" w:hAnsi="Times New Roman" w:cs="Times New Roman"/>
          <w:b/>
          <w:bCs/>
          <w:i/>
          <w:iCs/>
        </w:rPr>
        <w:t>Энергосервис</w:t>
      </w:r>
      <w:proofErr w:type="spellEnd"/>
      <w:r w:rsidRPr="00690AAD">
        <w:rPr>
          <w:rFonts w:ascii="Times New Roman" w:hAnsi="Times New Roman" w:cs="Times New Roman"/>
          <w:b/>
          <w:bCs/>
          <w:i/>
          <w:iCs/>
        </w:rPr>
        <w:t xml:space="preserve">» было призвано повысить </w:t>
      </w:r>
      <w:proofErr w:type="spellStart"/>
      <w:r w:rsidRPr="00690AAD">
        <w:rPr>
          <w:rFonts w:ascii="Times New Roman" w:hAnsi="Times New Roman" w:cs="Times New Roman"/>
          <w:b/>
          <w:bCs/>
          <w:i/>
          <w:iCs/>
        </w:rPr>
        <w:t>энергоэффективность</w:t>
      </w:r>
      <w:proofErr w:type="spellEnd"/>
      <w:r w:rsidRPr="00690AAD">
        <w:rPr>
          <w:rFonts w:ascii="Times New Roman" w:hAnsi="Times New Roman" w:cs="Times New Roman"/>
          <w:b/>
          <w:bCs/>
          <w:i/>
          <w:iCs/>
        </w:rPr>
        <w:t xml:space="preserve"> Общества и других сетевых компаний на территории </w:t>
      </w:r>
      <w:proofErr w:type="gramStart"/>
      <w:r w:rsidRPr="00690AAD">
        <w:rPr>
          <w:rFonts w:ascii="Times New Roman" w:hAnsi="Times New Roman" w:cs="Times New Roman"/>
          <w:b/>
          <w:bCs/>
          <w:i/>
          <w:iCs/>
        </w:rPr>
        <w:t>Северо-Кавказского</w:t>
      </w:r>
      <w:proofErr w:type="gramEnd"/>
      <w:r w:rsidRPr="00690AAD">
        <w:rPr>
          <w:rFonts w:ascii="Times New Roman" w:hAnsi="Times New Roman" w:cs="Times New Roman"/>
          <w:b/>
          <w:bCs/>
          <w:i/>
          <w:iCs/>
        </w:rPr>
        <w:t xml:space="preserve"> федерального округа. В июне 2015 г</w:t>
      </w:r>
      <w:r w:rsidR="008213C7" w:rsidRPr="00690AAD">
        <w:rPr>
          <w:rFonts w:ascii="Times New Roman" w:hAnsi="Times New Roman" w:cs="Times New Roman"/>
          <w:b/>
          <w:bCs/>
          <w:i/>
          <w:iCs/>
        </w:rPr>
        <w:t>ода</w:t>
      </w:r>
      <w:r w:rsidRPr="00690AAD">
        <w:rPr>
          <w:rFonts w:ascii="Times New Roman" w:hAnsi="Times New Roman" w:cs="Times New Roman"/>
          <w:b/>
          <w:bCs/>
          <w:i/>
          <w:iCs/>
        </w:rPr>
        <w:t xml:space="preserve"> между Республикой Дагестан и</w:t>
      </w:r>
      <w:r w:rsidR="00156F11" w:rsidRPr="00690AAD">
        <w:rPr>
          <w:rFonts w:ascii="Times New Roman" w:hAnsi="Times New Roman" w:cs="Times New Roman"/>
          <w:b/>
          <w:bCs/>
          <w:i/>
          <w:iCs/>
        </w:rPr>
        <w:t xml:space="preserve"> </w:t>
      </w:r>
      <w:r w:rsidRPr="00690AAD">
        <w:rPr>
          <w:rFonts w:ascii="Times New Roman" w:hAnsi="Times New Roman" w:cs="Times New Roman"/>
          <w:b/>
          <w:bCs/>
          <w:i/>
          <w:iCs/>
        </w:rPr>
        <w:t>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w:t>
      </w:r>
    </w:p>
    <w:p w14:paraId="7DD9D4FA"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АО «Дагестанская сетевая компания» возникло в результате переименования</w:t>
      </w:r>
      <w:r w:rsidR="00E225B7" w:rsidRPr="00690AAD">
        <w:rPr>
          <w:rFonts w:ascii="Times New Roman" w:hAnsi="Times New Roman" w:cs="Times New Roman"/>
          <w:b/>
          <w:bCs/>
          <w:i/>
          <w:iCs/>
        </w:rPr>
        <w:br/>
      </w:r>
      <w:r w:rsidRPr="00690AAD">
        <w:rPr>
          <w:rFonts w:ascii="Times New Roman" w:hAnsi="Times New Roman" w:cs="Times New Roman"/>
          <w:b/>
          <w:bCs/>
          <w:i/>
          <w:iCs/>
        </w:rPr>
        <w:t>ОАО «</w:t>
      </w:r>
      <w:proofErr w:type="spellStart"/>
      <w:r w:rsidRPr="00690AAD">
        <w:rPr>
          <w:rFonts w:ascii="Times New Roman" w:hAnsi="Times New Roman" w:cs="Times New Roman"/>
          <w:b/>
          <w:bCs/>
          <w:i/>
          <w:iCs/>
        </w:rPr>
        <w:t>Энергосервис</w:t>
      </w:r>
      <w:proofErr w:type="spellEnd"/>
      <w:r w:rsidRPr="00690AAD">
        <w:rPr>
          <w:rFonts w:ascii="Times New Roman" w:hAnsi="Times New Roman" w:cs="Times New Roman"/>
          <w:b/>
          <w:bCs/>
          <w:i/>
          <w:iCs/>
        </w:rPr>
        <w:t xml:space="preserve">», которому были присвоены новое наименование, новое место нахождения и новые коды ОКВЭД (в том числе 40.10.2 «Передача электроэнергии»). В рамках Дорожной карты </w:t>
      </w:r>
      <w:proofErr w:type="spellStart"/>
      <w:r w:rsidRPr="00690AAD">
        <w:rPr>
          <w:rFonts w:ascii="Times New Roman" w:hAnsi="Times New Roman" w:cs="Times New Roman"/>
          <w:b/>
          <w:bCs/>
          <w:i/>
          <w:iCs/>
        </w:rPr>
        <w:t>электросетевое</w:t>
      </w:r>
      <w:proofErr w:type="spellEnd"/>
      <w:r w:rsidRPr="00690AAD">
        <w:rPr>
          <w:rFonts w:ascii="Times New Roman" w:hAnsi="Times New Roman" w:cs="Times New Roman"/>
          <w:b/>
          <w:bCs/>
          <w:i/>
          <w:iCs/>
        </w:rPr>
        <w:t xml:space="preserve"> имущество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расположенное на территории Республики Дагестан, было передано в аренду АО «Дагестанская сетевая компания» с 01.07.2015.</w:t>
      </w:r>
    </w:p>
    <w:p w14:paraId="28CC8584"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При этом 08.05.2020 Советом директоров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принято решение об определении в качестве приоритетного направления деятельности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w:t>
      </w:r>
      <w:r w:rsidR="00E225B7" w:rsidRPr="00690AAD">
        <w:rPr>
          <w:rFonts w:ascii="Times New Roman" w:hAnsi="Times New Roman" w:cs="Times New Roman"/>
          <w:b/>
          <w:bCs/>
          <w:i/>
          <w:iCs/>
        </w:rPr>
        <w:t xml:space="preserve"> </w:t>
      </w:r>
      <w:r w:rsidRPr="00690AAD">
        <w:rPr>
          <w:rFonts w:ascii="Times New Roman" w:hAnsi="Times New Roman" w:cs="Times New Roman"/>
          <w:b/>
          <w:bCs/>
          <w:i/>
          <w:iCs/>
        </w:rPr>
        <w:t>АО «Дагестанская сетевая компания» по передаче электроэнергии прекращена в июне 2020 г</w:t>
      </w:r>
      <w:r w:rsidR="008213C7" w:rsidRPr="00690AAD">
        <w:rPr>
          <w:rFonts w:ascii="Times New Roman" w:hAnsi="Times New Roman" w:cs="Times New Roman"/>
          <w:b/>
          <w:bCs/>
          <w:i/>
          <w:iCs/>
        </w:rPr>
        <w:t>ода</w:t>
      </w:r>
      <w:r w:rsidRPr="00690AAD">
        <w:rPr>
          <w:rFonts w:ascii="Times New Roman" w:hAnsi="Times New Roman" w:cs="Times New Roman"/>
          <w:b/>
          <w:bCs/>
          <w:i/>
          <w:iCs/>
        </w:rPr>
        <w:t>, после чего начата операционная деятельность филиала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w:t>
      </w:r>
      <w:r w:rsidR="00080958" w:rsidRPr="00690AAD">
        <w:rPr>
          <w:rFonts w:ascii="Times New Roman" w:hAnsi="Times New Roman" w:cs="Times New Roman"/>
          <w:b/>
          <w:bCs/>
          <w:i/>
          <w:iCs/>
        </w:rPr>
        <w:t>–</w:t>
      </w:r>
      <w:r w:rsidRPr="00690AAD">
        <w:rPr>
          <w:rFonts w:ascii="Times New Roman" w:hAnsi="Times New Roman" w:cs="Times New Roman"/>
          <w:b/>
          <w:bCs/>
          <w:i/>
          <w:iCs/>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156F11" w:rsidRPr="00690AAD">
        <w:rPr>
          <w:rFonts w:ascii="Times New Roman" w:hAnsi="Times New Roman" w:cs="Times New Roman"/>
        </w:rPr>
        <w:t xml:space="preserve"> </w:t>
      </w:r>
      <w:r w:rsidR="00156F11"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p>
    <w:p w14:paraId="492AD4D2" w14:textId="77777777" w:rsidR="00407044" w:rsidRPr="00690AAD" w:rsidRDefault="00407044" w:rsidP="002010FD">
      <w:pPr>
        <w:autoSpaceDE w:val="0"/>
        <w:autoSpaceDN w:val="0"/>
        <w:adjustRightInd w:val="0"/>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Указанные виды деятельности АО «Дагестанская сетевая компания»</w:t>
      </w:r>
      <w:r w:rsidR="00592E4D" w:rsidRPr="00690AAD">
        <w:rPr>
          <w:rFonts w:ascii="Times New Roman" w:hAnsi="Times New Roman" w:cs="Times New Roman"/>
          <w:b/>
          <w:bCs/>
          <w:i/>
          <w:iCs/>
        </w:rPr>
        <w:t xml:space="preserve"> (в качестве сетевой организации)</w:t>
      </w:r>
      <w:r w:rsidRPr="00690AAD">
        <w:rPr>
          <w:rFonts w:ascii="Times New Roman" w:hAnsi="Times New Roman" w:cs="Times New Roman"/>
          <w:b/>
          <w:bCs/>
          <w:i/>
          <w:iCs/>
        </w:rPr>
        <w:t xml:space="preserve"> не осуществляет. Ранее заключенные договоры аренды электросетевого имущества между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 по состоянию на дату окончания отчетного периода АО «Дагестанская сетевая компания» не является подконтрольной организацией, имеющей для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существенное значение. Так,</w:t>
      </w:r>
      <w:r w:rsidR="00755175" w:rsidRPr="00690AAD">
        <w:rPr>
          <w:rFonts w:ascii="Times New Roman" w:hAnsi="Times New Roman" w:cs="Times New Roman"/>
          <w:b/>
          <w:bCs/>
          <w:i/>
          <w:iCs/>
        </w:rPr>
        <w:t xml:space="preserve"> на конец </w:t>
      </w:r>
      <w:r w:rsidR="00370CD1" w:rsidRPr="00690AAD">
        <w:rPr>
          <w:rFonts w:ascii="Times New Roman" w:hAnsi="Times New Roman" w:cs="Times New Roman"/>
          <w:b/>
          <w:bCs/>
          <w:i/>
          <w:iCs/>
        </w:rPr>
        <w:t>отчетного периода</w:t>
      </w:r>
      <w:r w:rsidRPr="00690AAD">
        <w:rPr>
          <w:rFonts w:ascii="Times New Roman" w:hAnsi="Times New Roman" w:cs="Times New Roman"/>
          <w:b/>
          <w:bCs/>
          <w:i/>
          <w:iCs/>
        </w:rPr>
        <w:t xml:space="preserve">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p>
    <w:p w14:paraId="0B335B27" w14:textId="77777777" w:rsidR="0047414D" w:rsidRPr="00690AAD" w:rsidRDefault="0047414D" w:rsidP="002010FD">
      <w:pPr>
        <w:autoSpaceDE w:val="0"/>
        <w:autoSpaceDN w:val="0"/>
        <w:adjustRightInd w:val="0"/>
        <w:spacing w:after="0" w:line="240" w:lineRule="auto"/>
        <w:ind w:firstLine="539"/>
        <w:jc w:val="both"/>
        <w:rPr>
          <w:rFonts w:ascii="Times New Roman" w:eastAsia="Times New Roman" w:hAnsi="Times New Roman" w:cs="Times New Roman"/>
          <w:b/>
          <w:i/>
          <w:lang w:eastAsia="ru-RU"/>
        </w:rPr>
      </w:pPr>
    </w:p>
    <w:p w14:paraId="4C3C98FF" w14:textId="77777777" w:rsidR="007F447B" w:rsidRPr="00690AAD" w:rsidRDefault="007F447B" w:rsidP="002010F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690AAD">
        <w:rPr>
          <w:rFonts w:ascii="Times New Roman" w:eastAsia="Times New Roman" w:hAnsi="Times New Roman" w:cs="Times New Roman"/>
          <w:lang w:eastAsia="ru-RU"/>
        </w:rPr>
        <w:t xml:space="preserve">Ограничения на участие в уставном капитале </w:t>
      </w:r>
      <w:r w:rsidR="0047414D" w:rsidRPr="00690AAD">
        <w:rPr>
          <w:rFonts w:ascii="Times New Roman" w:eastAsia="Times New Roman" w:hAnsi="Times New Roman" w:cs="Times New Roman"/>
          <w:lang w:eastAsia="ru-RU"/>
        </w:rPr>
        <w:t>э</w:t>
      </w:r>
      <w:r w:rsidRPr="00690AAD">
        <w:rPr>
          <w:rFonts w:ascii="Times New Roman" w:eastAsia="Times New Roman" w:hAnsi="Times New Roman" w:cs="Times New Roman"/>
          <w:lang w:eastAsia="ru-RU"/>
        </w:rPr>
        <w:t>митента</w:t>
      </w:r>
    </w:p>
    <w:p w14:paraId="4BC64075" w14:textId="77777777" w:rsidR="001D6D15" w:rsidRPr="00690AAD" w:rsidRDefault="001D6D15" w:rsidP="002010FD">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Проведение операций по счетам иностранных лиц, включая перевод ценных бумаг, осуществляется с учетом положений Указов Президента Российской Федерации:</w:t>
      </w:r>
    </w:p>
    <w:p w14:paraId="0FA3AFD5" w14:textId="77777777" w:rsidR="001D6D15" w:rsidRPr="00690AAD" w:rsidRDefault="001D6D15" w:rsidP="002010FD">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w:t>
      </w:r>
      <w:r w:rsidRPr="00690AAD">
        <w:rPr>
          <w:rFonts w:ascii="Times New Roman" w:eastAsia="Times New Roman" w:hAnsi="Times New Roman" w:cs="Times New Roman"/>
          <w:b/>
          <w:i/>
          <w:lang w:eastAsia="ru-RU"/>
        </w:rPr>
        <w:tab/>
        <w:t>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w:t>
      </w:r>
    </w:p>
    <w:p w14:paraId="159D445D" w14:textId="77777777" w:rsidR="001D6D15" w:rsidRPr="00690AAD" w:rsidRDefault="001D6D15" w:rsidP="002010FD">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lastRenderedPageBreak/>
        <w:t>-</w:t>
      </w:r>
      <w:r w:rsidRPr="00690AAD">
        <w:rPr>
          <w:rFonts w:ascii="Times New Roman" w:eastAsia="Times New Roman" w:hAnsi="Times New Roman" w:cs="Times New Roman"/>
          <w:b/>
          <w:i/>
          <w:lang w:eastAsia="ru-RU"/>
        </w:rPr>
        <w:tab/>
        <w:t>от 01.03.2022 № 81 «О дополнительных временных мерах экономического характера по обеспечению финансовой стабильности Российской Федерации»;</w:t>
      </w:r>
    </w:p>
    <w:p w14:paraId="4D547049" w14:textId="77777777" w:rsidR="00E0441B" w:rsidRPr="00690AAD" w:rsidRDefault="003D3858" w:rsidP="002010FD">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 xml:space="preserve">- </w:t>
      </w:r>
      <w:r w:rsidR="001D6D15" w:rsidRPr="00690AAD">
        <w:rPr>
          <w:rFonts w:ascii="Times New Roman" w:eastAsia="Times New Roman" w:hAnsi="Times New Roman" w:cs="Times New Roman"/>
          <w:b/>
          <w:i/>
          <w:lang w:eastAsia="ru-RU"/>
        </w:rPr>
        <w:t>от 05.03.2022</w:t>
      </w:r>
      <w:r w:rsidR="0030161F" w:rsidRPr="00690AAD">
        <w:rPr>
          <w:rFonts w:ascii="Times New Roman" w:eastAsia="Times New Roman" w:hAnsi="Times New Roman" w:cs="Times New Roman"/>
          <w:b/>
          <w:i/>
          <w:lang w:eastAsia="ru-RU"/>
        </w:rPr>
        <w:t xml:space="preserve"> </w:t>
      </w:r>
      <w:r w:rsidR="001D6D15" w:rsidRPr="00690AAD">
        <w:rPr>
          <w:rFonts w:ascii="Times New Roman" w:eastAsia="Times New Roman" w:hAnsi="Times New Roman" w:cs="Times New Roman"/>
          <w:b/>
          <w:i/>
          <w:lang w:eastAsia="ru-RU"/>
        </w:rPr>
        <w:t>№ 95 «О временном порядке исполнения обязательств перед некоторыми иностранными кредиторами»</w:t>
      </w:r>
      <w:r w:rsidR="00E0441B" w:rsidRPr="00690AAD">
        <w:rPr>
          <w:rFonts w:ascii="Times New Roman" w:eastAsia="Times New Roman" w:hAnsi="Times New Roman" w:cs="Times New Roman"/>
          <w:b/>
          <w:i/>
          <w:lang w:eastAsia="ru-RU"/>
        </w:rPr>
        <w:t>;</w:t>
      </w:r>
    </w:p>
    <w:p w14:paraId="3B648BD1" w14:textId="77777777" w:rsidR="001D6D15" w:rsidRPr="00690AAD" w:rsidRDefault="00E0441B" w:rsidP="002010FD">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 от 05.08.2022 № 520 «О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w:t>
      </w:r>
      <w:r w:rsidR="001D6D15" w:rsidRPr="00690AAD">
        <w:rPr>
          <w:rFonts w:ascii="Times New Roman" w:eastAsia="Times New Roman" w:hAnsi="Times New Roman" w:cs="Times New Roman"/>
          <w:b/>
          <w:i/>
          <w:lang w:eastAsia="ru-RU"/>
        </w:rPr>
        <w:t>.</w:t>
      </w:r>
    </w:p>
    <w:p w14:paraId="1B54AEF7" w14:textId="77777777" w:rsidR="003D3858" w:rsidRPr="00690AAD" w:rsidRDefault="003D3858" w:rsidP="002010FD">
      <w:pPr>
        <w:spacing w:after="0" w:line="240" w:lineRule="auto"/>
        <w:ind w:firstLine="709"/>
        <w:jc w:val="both"/>
        <w:rPr>
          <w:rStyle w:val="SUBST0"/>
          <w:rFonts w:ascii="Times New Roman" w:hAnsi="Times New Roman" w:cs="Times New Roman"/>
        </w:rPr>
      </w:pPr>
      <w:r w:rsidRPr="00690AAD">
        <w:rPr>
          <w:rStyle w:val="SUBST0"/>
          <w:rFonts w:ascii="Times New Roman" w:hAnsi="Times New Roman" w:cs="Times New Roman"/>
        </w:rPr>
        <w:t>В соответствии с подпунктом а)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 81) с 02.03.2022 особый порядок осуществления (исполнения) резидентами следующих сделок (операций) с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с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сделки (операции), влекущие за собой возникновение права собственности на ценные бумаги и недвижимое имущество, осуществляемые (исполняемые) с лицами иностранных государств, совершающих недружественные действия.</w:t>
      </w:r>
    </w:p>
    <w:p w14:paraId="1AC8EBA3" w14:textId="77777777" w:rsidR="003D3858" w:rsidRPr="00690AAD" w:rsidRDefault="003D3858" w:rsidP="002010FD">
      <w:pPr>
        <w:widowControl w:val="0"/>
        <w:autoSpaceDE w:val="0"/>
        <w:autoSpaceDN w:val="0"/>
        <w:adjustRightInd w:val="0"/>
        <w:spacing w:after="0" w:line="240" w:lineRule="auto"/>
        <w:ind w:firstLine="709"/>
        <w:jc w:val="both"/>
        <w:rPr>
          <w:rFonts w:ascii="Times New Roman" w:eastAsia="Times New Roman" w:hAnsi="Times New Roman" w:cs="Times New Roman"/>
          <w:b/>
          <w:i/>
        </w:rPr>
      </w:pPr>
      <w:r w:rsidRPr="00690AAD">
        <w:rPr>
          <w:rFonts w:ascii="Times New Roman" w:eastAsia="Times New Roman" w:hAnsi="Times New Roman" w:cs="Times New Roman"/>
          <w:b/>
          <w:i/>
        </w:rPr>
        <w:t>В соответствии с подпунктом б) пункта 1 Указа № 81, сделки (операции), предусмотренные подпунктом а) указанного пункта и пунктом 3 Указа Президента Российской Федерации 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могут осуществляться (исполняться) на основании разрешений, выдаваемых Правительственной комиссией по контролю за осуществлением иностранных инвестиций в Российской Федерации и при необходимости содержащих условия осуществления (исполнения) таких сделок (операций) (далее – Разрешение).</w:t>
      </w:r>
    </w:p>
    <w:p w14:paraId="29047EA5" w14:textId="77777777" w:rsidR="003D3858" w:rsidRPr="00690AAD" w:rsidRDefault="003D3858" w:rsidP="002010FD">
      <w:pPr>
        <w:autoSpaceDE w:val="0"/>
        <w:autoSpaceDN w:val="0"/>
        <w:adjustRightInd w:val="0"/>
        <w:spacing w:after="0" w:line="240" w:lineRule="auto"/>
        <w:ind w:firstLine="709"/>
        <w:jc w:val="both"/>
        <w:rPr>
          <w:rStyle w:val="SUBST0"/>
          <w:rFonts w:ascii="Times New Roman" w:hAnsi="Times New Roman" w:cs="Times New Roman"/>
        </w:rPr>
      </w:pPr>
      <w:r w:rsidRPr="00690AAD">
        <w:rPr>
          <w:rStyle w:val="SUBST0"/>
          <w:rFonts w:ascii="Times New Roman" w:hAnsi="Times New Roman" w:cs="Times New Roman"/>
        </w:rPr>
        <w:t xml:space="preserve">На основании подпункта б) пункта 1 Указа № 81 сделки по приобретению размещаемых ценных бумаг могут потребовать получения Разрешения в случае, если приобретателями ценных бумаг являются лица, указанные в </w:t>
      </w:r>
      <w:proofErr w:type="gramStart"/>
      <w:r w:rsidRPr="00690AAD">
        <w:rPr>
          <w:rStyle w:val="SUBST0"/>
          <w:rFonts w:ascii="Times New Roman" w:hAnsi="Times New Roman" w:cs="Times New Roman"/>
        </w:rPr>
        <w:t>подпункте</w:t>
      </w:r>
      <w:proofErr w:type="gramEnd"/>
      <w:r w:rsidRPr="00690AAD">
        <w:rPr>
          <w:rStyle w:val="SUBST0"/>
          <w:rFonts w:ascii="Times New Roman" w:hAnsi="Times New Roman" w:cs="Times New Roman"/>
        </w:rPr>
        <w:t xml:space="preserve"> а) пункта 1 Указа № 81.</w:t>
      </w:r>
    </w:p>
    <w:p w14:paraId="2C7B3CC9" w14:textId="77777777" w:rsidR="003D3858" w:rsidRPr="00690AAD" w:rsidRDefault="003D3858" w:rsidP="002010FD">
      <w:pPr>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Иные ограничения на участие в уставном капитале эмитента отсутствуют.</w:t>
      </w:r>
    </w:p>
    <w:p w14:paraId="0ED7B161" w14:textId="77777777" w:rsidR="0046397F" w:rsidRPr="00690AAD" w:rsidRDefault="007F447B"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 xml:space="preserve">Иные ограничения, связанные с участием в уставном капитале эмитента, установленные его уставом: </w:t>
      </w:r>
      <w:r w:rsidRPr="00690AAD">
        <w:rPr>
          <w:rFonts w:ascii="Times New Roman" w:hAnsi="Times New Roman" w:cs="Times New Roman"/>
          <w:b/>
          <w:i/>
        </w:rPr>
        <w:t>отсутствуют</w:t>
      </w:r>
      <w:r w:rsidR="0046397F" w:rsidRPr="00690AAD">
        <w:rPr>
          <w:rFonts w:ascii="Times New Roman" w:hAnsi="Times New Roman" w:cs="Times New Roman"/>
          <w:b/>
          <w:i/>
        </w:rPr>
        <w:t>.</w:t>
      </w:r>
    </w:p>
    <w:p w14:paraId="03BC9F39"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634FE08"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0" w:name="Par105"/>
      <w:bookmarkStart w:id="11" w:name="_Toc162011908"/>
      <w:bookmarkEnd w:id="10"/>
      <w:r w:rsidRPr="00690AAD">
        <w:rPr>
          <w:rFonts w:ascii="Times New Roman" w:hAnsi="Times New Roman" w:cs="Times New Roman"/>
        </w:rPr>
        <w:t>1.2. Сведения о положении эмитента в отрасли</w:t>
      </w:r>
      <w:bookmarkEnd w:id="11"/>
    </w:p>
    <w:p w14:paraId="5F003673"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Общая характеристика отрасли, в которой осуществляют деятельность организации группы эмитента.</w:t>
      </w:r>
    </w:p>
    <w:p w14:paraId="2635D051"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ПАО «</w:t>
      </w:r>
      <w:proofErr w:type="spellStart"/>
      <w:r w:rsidRPr="00690AAD">
        <w:rPr>
          <w:rFonts w:ascii="Times New Roman" w:eastAsia="Times New Roman" w:hAnsi="Times New Roman" w:cs="Times New Roman"/>
          <w:b/>
          <w:i/>
        </w:rPr>
        <w:t>Россети</w:t>
      </w:r>
      <w:proofErr w:type="spellEnd"/>
      <w:r w:rsidRPr="00690AAD">
        <w:rPr>
          <w:rFonts w:ascii="Times New Roman" w:eastAsia="Times New Roman" w:hAnsi="Times New Roman" w:cs="Times New Roman"/>
          <w:b/>
          <w:i/>
        </w:rPr>
        <w:t xml:space="preserve"> Северный Кавказ» является электроэнергетической компанией. Электроэнергетика России представляет собой отрасль российской энергетики, обеспечивающую производство, передачу, распределение и сбыт электроэнергии потребителям.</w:t>
      </w:r>
    </w:p>
    <w:p w14:paraId="79857489" w14:textId="77777777" w:rsidR="000A308C" w:rsidRPr="00690AAD" w:rsidRDefault="000A308C" w:rsidP="000A308C">
      <w:pPr>
        <w:spacing w:after="0" w:line="240" w:lineRule="auto"/>
        <w:ind w:firstLine="539"/>
        <w:jc w:val="both"/>
        <w:rPr>
          <w:rFonts w:ascii="Times New Roman" w:hAnsi="Times New Roman" w:cs="Times New Roman"/>
          <w:b/>
          <w:i/>
        </w:rPr>
      </w:pPr>
    </w:p>
    <w:p w14:paraId="0FD4A60E"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Указываются сведения о структуре отрасли и темпах ее развития, основных тенденциях развития, а также основных факторах, оказывающих влияние на ее состояние.</w:t>
      </w:r>
    </w:p>
    <w:p w14:paraId="18A16502"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Единая энергетическая система России (ЕЭС России) состоит из региональных энергосистем, которые, в свою очередь, образуют 7 объединенных энергетических систем: Востока, Сибири, Урала, Средней Волги, Юга, Центра и Северо-Запада.</w:t>
      </w:r>
    </w:p>
    <w:p w14:paraId="02ACCF54"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На 1 января 2024 г. установленная мощность электростанций ЕЭС России составила 248 164,88 МВт. За отчетный год установленная мощность электростанций ЕЭС России увеличилась на 563,11 МВт.</w:t>
      </w:r>
    </w:p>
    <w:p w14:paraId="3A9A7593"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Ежегодно все станции вырабатывают около одного триллиона </w:t>
      </w:r>
      <w:proofErr w:type="spellStart"/>
      <w:r w:rsidRPr="00690AAD">
        <w:rPr>
          <w:rFonts w:ascii="Times New Roman" w:eastAsia="Times New Roman" w:hAnsi="Times New Roman" w:cs="Times New Roman"/>
          <w:b/>
          <w:i/>
        </w:rPr>
        <w:t>кВт∙ч</w:t>
      </w:r>
      <w:proofErr w:type="spellEnd"/>
      <w:r w:rsidRPr="00690AAD">
        <w:rPr>
          <w:rFonts w:ascii="Times New Roman" w:eastAsia="Times New Roman" w:hAnsi="Times New Roman" w:cs="Times New Roman"/>
          <w:b/>
          <w:i/>
        </w:rPr>
        <w:t xml:space="preserve"> электроэнергии.</w:t>
      </w:r>
    </w:p>
    <w:p w14:paraId="529D5AC0"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lastRenderedPageBreak/>
        <w:t xml:space="preserve">Выработка электроэнергии электростанциями ЕЭС России в 2023 г. составила 1 134,0 млрд </w:t>
      </w:r>
      <w:proofErr w:type="spellStart"/>
      <w:r w:rsidRPr="00690AAD">
        <w:rPr>
          <w:rFonts w:ascii="Times New Roman" w:eastAsia="Times New Roman" w:hAnsi="Times New Roman" w:cs="Times New Roman"/>
          <w:b/>
          <w:i/>
        </w:rPr>
        <w:t>кВт∙ч</w:t>
      </w:r>
      <w:proofErr w:type="spellEnd"/>
      <w:r w:rsidRPr="00690AAD">
        <w:rPr>
          <w:rFonts w:ascii="Times New Roman" w:eastAsia="Times New Roman" w:hAnsi="Times New Roman" w:cs="Times New Roman"/>
          <w:b/>
          <w:i/>
        </w:rPr>
        <w:t xml:space="preserve">. Потребление электроэнергии в 2023 г. составило 1 121,6 млрд </w:t>
      </w:r>
      <w:proofErr w:type="spellStart"/>
      <w:r w:rsidRPr="00690AAD">
        <w:rPr>
          <w:rFonts w:ascii="Times New Roman" w:eastAsia="Times New Roman" w:hAnsi="Times New Roman" w:cs="Times New Roman"/>
          <w:b/>
          <w:i/>
        </w:rPr>
        <w:t>кВт∙ч</w:t>
      </w:r>
      <w:proofErr w:type="spellEnd"/>
      <w:r w:rsidRPr="00690AAD">
        <w:rPr>
          <w:rFonts w:ascii="Times New Roman" w:eastAsia="Times New Roman" w:hAnsi="Times New Roman" w:cs="Times New Roman"/>
          <w:b/>
          <w:i/>
        </w:rPr>
        <w:t>.</w:t>
      </w:r>
    </w:p>
    <w:p w14:paraId="79AF5A21" w14:textId="4D360A55"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В 2023 г. в ЕЭС России, шести ОЭС, 19-ти территориальных энергосистемах установлены новые значения исторического максимума потребления мощности, в том числе:</w:t>
      </w:r>
    </w:p>
    <w:p w14:paraId="2D3741A3"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045"/>
        <w:gridCol w:w="1169"/>
        <w:gridCol w:w="2218"/>
        <w:gridCol w:w="1491"/>
      </w:tblGrid>
      <w:tr w:rsidR="009756C4" w:rsidRPr="00690AAD" w14:paraId="06F02179" w14:textId="77777777" w:rsidTr="00E6369B">
        <w:trPr>
          <w:jc w:val="center"/>
        </w:trPr>
        <w:tc>
          <w:tcPr>
            <w:tcW w:w="1919" w:type="dxa"/>
            <w:shd w:val="clear" w:color="auto" w:fill="auto"/>
            <w:vAlign w:val="center"/>
          </w:tcPr>
          <w:p w14:paraId="572190C8"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Наименование энергосистемы</w:t>
            </w:r>
          </w:p>
        </w:tc>
        <w:tc>
          <w:tcPr>
            <w:tcW w:w="2045" w:type="dxa"/>
            <w:shd w:val="clear" w:color="auto" w:fill="auto"/>
            <w:vAlign w:val="center"/>
          </w:tcPr>
          <w:p w14:paraId="3DBC3EF8" w14:textId="58614E49"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Достигнутый исторический максимум потребления мощности</w:t>
            </w:r>
            <w:r w:rsidR="00F03992" w:rsidRPr="00690AAD">
              <w:rPr>
                <w:rFonts w:ascii="Times New Roman" w:hAnsi="Times New Roman" w:cs="Times New Roman"/>
                <w:b/>
                <w:i/>
                <w:color w:val="111111"/>
                <w:lang w:eastAsia="ru-RU"/>
              </w:rPr>
              <w:t>, МВт</w:t>
            </w:r>
          </w:p>
        </w:tc>
        <w:tc>
          <w:tcPr>
            <w:tcW w:w="1169" w:type="dxa"/>
            <w:shd w:val="clear" w:color="auto" w:fill="auto"/>
            <w:vAlign w:val="center"/>
          </w:tcPr>
          <w:p w14:paraId="79C882A9"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Дата</w:t>
            </w:r>
          </w:p>
        </w:tc>
        <w:tc>
          <w:tcPr>
            <w:tcW w:w="2218" w:type="dxa"/>
            <w:shd w:val="clear" w:color="auto" w:fill="auto"/>
            <w:vAlign w:val="center"/>
          </w:tcPr>
          <w:p w14:paraId="1C49940B"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Предыдущее значение исторического максимума потребления мощности, МВт</w:t>
            </w:r>
          </w:p>
        </w:tc>
        <w:tc>
          <w:tcPr>
            <w:tcW w:w="1491" w:type="dxa"/>
            <w:shd w:val="clear" w:color="auto" w:fill="auto"/>
            <w:vAlign w:val="center"/>
          </w:tcPr>
          <w:p w14:paraId="4DC12D35"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Величина превышения, МВт</w:t>
            </w:r>
          </w:p>
        </w:tc>
      </w:tr>
      <w:tr w:rsidR="009756C4" w:rsidRPr="00690AAD" w14:paraId="033BD4A7" w14:textId="77777777" w:rsidTr="00E6369B">
        <w:trPr>
          <w:jc w:val="center"/>
        </w:trPr>
        <w:tc>
          <w:tcPr>
            <w:tcW w:w="1919" w:type="dxa"/>
            <w:shd w:val="clear" w:color="auto" w:fill="auto"/>
            <w:vAlign w:val="center"/>
          </w:tcPr>
          <w:p w14:paraId="4540E2EB"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Республики Дагестан</w:t>
            </w:r>
          </w:p>
        </w:tc>
        <w:tc>
          <w:tcPr>
            <w:tcW w:w="2045" w:type="dxa"/>
            <w:shd w:val="clear" w:color="auto" w:fill="auto"/>
            <w:vAlign w:val="center"/>
          </w:tcPr>
          <w:p w14:paraId="654E218B"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1 546</w:t>
            </w:r>
          </w:p>
        </w:tc>
        <w:tc>
          <w:tcPr>
            <w:tcW w:w="1169" w:type="dxa"/>
            <w:shd w:val="clear" w:color="auto" w:fill="auto"/>
            <w:vAlign w:val="center"/>
          </w:tcPr>
          <w:p w14:paraId="0169B8FA"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 февраля 2023 г.</w:t>
            </w:r>
          </w:p>
        </w:tc>
        <w:tc>
          <w:tcPr>
            <w:tcW w:w="2218" w:type="dxa"/>
            <w:shd w:val="clear" w:color="auto" w:fill="auto"/>
            <w:vAlign w:val="center"/>
          </w:tcPr>
          <w:p w14:paraId="4FE9FC60"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1 463</w:t>
            </w:r>
          </w:p>
        </w:tc>
        <w:tc>
          <w:tcPr>
            <w:tcW w:w="1491" w:type="dxa"/>
            <w:shd w:val="clear" w:color="auto" w:fill="auto"/>
            <w:vAlign w:val="center"/>
          </w:tcPr>
          <w:p w14:paraId="5E83D97F"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83</w:t>
            </w:r>
          </w:p>
        </w:tc>
      </w:tr>
      <w:tr w:rsidR="009756C4" w:rsidRPr="00690AAD" w14:paraId="1018DBF8" w14:textId="77777777" w:rsidTr="00E6369B">
        <w:trPr>
          <w:jc w:val="center"/>
        </w:trPr>
        <w:tc>
          <w:tcPr>
            <w:tcW w:w="1919" w:type="dxa"/>
            <w:shd w:val="clear" w:color="auto" w:fill="auto"/>
            <w:vAlign w:val="center"/>
          </w:tcPr>
          <w:p w14:paraId="2959B348"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Ставропольского края</w:t>
            </w:r>
          </w:p>
        </w:tc>
        <w:tc>
          <w:tcPr>
            <w:tcW w:w="2045" w:type="dxa"/>
            <w:shd w:val="clear" w:color="auto" w:fill="auto"/>
            <w:vAlign w:val="center"/>
          </w:tcPr>
          <w:p w14:paraId="713F95DD"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1 973</w:t>
            </w:r>
          </w:p>
        </w:tc>
        <w:tc>
          <w:tcPr>
            <w:tcW w:w="1169" w:type="dxa"/>
            <w:shd w:val="clear" w:color="auto" w:fill="auto"/>
            <w:vAlign w:val="center"/>
          </w:tcPr>
          <w:p w14:paraId="2F6545C8"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lang w:eastAsia="ru-RU"/>
              </w:rPr>
              <w:t>9 августа 2023 г.</w:t>
            </w:r>
          </w:p>
        </w:tc>
        <w:tc>
          <w:tcPr>
            <w:tcW w:w="2218" w:type="dxa"/>
            <w:shd w:val="clear" w:color="auto" w:fill="auto"/>
            <w:vAlign w:val="center"/>
          </w:tcPr>
          <w:p w14:paraId="5B32E54B"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lang w:eastAsia="ru-RU"/>
              </w:rPr>
              <w:t>1 940</w:t>
            </w:r>
          </w:p>
        </w:tc>
        <w:tc>
          <w:tcPr>
            <w:tcW w:w="1491" w:type="dxa"/>
            <w:shd w:val="clear" w:color="auto" w:fill="auto"/>
            <w:vAlign w:val="center"/>
          </w:tcPr>
          <w:p w14:paraId="4A934DB4"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lang w:eastAsia="ru-RU"/>
              </w:rPr>
              <w:t>33</w:t>
            </w:r>
          </w:p>
        </w:tc>
      </w:tr>
      <w:tr w:rsidR="009756C4" w:rsidRPr="00690AAD" w14:paraId="79DB8A71" w14:textId="77777777" w:rsidTr="00E6369B">
        <w:trPr>
          <w:jc w:val="center"/>
        </w:trPr>
        <w:tc>
          <w:tcPr>
            <w:tcW w:w="1919" w:type="dxa"/>
            <w:shd w:val="clear" w:color="auto" w:fill="auto"/>
            <w:vAlign w:val="center"/>
          </w:tcPr>
          <w:p w14:paraId="24BB69F3"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Республики Ингушетия</w:t>
            </w:r>
          </w:p>
        </w:tc>
        <w:tc>
          <w:tcPr>
            <w:tcW w:w="2045" w:type="dxa"/>
            <w:shd w:val="clear" w:color="auto" w:fill="auto"/>
            <w:vAlign w:val="center"/>
          </w:tcPr>
          <w:p w14:paraId="44DC533D"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186</w:t>
            </w:r>
          </w:p>
        </w:tc>
        <w:tc>
          <w:tcPr>
            <w:tcW w:w="1169" w:type="dxa"/>
            <w:shd w:val="clear" w:color="auto" w:fill="auto"/>
            <w:vAlign w:val="center"/>
          </w:tcPr>
          <w:p w14:paraId="53721B55" w14:textId="77777777" w:rsidR="009756C4" w:rsidRPr="00690AAD" w:rsidRDefault="009756C4" w:rsidP="00C4546D">
            <w:pPr>
              <w:spacing w:before="100" w:beforeAutospacing="1" w:after="100" w:afterAutospacing="1"/>
              <w:jc w:val="center"/>
              <w:rPr>
                <w:rFonts w:ascii="Times New Roman" w:hAnsi="Times New Roman" w:cs="Times New Roman"/>
                <w:b/>
                <w:i/>
                <w:lang w:eastAsia="ru-RU"/>
              </w:rPr>
            </w:pPr>
            <w:r w:rsidRPr="00690AAD">
              <w:rPr>
                <w:rFonts w:ascii="Times New Roman" w:hAnsi="Times New Roman" w:cs="Times New Roman"/>
                <w:b/>
                <w:i/>
                <w:color w:val="111111"/>
                <w:lang w:eastAsia="ru-RU"/>
              </w:rPr>
              <w:t>17 декабря 2023 г.</w:t>
            </w:r>
          </w:p>
        </w:tc>
        <w:tc>
          <w:tcPr>
            <w:tcW w:w="2218" w:type="dxa"/>
            <w:shd w:val="clear" w:color="auto" w:fill="auto"/>
            <w:vAlign w:val="center"/>
          </w:tcPr>
          <w:p w14:paraId="5B8F735B" w14:textId="77777777" w:rsidR="009756C4" w:rsidRPr="00690AAD" w:rsidRDefault="009756C4" w:rsidP="00C4546D">
            <w:pPr>
              <w:spacing w:before="100" w:beforeAutospacing="1" w:after="100" w:afterAutospacing="1"/>
              <w:jc w:val="center"/>
              <w:rPr>
                <w:rFonts w:ascii="Times New Roman" w:hAnsi="Times New Roman" w:cs="Times New Roman"/>
                <w:b/>
                <w:i/>
                <w:lang w:eastAsia="ru-RU"/>
              </w:rPr>
            </w:pPr>
            <w:r w:rsidRPr="00690AAD">
              <w:rPr>
                <w:rFonts w:ascii="Times New Roman" w:hAnsi="Times New Roman" w:cs="Times New Roman"/>
                <w:b/>
                <w:i/>
                <w:color w:val="111111"/>
                <w:lang w:eastAsia="ru-RU"/>
              </w:rPr>
              <w:t>166</w:t>
            </w:r>
          </w:p>
        </w:tc>
        <w:tc>
          <w:tcPr>
            <w:tcW w:w="1491" w:type="dxa"/>
            <w:shd w:val="clear" w:color="auto" w:fill="auto"/>
            <w:vAlign w:val="center"/>
          </w:tcPr>
          <w:p w14:paraId="29493DFB" w14:textId="77777777" w:rsidR="009756C4" w:rsidRPr="00690AAD" w:rsidRDefault="009756C4" w:rsidP="00C4546D">
            <w:pPr>
              <w:spacing w:before="100" w:beforeAutospacing="1" w:after="100" w:afterAutospacing="1"/>
              <w:jc w:val="center"/>
              <w:rPr>
                <w:rFonts w:ascii="Times New Roman" w:hAnsi="Times New Roman" w:cs="Times New Roman"/>
                <w:b/>
                <w:i/>
                <w:lang w:eastAsia="ru-RU"/>
              </w:rPr>
            </w:pPr>
            <w:r w:rsidRPr="00690AAD">
              <w:rPr>
                <w:rFonts w:ascii="Times New Roman" w:hAnsi="Times New Roman" w:cs="Times New Roman"/>
                <w:b/>
                <w:i/>
                <w:color w:val="111111"/>
                <w:lang w:eastAsia="ru-RU"/>
              </w:rPr>
              <w:t>20</w:t>
            </w:r>
          </w:p>
        </w:tc>
      </w:tr>
    </w:tbl>
    <w:p w14:paraId="13BCA184" w14:textId="77777777" w:rsidR="001C6682" w:rsidRPr="00690AAD" w:rsidRDefault="001C6682"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14:paraId="765AFD18" w14:textId="0605488B"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Управление электроэнергетическими режимами 7 </w:t>
      </w:r>
      <w:proofErr w:type="spellStart"/>
      <w:r w:rsidRPr="00690AAD">
        <w:rPr>
          <w:rFonts w:ascii="Times New Roman" w:eastAsia="Times New Roman" w:hAnsi="Times New Roman" w:cs="Times New Roman"/>
          <w:b/>
          <w:i/>
        </w:rPr>
        <w:t>энергообъединений</w:t>
      </w:r>
      <w:proofErr w:type="spellEnd"/>
      <w:r w:rsidRPr="00690AAD">
        <w:rPr>
          <w:rFonts w:ascii="Times New Roman" w:eastAsia="Times New Roman" w:hAnsi="Times New Roman" w:cs="Times New Roman"/>
          <w:b/>
          <w:i/>
        </w:rPr>
        <w:t xml:space="preserve"> и энергосистем, расположенных на территории субъектов Российской Федерации, осуществляют филиалы АО «СО ЕЭС» – объединенные и региональные диспетчерские управления соответственно.</w:t>
      </w:r>
    </w:p>
    <w:p w14:paraId="1BAC7F3A"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ОЭС Юга</w:t>
      </w:r>
    </w:p>
    <w:p w14:paraId="43999123"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Объединенная энергетическая система Юга располагается на территории 19 субъектов Российской Федерации, среди них: республики Дагестан, Ингушетия, Кабардино-Балкария, Карачаево-Черкесия, Северная Осетия – Алания, Чеченская Республика, Ставропольский край.</w:t>
      </w:r>
    </w:p>
    <w:p w14:paraId="7561C6F9"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В ее состав входят 17 региональных энергетических систем, в том числе: Дагестанская, Ингушская, Кабардино-Балкарская, Карачаево-Черкесская, Северо-Осетинская, Чеченская, Ставропольская.</w:t>
      </w:r>
    </w:p>
    <w:p w14:paraId="431B47CD"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Режимом работы </w:t>
      </w:r>
      <w:proofErr w:type="spellStart"/>
      <w:r w:rsidRPr="00690AAD">
        <w:rPr>
          <w:rFonts w:ascii="Times New Roman" w:eastAsia="Times New Roman" w:hAnsi="Times New Roman" w:cs="Times New Roman"/>
          <w:b/>
          <w:i/>
        </w:rPr>
        <w:t>энергообъединения</w:t>
      </w:r>
      <w:proofErr w:type="spellEnd"/>
      <w:r w:rsidRPr="00690AAD">
        <w:rPr>
          <w:rFonts w:ascii="Times New Roman" w:eastAsia="Times New Roman" w:hAnsi="Times New Roman" w:cs="Times New Roman"/>
          <w:b/>
          <w:i/>
        </w:rPr>
        <w:t xml:space="preserve"> управляет филиал АО «СО ЕЭС» ОДУ Юга.</w:t>
      </w:r>
    </w:p>
    <w:p w14:paraId="089E5B5E"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Энергетический комплекс образуют 310 электростанций, суммарной установленной мощностью 42,6 тыс. МВт (по данным на 1 января 2024 г.), из них 129 СЭС И ВЭС установленной мощностью 5,1 тыс. МВт, 1871 электрических подстанций 110–500 </w:t>
      </w:r>
      <w:proofErr w:type="spellStart"/>
      <w:r w:rsidRPr="00690AAD">
        <w:rPr>
          <w:rFonts w:ascii="Times New Roman" w:eastAsia="Times New Roman" w:hAnsi="Times New Roman" w:cs="Times New Roman"/>
          <w:b/>
          <w:i/>
        </w:rPr>
        <w:t>кВ</w:t>
      </w:r>
      <w:proofErr w:type="spellEnd"/>
      <w:r w:rsidRPr="00690AAD">
        <w:rPr>
          <w:rFonts w:ascii="Times New Roman" w:eastAsia="Times New Roman" w:hAnsi="Times New Roman" w:cs="Times New Roman"/>
          <w:b/>
          <w:i/>
        </w:rPr>
        <w:t xml:space="preserve"> и 2 236 линии электропередачи 110–500 </w:t>
      </w:r>
      <w:proofErr w:type="spellStart"/>
      <w:r w:rsidRPr="00690AAD">
        <w:rPr>
          <w:rFonts w:ascii="Times New Roman" w:eastAsia="Times New Roman" w:hAnsi="Times New Roman" w:cs="Times New Roman"/>
          <w:b/>
          <w:i/>
        </w:rPr>
        <w:t>кВ</w:t>
      </w:r>
      <w:proofErr w:type="spellEnd"/>
      <w:r w:rsidRPr="00690AAD">
        <w:rPr>
          <w:rFonts w:ascii="Times New Roman" w:eastAsia="Times New Roman" w:hAnsi="Times New Roman" w:cs="Times New Roman"/>
          <w:b/>
          <w:i/>
        </w:rPr>
        <w:t xml:space="preserve"> общей протяженностью 65 075,85 км.</w:t>
      </w:r>
    </w:p>
    <w:p w14:paraId="0738ED61" w14:textId="77777777" w:rsidR="009756C4" w:rsidRPr="00690AAD" w:rsidRDefault="009756C4" w:rsidP="009756C4">
      <w:pPr>
        <w:widowControl w:val="0"/>
        <w:autoSpaceDE w:val="0"/>
        <w:autoSpaceDN w:val="0"/>
        <w:adjustRightInd w:val="0"/>
        <w:spacing w:after="0" w:line="240" w:lineRule="auto"/>
        <w:jc w:val="both"/>
        <w:rPr>
          <w:rFonts w:ascii="Times New Roman" w:eastAsia="Times New Roman" w:hAnsi="Times New Roman" w:cs="Times New Roman"/>
          <w:b/>
          <w:i/>
        </w:rPr>
      </w:pPr>
    </w:p>
    <w:p w14:paraId="3E23DB19" w14:textId="34AA6030" w:rsidR="009756C4" w:rsidRPr="00690AAD" w:rsidRDefault="009756C4" w:rsidP="009756C4">
      <w:pPr>
        <w:widowControl w:val="0"/>
        <w:autoSpaceDE w:val="0"/>
        <w:autoSpaceDN w:val="0"/>
        <w:adjustRightInd w:val="0"/>
        <w:spacing w:after="0" w:line="240" w:lineRule="auto"/>
        <w:jc w:val="center"/>
        <w:rPr>
          <w:rFonts w:ascii="Times New Roman" w:eastAsia="Times New Roman" w:hAnsi="Times New Roman" w:cs="Times New Roman"/>
          <w:b/>
          <w:i/>
        </w:rPr>
      </w:pPr>
      <w:r w:rsidRPr="00690AAD">
        <w:rPr>
          <w:rFonts w:ascii="Times New Roman" w:eastAsia="Times New Roman" w:hAnsi="Times New Roman" w:cs="Times New Roman"/>
          <w:b/>
          <w:i/>
        </w:rPr>
        <w:t>Фактическая и приведенная к температурным условиям 2022 г. динамика потребления электроэнергии в ОЭС Юга</w:t>
      </w:r>
    </w:p>
    <w:p w14:paraId="00991F89"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49"/>
        <w:gridCol w:w="1941"/>
        <w:gridCol w:w="1564"/>
        <w:gridCol w:w="2218"/>
      </w:tblGrid>
      <w:tr w:rsidR="009756C4" w:rsidRPr="00690AAD" w14:paraId="067C5801" w14:textId="77777777" w:rsidTr="00C4546D">
        <w:trPr>
          <w:jc w:val="center"/>
        </w:trPr>
        <w:tc>
          <w:tcPr>
            <w:tcW w:w="4446" w:type="dxa"/>
            <w:gridSpan w:val="3"/>
            <w:shd w:val="clear" w:color="auto" w:fill="auto"/>
            <w:vAlign w:val="center"/>
          </w:tcPr>
          <w:p w14:paraId="0D5B68E5"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 xml:space="preserve">Потребление электроэнергии, млрд </w:t>
            </w:r>
            <w:proofErr w:type="spellStart"/>
            <w:r w:rsidRPr="00690AAD">
              <w:rPr>
                <w:rFonts w:ascii="Times New Roman" w:hAnsi="Times New Roman" w:cs="Times New Roman"/>
                <w:b/>
                <w:i/>
                <w:color w:val="111111"/>
                <w:lang w:eastAsia="ru-RU"/>
              </w:rPr>
              <w:t>кВт∙ч</w:t>
            </w:r>
            <w:proofErr w:type="spellEnd"/>
          </w:p>
        </w:tc>
        <w:tc>
          <w:tcPr>
            <w:tcW w:w="3594" w:type="dxa"/>
            <w:gridSpan w:val="2"/>
            <w:shd w:val="clear" w:color="auto" w:fill="auto"/>
            <w:vAlign w:val="center"/>
          </w:tcPr>
          <w:p w14:paraId="06D3CD6C"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Динамика потребления, %</w:t>
            </w:r>
          </w:p>
        </w:tc>
      </w:tr>
      <w:tr w:rsidR="009756C4" w:rsidRPr="00690AAD" w14:paraId="7B2CDD79" w14:textId="77777777" w:rsidTr="00C4546D">
        <w:trPr>
          <w:jc w:val="center"/>
        </w:trPr>
        <w:tc>
          <w:tcPr>
            <w:tcW w:w="1356" w:type="dxa"/>
            <w:shd w:val="clear" w:color="auto" w:fill="auto"/>
            <w:vAlign w:val="center"/>
          </w:tcPr>
          <w:p w14:paraId="6B48DD30"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2023 г.</w:t>
            </w:r>
          </w:p>
        </w:tc>
        <w:tc>
          <w:tcPr>
            <w:tcW w:w="1149" w:type="dxa"/>
            <w:shd w:val="clear" w:color="auto" w:fill="auto"/>
            <w:vAlign w:val="center"/>
          </w:tcPr>
          <w:p w14:paraId="655A732F"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2022 г.</w:t>
            </w:r>
          </w:p>
        </w:tc>
        <w:tc>
          <w:tcPr>
            <w:tcW w:w="1941" w:type="dxa"/>
            <w:shd w:val="clear" w:color="auto" w:fill="auto"/>
            <w:vAlign w:val="center"/>
          </w:tcPr>
          <w:p w14:paraId="5A01B427"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Отклонение (+/-) от 2022 г.</w:t>
            </w:r>
          </w:p>
        </w:tc>
        <w:tc>
          <w:tcPr>
            <w:tcW w:w="1376" w:type="dxa"/>
            <w:shd w:val="clear" w:color="auto" w:fill="auto"/>
            <w:vAlign w:val="center"/>
          </w:tcPr>
          <w:p w14:paraId="0E693375"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Фактическая</w:t>
            </w:r>
          </w:p>
        </w:tc>
        <w:tc>
          <w:tcPr>
            <w:tcW w:w="2218" w:type="dxa"/>
            <w:shd w:val="clear" w:color="auto" w:fill="auto"/>
            <w:vAlign w:val="center"/>
          </w:tcPr>
          <w:p w14:paraId="74E7C992"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Приведенная к температурным условиям 2022 г.</w:t>
            </w:r>
          </w:p>
        </w:tc>
      </w:tr>
      <w:tr w:rsidR="009756C4" w:rsidRPr="00690AAD" w14:paraId="49E06BD8" w14:textId="77777777" w:rsidTr="00C4546D">
        <w:trPr>
          <w:jc w:val="center"/>
        </w:trPr>
        <w:tc>
          <w:tcPr>
            <w:tcW w:w="1356" w:type="dxa"/>
            <w:shd w:val="clear" w:color="auto" w:fill="auto"/>
            <w:vAlign w:val="center"/>
          </w:tcPr>
          <w:p w14:paraId="0339597B"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113,5</w:t>
            </w:r>
          </w:p>
        </w:tc>
        <w:tc>
          <w:tcPr>
            <w:tcW w:w="1149" w:type="dxa"/>
            <w:shd w:val="clear" w:color="auto" w:fill="auto"/>
            <w:vAlign w:val="center"/>
          </w:tcPr>
          <w:p w14:paraId="4A2A7429"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111,0</w:t>
            </w:r>
          </w:p>
        </w:tc>
        <w:tc>
          <w:tcPr>
            <w:tcW w:w="1941" w:type="dxa"/>
            <w:shd w:val="clear" w:color="auto" w:fill="auto"/>
            <w:vAlign w:val="center"/>
          </w:tcPr>
          <w:p w14:paraId="59B736BE"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2,5</w:t>
            </w:r>
          </w:p>
        </w:tc>
        <w:tc>
          <w:tcPr>
            <w:tcW w:w="1376" w:type="dxa"/>
            <w:shd w:val="clear" w:color="auto" w:fill="auto"/>
            <w:vAlign w:val="center"/>
          </w:tcPr>
          <w:p w14:paraId="64BBEC71"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2,2</w:t>
            </w:r>
          </w:p>
        </w:tc>
        <w:tc>
          <w:tcPr>
            <w:tcW w:w="2218" w:type="dxa"/>
            <w:shd w:val="clear" w:color="auto" w:fill="auto"/>
            <w:vAlign w:val="center"/>
          </w:tcPr>
          <w:p w14:paraId="186A8797" w14:textId="77777777" w:rsidR="009756C4" w:rsidRPr="00690AAD" w:rsidRDefault="009756C4" w:rsidP="00C4546D">
            <w:pPr>
              <w:spacing w:before="100" w:beforeAutospacing="1" w:after="100" w:afterAutospacing="1"/>
              <w:jc w:val="center"/>
              <w:rPr>
                <w:rFonts w:ascii="Times New Roman" w:hAnsi="Times New Roman" w:cs="Times New Roman"/>
                <w:b/>
                <w:i/>
                <w:color w:val="111111"/>
                <w:lang w:eastAsia="ru-RU"/>
              </w:rPr>
            </w:pPr>
            <w:r w:rsidRPr="00690AAD">
              <w:rPr>
                <w:rFonts w:ascii="Times New Roman" w:hAnsi="Times New Roman" w:cs="Times New Roman"/>
                <w:b/>
                <w:i/>
                <w:color w:val="111111"/>
                <w:lang w:eastAsia="ru-RU"/>
              </w:rPr>
              <w:t>2,9</w:t>
            </w:r>
          </w:p>
        </w:tc>
      </w:tr>
    </w:tbl>
    <w:p w14:paraId="6B9107CC"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14:paraId="41961BF4" w14:textId="192996F6"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ПАО «</w:t>
      </w:r>
      <w:proofErr w:type="spellStart"/>
      <w:r w:rsidRPr="00690AAD">
        <w:rPr>
          <w:rFonts w:ascii="Times New Roman" w:eastAsia="Times New Roman" w:hAnsi="Times New Roman" w:cs="Times New Roman"/>
          <w:b/>
          <w:i/>
        </w:rPr>
        <w:t>Россети</w:t>
      </w:r>
      <w:proofErr w:type="spellEnd"/>
      <w:r w:rsidRPr="00690AAD">
        <w:rPr>
          <w:rFonts w:ascii="Times New Roman" w:eastAsia="Times New Roman" w:hAnsi="Times New Roman" w:cs="Times New Roman"/>
          <w:b/>
          <w:i/>
        </w:rPr>
        <w:t xml:space="preserve"> Северный Кавказ» представляет собой функционирующую в секторе электроэнергетики России межрегиональную распределительную сетевую компанию и занимает лидирующее положение на территории </w:t>
      </w:r>
      <w:proofErr w:type="gramStart"/>
      <w:r w:rsidRPr="00690AAD">
        <w:rPr>
          <w:rFonts w:ascii="Times New Roman" w:eastAsia="Times New Roman" w:hAnsi="Times New Roman" w:cs="Times New Roman"/>
          <w:b/>
          <w:i/>
        </w:rPr>
        <w:t>Северо-Кавказского</w:t>
      </w:r>
      <w:proofErr w:type="gramEnd"/>
      <w:r w:rsidRPr="00690AAD">
        <w:rPr>
          <w:rFonts w:ascii="Times New Roman" w:eastAsia="Times New Roman" w:hAnsi="Times New Roman" w:cs="Times New Roman"/>
          <w:b/>
          <w:i/>
        </w:rPr>
        <w:t xml:space="preserve"> федерального округа в части услуг по передаче электроэнергии.</w:t>
      </w:r>
    </w:p>
    <w:p w14:paraId="36BB3B5B"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Электроэнергетика определяющим образом влияет на условия экономического и социального развития региона. Реализация инвестиционных проектов, эффективность работы предприятий и организаций, улучшение качества жизни населения, достижение стратегических целей развития экономики </w:t>
      </w:r>
      <w:proofErr w:type="gramStart"/>
      <w:r w:rsidRPr="00690AAD">
        <w:rPr>
          <w:rFonts w:ascii="Times New Roman" w:eastAsia="Times New Roman" w:hAnsi="Times New Roman" w:cs="Times New Roman"/>
          <w:b/>
          <w:i/>
        </w:rPr>
        <w:t>Северо-Кавказского</w:t>
      </w:r>
      <w:proofErr w:type="gramEnd"/>
      <w:r w:rsidRPr="00690AAD">
        <w:rPr>
          <w:rFonts w:ascii="Times New Roman" w:eastAsia="Times New Roman" w:hAnsi="Times New Roman" w:cs="Times New Roman"/>
          <w:b/>
          <w:i/>
        </w:rPr>
        <w:t xml:space="preserve"> федерального округа зависят </w:t>
      </w:r>
      <w:r w:rsidRPr="00690AAD">
        <w:rPr>
          <w:rFonts w:ascii="Times New Roman" w:eastAsia="Times New Roman" w:hAnsi="Times New Roman" w:cs="Times New Roman"/>
          <w:b/>
          <w:i/>
        </w:rPr>
        <w:lastRenderedPageBreak/>
        <w:t>от надежного, сбалансированного и безопасного функционирования электроэнергетики.</w:t>
      </w:r>
    </w:p>
    <w:p w14:paraId="5697AE64" w14:textId="77777777"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Источники: подготовлено с использованием данных сайта АО «СО ЕЭС» </w:t>
      </w:r>
      <w:hyperlink r:id="rId11" w:history="1">
        <w:r w:rsidRPr="00690AAD">
          <w:rPr>
            <w:rFonts w:ascii="Times New Roman" w:eastAsia="Times New Roman" w:hAnsi="Times New Roman" w:cs="Times New Roman"/>
            <w:b/>
            <w:i/>
          </w:rPr>
          <w:t>https://www.so-ups.ru</w:t>
        </w:r>
      </w:hyperlink>
      <w:r w:rsidRPr="00690AAD">
        <w:rPr>
          <w:rFonts w:ascii="Times New Roman" w:eastAsia="Times New Roman" w:hAnsi="Times New Roman" w:cs="Times New Roman"/>
          <w:b/>
          <w:i/>
        </w:rPr>
        <w:t>.</w:t>
      </w:r>
    </w:p>
    <w:p w14:paraId="47E0D21F" w14:textId="5C30C8E4" w:rsidR="009756C4" w:rsidRPr="00690AAD" w:rsidRDefault="009756C4" w:rsidP="009756C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 </w:t>
      </w:r>
    </w:p>
    <w:p w14:paraId="6D00FFFA"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90AAD">
        <w:rPr>
          <w:rFonts w:ascii="Times New Roman" w:eastAsiaTheme="minorEastAsia" w:hAnsi="Times New Roman" w:cs="Times New Roman"/>
          <w:lang w:eastAsia="ru-RU"/>
        </w:rPr>
        <w:t>Основные факторы, оказывающие влияние на состояние отрасли:</w:t>
      </w:r>
    </w:p>
    <w:p w14:paraId="5A6914DA"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изменение цен;</w:t>
      </w:r>
    </w:p>
    <w:p w14:paraId="0C51D2EE"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ситуация на ипотечном рынке;</w:t>
      </w:r>
    </w:p>
    <w:p w14:paraId="3A159EDF"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динамика цен на энергоносители на мировых рынках.</w:t>
      </w:r>
    </w:p>
    <w:p w14:paraId="6A7CA381"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потребность населения в жилье;</w:t>
      </w:r>
    </w:p>
    <w:p w14:paraId="4A998B8A"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доходы населения;</w:t>
      </w:r>
    </w:p>
    <w:p w14:paraId="7F8B1AC0"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 инфляция. </w:t>
      </w:r>
    </w:p>
    <w:p w14:paraId="168E2DFD"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highlight w:val="yellow"/>
        </w:rPr>
      </w:pPr>
    </w:p>
    <w:p w14:paraId="67870EA9"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Для развития отрасли характерны следующие тенденции и факторы:</w:t>
      </w:r>
    </w:p>
    <w:p w14:paraId="434A5BBC"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рост потребления, на что оказывает влияние восстановление экономики в целом,</w:t>
      </w:r>
    </w:p>
    <w:p w14:paraId="16AE1C2F"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снижение количества аварий,</w:t>
      </w:r>
    </w:p>
    <w:p w14:paraId="307BE53B"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совершенствование регулирования отрасли,</w:t>
      </w:r>
    </w:p>
    <w:p w14:paraId="1C15DE14"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консолидация территориальных сетевых организаций,</w:t>
      </w:r>
    </w:p>
    <w:p w14:paraId="0DF57059"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 совершенствование регулирования </w:t>
      </w:r>
      <w:proofErr w:type="spellStart"/>
      <w:r w:rsidRPr="00690AAD">
        <w:rPr>
          <w:rFonts w:ascii="Times New Roman" w:eastAsia="Times New Roman" w:hAnsi="Times New Roman" w:cs="Times New Roman"/>
          <w:b/>
          <w:i/>
        </w:rPr>
        <w:t>энергосбытовых</w:t>
      </w:r>
      <w:proofErr w:type="spellEnd"/>
      <w:r w:rsidRPr="00690AAD">
        <w:rPr>
          <w:rFonts w:ascii="Times New Roman" w:eastAsia="Times New Roman" w:hAnsi="Times New Roman" w:cs="Times New Roman"/>
          <w:b/>
          <w:i/>
        </w:rPr>
        <w:t xml:space="preserve"> компаний, работа над укреплением платежной дисциплины, для чего в данном направлении был принят ряд нормативных документов.</w:t>
      </w:r>
    </w:p>
    <w:p w14:paraId="1BE3B9F6"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Подготовлено с использованием материалов – </w:t>
      </w:r>
      <w:hyperlink r:id="rId12" w:history="1">
        <w:r w:rsidRPr="00690AAD">
          <w:rPr>
            <w:rStyle w:val="a5"/>
            <w:rFonts w:ascii="Times New Roman" w:eastAsia="Times New Roman" w:hAnsi="Times New Roman" w:cs="Times New Roman"/>
            <w:b/>
            <w:i/>
          </w:rPr>
          <w:t>http://kremlin.ru/events/president/news/56071</w:t>
        </w:r>
      </w:hyperlink>
      <w:r w:rsidRPr="00690AAD">
        <w:rPr>
          <w:rFonts w:ascii="Times New Roman" w:eastAsia="Times New Roman" w:hAnsi="Times New Roman" w:cs="Times New Roman"/>
          <w:b/>
          <w:i/>
        </w:rPr>
        <w:t>.</w:t>
      </w:r>
    </w:p>
    <w:p w14:paraId="0A61CB9E"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 реализация проекта </w:t>
      </w:r>
      <w:proofErr w:type="spellStart"/>
      <w:r w:rsidRPr="00690AAD">
        <w:rPr>
          <w:rFonts w:ascii="Times New Roman" w:eastAsia="Times New Roman" w:hAnsi="Times New Roman" w:cs="Times New Roman"/>
          <w:b/>
          <w:i/>
        </w:rPr>
        <w:t>цифровизации</w:t>
      </w:r>
      <w:proofErr w:type="spellEnd"/>
      <w:r w:rsidRPr="00690AAD">
        <w:rPr>
          <w:rFonts w:ascii="Times New Roman" w:eastAsia="Times New Roman" w:hAnsi="Times New Roman" w:cs="Times New Roman"/>
          <w:b/>
          <w:i/>
        </w:rPr>
        <w:t xml:space="preserve"> электросетевого комплекса. Концепция </w:t>
      </w:r>
      <w:proofErr w:type="spellStart"/>
      <w:r w:rsidRPr="00690AAD">
        <w:rPr>
          <w:rFonts w:ascii="Times New Roman" w:eastAsia="Times New Roman" w:hAnsi="Times New Roman" w:cs="Times New Roman"/>
          <w:b/>
          <w:i/>
        </w:rPr>
        <w:t>цифровизации</w:t>
      </w:r>
      <w:proofErr w:type="spellEnd"/>
      <w:r w:rsidRPr="00690AAD">
        <w:rPr>
          <w:rFonts w:ascii="Times New Roman" w:eastAsia="Times New Roman" w:hAnsi="Times New Roman" w:cs="Times New Roman"/>
          <w:b/>
          <w:i/>
        </w:rPr>
        <w:t xml:space="preserve"> электросетей, которая ранее была предложена Публичным акционерным обществом «Российские сети» в качестве основы новой Стратегии развития холдинга до 2030 года, подразумевает переход системы электроэнергетики на цифровой режим работы по всей стране. Энергоснабжение удаленных территорий предполагается решать с помощью малой распределительной генерации.</w:t>
      </w:r>
    </w:p>
    <w:p w14:paraId="64CD172E"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Выход на новый уровень технологической эффективности, предлагаемый Публичным акционерным обществом «Российские сети», – это возможность отвечать вызовам современной мировой энергетики. </w:t>
      </w:r>
      <w:proofErr w:type="spellStart"/>
      <w:r w:rsidRPr="00690AAD">
        <w:rPr>
          <w:rFonts w:ascii="Times New Roman" w:eastAsia="Times New Roman" w:hAnsi="Times New Roman" w:cs="Times New Roman"/>
          <w:b/>
          <w:i/>
        </w:rPr>
        <w:t>Цифровизация</w:t>
      </w:r>
      <w:proofErr w:type="spellEnd"/>
      <w:r w:rsidRPr="00690AAD">
        <w:rPr>
          <w:rFonts w:ascii="Times New Roman" w:eastAsia="Times New Roman" w:hAnsi="Times New Roman" w:cs="Times New Roman"/>
          <w:b/>
          <w:i/>
        </w:rPr>
        <w:t xml:space="preserve"> электросетевого комплекса, как ожидается, позволит достичь качественно нового уровня в области надежности, доступности, эффективности и </w:t>
      </w:r>
      <w:proofErr w:type="spellStart"/>
      <w:r w:rsidRPr="00690AAD">
        <w:rPr>
          <w:rFonts w:ascii="Times New Roman" w:eastAsia="Times New Roman" w:hAnsi="Times New Roman" w:cs="Times New Roman"/>
          <w:b/>
          <w:i/>
        </w:rPr>
        <w:t>клиентоориентированности</w:t>
      </w:r>
      <w:proofErr w:type="spellEnd"/>
      <w:r w:rsidRPr="00690AAD">
        <w:rPr>
          <w:rFonts w:ascii="Times New Roman" w:eastAsia="Times New Roman" w:hAnsi="Times New Roman" w:cs="Times New Roman"/>
          <w:b/>
          <w:i/>
        </w:rPr>
        <w:t xml:space="preserve"> без дополнительной нагрузки на потребителей. Также ожидается, что переход на </w:t>
      </w:r>
      <w:proofErr w:type="spellStart"/>
      <w:r w:rsidRPr="00690AAD">
        <w:rPr>
          <w:rFonts w:ascii="Times New Roman" w:eastAsia="Times New Roman" w:hAnsi="Times New Roman" w:cs="Times New Roman"/>
          <w:b/>
          <w:i/>
        </w:rPr>
        <w:t>цифровизацию</w:t>
      </w:r>
      <w:proofErr w:type="spellEnd"/>
      <w:r w:rsidRPr="00690AAD">
        <w:rPr>
          <w:rFonts w:ascii="Times New Roman" w:eastAsia="Times New Roman" w:hAnsi="Times New Roman" w:cs="Times New Roman"/>
          <w:b/>
          <w:i/>
        </w:rPr>
        <w:t xml:space="preserve"> позволит снизить сроки технологического присоединения потребителей, автоматизировать отношения с потребителями и предложить им новые сервисы, на 30 % снизить потери. В Послании Президента РФ Федеральному Собранию Российской Федерации В.В. Путин отметил необходимость построения в стране современной инфраструктуры для обеспечения стабильного экономического развития и улучшения благосостояния граждан. На основе концепции был разработан проект стратегии построения цифрового электросетевого комплекса до 2030 года, который был представлен на Российском инвестиционном форуме в г. Сочи, где большинство экспертов поддержали инициативу руководства компании «</w:t>
      </w:r>
      <w:proofErr w:type="spellStart"/>
      <w:r w:rsidRPr="00690AAD">
        <w:rPr>
          <w:rFonts w:ascii="Times New Roman" w:eastAsia="Times New Roman" w:hAnsi="Times New Roman" w:cs="Times New Roman"/>
          <w:b/>
          <w:i/>
        </w:rPr>
        <w:t>Россети</w:t>
      </w:r>
      <w:proofErr w:type="spellEnd"/>
      <w:r w:rsidRPr="00690AAD">
        <w:rPr>
          <w:rFonts w:ascii="Times New Roman" w:eastAsia="Times New Roman" w:hAnsi="Times New Roman" w:cs="Times New Roman"/>
          <w:b/>
          <w:i/>
        </w:rPr>
        <w:t>».</w:t>
      </w:r>
    </w:p>
    <w:p w14:paraId="2AFF350D"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 xml:space="preserve">Источник: </w:t>
      </w:r>
      <w:hyperlink r:id="rId13" w:history="1">
        <w:r w:rsidRPr="00690AAD">
          <w:rPr>
            <w:rStyle w:val="a5"/>
            <w:rFonts w:ascii="Times New Roman" w:eastAsia="Times New Roman" w:hAnsi="Times New Roman" w:cs="Times New Roman"/>
            <w:b/>
            <w:i/>
          </w:rPr>
          <w:t>http://www.rosseti.ru/press/news/?ELEMENT_ID=32678</w:t>
        </w:r>
      </w:hyperlink>
      <w:r w:rsidRPr="00690AAD">
        <w:rPr>
          <w:rFonts w:ascii="Times New Roman" w:eastAsia="Times New Roman" w:hAnsi="Times New Roman" w:cs="Times New Roman"/>
          <w:b/>
          <w:i/>
        </w:rPr>
        <w:t>.</w:t>
      </w:r>
    </w:p>
    <w:p w14:paraId="1BA2F86F"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highlight w:val="yellow"/>
        </w:rPr>
      </w:pPr>
    </w:p>
    <w:p w14:paraId="56218374" w14:textId="08BD79B9"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Эмитент рассматривает вышеуказанные факторы как значимые и оценивает возможность их наступления с высокой степенью вероятности. В то же время большинство данных факторов носит макроэкономический характер и не зависит от воли Эмитента.</w:t>
      </w:r>
    </w:p>
    <w:p w14:paraId="67F356E4" w14:textId="77777777" w:rsidR="00271005" w:rsidRPr="00690AAD" w:rsidRDefault="00271005"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14:paraId="5EBCDDC5"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Приводится общая оценка результатов финансово-хозяйственной деятельности группы эмитента в данной отрасли.</w:t>
      </w:r>
    </w:p>
    <w:p w14:paraId="4B4AB6EB" w14:textId="77777777" w:rsidR="0053486D" w:rsidRPr="00690AAD" w:rsidRDefault="0053486D" w:rsidP="0053486D">
      <w:pPr>
        <w:spacing w:after="0" w:line="240" w:lineRule="auto"/>
        <w:ind w:firstLine="510"/>
        <w:jc w:val="both"/>
        <w:rPr>
          <w:rStyle w:val="Subst"/>
          <w:rFonts w:ascii="Times New Roman" w:hAnsi="Times New Roman" w:cs="Times New Roman"/>
          <w:bCs/>
          <w:iCs/>
          <w:szCs w:val="26"/>
          <w:lang w:eastAsia="ru-RU"/>
        </w:rPr>
      </w:pPr>
      <w:r w:rsidRPr="00690AAD">
        <w:rPr>
          <w:rStyle w:val="Subst"/>
          <w:rFonts w:ascii="Times New Roman" w:hAnsi="Times New Roman" w:cs="Times New Roman"/>
          <w:bCs/>
          <w:iCs/>
          <w:szCs w:val="26"/>
          <w:lang w:eastAsia="ru-RU"/>
        </w:rPr>
        <w:t>Выручка ПАО «</w:t>
      </w:r>
      <w:proofErr w:type="spellStart"/>
      <w:r w:rsidRPr="00690AAD">
        <w:rPr>
          <w:rStyle w:val="Subst"/>
          <w:rFonts w:ascii="Times New Roman" w:hAnsi="Times New Roman" w:cs="Times New Roman"/>
          <w:bCs/>
          <w:iCs/>
          <w:szCs w:val="26"/>
          <w:lang w:eastAsia="ru-RU"/>
        </w:rPr>
        <w:t>Россети</w:t>
      </w:r>
      <w:proofErr w:type="spellEnd"/>
      <w:r w:rsidRPr="00690AAD">
        <w:rPr>
          <w:rStyle w:val="Subst"/>
          <w:rFonts w:ascii="Times New Roman" w:hAnsi="Times New Roman" w:cs="Times New Roman"/>
          <w:bCs/>
          <w:iCs/>
          <w:szCs w:val="26"/>
          <w:lang w:eastAsia="ru-RU"/>
        </w:rPr>
        <w:t xml:space="preserve"> Северный Кавказ» от реализации продукции (услуг) по итогам 2023 г. составила 48 501,11 млн руб., что на 7 199,39 млн руб., или на 17,4 %, выше объема 2022 г. Выручка от услуг по передаче электроэнергии составила 13 283,96 млн руб., на 1 587,38 млн руб., или на 13,6 %, выше уровня 2022 г., выручка от продажи электроэнергии по итогам 2023 г. – 33 717,91 млн руб., на 5 477,62 млн руб., или на 19,4 %, выше уровня 2022 г. Рост выручки от реализации продукции (услуг) в 2023 г. относительно 2022 г. обусловлен индексацией тарифа на </w:t>
      </w:r>
      <w:r w:rsidRPr="00690AAD">
        <w:rPr>
          <w:rStyle w:val="Subst"/>
          <w:rFonts w:ascii="Times New Roman" w:hAnsi="Times New Roman" w:cs="Times New Roman"/>
          <w:bCs/>
          <w:iCs/>
          <w:szCs w:val="26"/>
          <w:lang w:eastAsia="ru-RU"/>
        </w:rPr>
        <w:lastRenderedPageBreak/>
        <w:t xml:space="preserve">услуги по передаче электроэнергии, ростом </w:t>
      </w:r>
      <w:proofErr w:type="spellStart"/>
      <w:r w:rsidRPr="00690AAD">
        <w:rPr>
          <w:rStyle w:val="Subst"/>
          <w:rFonts w:ascii="Times New Roman" w:hAnsi="Times New Roman" w:cs="Times New Roman"/>
          <w:bCs/>
          <w:iCs/>
          <w:szCs w:val="26"/>
          <w:lang w:eastAsia="ru-RU"/>
        </w:rPr>
        <w:t>среднеотпускного</w:t>
      </w:r>
      <w:proofErr w:type="spellEnd"/>
      <w:r w:rsidRPr="00690AAD">
        <w:rPr>
          <w:rStyle w:val="Subst"/>
          <w:rFonts w:ascii="Times New Roman" w:hAnsi="Times New Roman" w:cs="Times New Roman"/>
          <w:bCs/>
          <w:iCs/>
          <w:szCs w:val="26"/>
          <w:lang w:eastAsia="ru-RU"/>
        </w:rPr>
        <w:t xml:space="preserve"> тарифа, а также ростом объема продажи на ОРЭМ.</w:t>
      </w:r>
    </w:p>
    <w:p w14:paraId="0C583CB3" w14:textId="77777777" w:rsidR="0053486D" w:rsidRPr="00690AAD" w:rsidRDefault="0053486D" w:rsidP="0053486D">
      <w:pPr>
        <w:spacing w:after="0" w:line="240" w:lineRule="auto"/>
        <w:ind w:firstLine="510"/>
        <w:jc w:val="both"/>
        <w:rPr>
          <w:rStyle w:val="Subst"/>
          <w:rFonts w:ascii="Times New Roman" w:hAnsi="Times New Roman" w:cs="Times New Roman"/>
          <w:bCs/>
          <w:iCs/>
          <w:szCs w:val="26"/>
          <w:lang w:eastAsia="ru-RU"/>
        </w:rPr>
      </w:pPr>
      <w:r w:rsidRPr="00690AAD">
        <w:rPr>
          <w:rStyle w:val="Subst"/>
          <w:rFonts w:ascii="Times New Roman" w:hAnsi="Times New Roman" w:cs="Times New Roman"/>
          <w:bCs/>
          <w:iCs/>
          <w:szCs w:val="26"/>
          <w:lang w:eastAsia="ru-RU"/>
        </w:rPr>
        <w:t>Себестоимость (с учетом коммерческих и управленческих расходов) составила 53 310,07 млн руб., что на 6 944,67 млн руб., или на 15 %, выше уровня 2022 г. Основными факторами увеличения себестоимости являются рост затрат на покупную электроэнергию для реализации и компенсации потерь, рост стоимости услуг сетевых компаний, рост затрат на оплату труда.</w:t>
      </w:r>
    </w:p>
    <w:p w14:paraId="301D6503" w14:textId="77777777" w:rsidR="0053486D" w:rsidRPr="00690AAD" w:rsidRDefault="0053486D" w:rsidP="0053486D">
      <w:pPr>
        <w:spacing w:after="0" w:line="240" w:lineRule="auto"/>
        <w:ind w:firstLine="510"/>
        <w:jc w:val="both"/>
        <w:rPr>
          <w:rStyle w:val="Subst"/>
          <w:rFonts w:ascii="Times New Roman" w:hAnsi="Times New Roman" w:cs="Times New Roman"/>
          <w:bCs/>
          <w:iCs/>
          <w:szCs w:val="26"/>
          <w:lang w:eastAsia="ru-RU"/>
        </w:rPr>
      </w:pPr>
      <w:r w:rsidRPr="00690AAD">
        <w:rPr>
          <w:rStyle w:val="Subst"/>
          <w:rFonts w:ascii="Times New Roman" w:hAnsi="Times New Roman" w:cs="Times New Roman"/>
          <w:bCs/>
          <w:iCs/>
          <w:szCs w:val="26"/>
          <w:lang w:eastAsia="ru-RU"/>
        </w:rPr>
        <w:t>По итогам 2023 г. сальдо прочих доходов и расходов (с учетом процентов к получению и уплате) составило (-7 673,68) млн руб., что на 273,19 млн руб., или 3,4 %, выше факта 2022 г.</w:t>
      </w:r>
    </w:p>
    <w:p w14:paraId="10B8AFC1" w14:textId="72B8F097" w:rsidR="000A308C" w:rsidRPr="00690AAD" w:rsidRDefault="0053486D" w:rsidP="0053486D">
      <w:pPr>
        <w:spacing w:after="0" w:line="240" w:lineRule="auto"/>
        <w:ind w:firstLine="510"/>
        <w:jc w:val="both"/>
        <w:rPr>
          <w:rStyle w:val="Subst"/>
          <w:rFonts w:ascii="Times New Roman" w:hAnsi="Times New Roman" w:cs="Times New Roman"/>
          <w:szCs w:val="26"/>
          <w:highlight w:val="yellow"/>
        </w:rPr>
      </w:pPr>
      <w:r w:rsidRPr="00690AAD">
        <w:rPr>
          <w:rStyle w:val="Subst"/>
          <w:rFonts w:ascii="Times New Roman" w:hAnsi="Times New Roman" w:cs="Times New Roman"/>
          <w:bCs/>
          <w:iCs/>
          <w:szCs w:val="26"/>
          <w:lang w:eastAsia="ru-RU"/>
        </w:rPr>
        <w:t>Финансовый результат ПАО «</w:t>
      </w:r>
      <w:proofErr w:type="spellStart"/>
      <w:r w:rsidRPr="00690AAD">
        <w:rPr>
          <w:rStyle w:val="Subst"/>
          <w:rFonts w:ascii="Times New Roman" w:hAnsi="Times New Roman" w:cs="Times New Roman"/>
          <w:bCs/>
          <w:iCs/>
          <w:szCs w:val="26"/>
          <w:lang w:eastAsia="ru-RU"/>
        </w:rPr>
        <w:t>Россети</w:t>
      </w:r>
      <w:proofErr w:type="spellEnd"/>
      <w:r w:rsidRPr="00690AAD">
        <w:rPr>
          <w:rStyle w:val="Subst"/>
          <w:rFonts w:ascii="Times New Roman" w:hAnsi="Times New Roman" w:cs="Times New Roman"/>
          <w:bCs/>
          <w:iCs/>
          <w:szCs w:val="26"/>
          <w:lang w:eastAsia="ru-RU"/>
        </w:rPr>
        <w:t xml:space="preserve"> Северный Кавказ» по итогам деятельности за 2023 г. составил (-11 863,22) млн руб. Чистый убыток увеличился по сравнению с показателем 2022 г. на 597,34 млн руб., или на 5,3 %.</w:t>
      </w:r>
    </w:p>
    <w:p w14:paraId="183B3DE8" w14:textId="77777777" w:rsidR="000A308C" w:rsidRPr="00690AAD" w:rsidRDefault="000A308C" w:rsidP="000A308C">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года, после чего начата операционная деятельность филиала ПАО «</w:t>
      </w:r>
      <w:proofErr w:type="spellStart"/>
      <w:r w:rsidRPr="00690AAD">
        <w:rPr>
          <w:rFonts w:ascii="Times New Roman" w:eastAsia="Calibri" w:hAnsi="Times New Roman" w:cs="Times New Roman"/>
          <w:b/>
          <w:i/>
          <w:lang w:eastAsia="ru-RU"/>
        </w:rPr>
        <w:t>Россети</w:t>
      </w:r>
      <w:proofErr w:type="spellEnd"/>
      <w:r w:rsidRPr="00690AAD">
        <w:rPr>
          <w:rFonts w:ascii="Times New Roman" w:eastAsia="Calibri" w:hAnsi="Times New Roman" w:cs="Times New Roman"/>
          <w:b/>
          <w:i/>
          <w:lang w:eastAsia="ru-RU"/>
        </w:rPr>
        <w:t xml:space="preserve"> Северный Кавказ» –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w:t>
      </w:r>
      <w:r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Pr="00690AAD">
        <w:rPr>
          <w:rFonts w:ascii="Times New Roman" w:eastAsia="Calibri" w:hAnsi="Times New Roman" w:cs="Times New Roman"/>
          <w:b/>
          <w:i/>
          <w:lang w:eastAsia="ru-RU"/>
        </w:rPr>
        <w:t xml:space="preserve"> Ранее заключенные договоры аренды электросетевого имущества между</w:t>
      </w:r>
      <w:r w:rsidRPr="00690AAD">
        <w:rPr>
          <w:rFonts w:ascii="Times New Roman" w:eastAsia="Calibri" w:hAnsi="Times New Roman" w:cs="Times New Roman"/>
          <w:b/>
          <w:i/>
          <w:lang w:eastAsia="ru-RU"/>
        </w:rPr>
        <w:br/>
        <w:t>ПАО «</w:t>
      </w:r>
      <w:proofErr w:type="spellStart"/>
      <w:r w:rsidRPr="00690AAD">
        <w:rPr>
          <w:rFonts w:ascii="Times New Roman" w:eastAsia="Calibri" w:hAnsi="Times New Roman" w:cs="Times New Roman"/>
          <w:b/>
          <w:i/>
          <w:lang w:eastAsia="ru-RU"/>
        </w:rPr>
        <w:t>Россети</w:t>
      </w:r>
      <w:proofErr w:type="spellEnd"/>
      <w:r w:rsidRPr="00690AAD">
        <w:rPr>
          <w:rFonts w:ascii="Times New Roman" w:eastAsia="Calibri" w:hAnsi="Times New Roman" w:cs="Times New Roman"/>
          <w:b/>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33C2A900" w14:textId="77777777" w:rsidR="000A308C" w:rsidRPr="00690AAD" w:rsidRDefault="000A308C" w:rsidP="000A308C">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В связи с чем указан размер выручки по передаче электроэнергии эмитента (не группы эмитента).</w:t>
      </w:r>
    </w:p>
    <w:p w14:paraId="4DDA35EC"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p>
    <w:p w14:paraId="47537F2B"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Доля эмитента (группы эмитента) в объеме реализации аналогичной продукции иными предприятиями отрасли или иные фактические показатели, характеризующие положение эмитента (группы эмитента) в отрасли в целом.</w:t>
      </w:r>
    </w:p>
    <w:p w14:paraId="694265B1"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является функционирующей в секторе электроэнергетики России межрегиональной распределительной сетевой компаний. Компания является естественной монополией, с долей рынка в части услуг по передаче электроэнергии от 50 %, тарифы на услуги которой устанавливаются регулирующими органами. Компания обеспечивает передачу электроэнергии по распределительным сетям напряжением от 110 до 0,4 </w:t>
      </w:r>
      <w:proofErr w:type="spellStart"/>
      <w:r w:rsidRPr="00690AAD">
        <w:rPr>
          <w:rFonts w:ascii="Times New Roman" w:hAnsi="Times New Roman" w:cs="Times New Roman"/>
          <w:b/>
          <w:i/>
        </w:rPr>
        <w:t>кВ</w:t>
      </w:r>
      <w:proofErr w:type="spellEnd"/>
      <w:r w:rsidRPr="00690AAD">
        <w:rPr>
          <w:rFonts w:ascii="Times New Roman" w:hAnsi="Times New Roman" w:cs="Times New Roman"/>
          <w:b/>
          <w:i/>
        </w:rPr>
        <w:t>, а также обеспечивает технологическое присоединение потребителей к сетевой инфраструктуре на территории 7 субъектов РФ в рамках 6 филиалов и 1 управляемого Общества.</w:t>
      </w:r>
    </w:p>
    <w:p w14:paraId="334425AC" w14:textId="77777777" w:rsidR="000A308C" w:rsidRPr="00690AAD" w:rsidRDefault="000A308C" w:rsidP="000A308C">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года, после чего начата операционная деятельность филиала ПАО «</w:t>
      </w:r>
      <w:proofErr w:type="spellStart"/>
      <w:r w:rsidRPr="00690AAD">
        <w:rPr>
          <w:rFonts w:ascii="Times New Roman" w:eastAsia="Calibri" w:hAnsi="Times New Roman" w:cs="Times New Roman"/>
          <w:b/>
          <w:i/>
          <w:lang w:eastAsia="ru-RU"/>
        </w:rPr>
        <w:t>Россети</w:t>
      </w:r>
      <w:proofErr w:type="spellEnd"/>
      <w:r w:rsidRPr="00690AAD">
        <w:rPr>
          <w:rFonts w:ascii="Times New Roman" w:eastAsia="Calibri" w:hAnsi="Times New Roman" w:cs="Times New Roman"/>
          <w:b/>
          <w:i/>
          <w:lang w:eastAsia="ru-RU"/>
        </w:rPr>
        <w:t xml:space="preserve"> Северный Кавказ» </w:t>
      </w:r>
      <w:r w:rsidRPr="00690AAD">
        <w:rPr>
          <w:rFonts w:ascii="Times New Roman" w:eastAsia="Times New Roman" w:hAnsi="Times New Roman" w:cs="Times New Roman"/>
          <w:b/>
          <w:bCs/>
          <w:i/>
          <w:iCs/>
        </w:rPr>
        <w:t>–</w:t>
      </w:r>
      <w:r w:rsidRPr="00690AAD">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w:t>
      </w:r>
      <w:r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Pr="00690AAD">
        <w:rPr>
          <w:rFonts w:ascii="Times New Roman" w:eastAsia="Calibri" w:hAnsi="Times New Roman" w:cs="Times New Roman"/>
          <w:b/>
          <w:i/>
          <w:lang w:eastAsia="ru-RU"/>
        </w:rPr>
        <w:t xml:space="preserve"> Ранее заключенные договоры аренды электросетевого имущества между</w:t>
      </w:r>
      <w:r w:rsidRPr="00690AAD">
        <w:rPr>
          <w:rFonts w:ascii="Times New Roman" w:eastAsia="Calibri" w:hAnsi="Times New Roman" w:cs="Times New Roman"/>
          <w:b/>
          <w:i/>
          <w:lang w:eastAsia="ru-RU"/>
        </w:rPr>
        <w:br/>
        <w:t>ПАО «</w:t>
      </w:r>
      <w:proofErr w:type="spellStart"/>
      <w:r w:rsidRPr="00690AAD">
        <w:rPr>
          <w:rFonts w:ascii="Times New Roman" w:eastAsia="Calibri" w:hAnsi="Times New Roman" w:cs="Times New Roman"/>
          <w:b/>
          <w:i/>
          <w:lang w:eastAsia="ru-RU"/>
        </w:rPr>
        <w:t>Россети</w:t>
      </w:r>
      <w:proofErr w:type="spellEnd"/>
      <w:r w:rsidRPr="00690AAD">
        <w:rPr>
          <w:rFonts w:ascii="Times New Roman" w:eastAsia="Calibri" w:hAnsi="Times New Roman" w:cs="Times New Roman"/>
          <w:b/>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58660050"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p>
    <w:p w14:paraId="5C26EC2E" w14:textId="77777777" w:rsidR="000A308C" w:rsidRPr="00690AAD" w:rsidRDefault="000A308C" w:rsidP="000A308C">
      <w:pPr>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hAnsi="Times New Roman" w:cs="Times New Roman"/>
        </w:rPr>
        <w:lastRenderedPageBreak/>
        <w:t xml:space="preserve">Оценка соответствия результатов деятельности группы эмитента тенденциям развития отрасли: </w:t>
      </w:r>
      <w:r w:rsidRPr="00690AAD">
        <w:rPr>
          <w:rFonts w:ascii="Times New Roman" w:eastAsia="Times New Roman" w:hAnsi="Times New Roman" w:cs="Times New Roman"/>
          <w:b/>
          <w:i/>
        </w:rPr>
        <w:t>по мнению эмитента, деятельность Группы в целом соответствует общим тенденциям развития отрасли.</w:t>
      </w:r>
    </w:p>
    <w:p w14:paraId="5C3F88DC"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Причины, обосновывающие полученные результаты деятельности (удовлетворительные и неудовлетворительные, по мнению эмитента, результаты); сведения об основных конкурентах группы эмитента, сопоставляются сильные и слабые стороны группы эмитента в сравнении с ними.</w:t>
      </w:r>
    </w:p>
    <w:p w14:paraId="0C724C32"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90AAD">
        <w:rPr>
          <w:rFonts w:ascii="Times New Roman" w:eastAsia="Times New Roman" w:hAnsi="Times New Roman" w:cs="Times New Roman"/>
          <w:b/>
          <w:i/>
        </w:rPr>
        <w:t>По мнению Эмитента, результаты деятельности Группы соответствуют тенденциям развития отрасли. Этому способствовали основные тенденции развития отрасли, а также принятые управленческие решения.</w:t>
      </w:r>
    </w:p>
    <w:p w14:paraId="17E1DFB3"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занимает лидирующее положение на территории </w:t>
      </w:r>
      <w:proofErr w:type="gramStart"/>
      <w:r w:rsidRPr="00690AAD">
        <w:rPr>
          <w:rFonts w:ascii="Times New Roman" w:eastAsia="Times New Roman" w:hAnsi="Times New Roman" w:cs="Times New Roman"/>
          <w:b/>
          <w:bCs/>
          <w:i/>
          <w:iCs/>
        </w:rPr>
        <w:t>Северо-Кавказского</w:t>
      </w:r>
      <w:proofErr w:type="gramEnd"/>
      <w:r w:rsidRPr="00690AAD">
        <w:rPr>
          <w:rFonts w:ascii="Times New Roman" w:eastAsia="Times New Roman" w:hAnsi="Times New Roman" w:cs="Times New Roman"/>
          <w:b/>
          <w:bCs/>
          <w:i/>
          <w:iCs/>
        </w:rPr>
        <w:t xml:space="preserve"> федерального округа в части услуг по передаче электроэнергии.</w:t>
      </w:r>
    </w:p>
    <w:p w14:paraId="4F4F9F15"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Филиалы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осуществляют передачу электрической энергии (мощности) на территории </w:t>
      </w:r>
      <w:proofErr w:type="gramStart"/>
      <w:r w:rsidRPr="00690AAD">
        <w:rPr>
          <w:rFonts w:ascii="Times New Roman" w:eastAsia="Times New Roman" w:hAnsi="Times New Roman" w:cs="Times New Roman"/>
          <w:b/>
          <w:bCs/>
          <w:i/>
          <w:iCs/>
        </w:rPr>
        <w:t>Северо-Кавказского</w:t>
      </w:r>
      <w:proofErr w:type="gramEnd"/>
      <w:r w:rsidRPr="00690AAD">
        <w:rPr>
          <w:rFonts w:ascii="Times New Roman" w:eastAsia="Times New Roman" w:hAnsi="Times New Roman" w:cs="Times New Roman"/>
          <w:b/>
          <w:bCs/>
          <w:i/>
          <w:iCs/>
        </w:rPr>
        <w:t xml:space="preserve"> федерального округа. Основные виды деятельности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(передача электрической энергии по распределительным сетям напряжением от 110 до 0,4 </w:t>
      </w:r>
      <w:proofErr w:type="spellStart"/>
      <w:r w:rsidRPr="00690AAD">
        <w:rPr>
          <w:rFonts w:ascii="Times New Roman" w:eastAsia="Times New Roman" w:hAnsi="Times New Roman" w:cs="Times New Roman"/>
          <w:b/>
          <w:bCs/>
          <w:i/>
          <w:iCs/>
        </w:rPr>
        <w:t>кВ</w:t>
      </w:r>
      <w:proofErr w:type="spellEnd"/>
      <w:r w:rsidRPr="00690AAD">
        <w:rPr>
          <w:rFonts w:ascii="Times New Roman" w:eastAsia="Times New Roman" w:hAnsi="Times New Roman" w:cs="Times New Roman"/>
          <w:b/>
          <w:bCs/>
          <w:i/>
          <w:iCs/>
        </w:rPr>
        <w:t>, технологическое присоединение потребителей к сетевой инфраструктуре) относятся к регулируемым.</w:t>
      </w:r>
    </w:p>
    <w:p w14:paraId="3C96C64A"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является субъектом естественной монополии. Приказом Федеральной службы по тарифам (ФСТ России) от 08.09.2008 № 341-э</w:t>
      </w:r>
      <w:r w:rsidRPr="00690AAD">
        <w:rPr>
          <w:rFonts w:ascii="Times New Roman" w:eastAsia="Times New Roman" w:hAnsi="Times New Roman" w:cs="Times New Roman"/>
          <w:b/>
          <w:bCs/>
          <w:i/>
          <w:iCs/>
        </w:rPr>
        <w:br/>
        <w:t>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включено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w:t>
      </w:r>
    </w:p>
    <w:p w14:paraId="7F41E0AB"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является частью </w:t>
      </w:r>
      <w:proofErr w:type="spellStart"/>
      <w:r w:rsidRPr="00690AAD">
        <w:rPr>
          <w:rFonts w:ascii="Times New Roman" w:eastAsia="Times New Roman" w:hAnsi="Times New Roman" w:cs="Times New Roman"/>
          <w:b/>
          <w:bCs/>
          <w:i/>
          <w:iCs/>
        </w:rPr>
        <w:t>энергохолдинга</w:t>
      </w:r>
      <w:proofErr w:type="spellEnd"/>
      <w:r w:rsidRPr="00690AAD">
        <w:rPr>
          <w:rFonts w:ascii="Times New Roman" w:eastAsia="Times New Roman" w:hAnsi="Times New Roman" w:cs="Times New Roman"/>
          <w:b/>
          <w:bCs/>
          <w:i/>
          <w:iCs/>
        </w:rPr>
        <w:t xml:space="preserve">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и следует общей стратегии развития электросетевого комплекса.</w:t>
      </w:r>
    </w:p>
    <w:p w14:paraId="1825FCC4" w14:textId="4911A576"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p>
    <w:p w14:paraId="4F0E93E7" w14:textId="24996F12"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В 20</w:t>
      </w:r>
      <w:r w:rsidR="009756C4" w:rsidRPr="00690AAD">
        <w:rPr>
          <w:rFonts w:ascii="Times New Roman" w:eastAsia="Times New Roman" w:hAnsi="Times New Roman" w:cs="Times New Roman"/>
          <w:b/>
          <w:bCs/>
          <w:i/>
          <w:iCs/>
        </w:rPr>
        <w:t>1</w:t>
      </w:r>
      <w:r w:rsidRPr="00690AAD">
        <w:rPr>
          <w:rFonts w:ascii="Times New Roman" w:eastAsia="Times New Roman" w:hAnsi="Times New Roman" w:cs="Times New Roman"/>
          <w:b/>
          <w:bCs/>
          <w:i/>
          <w:iCs/>
        </w:rPr>
        <w:t>5 году, в связи с принятием Наблюдательным советом Ассоциации «НП Совет рынка» решения о лишении АО «</w:t>
      </w:r>
      <w:proofErr w:type="spellStart"/>
      <w:r w:rsidRPr="00690AAD">
        <w:rPr>
          <w:rFonts w:ascii="Times New Roman" w:eastAsia="Times New Roman" w:hAnsi="Times New Roman" w:cs="Times New Roman"/>
          <w:b/>
          <w:bCs/>
          <w:i/>
          <w:iCs/>
        </w:rPr>
        <w:t>Ингушэнерго</w:t>
      </w:r>
      <w:proofErr w:type="spellEnd"/>
      <w:r w:rsidRPr="00690AAD">
        <w:rPr>
          <w:rFonts w:ascii="Times New Roman" w:eastAsia="Times New Roman" w:hAnsi="Times New Roman" w:cs="Times New Roman"/>
          <w:b/>
          <w:bCs/>
          <w:i/>
          <w:iCs/>
        </w:rPr>
        <w:t>» статуса субъекта оптового рынка, в соответствии с действующим законодательством статус гарантирующего поставщика на территории Республики Ингушетия с 1 декабря 2015 года присвоен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(приказ Минэнерго России от 25 ноября 2015 года № 888). Статус гарантирующего поставщика для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на территории Республики Ингушетия ежегодно продляется, в том числе продлен на 2023 год с 1 января 2023 года приказом Минэнерго России от 30 декабря 2022 года № 1429 до даты присвоения статуса гарантирующего поставщика победителю конкурса в отношении указанной зоны деятельности, но не более чем на 12 месяцев.</w:t>
      </w:r>
    </w:p>
    <w:p w14:paraId="7D4CD709" w14:textId="6BD0550D"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В 2020 году в связи с принятием Наблюдательным советом Ассоциации «НП Совет рынка» решения о лишении АО «</w:t>
      </w:r>
      <w:proofErr w:type="spellStart"/>
      <w:r w:rsidRPr="00690AAD">
        <w:rPr>
          <w:rFonts w:ascii="Times New Roman" w:eastAsia="Times New Roman" w:hAnsi="Times New Roman" w:cs="Times New Roman"/>
          <w:b/>
          <w:bCs/>
          <w:i/>
          <w:iCs/>
        </w:rPr>
        <w:t>Севкавказэнерго</w:t>
      </w:r>
      <w:proofErr w:type="spellEnd"/>
      <w:r w:rsidRPr="00690AAD">
        <w:rPr>
          <w:rFonts w:ascii="Times New Roman" w:eastAsia="Times New Roman" w:hAnsi="Times New Roman" w:cs="Times New Roman"/>
          <w:b/>
          <w:bCs/>
          <w:i/>
          <w:iCs/>
        </w:rPr>
        <w:t xml:space="preserve">» и ПАО «Дагестанская </w:t>
      </w:r>
      <w:proofErr w:type="spellStart"/>
      <w:r w:rsidRPr="00690AAD">
        <w:rPr>
          <w:rFonts w:ascii="Times New Roman" w:eastAsia="Times New Roman" w:hAnsi="Times New Roman" w:cs="Times New Roman"/>
          <w:b/>
          <w:bCs/>
          <w:i/>
          <w:iCs/>
        </w:rPr>
        <w:t>энергосбытовая</w:t>
      </w:r>
      <w:proofErr w:type="spellEnd"/>
      <w:r w:rsidRPr="00690AAD">
        <w:rPr>
          <w:rFonts w:ascii="Times New Roman" w:eastAsia="Times New Roman" w:hAnsi="Times New Roman" w:cs="Times New Roman"/>
          <w:b/>
          <w:bCs/>
          <w:i/>
          <w:iCs/>
        </w:rPr>
        <w:t xml:space="preserve"> компания» статуса субъекта оптового рынка, в соответствии с действующим законодательством статус гарантирующего поставщика на территориях Республики Северная Осетия – Алания с 1 апреля 2020 года (приказ Минэнерго России от 24 марта 2020 года № 236) и Республики Дагестан с 1 июля 2020 года (приказ Минэнерго России от 25 июня 2020 года № 494) присвоен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Статус гарантирующего поставщика для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на указанных территориях ежегодно продляется, в том числе продлен на 2023 год на Республики Северная Осетия – Алания с 1 апреля 2023 года (приказ Минэнерго России от 21 марта 2023 года №</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181), и на территории Республики Дагестан с 1 июля 2023 года (приказ Минэнерго России от 28 июня 2023 года №</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455) до даты присвоения статуса гарантирующего поставщика победителю конкурса в отношении указанных зон деятельности, но не более чем на 12 месяцев.</w:t>
      </w:r>
    </w:p>
    <w:p w14:paraId="07E27779" w14:textId="799FF7D1"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В 2021 году, в связи с принятием Наблюдательным советом Ассоциации «НП Совет рынка» решения о лишении АО «Карачаево-</w:t>
      </w:r>
      <w:proofErr w:type="spellStart"/>
      <w:r w:rsidRPr="00690AAD">
        <w:rPr>
          <w:rFonts w:ascii="Times New Roman" w:eastAsia="Times New Roman" w:hAnsi="Times New Roman" w:cs="Times New Roman"/>
          <w:b/>
          <w:bCs/>
          <w:i/>
          <w:iCs/>
        </w:rPr>
        <w:t>Черкесскэнерго</w:t>
      </w:r>
      <w:proofErr w:type="spellEnd"/>
      <w:r w:rsidRPr="00690AAD">
        <w:rPr>
          <w:rFonts w:ascii="Times New Roman" w:eastAsia="Times New Roman" w:hAnsi="Times New Roman" w:cs="Times New Roman"/>
          <w:b/>
          <w:bCs/>
          <w:i/>
          <w:iCs/>
        </w:rPr>
        <w:t>» и АО «Каббалкэнерго» статуса субъекта оптового рынка, в соответствии с действующим законодательством статус гарантирующего поставщика на территориях Карачаево-Черкесской и Кабардино-Балкарской республик с 1 августа 2021 года присвоен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(приказы Минэнерго России от 29 июня 2021 года № 510 и 511 соответственно). Статус гарантирующего поставщика для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на указанных территориях ежегодно продляется, в том числе продлен на 2023 год с 1 августа 2023 года приказами Минэнерго России </w:t>
      </w:r>
      <w:r w:rsidRPr="00690AAD">
        <w:rPr>
          <w:rFonts w:ascii="Times New Roman" w:eastAsia="Times New Roman" w:hAnsi="Times New Roman" w:cs="Times New Roman"/>
          <w:b/>
          <w:bCs/>
          <w:i/>
          <w:iCs/>
        </w:rPr>
        <w:lastRenderedPageBreak/>
        <w:t>от 27 июля 2023 года №</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563 (на территории Карачаево-Черкесской Республики) и №</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562 (на территории Кабардино-Балкарской Республики), до даты присвоения статуса гарантирующего поставщика победителю конкурса в отношении указанных зон деятельности, но не более чем на 12 месяцев.</w:t>
      </w:r>
    </w:p>
    <w:p w14:paraId="160E1289" w14:textId="77777777"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В целях исполнения функций гарантирующего поставщика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получило статус субъекта оптового рынка и участвует в отношениях по купле-продаже на оптовом рынке электрической энергии и мощности (далее – ОРЭМ).</w:t>
      </w:r>
    </w:p>
    <w:p w14:paraId="34E9C060" w14:textId="77777777"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Учитывая наличие статуса гарантирующего поставщика, конкуренты у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в части функционирования на ОРЭМ отсутствуют.</w:t>
      </w:r>
    </w:p>
    <w:p w14:paraId="0685FBF8" w14:textId="77777777"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Купля-продажа электрической энергии и мощности на ОРЭМ осуществляется в рамках системы договоров, обязательных к заключению для каждого субъекта оптового рынка. Условия указанных договоров регулируются действующим законодательством об электроэнергетике. Цены на электрическую энергию и мощность в регулируемых договорах соответствуют тарифным ставкам на электрическую энергию и мощность, утвержденным для поставщиков электрической энергии (мощности) федеральным органом исполнительной власти в области государственного регулирования тарифов. Порядок ценообразования в свободных (нерегулируемых) секторах ОРЭМ определен Федеральным законом от 26 марта 2003 года № 35-ФЗ «Об электроэнергетике» и Правилами оптового рынка электрической энергии и мощности, утвержденными постановлением Правительства РФ от 27 декабря 2010 года № 1172, Договором о присоединении к торговой системе оптового рынка.</w:t>
      </w:r>
    </w:p>
    <w:p w14:paraId="5D200B72" w14:textId="77777777"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С присвоением статуса субъекта оптового рынка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несет обязательства по исполнению текущих платежей на ОРЭМ.</w:t>
      </w:r>
    </w:p>
    <w:p w14:paraId="3163F0A7" w14:textId="1EFE490D"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В связи с необходимостью урегулирования вопроса образовавшейся задолженности на ОРЭМ, в феврале 2022 года между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и генерирующими компаниями – кредиторами заключены соглашения о порядке исполнения обязательств (далее </w:t>
      </w:r>
      <w:r w:rsidR="0034157A" w:rsidRPr="00690AAD">
        <w:rPr>
          <w:rFonts w:ascii="Times New Roman" w:eastAsia="Times New Roman" w:hAnsi="Times New Roman" w:cs="Times New Roman"/>
          <w:b/>
          <w:bCs/>
          <w:i/>
          <w:iCs/>
        </w:rPr>
        <w:t>–</w:t>
      </w:r>
      <w:r w:rsidRPr="00690AAD">
        <w:rPr>
          <w:rFonts w:ascii="Times New Roman" w:eastAsia="Times New Roman" w:hAnsi="Times New Roman" w:cs="Times New Roman"/>
          <w:b/>
          <w:bCs/>
          <w:i/>
          <w:iCs/>
        </w:rPr>
        <w:t xml:space="preserve"> Соглашения), действие которых продлено на 2023 год посредством подписания дополнительных Соглашений в феврале 2023 года. В соответствии с условиями Соглашений предусмотрено два варианта расчетов на ОРЭМ:</w:t>
      </w:r>
    </w:p>
    <w:p w14:paraId="62140125" w14:textId="632DA3D3" w:rsidR="00650F30" w:rsidRPr="00690AAD" w:rsidRDefault="00650F30" w:rsidP="009756C4">
      <w:pPr>
        <w:widowControl w:val="0"/>
        <w:tabs>
          <w:tab w:val="left" w:pos="993"/>
        </w:tabs>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1)</w:t>
      </w:r>
      <w:r w:rsidRPr="00690AAD">
        <w:rPr>
          <w:rFonts w:ascii="Times New Roman" w:eastAsia="Times New Roman" w:hAnsi="Times New Roman" w:cs="Times New Roman"/>
          <w:b/>
          <w:bCs/>
          <w:i/>
          <w:iCs/>
        </w:rPr>
        <w:tab/>
        <w:t>простыми банковскими векселями с дисконтом 17</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 и дальнейшей их передачей в адрес контрагентов по номинальной стоимости;</w:t>
      </w:r>
    </w:p>
    <w:p w14:paraId="347CD769" w14:textId="664A5733" w:rsidR="00650F30" w:rsidRPr="00690AAD" w:rsidRDefault="00650F30" w:rsidP="009756C4">
      <w:pPr>
        <w:widowControl w:val="0"/>
        <w:tabs>
          <w:tab w:val="left" w:pos="993"/>
        </w:tabs>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2)</w:t>
      </w:r>
      <w:r w:rsidRPr="00690AAD">
        <w:rPr>
          <w:rFonts w:ascii="Times New Roman" w:eastAsia="Times New Roman" w:hAnsi="Times New Roman" w:cs="Times New Roman"/>
          <w:b/>
          <w:bCs/>
          <w:i/>
          <w:iCs/>
        </w:rPr>
        <w:tab/>
        <w:t>денежными средствами с отсрочкой части платежа в размере 17</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 до 2036 года по обязательствам 2022 года и до 2037 года – по обязательствам 2023 года.</w:t>
      </w:r>
    </w:p>
    <w:p w14:paraId="3460B15C" w14:textId="77777777"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p>
    <w:p w14:paraId="7C80E492" w14:textId="4929B6BA"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Дополнительные Соглашения на 2023 год подписали 54 генерирующие компании, из которых 50 выбрали вексельный вариант расчетов. Вексельный вариант расчетов предполагает исполнение обязательств в 2023 году дисконтными (17</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 векселями ежеквартально в срок не позднее 15-го числа второго месяца, следующего за расчетным кварталом. Вариант расчетов денежными средствами предполагает исполнение обязательств в 2023 году ежеквартально в срок не позднее 15-го числа второго месяца, следующего за расчетным кварталом, с частичной отсрочкой платежа в размере 17</w:t>
      </w:r>
      <w:r w:rsidR="0034157A" w:rsidRPr="00690AAD">
        <w:rPr>
          <w:rFonts w:ascii="Times New Roman" w:eastAsia="Times New Roman" w:hAnsi="Times New Roman" w:cs="Times New Roman"/>
          <w:b/>
          <w:bCs/>
          <w:i/>
          <w:iCs/>
        </w:rPr>
        <w:t xml:space="preserve"> </w:t>
      </w:r>
      <w:r w:rsidRPr="00690AAD">
        <w:rPr>
          <w:rFonts w:ascii="Times New Roman" w:eastAsia="Times New Roman" w:hAnsi="Times New Roman" w:cs="Times New Roman"/>
          <w:b/>
          <w:bCs/>
          <w:i/>
          <w:iCs/>
        </w:rPr>
        <w:t xml:space="preserve">% до 2037 года. </w:t>
      </w:r>
    </w:p>
    <w:p w14:paraId="45057702" w14:textId="77CDA02F" w:rsidR="00650F30" w:rsidRPr="00690AAD" w:rsidRDefault="00650F30" w:rsidP="00650F3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По итогам 2023 года 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произведены все расчеты векселями и полностью оплачены обязательства на ОРЭМ за 2023 год в соответствии с условиями Соглашений в части генерирующих компаний, заключивших Соглашения, и требованиями Регламента финансовых расчетов на оптовом рынке электроэнергии и мощности (Приложение № 16 к Договору о присоединении к торговой системе оптового рынка) в части генерирующих компаний – кредиторов, не присоединившихся к урегулированию задолженности путем заключения Соглашений.</w:t>
      </w:r>
    </w:p>
    <w:p w14:paraId="5380DC50" w14:textId="77777777" w:rsidR="00650F30" w:rsidRPr="00690AAD" w:rsidRDefault="00650F30"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p>
    <w:p w14:paraId="045EB5FC"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690AAD">
        <w:rPr>
          <w:rFonts w:ascii="Times New Roman" w:eastAsia="Times New Roman" w:hAnsi="Times New Roman" w:cs="Times New Roman"/>
          <w:b/>
          <w:bCs/>
          <w:i/>
          <w:iCs/>
        </w:rPr>
        <w:t>ПАО «</w:t>
      </w:r>
      <w:proofErr w:type="spellStart"/>
      <w:r w:rsidRPr="00690AAD">
        <w:rPr>
          <w:rFonts w:ascii="Times New Roman" w:eastAsia="Times New Roman" w:hAnsi="Times New Roman" w:cs="Times New Roman"/>
          <w:b/>
          <w:bCs/>
          <w:i/>
          <w:iCs/>
        </w:rPr>
        <w:t>Россети</w:t>
      </w:r>
      <w:proofErr w:type="spellEnd"/>
      <w:r w:rsidRPr="00690AAD">
        <w:rPr>
          <w:rFonts w:ascii="Times New Roman" w:eastAsia="Times New Roman" w:hAnsi="Times New Roman" w:cs="Times New Roman"/>
          <w:b/>
          <w:bCs/>
          <w:i/>
          <w:iCs/>
        </w:rPr>
        <w:t xml:space="preserve"> Северный Кавказ» осуществляет электроснабжение потребителей на территории общей площадью 170,4 тыс. км</w:t>
      </w:r>
      <w:r w:rsidRPr="00690AAD">
        <w:rPr>
          <w:rFonts w:ascii="Times New Roman" w:eastAsia="Times New Roman" w:hAnsi="Times New Roman" w:cs="Times New Roman"/>
          <w:b/>
          <w:bCs/>
          <w:i/>
          <w:iCs/>
          <w:vertAlign w:val="superscript"/>
        </w:rPr>
        <w:t>2</w:t>
      </w:r>
      <w:r w:rsidRPr="00690AAD">
        <w:rPr>
          <w:rFonts w:ascii="Times New Roman" w:eastAsia="Times New Roman" w:hAnsi="Times New Roman" w:cs="Times New Roman"/>
          <w:b/>
          <w:bCs/>
          <w:i/>
          <w:iCs/>
        </w:rPr>
        <w:t xml:space="preserve"> (около 1 % территории России) с населением 10,2 млн чел. (около 6 % населения России).</w:t>
      </w:r>
    </w:p>
    <w:p w14:paraId="407842AA" w14:textId="77777777" w:rsidR="000A308C" w:rsidRPr="00690AAD" w:rsidRDefault="000A308C" w:rsidP="000A308C">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690AAD">
        <w:rPr>
          <w:rFonts w:ascii="Times New Roman" w:eastAsia="Times New Roman" w:hAnsi="Times New Roman" w:cs="Times New Roman"/>
          <w:b/>
          <w:i/>
        </w:rPr>
        <w:t>Эмитент осуществляет свою деятельность на правах естественной монополии, так как данный вид деятельности регулируется государством, и потребители электроэнергии не имеют возможности выбора сетевой организации в точке присоединения оборудования.</w:t>
      </w:r>
    </w:p>
    <w:p w14:paraId="60A23D7C" w14:textId="77777777" w:rsidR="000A308C" w:rsidRPr="00690AAD" w:rsidRDefault="000A308C" w:rsidP="000A308C">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lastRenderedPageBreak/>
        <w:t>При этом деятельность АО «Дагестанская сетевая компания» по передаче электроэнергии прекращена в июне 2020 года, после чего начата операционная деятельность филиала ПАО «</w:t>
      </w:r>
      <w:proofErr w:type="spellStart"/>
      <w:r w:rsidRPr="00690AAD">
        <w:rPr>
          <w:rFonts w:ascii="Times New Roman" w:eastAsia="Calibri" w:hAnsi="Times New Roman" w:cs="Times New Roman"/>
          <w:b/>
          <w:i/>
          <w:lang w:eastAsia="ru-RU"/>
        </w:rPr>
        <w:t>Россети</w:t>
      </w:r>
      <w:proofErr w:type="spellEnd"/>
      <w:r w:rsidRPr="00690AAD">
        <w:rPr>
          <w:rFonts w:ascii="Times New Roman" w:eastAsia="Calibri" w:hAnsi="Times New Roman" w:cs="Times New Roman"/>
          <w:b/>
          <w:i/>
          <w:lang w:eastAsia="ru-RU"/>
        </w:rPr>
        <w:t xml:space="preserve"> Северный Кавказ» –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w:t>
      </w:r>
      <w:r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Pr="00690AAD">
        <w:rPr>
          <w:rFonts w:ascii="Times New Roman" w:eastAsia="Calibri" w:hAnsi="Times New Roman" w:cs="Times New Roman"/>
          <w:b/>
          <w:i/>
          <w:lang w:eastAsia="ru-RU"/>
        </w:rPr>
        <w:t xml:space="preserve"> Ранее заключенные договоры аренды электросетевого имущества между</w:t>
      </w:r>
      <w:r w:rsidRPr="00690AAD">
        <w:rPr>
          <w:rFonts w:ascii="Times New Roman" w:eastAsia="Calibri" w:hAnsi="Times New Roman" w:cs="Times New Roman"/>
          <w:b/>
          <w:i/>
          <w:lang w:eastAsia="ru-RU"/>
        </w:rPr>
        <w:br/>
        <w:t>ПАО «</w:t>
      </w:r>
      <w:proofErr w:type="spellStart"/>
      <w:r w:rsidRPr="00690AAD">
        <w:rPr>
          <w:rFonts w:ascii="Times New Roman" w:eastAsia="Calibri" w:hAnsi="Times New Roman" w:cs="Times New Roman"/>
          <w:b/>
          <w:i/>
          <w:lang w:eastAsia="ru-RU"/>
        </w:rPr>
        <w:t>Россети</w:t>
      </w:r>
      <w:proofErr w:type="spellEnd"/>
      <w:r w:rsidRPr="00690AAD">
        <w:rPr>
          <w:rFonts w:ascii="Times New Roman" w:eastAsia="Calibri" w:hAnsi="Times New Roman" w:cs="Times New Roman"/>
          <w:b/>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4B1DB40F" w14:textId="77777777" w:rsidR="000A308C" w:rsidRPr="00690AAD" w:rsidRDefault="000A308C" w:rsidP="000A308C">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r w:rsidRPr="00690AAD">
        <w:rPr>
          <w:rFonts w:ascii="Times New Roman" w:eastAsiaTheme="minorEastAsia" w:hAnsi="Times New Roman" w:cs="Times New Roman"/>
          <w:b/>
          <w:i/>
          <w:lang w:eastAsia="ru-RU"/>
        </w:rPr>
        <w:t xml:space="preserve"> не применимо, мнения органов управления совпадают.</w:t>
      </w:r>
    </w:p>
    <w:p w14:paraId="6A027F2D" w14:textId="4D918082" w:rsidR="0046397F" w:rsidRPr="00690AAD" w:rsidRDefault="000A308C" w:rsidP="000A308C">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rPr>
        <w:t xml:space="preserve">В случае если член совета директоров эмитента или член коллегиального исполнительного органа эмитента имеет особое мнение относительно представленной информации, отраженное в протоколе заседания совета директоров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указываются такое особое мнение и аргументация члена органа управления эмитента, объясняющая его позицию: </w:t>
      </w:r>
      <w:r w:rsidRPr="00690AAD">
        <w:rPr>
          <w:rFonts w:ascii="Times New Roman" w:eastAsiaTheme="minorEastAsia" w:hAnsi="Times New Roman" w:cs="Times New Roman"/>
          <w:b/>
          <w:bCs/>
          <w:i/>
          <w:iCs/>
          <w:lang w:eastAsia="ru-RU"/>
        </w:rPr>
        <w:t>особые мнения отсутствуют</w:t>
      </w:r>
      <w:r w:rsidRPr="00690AAD">
        <w:rPr>
          <w:rFonts w:ascii="Times New Roman" w:hAnsi="Times New Roman" w:cs="Times New Roman"/>
        </w:rPr>
        <w:t>.</w:t>
      </w:r>
    </w:p>
    <w:p w14:paraId="7CD5CE5D"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315AD101"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2" w:name="Par113"/>
      <w:bookmarkStart w:id="13" w:name="_Toc162011909"/>
      <w:bookmarkEnd w:id="12"/>
      <w:r w:rsidRPr="00690AAD">
        <w:rPr>
          <w:rFonts w:ascii="Times New Roman" w:hAnsi="Times New Roman" w:cs="Times New Roman"/>
        </w:rPr>
        <w:t>1.3. Основные операционные показатели, характеризующие деятельность эмитента</w:t>
      </w:r>
      <w:bookmarkEnd w:id="13"/>
    </w:p>
    <w:p w14:paraId="0CEA7455" w14:textId="3259A8EB" w:rsidR="002D4F45" w:rsidRPr="00690AAD" w:rsidRDefault="002D4F45" w:rsidP="002010FD">
      <w:pPr>
        <w:spacing w:after="0" w:line="240" w:lineRule="auto"/>
        <w:ind w:firstLine="539"/>
        <w:jc w:val="both"/>
        <w:rPr>
          <w:rFonts w:ascii="Times New Roman" w:hAnsi="Times New Roman" w:cs="Times New Roman"/>
          <w:b/>
          <w:i/>
          <w:szCs w:val="28"/>
        </w:rPr>
      </w:pPr>
    </w:p>
    <w:p w14:paraId="3C3C34A8" w14:textId="644765A9" w:rsidR="002134B8" w:rsidRPr="00690AAD" w:rsidRDefault="002134B8" w:rsidP="002134B8">
      <w:pPr>
        <w:spacing w:after="0" w:line="240" w:lineRule="auto"/>
        <w:ind w:firstLine="708"/>
        <w:jc w:val="both"/>
        <w:rPr>
          <w:rFonts w:ascii="Times New Roman" w:hAnsi="Times New Roman" w:cs="Times New Roman"/>
          <w:b/>
          <w:bCs/>
          <w:i/>
        </w:rPr>
      </w:pPr>
      <w:r w:rsidRPr="00690AAD">
        <w:rPr>
          <w:rFonts w:ascii="Times New Roman" w:hAnsi="Times New Roman" w:cs="Times New Roman"/>
          <w:b/>
          <w:bCs/>
          <w:i/>
        </w:rPr>
        <w:t>Показатели производственной деятельности ПАО «</w:t>
      </w:r>
      <w:proofErr w:type="spellStart"/>
      <w:r w:rsidRPr="00690AAD">
        <w:rPr>
          <w:rFonts w:ascii="Times New Roman" w:hAnsi="Times New Roman" w:cs="Times New Roman"/>
          <w:b/>
          <w:bCs/>
          <w:i/>
        </w:rPr>
        <w:t>Россети</w:t>
      </w:r>
      <w:proofErr w:type="spellEnd"/>
      <w:r w:rsidRPr="00690AAD">
        <w:rPr>
          <w:rFonts w:ascii="Times New Roman" w:hAnsi="Times New Roman" w:cs="Times New Roman"/>
          <w:b/>
          <w:bCs/>
          <w:i/>
        </w:rPr>
        <w:t xml:space="preserve"> Северный Кавказ» за 2022 и 2023 год:</w:t>
      </w:r>
    </w:p>
    <w:p w14:paraId="2213ED39" w14:textId="77777777" w:rsidR="009756C4" w:rsidRPr="00690AAD" w:rsidRDefault="009756C4" w:rsidP="002134B8">
      <w:pPr>
        <w:spacing w:after="0" w:line="240" w:lineRule="auto"/>
        <w:ind w:firstLine="708"/>
        <w:jc w:val="both"/>
        <w:rPr>
          <w:rFonts w:ascii="Times New Roman" w:hAnsi="Times New Roman" w:cs="Times New Roman"/>
          <w:b/>
          <w:bCs/>
          <w:i/>
        </w:rPr>
      </w:pPr>
    </w:p>
    <w:tbl>
      <w:tblPr>
        <w:tblStyle w:val="ab"/>
        <w:tblW w:w="9351" w:type="dxa"/>
        <w:tblLook w:val="04A0" w:firstRow="1" w:lastRow="0" w:firstColumn="1" w:lastColumn="0" w:noHBand="0" w:noVBand="1"/>
      </w:tblPr>
      <w:tblGrid>
        <w:gridCol w:w="2263"/>
        <w:gridCol w:w="1276"/>
        <w:gridCol w:w="2835"/>
        <w:gridCol w:w="2977"/>
      </w:tblGrid>
      <w:tr w:rsidR="002134B8" w:rsidRPr="00690AAD" w14:paraId="68465356" w14:textId="77777777" w:rsidTr="009756C4">
        <w:trPr>
          <w:trHeight w:val="395"/>
        </w:trPr>
        <w:tc>
          <w:tcPr>
            <w:tcW w:w="3539" w:type="dxa"/>
            <w:gridSpan w:val="2"/>
            <w:tcBorders>
              <w:top w:val="single" w:sz="4" w:space="0" w:color="auto"/>
              <w:left w:val="single" w:sz="4" w:space="0" w:color="auto"/>
              <w:bottom w:val="single" w:sz="4" w:space="0" w:color="auto"/>
              <w:right w:val="single" w:sz="4" w:space="0" w:color="auto"/>
            </w:tcBorders>
            <w:vAlign w:val="center"/>
          </w:tcPr>
          <w:p w14:paraId="239A2092" w14:textId="77777777" w:rsidR="002134B8" w:rsidRPr="00690AAD" w:rsidRDefault="002134B8" w:rsidP="002134B8">
            <w:pPr>
              <w:jc w:val="center"/>
              <w:rPr>
                <w:rFonts w:ascii="Times New Roman" w:hAnsi="Times New Roman" w:cs="Times New Roman"/>
                <w:b/>
                <w:bCs/>
                <w:i/>
                <w:sz w:val="20"/>
              </w:rPr>
            </w:pPr>
            <w:r w:rsidRPr="00690AAD">
              <w:rPr>
                <w:rFonts w:ascii="Times New Roman" w:hAnsi="Times New Roman" w:cs="Times New Roman"/>
                <w:b/>
                <w:bCs/>
                <w:i/>
                <w:sz w:val="20"/>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370EF4D5" w14:textId="77777777" w:rsidR="002134B8" w:rsidRPr="00690AAD" w:rsidRDefault="002134B8" w:rsidP="002134B8">
            <w:pPr>
              <w:jc w:val="center"/>
              <w:rPr>
                <w:rFonts w:ascii="Times New Roman" w:hAnsi="Times New Roman" w:cs="Times New Roman"/>
                <w:b/>
                <w:bCs/>
                <w:i/>
                <w:sz w:val="20"/>
              </w:rPr>
            </w:pPr>
            <w:r w:rsidRPr="00690AAD">
              <w:rPr>
                <w:rFonts w:ascii="Times New Roman" w:hAnsi="Times New Roman" w:cs="Times New Roman"/>
                <w:b/>
                <w:bCs/>
                <w:i/>
                <w:sz w:val="20"/>
              </w:rPr>
              <w:t>2022 год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AC6FB5" w14:textId="77777777" w:rsidR="002134B8" w:rsidRPr="00690AAD" w:rsidRDefault="002134B8" w:rsidP="002134B8">
            <w:pPr>
              <w:jc w:val="center"/>
              <w:rPr>
                <w:rFonts w:ascii="Times New Roman" w:hAnsi="Times New Roman" w:cs="Times New Roman"/>
                <w:b/>
                <w:bCs/>
                <w:i/>
                <w:sz w:val="20"/>
              </w:rPr>
            </w:pPr>
            <w:r w:rsidRPr="00690AAD">
              <w:rPr>
                <w:rFonts w:ascii="Times New Roman" w:hAnsi="Times New Roman" w:cs="Times New Roman"/>
                <w:b/>
                <w:bCs/>
                <w:i/>
                <w:sz w:val="20"/>
              </w:rPr>
              <w:t>2023 год</w:t>
            </w:r>
          </w:p>
        </w:tc>
      </w:tr>
      <w:tr w:rsidR="002134B8" w:rsidRPr="00690AAD" w14:paraId="2897BA8B" w14:textId="77777777" w:rsidTr="009756C4">
        <w:trPr>
          <w:trHeight w:val="395"/>
        </w:trPr>
        <w:tc>
          <w:tcPr>
            <w:tcW w:w="2263" w:type="dxa"/>
            <w:tcBorders>
              <w:top w:val="single" w:sz="4" w:space="0" w:color="auto"/>
              <w:left w:val="single" w:sz="4" w:space="0" w:color="auto"/>
              <w:bottom w:val="single" w:sz="4" w:space="0" w:color="auto"/>
              <w:right w:val="single" w:sz="4" w:space="0" w:color="auto"/>
            </w:tcBorders>
            <w:vAlign w:val="center"/>
            <w:hideMark/>
          </w:tcPr>
          <w:p w14:paraId="6CF7E953" w14:textId="77777777" w:rsidR="002134B8" w:rsidRPr="00690AAD" w:rsidRDefault="002134B8" w:rsidP="002134B8">
            <w:pPr>
              <w:jc w:val="both"/>
              <w:rPr>
                <w:rFonts w:ascii="Times New Roman" w:hAnsi="Times New Roman" w:cs="Times New Roman"/>
                <w:b/>
                <w:i/>
                <w:sz w:val="20"/>
              </w:rPr>
            </w:pPr>
            <w:r w:rsidRPr="00690AAD">
              <w:rPr>
                <w:rFonts w:ascii="Times New Roman" w:hAnsi="Times New Roman" w:cs="Times New Roman"/>
                <w:b/>
                <w:i/>
                <w:sz w:val="20"/>
              </w:rPr>
              <w:t>Отпуск в сеть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BF023F" w14:textId="4AE39964"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 xml:space="preserve">тыс. </w:t>
            </w:r>
            <w:proofErr w:type="spellStart"/>
            <w:r w:rsidRPr="00690AAD">
              <w:rPr>
                <w:rFonts w:ascii="Times New Roman" w:hAnsi="Times New Roman" w:cs="Times New Roman"/>
                <w:b/>
                <w:i/>
                <w:sz w:val="20"/>
              </w:rPr>
              <w:t>кВт.ч</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23C616B6"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21 397 720</w:t>
            </w:r>
          </w:p>
        </w:tc>
        <w:tc>
          <w:tcPr>
            <w:tcW w:w="2977" w:type="dxa"/>
            <w:tcBorders>
              <w:top w:val="single" w:sz="4" w:space="0" w:color="auto"/>
              <w:left w:val="single" w:sz="4" w:space="0" w:color="auto"/>
              <w:bottom w:val="single" w:sz="4" w:space="0" w:color="auto"/>
              <w:right w:val="single" w:sz="4" w:space="0" w:color="auto"/>
            </w:tcBorders>
            <w:vAlign w:val="center"/>
          </w:tcPr>
          <w:p w14:paraId="01620648"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21 958 391</w:t>
            </w:r>
          </w:p>
        </w:tc>
      </w:tr>
      <w:tr w:rsidR="002134B8" w:rsidRPr="00690AAD" w14:paraId="6889B68A" w14:textId="77777777" w:rsidTr="009756C4">
        <w:trPr>
          <w:trHeight w:val="395"/>
        </w:trPr>
        <w:tc>
          <w:tcPr>
            <w:tcW w:w="2263" w:type="dxa"/>
            <w:tcBorders>
              <w:top w:val="single" w:sz="4" w:space="0" w:color="auto"/>
              <w:left w:val="single" w:sz="4" w:space="0" w:color="auto"/>
              <w:bottom w:val="single" w:sz="4" w:space="0" w:color="auto"/>
              <w:right w:val="single" w:sz="4" w:space="0" w:color="auto"/>
            </w:tcBorders>
            <w:vAlign w:val="center"/>
            <w:hideMark/>
          </w:tcPr>
          <w:p w14:paraId="5FDC3DC9" w14:textId="77777777" w:rsidR="002134B8" w:rsidRPr="00690AAD" w:rsidRDefault="002134B8" w:rsidP="002134B8">
            <w:pPr>
              <w:jc w:val="both"/>
              <w:rPr>
                <w:rFonts w:ascii="Times New Roman" w:hAnsi="Times New Roman" w:cs="Times New Roman"/>
                <w:b/>
                <w:i/>
                <w:sz w:val="20"/>
              </w:rPr>
            </w:pPr>
            <w:r w:rsidRPr="00690AAD">
              <w:rPr>
                <w:rFonts w:ascii="Times New Roman" w:hAnsi="Times New Roman" w:cs="Times New Roman"/>
                <w:b/>
                <w:i/>
                <w:sz w:val="20"/>
              </w:rPr>
              <w:t>Отпуск из сети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3B44D1" w14:textId="37973AEE"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 xml:space="preserve">тыс. </w:t>
            </w:r>
            <w:proofErr w:type="spellStart"/>
            <w:r w:rsidRPr="00690AAD">
              <w:rPr>
                <w:rFonts w:ascii="Times New Roman" w:hAnsi="Times New Roman" w:cs="Times New Roman"/>
                <w:b/>
                <w:i/>
                <w:sz w:val="20"/>
              </w:rPr>
              <w:t>кВт.ч</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3FCBBA3A"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15 978 104</w:t>
            </w:r>
          </w:p>
        </w:tc>
        <w:tc>
          <w:tcPr>
            <w:tcW w:w="2977" w:type="dxa"/>
            <w:tcBorders>
              <w:top w:val="single" w:sz="4" w:space="0" w:color="auto"/>
              <w:left w:val="single" w:sz="4" w:space="0" w:color="auto"/>
              <w:bottom w:val="single" w:sz="4" w:space="0" w:color="auto"/>
              <w:right w:val="single" w:sz="4" w:space="0" w:color="auto"/>
            </w:tcBorders>
            <w:vAlign w:val="center"/>
          </w:tcPr>
          <w:p w14:paraId="05B414AC"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16 005 756</w:t>
            </w:r>
          </w:p>
        </w:tc>
      </w:tr>
      <w:tr w:rsidR="002134B8" w:rsidRPr="00690AAD" w14:paraId="59AC8FDE" w14:textId="77777777" w:rsidTr="009756C4">
        <w:trPr>
          <w:trHeight w:val="39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E885DD8" w14:textId="77777777" w:rsidR="002134B8" w:rsidRPr="00690AAD" w:rsidRDefault="002134B8" w:rsidP="002134B8">
            <w:pPr>
              <w:jc w:val="both"/>
              <w:rPr>
                <w:rFonts w:ascii="Times New Roman" w:hAnsi="Times New Roman" w:cs="Times New Roman"/>
                <w:b/>
                <w:i/>
                <w:sz w:val="20"/>
              </w:rPr>
            </w:pPr>
            <w:r w:rsidRPr="00690AAD">
              <w:rPr>
                <w:rFonts w:ascii="Times New Roman" w:hAnsi="Times New Roman" w:cs="Times New Roman"/>
                <w:b/>
                <w:i/>
                <w:sz w:val="20"/>
              </w:rPr>
              <w:t>Потери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51D55" w14:textId="0384B7AB"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 xml:space="preserve">тыс. </w:t>
            </w:r>
            <w:proofErr w:type="spellStart"/>
            <w:r w:rsidRPr="00690AAD">
              <w:rPr>
                <w:rFonts w:ascii="Times New Roman" w:hAnsi="Times New Roman" w:cs="Times New Roman"/>
                <w:b/>
                <w:i/>
                <w:sz w:val="20"/>
              </w:rPr>
              <w:t>кВт.ч</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1DC31515"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5 419 616</w:t>
            </w:r>
          </w:p>
        </w:tc>
        <w:tc>
          <w:tcPr>
            <w:tcW w:w="2977" w:type="dxa"/>
            <w:tcBorders>
              <w:top w:val="single" w:sz="4" w:space="0" w:color="auto"/>
              <w:left w:val="single" w:sz="4" w:space="0" w:color="auto"/>
              <w:bottom w:val="single" w:sz="4" w:space="0" w:color="auto"/>
              <w:right w:val="single" w:sz="4" w:space="0" w:color="auto"/>
            </w:tcBorders>
            <w:vAlign w:val="center"/>
          </w:tcPr>
          <w:p w14:paraId="600C79E1"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5 952 635</w:t>
            </w:r>
          </w:p>
        </w:tc>
      </w:tr>
      <w:tr w:rsidR="002134B8" w:rsidRPr="00690AAD" w14:paraId="3309A46C" w14:textId="77777777" w:rsidTr="009756C4">
        <w:trPr>
          <w:trHeight w:val="39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181D67" w14:textId="77777777" w:rsidR="002134B8" w:rsidRPr="00690AAD" w:rsidRDefault="002134B8" w:rsidP="002134B8">
            <w:pPr>
              <w:rPr>
                <w:rFonts w:ascii="Times New Roman" w:eastAsia="Times New Roman" w:hAnsi="Times New Roman" w:cs="Times New Roman"/>
                <w:b/>
                <w:i/>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2CC585" w14:textId="77777777" w:rsidR="002134B8" w:rsidRPr="00690AAD" w:rsidRDefault="002134B8" w:rsidP="002134B8">
            <w:pPr>
              <w:jc w:val="center"/>
              <w:rPr>
                <w:rFonts w:ascii="Times New Roman" w:hAnsi="Times New Roman" w:cs="Times New Roman"/>
                <w:b/>
                <w:i/>
                <w:sz w:val="20"/>
              </w:rPr>
            </w:pPr>
            <w:r w:rsidRPr="00690AAD">
              <w:rPr>
                <w:rFonts w:ascii="Times New Roman" w:hAnsi="Times New Roman" w:cs="Times New Roman"/>
                <w:b/>
                <w:i/>
                <w:sz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A255A2" w14:textId="178FACB6" w:rsidR="002134B8" w:rsidRPr="00690AAD" w:rsidRDefault="0034157A" w:rsidP="002134B8">
            <w:pPr>
              <w:jc w:val="center"/>
              <w:rPr>
                <w:rFonts w:ascii="Times New Roman" w:hAnsi="Times New Roman" w:cs="Times New Roman"/>
                <w:b/>
                <w:i/>
                <w:sz w:val="20"/>
              </w:rPr>
            </w:pPr>
            <w:r w:rsidRPr="00690AAD">
              <w:rPr>
                <w:rFonts w:ascii="Times New Roman" w:hAnsi="Times New Roman" w:cs="Times New Roman"/>
                <w:b/>
                <w:i/>
                <w:sz w:val="20"/>
              </w:rPr>
              <w:t>25,33</w:t>
            </w:r>
          </w:p>
        </w:tc>
        <w:tc>
          <w:tcPr>
            <w:tcW w:w="2977" w:type="dxa"/>
            <w:tcBorders>
              <w:top w:val="single" w:sz="4" w:space="0" w:color="auto"/>
              <w:left w:val="single" w:sz="4" w:space="0" w:color="auto"/>
              <w:bottom w:val="single" w:sz="4" w:space="0" w:color="auto"/>
              <w:right w:val="single" w:sz="4" w:space="0" w:color="auto"/>
            </w:tcBorders>
            <w:vAlign w:val="center"/>
          </w:tcPr>
          <w:p w14:paraId="72BC0B47" w14:textId="0E230F85" w:rsidR="002134B8" w:rsidRPr="00690AAD" w:rsidRDefault="0034157A" w:rsidP="002134B8">
            <w:pPr>
              <w:jc w:val="center"/>
              <w:rPr>
                <w:rFonts w:ascii="Times New Roman" w:hAnsi="Times New Roman" w:cs="Times New Roman"/>
                <w:b/>
                <w:i/>
                <w:sz w:val="20"/>
              </w:rPr>
            </w:pPr>
            <w:r w:rsidRPr="00690AAD">
              <w:rPr>
                <w:rFonts w:ascii="Times New Roman" w:hAnsi="Times New Roman" w:cs="Times New Roman"/>
                <w:b/>
                <w:i/>
                <w:sz w:val="20"/>
              </w:rPr>
              <w:t>27,11</w:t>
            </w:r>
          </w:p>
        </w:tc>
      </w:tr>
    </w:tbl>
    <w:p w14:paraId="13F58001" w14:textId="77777777" w:rsidR="002134B8" w:rsidRPr="00690AAD" w:rsidRDefault="002134B8" w:rsidP="002134B8">
      <w:pPr>
        <w:spacing w:before="120" w:after="120" w:line="240" w:lineRule="auto"/>
        <w:ind w:firstLine="567"/>
        <w:jc w:val="both"/>
        <w:rPr>
          <w:rFonts w:ascii="Times New Roman" w:eastAsiaTheme="minorEastAsia" w:hAnsi="Times New Roman" w:cs="Times New Roman"/>
          <w:bCs/>
          <w:lang w:eastAsia="ru-RU"/>
        </w:rPr>
      </w:pPr>
      <w:r w:rsidRPr="00690AAD">
        <w:rPr>
          <w:rFonts w:ascii="Times New Roman" w:eastAsiaTheme="minorEastAsia" w:hAnsi="Times New Roman" w:cs="Times New Roman"/>
          <w:bCs/>
          <w:lang w:eastAsia="ru-RU"/>
        </w:rPr>
        <w:t>Анализ динамики изменения приведенных показателей операционной деятельности группы эмитента:</w:t>
      </w:r>
    </w:p>
    <w:p w14:paraId="4C3C65C1" w14:textId="008DE8A8"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 xml:space="preserve">Основными показателем, характеризующим производственную деятельность </w:t>
      </w:r>
      <w:r w:rsidRPr="00690AAD">
        <w:rPr>
          <w:rFonts w:ascii="Times New Roman" w:hAnsi="Times New Roman" w:cs="Times New Roman"/>
          <w:b/>
          <w:bCs/>
          <w:i/>
          <w:iCs/>
        </w:rPr>
        <w:br/>
        <w:t>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как сетевой компании, является баланс электрической энергии, который включает в себя объем электрической энергии, отпущенной в сеть в тыс. </w:t>
      </w:r>
      <w:proofErr w:type="spellStart"/>
      <w:r w:rsidRPr="00690AAD">
        <w:rPr>
          <w:rFonts w:ascii="Times New Roman" w:hAnsi="Times New Roman" w:cs="Times New Roman"/>
          <w:b/>
          <w:bCs/>
          <w:i/>
          <w:iCs/>
        </w:rPr>
        <w:t>кВтч</w:t>
      </w:r>
      <w:proofErr w:type="spellEnd"/>
      <w:r w:rsidRPr="00690AAD">
        <w:rPr>
          <w:rFonts w:ascii="Times New Roman" w:hAnsi="Times New Roman" w:cs="Times New Roman"/>
          <w:b/>
          <w:bCs/>
          <w:i/>
          <w:iCs/>
        </w:rPr>
        <w:t xml:space="preserve">, объем электрической энергии, отпущенной из сети потребителям в тыс. </w:t>
      </w:r>
      <w:proofErr w:type="spellStart"/>
      <w:r w:rsidRPr="00690AAD">
        <w:rPr>
          <w:rFonts w:ascii="Times New Roman" w:hAnsi="Times New Roman" w:cs="Times New Roman"/>
          <w:b/>
          <w:bCs/>
          <w:i/>
          <w:iCs/>
        </w:rPr>
        <w:t>кВтч</w:t>
      </w:r>
      <w:proofErr w:type="spellEnd"/>
      <w:r w:rsidRPr="00690AAD">
        <w:rPr>
          <w:rFonts w:ascii="Times New Roman" w:hAnsi="Times New Roman" w:cs="Times New Roman"/>
          <w:b/>
          <w:bCs/>
          <w:i/>
          <w:iCs/>
        </w:rPr>
        <w:t xml:space="preserve">, фактические потери электроэнергии в тыс. </w:t>
      </w:r>
      <w:proofErr w:type="spellStart"/>
      <w:r w:rsidRPr="00690AAD">
        <w:rPr>
          <w:rFonts w:ascii="Times New Roman" w:hAnsi="Times New Roman" w:cs="Times New Roman"/>
          <w:b/>
          <w:bCs/>
          <w:i/>
          <w:iCs/>
        </w:rPr>
        <w:t>кВтч</w:t>
      </w:r>
      <w:proofErr w:type="spellEnd"/>
      <w:r w:rsidRPr="00690AAD">
        <w:rPr>
          <w:rFonts w:ascii="Times New Roman" w:hAnsi="Times New Roman" w:cs="Times New Roman"/>
          <w:b/>
          <w:bCs/>
          <w:i/>
          <w:iCs/>
        </w:rPr>
        <w:t xml:space="preserve"> и %.</w:t>
      </w:r>
    </w:p>
    <w:p w14:paraId="44186A37"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Отпуск в сеть – получение энергии от мест генерирования в точках поставки по границе балансовой принадлежности с целью передачи ее к местам потребления.</w:t>
      </w:r>
    </w:p>
    <w:p w14:paraId="77AF964B"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Отпуск из сети – отпуск электроэнергии потребителям без учета потерь в электрических сетях и производственных нужд энергосистемы.</w:t>
      </w:r>
    </w:p>
    <w:p w14:paraId="2625C50B"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Потери электроэнергии – разница, сложившаяся между отпуском электрической энергии в сеть и ее отпуском из сети.</w:t>
      </w:r>
    </w:p>
    <w:p w14:paraId="1204EBF9"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На изменение показателей производственной деятельности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оказывают влияние следующие факторы: подключение новых потребителей, температурные изменения, изменения структуры потребления (консолидация электрических сетей, переход потребителей на собственную генерацию).</w:t>
      </w:r>
    </w:p>
    <w:p w14:paraId="61DD730A" w14:textId="2F0C66D9"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lastRenderedPageBreak/>
        <w:t>По итогам 2023 года уровень потерь электроэнергии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 составил 27,11</w:t>
      </w:r>
      <w:r w:rsidR="0034157A" w:rsidRPr="00690AAD">
        <w:rPr>
          <w:rFonts w:ascii="Times New Roman" w:hAnsi="Times New Roman" w:cs="Times New Roman"/>
          <w:b/>
          <w:bCs/>
          <w:i/>
          <w:iCs/>
        </w:rPr>
        <w:t xml:space="preserve"> </w:t>
      </w:r>
      <w:r w:rsidRPr="00690AAD">
        <w:rPr>
          <w:rFonts w:ascii="Times New Roman" w:hAnsi="Times New Roman" w:cs="Times New Roman"/>
          <w:b/>
          <w:bCs/>
          <w:i/>
          <w:iCs/>
        </w:rPr>
        <w:t>%, что выше факта 2022 года на 1,78</w:t>
      </w:r>
      <w:r w:rsidR="0034157A" w:rsidRPr="00690AAD">
        <w:rPr>
          <w:rFonts w:ascii="Times New Roman" w:hAnsi="Times New Roman" w:cs="Times New Roman"/>
          <w:b/>
          <w:bCs/>
          <w:i/>
          <w:iCs/>
        </w:rPr>
        <w:t xml:space="preserve"> </w:t>
      </w:r>
      <w:r w:rsidRPr="00690AAD">
        <w:rPr>
          <w:rFonts w:ascii="Times New Roman" w:hAnsi="Times New Roman" w:cs="Times New Roman"/>
          <w:b/>
          <w:bCs/>
          <w:i/>
          <w:iCs/>
        </w:rPr>
        <w:t xml:space="preserve">%. </w:t>
      </w:r>
    </w:p>
    <w:p w14:paraId="079340B2" w14:textId="77777777" w:rsidR="002134B8" w:rsidRPr="00690AAD" w:rsidRDefault="002134B8" w:rsidP="002134B8">
      <w:pPr>
        <w:spacing w:after="0" w:line="240" w:lineRule="auto"/>
        <w:jc w:val="both"/>
        <w:rPr>
          <w:rFonts w:ascii="Times New Roman" w:eastAsiaTheme="minorEastAsia" w:hAnsi="Times New Roman" w:cs="Times New Roman"/>
          <w:bCs/>
          <w:lang w:eastAsia="ru-RU"/>
        </w:rPr>
      </w:pPr>
    </w:p>
    <w:p w14:paraId="37259C05" w14:textId="77777777" w:rsidR="002134B8" w:rsidRPr="00690AAD" w:rsidRDefault="002134B8" w:rsidP="002134B8">
      <w:pPr>
        <w:spacing w:after="0" w:line="240" w:lineRule="auto"/>
        <w:ind w:firstLine="708"/>
        <w:jc w:val="both"/>
        <w:rPr>
          <w:rFonts w:ascii="Times New Roman" w:hAnsi="Times New Roman" w:cs="Times New Roman"/>
        </w:rPr>
      </w:pPr>
      <w:r w:rsidRPr="00690AAD">
        <w:rPr>
          <w:rFonts w:ascii="Times New Roman" w:eastAsiaTheme="minorEastAsia" w:hAnsi="Times New Roman" w:cs="Times New Roman"/>
          <w:bCs/>
          <w:lang w:eastAsia="ru-RU"/>
        </w:rPr>
        <w:t>Основные события и факторы, в том числе макроэкономические, которые, по мнению эмитента, оказали существенное влияние на изменение операционных показателей, характеризующих деятельности группы эмитента:</w:t>
      </w:r>
    </w:p>
    <w:p w14:paraId="38DF3DDD"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Основные события и факторы, повлиявшие на рост уровня потерь электроэнергии:</w:t>
      </w:r>
    </w:p>
    <w:p w14:paraId="67551D27"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 рост нагрузочных потерь электроэнергии;</w:t>
      </w:r>
    </w:p>
    <w:p w14:paraId="474C4127"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 высокий уровень потерь электроэнергии в консолидированных сетях при отсутствии возможности реализации технических мероприятий по снижению потерь на арендованных объектах (реконструкция сетей, создание интеллектуальных систем учета);</w:t>
      </w:r>
    </w:p>
    <w:p w14:paraId="536C42CB" w14:textId="77777777" w:rsidR="002134B8" w:rsidRPr="00690AAD" w:rsidRDefault="002134B8" w:rsidP="002134B8">
      <w:pPr>
        <w:spacing w:after="0" w:line="240" w:lineRule="auto"/>
        <w:ind w:firstLine="708"/>
        <w:jc w:val="both"/>
        <w:rPr>
          <w:rFonts w:ascii="Times New Roman" w:hAnsi="Times New Roman" w:cs="Times New Roman"/>
          <w:b/>
          <w:bCs/>
          <w:i/>
          <w:iCs/>
        </w:rPr>
      </w:pPr>
      <w:r w:rsidRPr="00690AAD">
        <w:rPr>
          <w:rFonts w:ascii="Times New Roman" w:hAnsi="Times New Roman" w:cs="Times New Roman"/>
          <w:b/>
          <w:bCs/>
          <w:i/>
          <w:iCs/>
        </w:rPr>
        <w:t>- значительный выход из строя приборов учета электроэнергии.</w:t>
      </w:r>
    </w:p>
    <w:p w14:paraId="7B4B467A" w14:textId="77777777" w:rsidR="002134B8" w:rsidRPr="00690AAD" w:rsidRDefault="002134B8" w:rsidP="002134B8">
      <w:pPr>
        <w:spacing w:after="0" w:line="240" w:lineRule="auto"/>
        <w:rPr>
          <w:rFonts w:ascii="Times New Roman" w:hAnsi="Times New Roman" w:cs="Times New Roman"/>
        </w:rPr>
      </w:pPr>
    </w:p>
    <w:p w14:paraId="7FD9CDF0" w14:textId="77777777" w:rsidR="0046397F" w:rsidRPr="00690AAD" w:rsidRDefault="0046397F" w:rsidP="00483E1F">
      <w:pPr>
        <w:autoSpaceDE w:val="0"/>
        <w:autoSpaceDN w:val="0"/>
        <w:adjustRightInd w:val="0"/>
        <w:spacing w:after="0" w:line="240" w:lineRule="auto"/>
        <w:ind w:firstLine="539"/>
        <w:jc w:val="both"/>
        <w:outlineLvl w:val="2"/>
        <w:rPr>
          <w:rFonts w:ascii="Times New Roman" w:hAnsi="Times New Roman" w:cs="Times New Roman"/>
        </w:rPr>
      </w:pPr>
      <w:bookmarkStart w:id="14" w:name="_Toc162011910"/>
      <w:r w:rsidRPr="00690AAD">
        <w:rPr>
          <w:rFonts w:ascii="Times New Roman" w:hAnsi="Times New Roman" w:cs="Times New Roman"/>
        </w:rPr>
        <w:t>1.4. Основные финансовые показатели эмитента</w:t>
      </w:r>
      <w:bookmarkEnd w:id="14"/>
    </w:p>
    <w:p w14:paraId="61BE6141" w14:textId="26938EA4" w:rsidR="00483E1F" w:rsidRPr="00690AAD" w:rsidRDefault="00483E1F" w:rsidP="00483E1F">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Финансовые показатели рассчитаны на основе консолиди</w:t>
      </w:r>
      <w:r w:rsidR="00E20A76" w:rsidRPr="00690AAD">
        <w:rPr>
          <w:rFonts w:ascii="Times New Roman" w:hAnsi="Times New Roman" w:cs="Times New Roman"/>
        </w:rPr>
        <w:t>рованной финансовой отчетности.</w:t>
      </w:r>
    </w:p>
    <w:p w14:paraId="05D3F077" w14:textId="65CF93BB" w:rsidR="00E20A76" w:rsidRPr="00690AAD" w:rsidRDefault="00E20A76" w:rsidP="00483E1F">
      <w:pPr>
        <w:autoSpaceDE w:val="0"/>
        <w:autoSpaceDN w:val="0"/>
        <w:adjustRightInd w:val="0"/>
        <w:spacing w:after="0" w:line="240" w:lineRule="auto"/>
        <w:ind w:firstLine="539"/>
        <w:jc w:val="both"/>
        <w:rPr>
          <w:rFonts w:ascii="Times New Roman" w:hAnsi="Times New Roman" w:cs="Times New Roman"/>
        </w:rPr>
      </w:pPr>
    </w:p>
    <w:p w14:paraId="6763669D" w14:textId="5F7F2D07" w:rsidR="00E20A76" w:rsidRPr="00690AAD" w:rsidRDefault="00E20A76" w:rsidP="00483E1F">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1.4.1. Основные финансовые показатели эмитента:</w:t>
      </w:r>
    </w:p>
    <w:p w14:paraId="5FA5D832" w14:textId="77777777" w:rsidR="00483E1F" w:rsidRPr="00690AAD" w:rsidRDefault="00483E1F" w:rsidP="00483E1F">
      <w:pPr>
        <w:autoSpaceDE w:val="0"/>
        <w:autoSpaceDN w:val="0"/>
        <w:adjustRightInd w:val="0"/>
        <w:spacing w:after="0" w:line="240" w:lineRule="auto"/>
        <w:ind w:firstLine="539"/>
        <w:jc w:val="both"/>
        <w:rPr>
          <w:rFonts w:ascii="Times New Roman" w:hAnsi="Times New Roman" w:cs="Times New Roman"/>
          <w:highlight w:val="yellow"/>
        </w:rPr>
      </w:pPr>
    </w:p>
    <w:tbl>
      <w:tblPr>
        <w:tblW w:w="5000" w:type="pct"/>
        <w:tblLook w:val="04A0" w:firstRow="1" w:lastRow="0" w:firstColumn="1" w:lastColumn="0" w:noHBand="0" w:noVBand="1"/>
      </w:tblPr>
      <w:tblGrid>
        <w:gridCol w:w="579"/>
        <w:gridCol w:w="3011"/>
        <w:gridCol w:w="1323"/>
        <w:gridCol w:w="1323"/>
        <w:gridCol w:w="1787"/>
        <w:gridCol w:w="1321"/>
      </w:tblGrid>
      <w:tr w:rsidR="000F4422" w:rsidRPr="00690AAD" w14:paraId="1F38F706" w14:textId="77777777" w:rsidTr="000F4422">
        <w:trPr>
          <w:trHeight w:val="121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6A769"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N п/п</w:t>
            </w:r>
          </w:p>
        </w:tc>
        <w:tc>
          <w:tcPr>
            <w:tcW w:w="1611" w:type="pct"/>
            <w:tcBorders>
              <w:top w:val="single" w:sz="4" w:space="0" w:color="auto"/>
              <w:left w:val="nil"/>
              <w:bottom w:val="single" w:sz="4" w:space="0" w:color="auto"/>
              <w:right w:val="single" w:sz="4" w:space="0" w:color="auto"/>
            </w:tcBorders>
            <w:shd w:val="clear" w:color="auto" w:fill="auto"/>
            <w:vAlign w:val="center"/>
            <w:hideMark/>
          </w:tcPr>
          <w:p w14:paraId="16814136"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Наименование показателя</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77AF74D4"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2022</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2121DC68"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2023</w:t>
            </w:r>
          </w:p>
        </w:tc>
        <w:tc>
          <w:tcPr>
            <w:tcW w:w="956" w:type="pct"/>
            <w:tcBorders>
              <w:top w:val="single" w:sz="4" w:space="0" w:color="auto"/>
              <w:left w:val="nil"/>
              <w:bottom w:val="single" w:sz="4" w:space="0" w:color="auto"/>
              <w:right w:val="single" w:sz="4" w:space="0" w:color="auto"/>
            </w:tcBorders>
            <w:shd w:val="clear" w:color="auto" w:fill="auto"/>
            <w:vAlign w:val="center"/>
            <w:hideMark/>
          </w:tcPr>
          <w:p w14:paraId="2B115122"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Изменение показателя 2023 года в сравнении с 2022</w:t>
            </w:r>
          </w:p>
        </w:tc>
        <w:tc>
          <w:tcPr>
            <w:tcW w:w="707" w:type="pct"/>
            <w:tcBorders>
              <w:top w:val="single" w:sz="4" w:space="0" w:color="auto"/>
              <w:left w:val="nil"/>
              <w:bottom w:val="single" w:sz="4" w:space="0" w:color="auto"/>
              <w:right w:val="single" w:sz="4" w:space="0" w:color="auto"/>
            </w:tcBorders>
            <w:shd w:val="clear" w:color="auto" w:fill="auto"/>
            <w:vAlign w:val="center"/>
            <w:hideMark/>
          </w:tcPr>
          <w:p w14:paraId="5262468A"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w:t>
            </w:r>
          </w:p>
        </w:tc>
      </w:tr>
      <w:tr w:rsidR="000F4422" w:rsidRPr="00690AAD" w14:paraId="75DFA6D4" w14:textId="77777777" w:rsidTr="000F4422">
        <w:trPr>
          <w:trHeight w:val="406"/>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67696151"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1</w:t>
            </w:r>
          </w:p>
        </w:tc>
        <w:tc>
          <w:tcPr>
            <w:tcW w:w="1611" w:type="pct"/>
            <w:tcBorders>
              <w:top w:val="nil"/>
              <w:left w:val="nil"/>
              <w:bottom w:val="single" w:sz="4" w:space="0" w:color="auto"/>
              <w:right w:val="single" w:sz="4" w:space="0" w:color="auto"/>
            </w:tcBorders>
            <w:shd w:val="clear" w:color="auto" w:fill="auto"/>
            <w:vAlign w:val="center"/>
            <w:hideMark/>
          </w:tcPr>
          <w:p w14:paraId="50C74CD9"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Выручка, млн руб.</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BF44E"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41 301</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79381525"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48 501</w:t>
            </w:r>
          </w:p>
        </w:tc>
        <w:tc>
          <w:tcPr>
            <w:tcW w:w="956" w:type="pct"/>
            <w:tcBorders>
              <w:top w:val="single" w:sz="4" w:space="0" w:color="auto"/>
              <w:left w:val="nil"/>
              <w:bottom w:val="single" w:sz="4" w:space="0" w:color="auto"/>
              <w:right w:val="single" w:sz="4" w:space="0" w:color="auto"/>
            </w:tcBorders>
            <w:shd w:val="clear" w:color="auto" w:fill="auto"/>
            <w:vAlign w:val="center"/>
            <w:hideMark/>
          </w:tcPr>
          <w:p w14:paraId="77903136"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7 200</w:t>
            </w:r>
          </w:p>
        </w:tc>
        <w:tc>
          <w:tcPr>
            <w:tcW w:w="707" w:type="pct"/>
            <w:tcBorders>
              <w:top w:val="single" w:sz="4" w:space="0" w:color="auto"/>
              <w:left w:val="nil"/>
              <w:bottom w:val="single" w:sz="4" w:space="0" w:color="auto"/>
              <w:right w:val="single" w:sz="4" w:space="0" w:color="auto"/>
            </w:tcBorders>
            <w:shd w:val="clear" w:color="auto" w:fill="auto"/>
            <w:vAlign w:val="center"/>
            <w:hideMark/>
          </w:tcPr>
          <w:p w14:paraId="71BCDFB9" w14:textId="4E9E9EB6"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17,4 %</w:t>
            </w:r>
          </w:p>
        </w:tc>
      </w:tr>
      <w:tr w:rsidR="000F4422" w:rsidRPr="00690AAD" w14:paraId="67C78239" w14:textId="77777777" w:rsidTr="000F4422">
        <w:trPr>
          <w:trHeight w:val="1547"/>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200FFF24"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2</w:t>
            </w:r>
          </w:p>
        </w:tc>
        <w:tc>
          <w:tcPr>
            <w:tcW w:w="1611" w:type="pct"/>
            <w:tcBorders>
              <w:top w:val="nil"/>
              <w:left w:val="nil"/>
              <w:bottom w:val="single" w:sz="4" w:space="0" w:color="auto"/>
              <w:right w:val="single" w:sz="4" w:space="0" w:color="auto"/>
            </w:tcBorders>
            <w:shd w:val="clear" w:color="auto" w:fill="auto"/>
            <w:vAlign w:val="center"/>
            <w:hideMark/>
          </w:tcPr>
          <w:p w14:paraId="20BBBFC1"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Прибыль до вычета расходов по выплате процентов, налогов, износа основных средств и амортизации нематериальных активов (EBITDA), млн руб.</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5DB80104"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4 661</w:t>
            </w:r>
          </w:p>
        </w:tc>
        <w:tc>
          <w:tcPr>
            <w:tcW w:w="708" w:type="pct"/>
            <w:tcBorders>
              <w:top w:val="nil"/>
              <w:left w:val="nil"/>
              <w:bottom w:val="single" w:sz="4" w:space="0" w:color="auto"/>
              <w:right w:val="single" w:sz="4" w:space="0" w:color="auto"/>
            </w:tcBorders>
            <w:shd w:val="clear" w:color="auto" w:fill="auto"/>
            <w:vAlign w:val="center"/>
            <w:hideMark/>
          </w:tcPr>
          <w:p w14:paraId="770BCF3D"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-4 464</w:t>
            </w:r>
          </w:p>
        </w:tc>
        <w:tc>
          <w:tcPr>
            <w:tcW w:w="956" w:type="pct"/>
            <w:tcBorders>
              <w:top w:val="nil"/>
              <w:left w:val="nil"/>
              <w:bottom w:val="single" w:sz="4" w:space="0" w:color="auto"/>
              <w:right w:val="single" w:sz="4" w:space="0" w:color="auto"/>
            </w:tcBorders>
            <w:shd w:val="clear" w:color="auto" w:fill="auto"/>
            <w:vAlign w:val="center"/>
            <w:hideMark/>
          </w:tcPr>
          <w:p w14:paraId="1B1A60BB"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-9 125</w:t>
            </w:r>
          </w:p>
        </w:tc>
        <w:tc>
          <w:tcPr>
            <w:tcW w:w="707" w:type="pct"/>
            <w:tcBorders>
              <w:top w:val="nil"/>
              <w:left w:val="nil"/>
              <w:bottom w:val="single" w:sz="4" w:space="0" w:color="auto"/>
              <w:right w:val="single" w:sz="4" w:space="0" w:color="auto"/>
            </w:tcBorders>
            <w:shd w:val="clear" w:color="auto" w:fill="auto"/>
            <w:vAlign w:val="center"/>
            <w:hideMark/>
          </w:tcPr>
          <w:p w14:paraId="5DFDAC4A" w14:textId="6511E01A"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-195,8 %</w:t>
            </w:r>
          </w:p>
        </w:tc>
      </w:tr>
      <w:tr w:rsidR="000F4422" w:rsidRPr="00690AAD" w14:paraId="0BEC0C84" w14:textId="77777777" w:rsidTr="000F4422">
        <w:trPr>
          <w:trHeight w:val="69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6BDBC1C3"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3</w:t>
            </w:r>
          </w:p>
        </w:tc>
        <w:tc>
          <w:tcPr>
            <w:tcW w:w="1611" w:type="pct"/>
            <w:tcBorders>
              <w:top w:val="nil"/>
              <w:left w:val="nil"/>
              <w:bottom w:val="single" w:sz="4" w:space="0" w:color="auto"/>
              <w:right w:val="single" w:sz="4" w:space="0" w:color="auto"/>
            </w:tcBorders>
            <w:shd w:val="clear" w:color="auto" w:fill="auto"/>
            <w:vAlign w:val="center"/>
            <w:hideMark/>
          </w:tcPr>
          <w:p w14:paraId="68A535BF"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 xml:space="preserve">Рентабельность по EBITDA (EBITDA </w:t>
            </w:r>
            <w:proofErr w:type="spellStart"/>
            <w:r w:rsidRPr="00690AAD">
              <w:rPr>
                <w:rFonts w:ascii="Times New Roman" w:eastAsia="Times New Roman" w:hAnsi="Times New Roman" w:cs="Times New Roman"/>
                <w:color w:val="000000"/>
                <w:lang w:eastAsia="ru-RU"/>
              </w:rPr>
              <w:t>margin</w:t>
            </w:r>
            <w:proofErr w:type="spellEnd"/>
            <w:r w:rsidRPr="00690AAD">
              <w:rPr>
                <w:rFonts w:ascii="Times New Roman" w:eastAsia="Times New Roman" w:hAnsi="Times New Roman" w:cs="Times New Roman"/>
                <w:color w:val="000000"/>
                <w:lang w:eastAsia="ru-RU"/>
              </w:rPr>
              <w:t>), %</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250BCD69" w14:textId="0E79F52F"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11,29 %</w:t>
            </w:r>
          </w:p>
        </w:tc>
        <w:tc>
          <w:tcPr>
            <w:tcW w:w="708" w:type="pct"/>
            <w:tcBorders>
              <w:top w:val="nil"/>
              <w:left w:val="nil"/>
              <w:bottom w:val="single" w:sz="4" w:space="0" w:color="auto"/>
              <w:right w:val="single" w:sz="4" w:space="0" w:color="auto"/>
            </w:tcBorders>
            <w:shd w:val="clear" w:color="auto" w:fill="auto"/>
            <w:vAlign w:val="center"/>
            <w:hideMark/>
          </w:tcPr>
          <w:p w14:paraId="50D3F3A2" w14:textId="4B7FD25C"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-9,20 %</w:t>
            </w:r>
          </w:p>
        </w:tc>
        <w:tc>
          <w:tcPr>
            <w:tcW w:w="956" w:type="pct"/>
            <w:tcBorders>
              <w:top w:val="nil"/>
              <w:left w:val="nil"/>
              <w:bottom w:val="single" w:sz="4" w:space="0" w:color="auto"/>
              <w:right w:val="single" w:sz="4" w:space="0" w:color="auto"/>
            </w:tcBorders>
            <w:shd w:val="clear" w:color="auto" w:fill="auto"/>
            <w:vAlign w:val="center"/>
            <w:hideMark/>
          </w:tcPr>
          <w:p w14:paraId="6E367A6C" w14:textId="6F81B9FC"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-20,49 %</w:t>
            </w:r>
          </w:p>
        </w:tc>
        <w:tc>
          <w:tcPr>
            <w:tcW w:w="707" w:type="pct"/>
            <w:tcBorders>
              <w:top w:val="nil"/>
              <w:left w:val="nil"/>
              <w:bottom w:val="single" w:sz="4" w:space="0" w:color="auto"/>
              <w:right w:val="single" w:sz="4" w:space="0" w:color="auto"/>
            </w:tcBorders>
            <w:shd w:val="clear" w:color="auto" w:fill="auto"/>
            <w:vAlign w:val="center"/>
            <w:hideMark/>
          </w:tcPr>
          <w:p w14:paraId="3B0362A4" w14:textId="6C7FAC3D"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-181,56 %</w:t>
            </w:r>
          </w:p>
        </w:tc>
      </w:tr>
      <w:tr w:rsidR="000F4422" w:rsidRPr="00690AAD" w14:paraId="79E19452" w14:textId="77777777" w:rsidTr="000F4422">
        <w:trPr>
          <w:trHeight w:val="629"/>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79A8DCBF"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4</w:t>
            </w:r>
          </w:p>
        </w:tc>
        <w:tc>
          <w:tcPr>
            <w:tcW w:w="1611" w:type="pct"/>
            <w:tcBorders>
              <w:top w:val="nil"/>
              <w:left w:val="nil"/>
              <w:bottom w:val="single" w:sz="4" w:space="0" w:color="auto"/>
              <w:right w:val="single" w:sz="4" w:space="0" w:color="auto"/>
            </w:tcBorders>
            <w:shd w:val="clear" w:color="auto" w:fill="auto"/>
            <w:vAlign w:val="center"/>
            <w:hideMark/>
          </w:tcPr>
          <w:p w14:paraId="5E297F73"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Чистая прибыль (убыток), млн руб.</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790B468D"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679</w:t>
            </w:r>
          </w:p>
        </w:tc>
        <w:tc>
          <w:tcPr>
            <w:tcW w:w="708" w:type="pct"/>
            <w:tcBorders>
              <w:top w:val="nil"/>
              <w:left w:val="nil"/>
              <w:bottom w:val="single" w:sz="4" w:space="0" w:color="auto"/>
              <w:right w:val="single" w:sz="4" w:space="0" w:color="auto"/>
            </w:tcBorders>
            <w:shd w:val="clear" w:color="auto" w:fill="auto"/>
            <w:vAlign w:val="center"/>
            <w:hideMark/>
          </w:tcPr>
          <w:p w14:paraId="409E7F04"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-11 074</w:t>
            </w:r>
          </w:p>
        </w:tc>
        <w:tc>
          <w:tcPr>
            <w:tcW w:w="956" w:type="pct"/>
            <w:tcBorders>
              <w:top w:val="nil"/>
              <w:left w:val="nil"/>
              <w:bottom w:val="single" w:sz="4" w:space="0" w:color="auto"/>
              <w:right w:val="single" w:sz="4" w:space="0" w:color="auto"/>
            </w:tcBorders>
            <w:shd w:val="clear" w:color="auto" w:fill="auto"/>
            <w:vAlign w:val="center"/>
            <w:hideMark/>
          </w:tcPr>
          <w:p w14:paraId="1B7B9698"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-11 753</w:t>
            </w:r>
          </w:p>
        </w:tc>
        <w:tc>
          <w:tcPr>
            <w:tcW w:w="707" w:type="pct"/>
            <w:tcBorders>
              <w:top w:val="nil"/>
              <w:left w:val="nil"/>
              <w:bottom w:val="single" w:sz="4" w:space="0" w:color="auto"/>
              <w:right w:val="single" w:sz="4" w:space="0" w:color="auto"/>
            </w:tcBorders>
            <w:shd w:val="clear" w:color="auto" w:fill="auto"/>
            <w:vAlign w:val="center"/>
            <w:hideMark/>
          </w:tcPr>
          <w:p w14:paraId="6F4D0C66" w14:textId="0ABC6639"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-1 730,9 %</w:t>
            </w:r>
          </w:p>
        </w:tc>
      </w:tr>
      <w:tr w:rsidR="000F4422" w:rsidRPr="00690AAD" w14:paraId="2E1C3401" w14:textId="77777777" w:rsidTr="000F4422">
        <w:trPr>
          <w:trHeight w:val="766"/>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5E0403F3"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5</w:t>
            </w:r>
          </w:p>
        </w:tc>
        <w:tc>
          <w:tcPr>
            <w:tcW w:w="1611" w:type="pct"/>
            <w:tcBorders>
              <w:top w:val="nil"/>
              <w:left w:val="nil"/>
              <w:bottom w:val="single" w:sz="4" w:space="0" w:color="auto"/>
              <w:right w:val="single" w:sz="4" w:space="0" w:color="auto"/>
            </w:tcBorders>
            <w:shd w:val="clear" w:color="auto" w:fill="auto"/>
            <w:vAlign w:val="center"/>
            <w:hideMark/>
          </w:tcPr>
          <w:p w14:paraId="5B186C59"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Чистые денежные средства, полученные от операционной деятельности, млн руб.</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530181D3"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-18 483</w:t>
            </w:r>
          </w:p>
        </w:tc>
        <w:tc>
          <w:tcPr>
            <w:tcW w:w="708" w:type="pct"/>
            <w:tcBorders>
              <w:top w:val="nil"/>
              <w:left w:val="nil"/>
              <w:bottom w:val="single" w:sz="4" w:space="0" w:color="auto"/>
              <w:right w:val="single" w:sz="4" w:space="0" w:color="auto"/>
            </w:tcBorders>
            <w:shd w:val="clear" w:color="auto" w:fill="auto"/>
            <w:vAlign w:val="center"/>
            <w:hideMark/>
          </w:tcPr>
          <w:p w14:paraId="7BDE6047"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-19 986</w:t>
            </w:r>
          </w:p>
        </w:tc>
        <w:tc>
          <w:tcPr>
            <w:tcW w:w="956" w:type="pct"/>
            <w:tcBorders>
              <w:top w:val="nil"/>
              <w:left w:val="nil"/>
              <w:bottom w:val="single" w:sz="4" w:space="0" w:color="auto"/>
              <w:right w:val="single" w:sz="4" w:space="0" w:color="auto"/>
            </w:tcBorders>
            <w:shd w:val="clear" w:color="auto" w:fill="auto"/>
            <w:vAlign w:val="center"/>
            <w:hideMark/>
          </w:tcPr>
          <w:p w14:paraId="1D2081D3"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-1 503</w:t>
            </w:r>
          </w:p>
        </w:tc>
        <w:tc>
          <w:tcPr>
            <w:tcW w:w="707" w:type="pct"/>
            <w:tcBorders>
              <w:top w:val="nil"/>
              <w:left w:val="nil"/>
              <w:bottom w:val="single" w:sz="4" w:space="0" w:color="auto"/>
              <w:right w:val="single" w:sz="4" w:space="0" w:color="auto"/>
            </w:tcBorders>
            <w:shd w:val="clear" w:color="auto" w:fill="auto"/>
            <w:vAlign w:val="center"/>
            <w:hideMark/>
          </w:tcPr>
          <w:p w14:paraId="03214337" w14:textId="7A1B66A1"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8,1 %</w:t>
            </w:r>
          </w:p>
        </w:tc>
      </w:tr>
      <w:tr w:rsidR="000F4422" w:rsidRPr="00690AAD" w14:paraId="1B090E47" w14:textId="77777777" w:rsidTr="000F4422">
        <w:trPr>
          <w:trHeight w:val="126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0B03C57D"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6</w:t>
            </w:r>
          </w:p>
        </w:tc>
        <w:tc>
          <w:tcPr>
            <w:tcW w:w="1611" w:type="pct"/>
            <w:tcBorders>
              <w:top w:val="nil"/>
              <w:left w:val="nil"/>
              <w:bottom w:val="single" w:sz="4" w:space="0" w:color="auto"/>
              <w:right w:val="single" w:sz="4" w:space="0" w:color="auto"/>
            </w:tcBorders>
            <w:shd w:val="clear" w:color="auto" w:fill="auto"/>
            <w:vAlign w:val="center"/>
            <w:hideMark/>
          </w:tcPr>
          <w:p w14:paraId="2ABBFC97"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Расходы на приобретение основных средств и нематериальных активов (капитальные затраты), млн руб.</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08D5FED5"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-3 276</w:t>
            </w:r>
          </w:p>
        </w:tc>
        <w:tc>
          <w:tcPr>
            <w:tcW w:w="708" w:type="pct"/>
            <w:tcBorders>
              <w:top w:val="nil"/>
              <w:left w:val="nil"/>
              <w:bottom w:val="single" w:sz="4" w:space="0" w:color="auto"/>
              <w:right w:val="single" w:sz="4" w:space="0" w:color="auto"/>
            </w:tcBorders>
            <w:shd w:val="clear" w:color="auto" w:fill="auto"/>
            <w:vAlign w:val="center"/>
            <w:hideMark/>
          </w:tcPr>
          <w:p w14:paraId="149DD9EB"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-3 825</w:t>
            </w:r>
          </w:p>
        </w:tc>
        <w:tc>
          <w:tcPr>
            <w:tcW w:w="956" w:type="pct"/>
            <w:tcBorders>
              <w:top w:val="nil"/>
              <w:left w:val="nil"/>
              <w:bottom w:val="single" w:sz="4" w:space="0" w:color="auto"/>
              <w:right w:val="single" w:sz="4" w:space="0" w:color="auto"/>
            </w:tcBorders>
            <w:shd w:val="clear" w:color="auto" w:fill="auto"/>
            <w:vAlign w:val="center"/>
            <w:hideMark/>
          </w:tcPr>
          <w:p w14:paraId="06BDCA1E"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-549</w:t>
            </w:r>
          </w:p>
        </w:tc>
        <w:tc>
          <w:tcPr>
            <w:tcW w:w="707" w:type="pct"/>
            <w:tcBorders>
              <w:top w:val="nil"/>
              <w:left w:val="nil"/>
              <w:bottom w:val="single" w:sz="4" w:space="0" w:color="auto"/>
              <w:right w:val="single" w:sz="4" w:space="0" w:color="auto"/>
            </w:tcBorders>
            <w:shd w:val="clear" w:color="auto" w:fill="auto"/>
            <w:vAlign w:val="center"/>
            <w:hideMark/>
          </w:tcPr>
          <w:p w14:paraId="39FF87C9" w14:textId="0D8220E4"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16,8 %</w:t>
            </w:r>
          </w:p>
        </w:tc>
      </w:tr>
      <w:tr w:rsidR="000F4422" w:rsidRPr="00690AAD" w14:paraId="456426A2" w14:textId="77777777" w:rsidTr="000F4422">
        <w:trPr>
          <w:trHeight w:val="569"/>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45756E9E"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7</w:t>
            </w:r>
          </w:p>
        </w:tc>
        <w:tc>
          <w:tcPr>
            <w:tcW w:w="1611" w:type="pct"/>
            <w:tcBorders>
              <w:top w:val="nil"/>
              <w:left w:val="nil"/>
              <w:bottom w:val="single" w:sz="4" w:space="0" w:color="auto"/>
              <w:right w:val="single" w:sz="4" w:space="0" w:color="auto"/>
            </w:tcBorders>
            <w:shd w:val="clear" w:color="auto" w:fill="auto"/>
            <w:vAlign w:val="center"/>
            <w:hideMark/>
          </w:tcPr>
          <w:p w14:paraId="45217F69"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Свободный денежный поток, млн руб.</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3121BB15"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-21 449</w:t>
            </w:r>
          </w:p>
        </w:tc>
        <w:tc>
          <w:tcPr>
            <w:tcW w:w="708" w:type="pct"/>
            <w:tcBorders>
              <w:top w:val="nil"/>
              <w:left w:val="nil"/>
              <w:bottom w:val="single" w:sz="4" w:space="0" w:color="auto"/>
              <w:right w:val="single" w:sz="4" w:space="0" w:color="auto"/>
            </w:tcBorders>
            <w:shd w:val="clear" w:color="auto" w:fill="auto"/>
            <w:vAlign w:val="center"/>
            <w:hideMark/>
          </w:tcPr>
          <w:p w14:paraId="7612E998"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-23 294</w:t>
            </w:r>
          </w:p>
        </w:tc>
        <w:tc>
          <w:tcPr>
            <w:tcW w:w="956" w:type="pct"/>
            <w:tcBorders>
              <w:top w:val="nil"/>
              <w:left w:val="nil"/>
              <w:bottom w:val="single" w:sz="4" w:space="0" w:color="auto"/>
              <w:right w:val="single" w:sz="4" w:space="0" w:color="auto"/>
            </w:tcBorders>
            <w:shd w:val="clear" w:color="auto" w:fill="auto"/>
            <w:vAlign w:val="center"/>
            <w:hideMark/>
          </w:tcPr>
          <w:p w14:paraId="4E986BAC"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-1 845</w:t>
            </w:r>
          </w:p>
        </w:tc>
        <w:tc>
          <w:tcPr>
            <w:tcW w:w="707" w:type="pct"/>
            <w:tcBorders>
              <w:top w:val="nil"/>
              <w:left w:val="nil"/>
              <w:bottom w:val="single" w:sz="4" w:space="0" w:color="auto"/>
              <w:right w:val="single" w:sz="4" w:space="0" w:color="auto"/>
            </w:tcBorders>
            <w:shd w:val="clear" w:color="auto" w:fill="auto"/>
            <w:vAlign w:val="center"/>
            <w:hideMark/>
          </w:tcPr>
          <w:p w14:paraId="48677E46" w14:textId="0BB90E28"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8,6 %</w:t>
            </w:r>
          </w:p>
        </w:tc>
      </w:tr>
      <w:tr w:rsidR="000F4422" w:rsidRPr="00690AAD" w14:paraId="46564E74" w14:textId="77777777" w:rsidTr="000F4422">
        <w:trPr>
          <w:trHeight w:val="407"/>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2E2B0193"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8</w:t>
            </w:r>
          </w:p>
        </w:tc>
        <w:tc>
          <w:tcPr>
            <w:tcW w:w="1611" w:type="pct"/>
            <w:tcBorders>
              <w:top w:val="nil"/>
              <w:left w:val="nil"/>
              <w:bottom w:val="single" w:sz="4" w:space="0" w:color="auto"/>
              <w:right w:val="single" w:sz="4" w:space="0" w:color="auto"/>
            </w:tcBorders>
            <w:shd w:val="clear" w:color="auto" w:fill="auto"/>
            <w:vAlign w:val="center"/>
            <w:hideMark/>
          </w:tcPr>
          <w:p w14:paraId="42E82D62"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Чистый долг, млн руб.</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6021DF4B"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7 102</w:t>
            </w:r>
          </w:p>
        </w:tc>
        <w:tc>
          <w:tcPr>
            <w:tcW w:w="708" w:type="pct"/>
            <w:tcBorders>
              <w:top w:val="nil"/>
              <w:left w:val="nil"/>
              <w:bottom w:val="single" w:sz="4" w:space="0" w:color="auto"/>
              <w:right w:val="single" w:sz="4" w:space="0" w:color="auto"/>
            </w:tcBorders>
            <w:shd w:val="clear" w:color="auto" w:fill="auto"/>
            <w:vAlign w:val="center"/>
            <w:hideMark/>
          </w:tcPr>
          <w:p w14:paraId="0E802028"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-3 558</w:t>
            </w:r>
          </w:p>
        </w:tc>
        <w:tc>
          <w:tcPr>
            <w:tcW w:w="956" w:type="pct"/>
            <w:tcBorders>
              <w:top w:val="nil"/>
              <w:left w:val="nil"/>
              <w:bottom w:val="single" w:sz="4" w:space="0" w:color="auto"/>
              <w:right w:val="single" w:sz="4" w:space="0" w:color="auto"/>
            </w:tcBorders>
            <w:shd w:val="clear" w:color="auto" w:fill="auto"/>
            <w:vAlign w:val="center"/>
            <w:hideMark/>
          </w:tcPr>
          <w:p w14:paraId="645E6530"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-10 660</w:t>
            </w:r>
          </w:p>
        </w:tc>
        <w:tc>
          <w:tcPr>
            <w:tcW w:w="707" w:type="pct"/>
            <w:tcBorders>
              <w:top w:val="nil"/>
              <w:left w:val="nil"/>
              <w:bottom w:val="single" w:sz="4" w:space="0" w:color="auto"/>
              <w:right w:val="single" w:sz="4" w:space="0" w:color="auto"/>
            </w:tcBorders>
            <w:shd w:val="clear" w:color="auto" w:fill="auto"/>
            <w:vAlign w:val="center"/>
            <w:hideMark/>
          </w:tcPr>
          <w:p w14:paraId="145CC74B" w14:textId="56619CA3"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-150,1 %</w:t>
            </w:r>
          </w:p>
        </w:tc>
      </w:tr>
      <w:tr w:rsidR="000F4422" w:rsidRPr="00690AAD" w14:paraId="0CE0E0BB" w14:textId="77777777" w:rsidTr="000F4422">
        <w:trPr>
          <w:trHeight w:val="835"/>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780C998B" w14:textId="77777777" w:rsidR="000F4422" w:rsidRPr="00690AAD" w:rsidRDefault="000F4422" w:rsidP="000F4422">
            <w:pPr>
              <w:spacing w:after="0" w:line="240" w:lineRule="auto"/>
              <w:jc w:val="center"/>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9</w:t>
            </w:r>
          </w:p>
        </w:tc>
        <w:tc>
          <w:tcPr>
            <w:tcW w:w="1611" w:type="pct"/>
            <w:tcBorders>
              <w:top w:val="nil"/>
              <w:left w:val="nil"/>
              <w:bottom w:val="single" w:sz="4" w:space="0" w:color="auto"/>
              <w:right w:val="single" w:sz="4" w:space="0" w:color="auto"/>
            </w:tcBorders>
            <w:shd w:val="clear" w:color="auto" w:fill="auto"/>
            <w:vAlign w:val="center"/>
            <w:hideMark/>
          </w:tcPr>
          <w:p w14:paraId="166B6ECC" w14:textId="77777777" w:rsidR="000F4422" w:rsidRPr="00690AAD" w:rsidRDefault="000F4422" w:rsidP="000F4422">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Отношение чистого долга к EBITDA за предыдущие 12 месяцев</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328640FB"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1,52</w:t>
            </w:r>
          </w:p>
        </w:tc>
        <w:tc>
          <w:tcPr>
            <w:tcW w:w="708" w:type="pct"/>
            <w:tcBorders>
              <w:top w:val="nil"/>
              <w:left w:val="nil"/>
              <w:bottom w:val="single" w:sz="4" w:space="0" w:color="auto"/>
              <w:right w:val="single" w:sz="4" w:space="0" w:color="auto"/>
            </w:tcBorders>
            <w:shd w:val="clear" w:color="auto" w:fill="auto"/>
            <w:vAlign w:val="center"/>
            <w:hideMark/>
          </w:tcPr>
          <w:p w14:paraId="6377B1DA"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0,80</w:t>
            </w:r>
          </w:p>
        </w:tc>
        <w:tc>
          <w:tcPr>
            <w:tcW w:w="956" w:type="pct"/>
            <w:tcBorders>
              <w:top w:val="nil"/>
              <w:left w:val="nil"/>
              <w:bottom w:val="single" w:sz="4" w:space="0" w:color="auto"/>
              <w:right w:val="single" w:sz="4" w:space="0" w:color="auto"/>
            </w:tcBorders>
            <w:shd w:val="clear" w:color="auto" w:fill="auto"/>
            <w:vAlign w:val="center"/>
            <w:hideMark/>
          </w:tcPr>
          <w:p w14:paraId="01EEDBC7"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-0,73</w:t>
            </w:r>
          </w:p>
        </w:tc>
        <w:tc>
          <w:tcPr>
            <w:tcW w:w="707" w:type="pct"/>
            <w:tcBorders>
              <w:top w:val="nil"/>
              <w:left w:val="nil"/>
              <w:bottom w:val="single" w:sz="4" w:space="0" w:color="auto"/>
              <w:right w:val="single" w:sz="4" w:space="0" w:color="auto"/>
            </w:tcBorders>
            <w:shd w:val="clear" w:color="auto" w:fill="auto"/>
            <w:vAlign w:val="center"/>
            <w:hideMark/>
          </w:tcPr>
          <w:p w14:paraId="43722421" w14:textId="2AD2659C"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-47,7 %</w:t>
            </w:r>
          </w:p>
        </w:tc>
      </w:tr>
      <w:tr w:rsidR="000F4422" w:rsidRPr="00690AAD" w14:paraId="4A13804B" w14:textId="77777777" w:rsidTr="000F4422">
        <w:trPr>
          <w:trHeight w:val="563"/>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2A1A2F24" w14:textId="77777777" w:rsidR="000F4422" w:rsidRPr="00690AAD" w:rsidRDefault="000F4422" w:rsidP="000F4422">
            <w:pPr>
              <w:spacing w:after="0" w:line="240" w:lineRule="auto"/>
              <w:jc w:val="center"/>
              <w:outlineLvl w:val="0"/>
              <w:rPr>
                <w:rFonts w:ascii="Times New Roman" w:eastAsia="Times New Roman" w:hAnsi="Times New Roman" w:cs="Times New Roman"/>
                <w:color w:val="000000"/>
                <w:lang w:eastAsia="ru-RU"/>
              </w:rPr>
            </w:pPr>
            <w:bookmarkStart w:id="15" w:name="_Toc162011911"/>
            <w:r w:rsidRPr="00690AAD">
              <w:rPr>
                <w:rFonts w:ascii="Times New Roman" w:eastAsia="Times New Roman" w:hAnsi="Times New Roman" w:cs="Times New Roman"/>
                <w:color w:val="000000"/>
                <w:lang w:eastAsia="ru-RU"/>
              </w:rPr>
              <w:t>10</w:t>
            </w:r>
            <w:bookmarkEnd w:id="15"/>
          </w:p>
        </w:tc>
        <w:tc>
          <w:tcPr>
            <w:tcW w:w="1611" w:type="pct"/>
            <w:tcBorders>
              <w:top w:val="nil"/>
              <w:left w:val="nil"/>
              <w:bottom w:val="single" w:sz="4" w:space="0" w:color="auto"/>
              <w:right w:val="single" w:sz="4" w:space="0" w:color="auto"/>
            </w:tcBorders>
            <w:shd w:val="clear" w:color="auto" w:fill="auto"/>
            <w:vAlign w:val="center"/>
            <w:hideMark/>
          </w:tcPr>
          <w:p w14:paraId="498F3D50" w14:textId="77777777" w:rsidR="000F4422" w:rsidRPr="00690AAD" w:rsidRDefault="000F4422" w:rsidP="00690AAD">
            <w:pPr>
              <w:spacing w:after="0" w:line="240" w:lineRule="auto"/>
              <w:rPr>
                <w:rFonts w:ascii="Times New Roman" w:eastAsia="Times New Roman" w:hAnsi="Times New Roman" w:cs="Times New Roman"/>
                <w:color w:val="000000"/>
                <w:lang w:eastAsia="ru-RU"/>
              </w:rPr>
            </w:pPr>
            <w:r w:rsidRPr="00690AAD">
              <w:rPr>
                <w:rFonts w:ascii="Times New Roman" w:eastAsia="Times New Roman" w:hAnsi="Times New Roman" w:cs="Times New Roman"/>
                <w:color w:val="000000"/>
                <w:lang w:eastAsia="ru-RU"/>
              </w:rPr>
              <w:t>Рентабельность капитала (ROE), %</w:t>
            </w:r>
          </w:p>
        </w:tc>
        <w:tc>
          <w:tcPr>
            <w:tcW w:w="708" w:type="pct"/>
            <w:tcBorders>
              <w:top w:val="nil"/>
              <w:left w:val="single" w:sz="4" w:space="0" w:color="auto"/>
              <w:bottom w:val="single" w:sz="4" w:space="0" w:color="auto"/>
              <w:right w:val="single" w:sz="4" w:space="0" w:color="auto"/>
            </w:tcBorders>
            <w:shd w:val="clear" w:color="auto" w:fill="auto"/>
            <w:vAlign w:val="center"/>
            <w:hideMark/>
          </w:tcPr>
          <w:p w14:paraId="172FF99C" w14:textId="02C8482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-2 %</w:t>
            </w:r>
          </w:p>
        </w:tc>
        <w:tc>
          <w:tcPr>
            <w:tcW w:w="708" w:type="pct"/>
            <w:tcBorders>
              <w:top w:val="nil"/>
              <w:left w:val="nil"/>
              <w:bottom w:val="single" w:sz="4" w:space="0" w:color="auto"/>
              <w:right w:val="single" w:sz="4" w:space="0" w:color="auto"/>
            </w:tcBorders>
            <w:shd w:val="clear" w:color="auto" w:fill="auto"/>
            <w:vAlign w:val="center"/>
            <w:hideMark/>
          </w:tcPr>
          <w:p w14:paraId="26879D74" w14:textId="5C6669BF"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88 %</w:t>
            </w:r>
          </w:p>
        </w:tc>
        <w:tc>
          <w:tcPr>
            <w:tcW w:w="956" w:type="pct"/>
            <w:tcBorders>
              <w:top w:val="nil"/>
              <w:left w:val="nil"/>
              <w:bottom w:val="single" w:sz="4" w:space="0" w:color="auto"/>
              <w:right w:val="single" w:sz="4" w:space="0" w:color="auto"/>
            </w:tcBorders>
            <w:shd w:val="clear" w:color="auto" w:fill="auto"/>
            <w:vAlign w:val="center"/>
            <w:hideMark/>
          </w:tcPr>
          <w:p w14:paraId="3BB0456E" w14:textId="77777777"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0,90</w:t>
            </w:r>
          </w:p>
        </w:tc>
        <w:tc>
          <w:tcPr>
            <w:tcW w:w="707" w:type="pct"/>
            <w:tcBorders>
              <w:top w:val="nil"/>
              <w:left w:val="nil"/>
              <w:bottom w:val="single" w:sz="4" w:space="0" w:color="auto"/>
              <w:right w:val="single" w:sz="4" w:space="0" w:color="auto"/>
            </w:tcBorders>
            <w:shd w:val="clear" w:color="auto" w:fill="auto"/>
            <w:vAlign w:val="center"/>
            <w:hideMark/>
          </w:tcPr>
          <w:p w14:paraId="74646214" w14:textId="2B36ACFF" w:rsidR="000F4422" w:rsidRPr="00690AAD" w:rsidRDefault="000F4422" w:rsidP="000F4422">
            <w:pPr>
              <w:spacing w:after="0" w:line="240" w:lineRule="auto"/>
              <w:jc w:val="center"/>
              <w:rPr>
                <w:rFonts w:ascii="Times New Roman" w:hAnsi="Times New Roman" w:cs="Times New Roman"/>
                <w:color w:val="000000"/>
              </w:rPr>
            </w:pPr>
            <w:r w:rsidRPr="00690AAD">
              <w:rPr>
                <w:rFonts w:ascii="Times New Roman" w:hAnsi="Times New Roman" w:cs="Times New Roman"/>
                <w:color w:val="000000"/>
              </w:rPr>
              <w:t>-4 737 %</w:t>
            </w:r>
          </w:p>
        </w:tc>
      </w:tr>
    </w:tbl>
    <w:p w14:paraId="1EB76747" w14:textId="77777777" w:rsidR="000F4422" w:rsidRPr="00690AAD" w:rsidRDefault="000F4422" w:rsidP="00483E1F">
      <w:pPr>
        <w:spacing w:after="0" w:line="240" w:lineRule="auto"/>
        <w:ind w:firstLine="567"/>
        <w:jc w:val="both"/>
        <w:rPr>
          <w:rFonts w:ascii="Times New Roman" w:eastAsia="Times New Roman" w:hAnsi="Times New Roman" w:cs="Times New Roman"/>
          <w:b/>
          <w:bCs/>
          <w:i/>
          <w:highlight w:val="yellow"/>
          <w:lang w:eastAsia="ru-RU"/>
        </w:rPr>
      </w:pPr>
    </w:p>
    <w:p w14:paraId="6E609A90" w14:textId="77777777" w:rsidR="000F4422" w:rsidRPr="00690AAD" w:rsidRDefault="000F4422" w:rsidP="000F4422">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0AAD">
        <w:rPr>
          <w:rFonts w:ascii="Times New Roman" w:eastAsia="Calibri" w:hAnsi="Times New Roman" w:cs="Times New Roman"/>
          <w:sz w:val="24"/>
          <w:szCs w:val="24"/>
        </w:rPr>
        <w:lastRenderedPageBreak/>
        <w:t>Приводится анализ динамики изменения приведенных финансовых показателей.</w:t>
      </w:r>
    </w:p>
    <w:p w14:paraId="0B166E3E" w14:textId="2D71AAD7" w:rsidR="000F4422" w:rsidRPr="00690AAD" w:rsidRDefault="000F4422" w:rsidP="000F4422">
      <w:pPr>
        <w:spacing w:before="120" w:after="12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 xml:space="preserve">Выручка Группы за 2023 год увеличилась относительно факта 2022 года на 7 200 млн рублей, или 17,4 %. Рост выручки Группы в основном обусловлен индексацией тарифа на услуги по передаче электроэнергии, ростом </w:t>
      </w:r>
      <w:proofErr w:type="spellStart"/>
      <w:r w:rsidRPr="00690AAD">
        <w:rPr>
          <w:rFonts w:ascii="Times New Roman" w:eastAsia="Times New Roman" w:hAnsi="Times New Roman" w:cs="Times New Roman"/>
          <w:b/>
          <w:bCs/>
          <w:i/>
          <w:lang w:eastAsia="ru-RU"/>
        </w:rPr>
        <w:t>среднеотпускного</w:t>
      </w:r>
      <w:proofErr w:type="spellEnd"/>
      <w:r w:rsidRPr="00690AAD">
        <w:rPr>
          <w:rFonts w:ascii="Times New Roman" w:eastAsia="Times New Roman" w:hAnsi="Times New Roman" w:cs="Times New Roman"/>
          <w:b/>
          <w:bCs/>
          <w:i/>
          <w:lang w:eastAsia="ru-RU"/>
        </w:rPr>
        <w:t xml:space="preserve"> тарифа, а также ростом объема продажи на ОРЭМ.</w:t>
      </w:r>
    </w:p>
    <w:p w14:paraId="768FF199" w14:textId="77777777" w:rsidR="000F4422" w:rsidRPr="00690AAD" w:rsidRDefault="000F4422" w:rsidP="000F4422">
      <w:pPr>
        <w:spacing w:before="120" w:after="12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Значения EBITDA и Рентабельность по EBITDA принимают в отчетном периоде отрицательные значения, что обусловлено получением убытка по итогам 2023 года.</w:t>
      </w:r>
    </w:p>
    <w:p w14:paraId="0B3479D0" w14:textId="291877D2" w:rsidR="000F4422" w:rsidRPr="00690AAD" w:rsidRDefault="000F4422" w:rsidP="000F4422">
      <w:pPr>
        <w:spacing w:after="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 xml:space="preserve">Так, финансовый результат 2023 года составил (- 11 074) млн рублей, что на 11 753 млн рублей (1 730,9 %) хуже показателя за 2022 год. Основные причины – отражение чистого начисления убытка от обесценения основных средств, НМА и активов в форме права пользования по итогам 2023 года и результата от выбытия контрольной доли участия в АО «Дагестанская сетевая компания» </w:t>
      </w:r>
      <w:r w:rsidRPr="00690AAD">
        <w:rPr>
          <w:rFonts w:ascii="Times New Roman" w:hAnsi="Times New Roman" w:cs="Times New Roman"/>
          <w:b/>
          <w:i/>
        </w:rPr>
        <w:t>в 2022 году</w:t>
      </w:r>
      <w:r w:rsidRPr="00690AAD">
        <w:rPr>
          <w:rFonts w:ascii="Times New Roman" w:eastAsia="Times New Roman" w:hAnsi="Times New Roman" w:cs="Times New Roman"/>
          <w:b/>
          <w:bCs/>
          <w:i/>
          <w:lang w:eastAsia="ru-RU"/>
        </w:rPr>
        <w:t>.</w:t>
      </w:r>
    </w:p>
    <w:p w14:paraId="7731E485" w14:textId="77777777" w:rsidR="000F4422" w:rsidRPr="00690AAD" w:rsidRDefault="000F4422" w:rsidP="000F4422">
      <w:pPr>
        <w:spacing w:before="120" w:after="12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Чистые денежные средства, полученные от операционной деятельности, принимают отрицательное значение на всем рассматриваемом периоде.</w:t>
      </w:r>
    </w:p>
    <w:p w14:paraId="5018B8DA" w14:textId="77777777" w:rsidR="000F4422" w:rsidRPr="00690AAD" w:rsidRDefault="000F4422" w:rsidP="000F4422">
      <w:pPr>
        <w:spacing w:before="120" w:after="12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Отрицательные значения свободного денежного потока Группы в основном связаны с отрицательным значением операционного денежного потока и необходимостью реализации инвестиционной программы и мероприятий, предусмотренных Планом развития Группы.</w:t>
      </w:r>
    </w:p>
    <w:p w14:paraId="5F786AD2" w14:textId="3B1B4117" w:rsidR="000F4422" w:rsidRPr="00690AAD" w:rsidRDefault="000F4422" w:rsidP="000F4422">
      <w:pPr>
        <w:spacing w:before="120" w:after="12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Показатель чистого долга рассчитан исходя из общего объема заемных средств без учета денежных средств и их эквивалентов. По итогам 2023 года показатель принимает отрицательное значение и по отношению к 2022 году снизился на 150,1 %, что связано с погашением займов ПАО «</w:t>
      </w:r>
      <w:proofErr w:type="spellStart"/>
      <w:r w:rsidRPr="00690AAD">
        <w:rPr>
          <w:rFonts w:ascii="Times New Roman" w:eastAsia="Times New Roman" w:hAnsi="Times New Roman" w:cs="Times New Roman"/>
          <w:b/>
          <w:bCs/>
          <w:i/>
          <w:lang w:eastAsia="ru-RU"/>
        </w:rPr>
        <w:t>Россети</w:t>
      </w:r>
      <w:proofErr w:type="spellEnd"/>
      <w:r w:rsidRPr="00690AAD">
        <w:rPr>
          <w:rFonts w:ascii="Times New Roman" w:eastAsia="Times New Roman" w:hAnsi="Times New Roman" w:cs="Times New Roman"/>
          <w:b/>
          <w:bCs/>
          <w:i/>
          <w:lang w:eastAsia="ru-RU"/>
        </w:rPr>
        <w:t>» на операционные и инвестиционные цели, а также на погашение обязательств перед поставщиками электроэнергии с ОРЭМ.</w:t>
      </w:r>
    </w:p>
    <w:p w14:paraId="29A6DC26" w14:textId="77777777" w:rsidR="000F4422" w:rsidRPr="00690AAD" w:rsidRDefault="000F4422" w:rsidP="000F4422">
      <w:pPr>
        <w:spacing w:before="120" w:after="120" w:line="240" w:lineRule="auto"/>
        <w:ind w:firstLine="709"/>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 xml:space="preserve">Показатели «Отношение чистого долга к EBITDA» и «Рентабельность капитала» за отчетный период представляют собой положительные значения. </w:t>
      </w:r>
    </w:p>
    <w:p w14:paraId="015859D4" w14:textId="17B2A5B5" w:rsidR="000F4422" w:rsidRPr="00690AAD" w:rsidRDefault="000F4422" w:rsidP="000F4422">
      <w:pPr>
        <w:widowControl w:val="0"/>
        <w:autoSpaceDE w:val="0"/>
        <w:autoSpaceDN w:val="0"/>
        <w:spacing w:after="0" w:line="240" w:lineRule="auto"/>
        <w:jc w:val="both"/>
        <w:outlineLvl w:val="3"/>
        <w:rPr>
          <w:rFonts w:ascii="Times New Roman" w:eastAsia="Times New Roman" w:hAnsi="Times New Roman" w:cs="Times New Roman"/>
          <w:bCs/>
          <w:sz w:val="24"/>
          <w:szCs w:val="20"/>
          <w:lang w:eastAsia="ru-RU"/>
        </w:rPr>
      </w:pPr>
      <w:r w:rsidRPr="00690AAD">
        <w:rPr>
          <w:rFonts w:ascii="Times New Roman" w:eastAsia="Times New Roman" w:hAnsi="Times New Roman" w:cs="Times New Roman"/>
          <w:bCs/>
          <w:sz w:val="24"/>
          <w:szCs w:val="20"/>
          <w:lang w:eastAsia="ru-RU"/>
        </w:rPr>
        <w:t>Основные события и факторы, в том числе макроэкономические, которые оказывают существенное влияние на изменение приведенных финансовых показателей:</w:t>
      </w:r>
    </w:p>
    <w:p w14:paraId="357ABA16" w14:textId="732A356D" w:rsidR="000F4422" w:rsidRPr="00690AAD" w:rsidRDefault="000F4422" w:rsidP="000F4422">
      <w:pPr>
        <w:numPr>
          <w:ilvl w:val="0"/>
          <w:numId w:val="2"/>
        </w:numPr>
        <w:spacing w:after="0" w:line="240" w:lineRule="auto"/>
        <w:ind w:left="0" w:firstLine="709"/>
        <w:contextualSpacing/>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осуществление функции гарантирующего поставщика в Республиках Дагестан, Ингушетия, РСО-Алания, Кабардино-Балкарской и Карачаево-Черкесской республиках;</w:t>
      </w:r>
    </w:p>
    <w:p w14:paraId="4041ADF1" w14:textId="4DF012EA" w:rsidR="000F4422" w:rsidRPr="00690AAD" w:rsidRDefault="000F4422" w:rsidP="000F4422">
      <w:pPr>
        <w:numPr>
          <w:ilvl w:val="0"/>
          <w:numId w:val="2"/>
        </w:numPr>
        <w:spacing w:after="0" w:line="240" w:lineRule="auto"/>
        <w:ind w:left="0" w:firstLine="709"/>
        <w:contextualSpacing/>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смещение темпов реализации Программ снижения потерь относительно параметров Постановления Правительства (далее – ПП РФ) от 30.04.2018 № 534;</w:t>
      </w:r>
    </w:p>
    <w:p w14:paraId="32BAD496" w14:textId="64A594B1" w:rsidR="000F4422" w:rsidRPr="00690AAD" w:rsidRDefault="000F4422" w:rsidP="000F4422">
      <w:pPr>
        <w:numPr>
          <w:ilvl w:val="0"/>
          <w:numId w:val="2"/>
        </w:numPr>
        <w:spacing w:after="0" w:line="240" w:lineRule="auto"/>
        <w:ind w:left="0" w:firstLine="709"/>
        <w:contextualSpacing/>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отсутствие реализации Программ финансового оздоровления предприятий ЖКХ, предусмотренных ПП РФ № 1662 от 13.12.2019;</w:t>
      </w:r>
    </w:p>
    <w:p w14:paraId="447A56C2" w14:textId="1674A791" w:rsidR="000F4422" w:rsidRPr="00690AAD" w:rsidRDefault="000F4422" w:rsidP="000F4422">
      <w:pPr>
        <w:numPr>
          <w:ilvl w:val="0"/>
          <w:numId w:val="2"/>
        </w:numPr>
        <w:spacing w:after="0" w:line="240" w:lineRule="auto"/>
        <w:ind w:left="0" w:firstLine="709"/>
        <w:contextualSpacing/>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недоплата прочих потребителей РРЭМ (населения и юр. лиц);</w:t>
      </w:r>
    </w:p>
    <w:p w14:paraId="245F2945" w14:textId="3613D9DC" w:rsidR="000F4422" w:rsidRPr="00690AAD" w:rsidRDefault="000F4422" w:rsidP="000F4422">
      <w:pPr>
        <w:numPr>
          <w:ilvl w:val="0"/>
          <w:numId w:val="2"/>
        </w:numPr>
        <w:spacing w:after="0" w:line="240" w:lineRule="auto"/>
        <w:ind w:left="0" w:firstLine="709"/>
        <w:contextualSpacing/>
        <w:jc w:val="both"/>
        <w:rPr>
          <w:rFonts w:ascii="Times New Roman" w:hAnsi="Times New Roman" w:cs="Times New Roman"/>
        </w:rPr>
      </w:pPr>
      <w:r w:rsidRPr="00690AAD">
        <w:rPr>
          <w:rFonts w:ascii="Times New Roman" w:eastAsia="Times New Roman" w:hAnsi="Times New Roman" w:cs="Times New Roman"/>
          <w:b/>
          <w:bCs/>
          <w:i/>
          <w:lang w:eastAsia="ru-RU"/>
        </w:rPr>
        <w:t xml:space="preserve">недоплата ТСО, прочих собственников сетей, независимых </w:t>
      </w:r>
      <w:proofErr w:type="spellStart"/>
      <w:r w:rsidRPr="00690AAD">
        <w:rPr>
          <w:rFonts w:ascii="Times New Roman" w:eastAsia="Times New Roman" w:hAnsi="Times New Roman" w:cs="Times New Roman"/>
          <w:b/>
          <w:bCs/>
          <w:i/>
          <w:lang w:eastAsia="ru-RU"/>
        </w:rPr>
        <w:t>энергосбытовых</w:t>
      </w:r>
      <w:proofErr w:type="spellEnd"/>
      <w:r w:rsidRPr="00690AAD">
        <w:rPr>
          <w:rFonts w:ascii="Times New Roman" w:eastAsia="Times New Roman" w:hAnsi="Times New Roman" w:cs="Times New Roman"/>
          <w:b/>
          <w:bCs/>
          <w:i/>
          <w:lang w:eastAsia="ru-RU"/>
        </w:rPr>
        <w:t xml:space="preserve"> компаний.</w:t>
      </w:r>
    </w:p>
    <w:p w14:paraId="6D15F8AD"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EF1EC78"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6" w:name="Par229"/>
      <w:bookmarkStart w:id="17" w:name="_Toc162011912"/>
      <w:bookmarkEnd w:id="16"/>
      <w:r w:rsidRPr="00690AAD">
        <w:rPr>
          <w:rFonts w:ascii="Times New Roman" w:hAnsi="Times New Roman" w:cs="Times New Roman"/>
        </w:rPr>
        <w:t>1.5. Сведения об основных поставщиках, имеющих для эмитента существенное значение</w:t>
      </w:r>
      <w:bookmarkEnd w:id="17"/>
    </w:p>
    <w:p w14:paraId="2209BFE4" w14:textId="77777777" w:rsidR="00EB1568" w:rsidRPr="00690AAD" w:rsidRDefault="00EB1568" w:rsidP="002010FD">
      <w:pPr>
        <w:autoSpaceDE w:val="0"/>
        <w:autoSpaceDN w:val="0"/>
        <w:adjustRightInd w:val="0"/>
        <w:spacing w:after="0" w:line="240" w:lineRule="auto"/>
        <w:ind w:firstLine="539"/>
        <w:jc w:val="both"/>
        <w:rPr>
          <w:rFonts w:ascii="Times New Roman" w:hAnsi="Times New Roman" w:cs="Times New Roman"/>
        </w:rPr>
      </w:pPr>
    </w:p>
    <w:p w14:paraId="55B8D253" w14:textId="77777777" w:rsidR="00A97789" w:rsidRPr="00690AAD" w:rsidRDefault="00A97789" w:rsidP="00A97789">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В настоящем разделе информация приведена в отношении Эмитента.</w:t>
      </w:r>
    </w:p>
    <w:p w14:paraId="2E69A227" w14:textId="77777777" w:rsidR="00A97789" w:rsidRPr="00690AAD" w:rsidRDefault="00A97789" w:rsidP="00A97789">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В настоящее время в группу эмитента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входят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100 % акций АО «Дагестанская сетевая компания» принадлежит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w:t>
      </w:r>
    </w:p>
    <w:p w14:paraId="257E9081" w14:textId="77777777" w:rsidR="00A97789" w:rsidRPr="00690AAD" w:rsidRDefault="00A97789" w:rsidP="00A97789">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АО «Дагестанская сетевая компания» (до 03.04.2015 – 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создано в 2011 году на основании решения Совета директоров Общества (протокол от 24.12.2010 № 68).</w:t>
      </w:r>
      <w:r w:rsidRPr="00690AAD">
        <w:rPr>
          <w:rFonts w:ascii="Times New Roman" w:eastAsiaTheme="minorEastAsia" w:hAnsi="Times New Roman" w:cs="Times New Roman"/>
          <w:b/>
          <w:bCs/>
          <w:i/>
          <w:lang w:eastAsia="ru-RU"/>
        </w:rPr>
        <w:br/>
        <w:t>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xml:space="preserve">» было призвано повысить </w:t>
      </w:r>
      <w:proofErr w:type="spellStart"/>
      <w:r w:rsidRPr="00690AAD">
        <w:rPr>
          <w:rFonts w:ascii="Times New Roman" w:eastAsiaTheme="minorEastAsia" w:hAnsi="Times New Roman" w:cs="Times New Roman"/>
          <w:b/>
          <w:bCs/>
          <w:i/>
          <w:lang w:eastAsia="ru-RU"/>
        </w:rPr>
        <w:t>энергоэффективность</w:t>
      </w:r>
      <w:proofErr w:type="spellEnd"/>
      <w:r w:rsidRPr="00690AAD">
        <w:rPr>
          <w:rFonts w:ascii="Times New Roman" w:eastAsiaTheme="minorEastAsia" w:hAnsi="Times New Roman" w:cs="Times New Roman"/>
          <w:b/>
          <w:bCs/>
          <w:i/>
          <w:lang w:eastAsia="ru-RU"/>
        </w:rPr>
        <w:t xml:space="preserve"> Общества и других сетевых компаний на территории Северо-Кавказского федерального округа. В июне 2015 года между Республикой Дагестан и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w:t>
      </w:r>
      <w:r w:rsidRPr="00690AAD">
        <w:rPr>
          <w:rFonts w:ascii="Times New Roman" w:eastAsiaTheme="minorEastAsia" w:hAnsi="Times New Roman" w:cs="Times New Roman"/>
          <w:b/>
          <w:bCs/>
          <w:i/>
          <w:lang w:eastAsia="ru-RU"/>
        </w:rPr>
        <w:lastRenderedPageBreak/>
        <w:t>Дагестан (Дорожная карта). АО «Дагестанская сетевая компания» возникло в результате переименования 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xml:space="preserve">», которому были присвоены новое наименование, новое место нахождения и новые коды ОКВЭД (в том числе 40.10.2 «Передача электроэнергии»). В рамках Дорожной карты </w:t>
      </w:r>
      <w:proofErr w:type="spellStart"/>
      <w:r w:rsidRPr="00690AAD">
        <w:rPr>
          <w:rFonts w:ascii="Times New Roman" w:eastAsiaTheme="minorEastAsia" w:hAnsi="Times New Roman" w:cs="Times New Roman"/>
          <w:b/>
          <w:bCs/>
          <w:i/>
          <w:lang w:eastAsia="ru-RU"/>
        </w:rPr>
        <w:t>электросетевое</w:t>
      </w:r>
      <w:proofErr w:type="spellEnd"/>
      <w:r w:rsidRPr="00690AAD">
        <w:rPr>
          <w:rFonts w:ascii="Times New Roman" w:eastAsiaTheme="minorEastAsia" w:hAnsi="Times New Roman" w:cs="Times New Roman"/>
          <w:b/>
          <w:bCs/>
          <w:i/>
          <w:lang w:eastAsia="ru-RU"/>
        </w:rPr>
        <w:t xml:space="preserve"> имущество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расположенное на территории Республики Дагестан, было передано в аренду</w:t>
      </w:r>
      <w:r w:rsidRPr="00690AAD">
        <w:rPr>
          <w:rFonts w:ascii="Times New Roman" w:eastAsiaTheme="minorEastAsia" w:hAnsi="Times New Roman" w:cs="Times New Roman"/>
          <w:b/>
          <w:bCs/>
          <w:i/>
          <w:lang w:eastAsia="ru-RU"/>
        </w:rPr>
        <w:br/>
        <w:t>АО «Дагестанская сетевая компания» с 01.07.2015.</w:t>
      </w:r>
    </w:p>
    <w:p w14:paraId="037A72A5" w14:textId="77777777" w:rsidR="00A97789" w:rsidRPr="00690AAD" w:rsidRDefault="00A97789" w:rsidP="00A97789">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При этом 08.05.2020 Советом директоров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года, после чего начата операционная деятельность филиала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w:t>
      </w:r>
      <w:r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w:t>
      </w:r>
      <w:r w:rsidRPr="00690AAD">
        <w:rPr>
          <w:rFonts w:ascii="Times New Roman" w:hAnsi="Times New Roman" w:cs="Times New Roman"/>
          <w:b/>
          <w:bCs/>
          <w:i/>
          <w:iCs/>
        </w:rPr>
        <w:br/>
        <w:t>АО «Дагестанская сетевая компания» признано банкротом, в отношении данного общества введена процедура банкротства – конкурсное производство.</w:t>
      </w:r>
    </w:p>
    <w:p w14:paraId="0B8CC5E3" w14:textId="77777777" w:rsidR="00A97789" w:rsidRPr="00690AAD" w:rsidRDefault="00A97789" w:rsidP="00A97789">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Основной деятельностью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w:t>
      </w:r>
      <w:r w:rsidRPr="00690AAD">
        <w:rPr>
          <w:rFonts w:ascii="Times New Roman" w:eastAsiaTheme="minorEastAsia" w:hAnsi="Times New Roman" w:cs="Times New Roman"/>
          <w:b/>
          <w:bCs/>
          <w:i/>
          <w:lang w:eastAsia="ru-RU"/>
        </w:rPr>
        <w:br/>
        <w:t>АО «Дагестанская сетевая компания» не является подконтрольной организацией, имеющей для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существенное значение. Так, доля активов</w:t>
      </w:r>
      <w:r w:rsidRPr="00690AAD">
        <w:rPr>
          <w:rFonts w:ascii="Times New Roman" w:eastAsiaTheme="minorEastAsia" w:hAnsi="Times New Roman" w:cs="Times New Roman"/>
          <w:b/>
          <w:bCs/>
          <w:i/>
          <w:lang w:eastAsia="ru-RU"/>
        </w:rPr>
        <w:br/>
        <w:t>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690AAD">
        <w:rPr>
          <w:rFonts w:ascii="Times New Roman" w:hAnsi="Times New Roman" w:cs="Times New Roman"/>
        </w:rPr>
        <w:t xml:space="preserve"> </w:t>
      </w:r>
      <w:r w:rsidRPr="00690AAD">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w:t>
      </w:r>
      <w:r w:rsidRPr="00690AAD">
        <w:rPr>
          <w:rFonts w:ascii="Times New Roman" w:eastAsiaTheme="minorEastAsia" w:hAnsi="Times New Roman" w:cs="Times New Roman"/>
          <w:b/>
          <w:bCs/>
          <w:i/>
          <w:lang w:eastAsia="ru-RU"/>
        </w:rPr>
        <w:br/>
        <w:t>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 У эмитента отсутствуют подконтрольные эмитенту организации, имеющие для него существенное значение.</w:t>
      </w:r>
    </w:p>
    <w:p w14:paraId="67948BEC" w14:textId="329053CE" w:rsidR="00A97789" w:rsidRPr="00690AAD" w:rsidRDefault="00A97789" w:rsidP="00A97789">
      <w:pPr>
        <w:autoSpaceDE w:val="0"/>
        <w:autoSpaceDN w:val="0"/>
        <w:adjustRightInd w:val="0"/>
        <w:spacing w:after="0" w:line="240" w:lineRule="auto"/>
        <w:ind w:firstLine="540"/>
        <w:jc w:val="both"/>
        <w:rPr>
          <w:rFonts w:ascii="Times New Roman" w:hAnsi="Times New Roman" w:cs="Times New Roman"/>
        </w:rPr>
      </w:pPr>
      <w:r w:rsidRPr="00690AAD">
        <w:rPr>
          <w:rFonts w:ascii="Times New Roman" w:eastAsiaTheme="minorEastAsia" w:hAnsi="Times New Roman" w:cs="Times New Roman"/>
          <w:b/>
          <w:bCs/>
          <w:i/>
          <w:lang w:eastAsia="ru-RU"/>
        </w:rPr>
        <w:t xml:space="preserve">Таким образом, предоставление информации по настоящему пункту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Также в связи с указанным не приводятся сведения с отдельным указанием объема и (или) доли поставок сырья и товаров (работ, услуг), приходящихся на поставщиков, входящих в группу эмитента, и на </w:t>
      </w:r>
      <w:proofErr w:type="spellStart"/>
      <w:r w:rsidRPr="00690AAD">
        <w:rPr>
          <w:rFonts w:ascii="Times New Roman" w:eastAsiaTheme="minorEastAsia" w:hAnsi="Times New Roman" w:cs="Times New Roman"/>
          <w:b/>
          <w:bCs/>
          <w:i/>
          <w:lang w:eastAsia="ru-RU"/>
        </w:rPr>
        <w:t>внешнегрупповых</w:t>
      </w:r>
      <w:proofErr w:type="spellEnd"/>
      <w:r w:rsidRPr="00690AAD">
        <w:rPr>
          <w:rFonts w:ascii="Times New Roman" w:eastAsiaTheme="minorEastAsia" w:hAnsi="Times New Roman" w:cs="Times New Roman"/>
          <w:b/>
          <w:bCs/>
          <w:i/>
          <w:lang w:eastAsia="ru-RU"/>
        </w:rPr>
        <w:t xml:space="preserve"> поставщиков, а также доля </w:t>
      </w:r>
      <w:proofErr w:type="spellStart"/>
      <w:r w:rsidRPr="00690AAD">
        <w:rPr>
          <w:rFonts w:ascii="Times New Roman" w:eastAsiaTheme="minorEastAsia" w:hAnsi="Times New Roman" w:cs="Times New Roman"/>
          <w:b/>
          <w:bCs/>
          <w:i/>
          <w:lang w:eastAsia="ru-RU"/>
        </w:rPr>
        <w:t>внешнегруппового</w:t>
      </w:r>
      <w:proofErr w:type="spellEnd"/>
      <w:r w:rsidRPr="00690AAD">
        <w:rPr>
          <w:rFonts w:ascii="Times New Roman" w:eastAsiaTheme="minorEastAsia" w:hAnsi="Times New Roman" w:cs="Times New Roman"/>
          <w:b/>
          <w:bCs/>
          <w:i/>
          <w:lang w:eastAsia="ru-RU"/>
        </w:rPr>
        <w:t xml:space="preserve"> поставщика в объеме поставок сырья и товаров (работ, услуг), осуществленных </w:t>
      </w:r>
      <w:proofErr w:type="spellStart"/>
      <w:r w:rsidRPr="00690AAD">
        <w:rPr>
          <w:rFonts w:ascii="Times New Roman" w:eastAsiaTheme="minorEastAsia" w:hAnsi="Times New Roman" w:cs="Times New Roman"/>
          <w:b/>
          <w:bCs/>
          <w:i/>
          <w:lang w:eastAsia="ru-RU"/>
        </w:rPr>
        <w:t>внешнегрупповыми</w:t>
      </w:r>
      <w:proofErr w:type="spellEnd"/>
      <w:r w:rsidRPr="00690AAD">
        <w:rPr>
          <w:rFonts w:ascii="Times New Roman" w:eastAsiaTheme="minorEastAsia" w:hAnsi="Times New Roman" w:cs="Times New Roman"/>
          <w:b/>
          <w:bCs/>
          <w:i/>
          <w:lang w:eastAsia="ru-RU"/>
        </w:rPr>
        <w:t xml:space="preserve"> поставщиками.</w:t>
      </w:r>
    </w:p>
    <w:p w14:paraId="0B8D1CB9" w14:textId="77777777" w:rsidR="00A97789" w:rsidRPr="00690AAD" w:rsidRDefault="00A97789" w:rsidP="002010FD">
      <w:pPr>
        <w:autoSpaceDE w:val="0"/>
        <w:autoSpaceDN w:val="0"/>
        <w:adjustRightInd w:val="0"/>
        <w:spacing w:after="0" w:line="240" w:lineRule="auto"/>
        <w:ind w:firstLine="540"/>
        <w:jc w:val="both"/>
        <w:rPr>
          <w:rFonts w:ascii="Times New Roman" w:hAnsi="Times New Roman" w:cs="Times New Roman"/>
        </w:rPr>
      </w:pPr>
    </w:p>
    <w:p w14:paraId="6B1350E3" w14:textId="63C15956" w:rsidR="001C381C" w:rsidRPr="00690AAD" w:rsidRDefault="001C381C" w:rsidP="002010FD">
      <w:pPr>
        <w:autoSpaceDE w:val="0"/>
        <w:autoSpaceDN w:val="0"/>
        <w:adjustRightInd w:val="0"/>
        <w:spacing w:after="0" w:line="240" w:lineRule="auto"/>
        <w:ind w:firstLine="540"/>
        <w:jc w:val="both"/>
        <w:rPr>
          <w:rFonts w:ascii="Times New Roman" w:hAnsi="Times New Roman" w:cs="Times New Roman"/>
        </w:rPr>
      </w:pPr>
      <w:r w:rsidRPr="00690AAD">
        <w:rPr>
          <w:rFonts w:ascii="Times New Roman" w:hAnsi="Times New Roman" w:cs="Times New Roman"/>
        </w:rPr>
        <w:lastRenderedPageBreak/>
        <w:t>Сведения об основных поставщиках эмитента, объем и (или) доля поставок которых в объеме поставок сырья и товаров (работ, услуг) имеет существенное значение</w:t>
      </w:r>
    </w:p>
    <w:p w14:paraId="5F13041B" w14:textId="77777777" w:rsidR="005E27C4" w:rsidRPr="00690AAD" w:rsidRDefault="005E27C4" w:rsidP="002010FD">
      <w:pPr>
        <w:spacing w:after="0" w:line="240" w:lineRule="auto"/>
        <w:ind w:firstLine="510"/>
        <w:jc w:val="both"/>
        <w:rPr>
          <w:rFonts w:ascii="Times New Roman" w:hAnsi="Times New Roman" w:cs="Times New Roman"/>
          <w:b/>
          <w:i/>
        </w:rPr>
      </w:pPr>
    </w:p>
    <w:p w14:paraId="21E35C0B" w14:textId="5FCC2C9C" w:rsidR="000447CD" w:rsidRPr="00690AAD" w:rsidRDefault="00A97789" w:rsidP="002010FD">
      <w:pPr>
        <w:autoSpaceDE w:val="0"/>
        <w:autoSpaceDN w:val="0"/>
        <w:adjustRightInd w:val="0"/>
        <w:spacing w:after="0" w:line="240" w:lineRule="auto"/>
        <w:ind w:firstLine="540"/>
        <w:jc w:val="both"/>
        <w:rPr>
          <w:rFonts w:ascii="Times New Roman" w:hAnsi="Times New Roman" w:cs="Times New Roman"/>
          <w:b/>
          <w:i/>
        </w:rPr>
      </w:pPr>
      <w:r w:rsidRPr="00690AAD">
        <w:rPr>
          <w:rFonts w:ascii="Times New Roman" w:hAnsi="Times New Roman" w:cs="Times New Roman"/>
          <w:b/>
          <w:i/>
        </w:rPr>
        <w:t>Определенный эмитентом уровень (количественный критерий) существенности объема и (или) доли поставок основного поставщика составляет 10 % от общего объема поставок сырья и товаров (работ, услуг).</w:t>
      </w:r>
    </w:p>
    <w:p w14:paraId="2A4ED210" w14:textId="77777777" w:rsidR="00127CC6" w:rsidRPr="00690AAD" w:rsidRDefault="00127CC6" w:rsidP="002010FD">
      <w:pPr>
        <w:autoSpaceDE w:val="0"/>
        <w:autoSpaceDN w:val="0"/>
        <w:adjustRightInd w:val="0"/>
        <w:spacing w:after="0" w:line="240" w:lineRule="auto"/>
        <w:ind w:firstLine="540"/>
        <w:jc w:val="both"/>
        <w:rPr>
          <w:rFonts w:ascii="Times New Roman" w:hAnsi="Times New Roman" w:cs="Times New Roman"/>
          <w:b/>
          <w:i/>
        </w:rPr>
      </w:pPr>
    </w:p>
    <w:p w14:paraId="2CDD6EE7" w14:textId="1544036C" w:rsidR="00127CC6" w:rsidRPr="00690AAD" w:rsidRDefault="00127CC6"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Сведения о</w:t>
      </w:r>
      <w:r w:rsidR="00841D8B" w:rsidRPr="00690AAD">
        <w:rPr>
          <w:rFonts w:ascii="Times New Roman" w:hAnsi="Times New Roman" w:cs="Times New Roman"/>
          <w:b/>
          <w:i/>
        </w:rPr>
        <w:t>б основных</w:t>
      </w:r>
      <w:r w:rsidRPr="00690AAD">
        <w:rPr>
          <w:rFonts w:ascii="Times New Roman" w:hAnsi="Times New Roman" w:cs="Times New Roman"/>
          <w:b/>
          <w:i/>
        </w:rPr>
        <w:t xml:space="preserve"> поставщиках эмитента на 3</w:t>
      </w:r>
      <w:r w:rsidR="00A97789" w:rsidRPr="00690AAD">
        <w:rPr>
          <w:rFonts w:ascii="Times New Roman" w:hAnsi="Times New Roman" w:cs="Times New Roman"/>
          <w:b/>
          <w:i/>
        </w:rPr>
        <w:t>1</w:t>
      </w:r>
      <w:r w:rsidRPr="00690AAD">
        <w:rPr>
          <w:rFonts w:ascii="Times New Roman" w:hAnsi="Times New Roman" w:cs="Times New Roman"/>
          <w:b/>
          <w:i/>
        </w:rPr>
        <w:t>.</w:t>
      </w:r>
      <w:r w:rsidR="00A97789" w:rsidRPr="00690AAD">
        <w:rPr>
          <w:rFonts w:ascii="Times New Roman" w:hAnsi="Times New Roman" w:cs="Times New Roman"/>
          <w:b/>
          <w:i/>
        </w:rPr>
        <w:t>12</w:t>
      </w:r>
      <w:r w:rsidRPr="00690AAD">
        <w:rPr>
          <w:rFonts w:ascii="Times New Roman" w:hAnsi="Times New Roman" w:cs="Times New Roman"/>
          <w:b/>
          <w:i/>
        </w:rPr>
        <w:t>.2023:</w:t>
      </w:r>
    </w:p>
    <w:p w14:paraId="6D43F909" w14:textId="60B79C5D" w:rsidR="00875681" w:rsidRPr="00690AAD" w:rsidRDefault="00875681" w:rsidP="002010FD">
      <w:pPr>
        <w:autoSpaceDE w:val="0"/>
        <w:autoSpaceDN w:val="0"/>
        <w:adjustRightInd w:val="0"/>
        <w:spacing w:after="0" w:line="240" w:lineRule="auto"/>
        <w:ind w:firstLine="539"/>
        <w:jc w:val="both"/>
        <w:rPr>
          <w:rFonts w:ascii="Times New Roman" w:hAnsi="Times New Roman" w:cs="Times New Roman"/>
          <w:b/>
          <w:i/>
        </w:rPr>
      </w:pPr>
    </w:p>
    <w:tbl>
      <w:tblPr>
        <w:tblW w:w="9356" w:type="dxa"/>
        <w:tblLook w:val="04A0" w:firstRow="1" w:lastRow="0" w:firstColumn="1" w:lastColumn="0" w:noHBand="0" w:noVBand="1"/>
      </w:tblPr>
      <w:tblGrid>
        <w:gridCol w:w="4111"/>
        <w:gridCol w:w="5245"/>
      </w:tblGrid>
      <w:tr w:rsidR="00875681" w:rsidRPr="00690AAD" w14:paraId="4BE1E2F0"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hideMark/>
          </w:tcPr>
          <w:p w14:paraId="670A4DB2" w14:textId="77777777" w:rsidR="00875681" w:rsidRPr="00690AAD" w:rsidRDefault="00875681" w:rsidP="00875681">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vAlign w:val="center"/>
          </w:tcPr>
          <w:p w14:paraId="11538354" w14:textId="1121A5A9" w:rsidR="00875681" w:rsidRPr="00690AAD" w:rsidRDefault="00875681" w:rsidP="00C4546D">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Акционерное общество «</w:t>
            </w:r>
            <w:r w:rsidR="00C4546D" w:rsidRPr="00690AAD">
              <w:rPr>
                <w:rFonts w:ascii="Times New Roman" w:hAnsi="Times New Roman" w:cs="Times New Roman"/>
                <w:b/>
                <w:i/>
                <w:iCs/>
              </w:rPr>
              <w:t>Российский концерн по производству электрической и тепловой энергии на атомных станциях</w:t>
            </w:r>
            <w:r w:rsidRPr="00690AAD">
              <w:rPr>
                <w:rFonts w:ascii="Times New Roman" w:hAnsi="Times New Roman" w:cs="Times New Roman"/>
                <w:b/>
                <w:i/>
                <w:iCs/>
              </w:rPr>
              <w:t>»</w:t>
            </w:r>
          </w:p>
        </w:tc>
      </w:tr>
      <w:tr w:rsidR="00875681" w:rsidRPr="00690AAD" w14:paraId="787735D4"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hideMark/>
          </w:tcPr>
          <w:p w14:paraId="33CBFE95" w14:textId="77777777" w:rsidR="00875681" w:rsidRPr="00690AAD" w:rsidRDefault="00875681" w:rsidP="00875681">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сокращенное фирменное наименование</w:t>
            </w:r>
          </w:p>
        </w:tc>
        <w:tc>
          <w:tcPr>
            <w:tcW w:w="5245" w:type="dxa"/>
            <w:tcBorders>
              <w:top w:val="single" w:sz="4" w:space="0" w:color="000000"/>
              <w:left w:val="single" w:sz="4" w:space="0" w:color="000000"/>
              <w:bottom w:val="single" w:sz="4" w:space="0" w:color="000000"/>
              <w:right w:val="single" w:sz="4" w:space="0" w:color="000000"/>
            </w:tcBorders>
            <w:vAlign w:val="center"/>
          </w:tcPr>
          <w:p w14:paraId="33F27B76" w14:textId="77777777" w:rsidR="00875681" w:rsidRPr="00690AAD" w:rsidRDefault="00875681" w:rsidP="00875681">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АО «Концерн Росэнергоатом»</w:t>
            </w:r>
          </w:p>
        </w:tc>
      </w:tr>
      <w:tr w:rsidR="00875681" w:rsidRPr="00690AAD" w14:paraId="67C4C4EF"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hideMark/>
          </w:tcPr>
          <w:p w14:paraId="10590FAA" w14:textId="548E323D" w:rsidR="00875681" w:rsidRPr="00690AAD" w:rsidRDefault="00C4546D" w:rsidP="00C4546D">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ИНН</w:t>
            </w:r>
          </w:p>
        </w:tc>
        <w:tc>
          <w:tcPr>
            <w:tcW w:w="5245" w:type="dxa"/>
            <w:tcBorders>
              <w:top w:val="single" w:sz="4" w:space="0" w:color="000000"/>
              <w:left w:val="single" w:sz="4" w:space="0" w:color="000000"/>
              <w:bottom w:val="single" w:sz="4" w:space="0" w:color="000000"/>
              <w:right w:val="single" w:sz="4" w:space="0" w:color="000000"/>
            </w:tcBorders>
            <w:vAlign w:val="center"/>
          </w:tcPr>
          <w:p w14:paraId="43BA93CC" w14:textId="77777777" w:rsidR="00875681" w:rsidRPr="00690AAD" w:rsidRDefault="00875681" w:rsidP="00875681">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7721632827</w:t>
            </w:r>
          </w:p>
        </w:tc>
      </w:tr>
      <w:tr w:rsidR="00875681" w:rsidRPr="00690AAD" w14:paraId="7B5D9C6E"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hideMark/>
          </w:tcPr>
          <w:p w14:paraId="02C3FE23" w14:textId="6060AFA2" w:rsidR="00875681" w:rsidRPr="00690AAD" w:rsidRDefault="00C4546D" w:rsidP="00C4546D">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ОГРН</w:t>
            </w:r>
          </w:p>
        </w:tc>
        <w:tc>
          <w:tcPr>
            <w:tcW w:w="5245" w:type="dxa"/>
            <w:tcBorders>
              <w:top w:val="single" w:sz="4" w:space="0" w:color="000000"/>
              <w:left w:val="single" w:sz="4" w:space="0" w:color="000000"/>
              <w:bottom w:val="single" w:sz="4" w:space="0" w:color="000000"/>
              <w:right w:val="single" w:sz="4" w:space="0" w:color="000000"/>
            </w:tcBorders>
            <w:vAlign w:val="center"/>
          </w:tcPr>
          <w:p w14:paraId="33F93B1D" w14:textId="77777777" w:rsidR="00875681" w:rsidRPr="00690AAD" w:rsidRDefault="00875681" w:rsidP="00875681">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5087746119951</w:t>
            </w:r>
          </w:p>
        </w:tc>
      </w:tr>
      <w:tr w:rsidR="00875681" w:rsidRPr="00690AAD" w14:paraId="4BFB9165"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hideMark/>
          </w:tcPr>
          <w:p w14:paraId="51471116" w14:textId="77777777" w:rsidR="00875681" w:rsidRPr="00690AAD" w:rsidRDefault="00875681" w:rsidP="00875681">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14:paraId="2E674CD7" w14:textId="55D7D9A5" w:rsidR="00875681" w:rsidRPr="00690AAD" w:rsidRDefault="00875681" w:rsidP="00C4546D">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г. Москва</w:t>
            </w:r>
          </w:p>
        </w:tc>
      </w:tr>
      <w:tr w:rsidR="00875681" w:rsidRPr="00690AAD" w14:paraId="3FDF5413"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tcPr>
          <w:p w14:paraId="0D05BFDD" w14:textId="77777777" w:rsidR="00875681" w:rsidRPr="00690AAD" w:rsidRDefault="00875681" w:rsidP="00875681">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краткое описание поставленного сырья и товаров (работ, услуг)</w:t>
            </w:r>
          </w:p>
        </w:tc>
        <w:tc>
          <w:tcPr>
            <w:tcW w:w="5245" w:type="dxa"/>
            <w:tcBorders>
              <w:top w:val="single" w:sz="4" w:space="0" w:color="000000"/>
              <w:left w:val="single" w:sz="4" w:space="0" w:color="000000"/>
              <w:bottom w:val="single" w:sz="4" w:space="0" w:color="000000"/>
              <w:right w:val="single" w:sz="4" w:space="0" w:color="000000"/>
            </w:tcBorders>
            <w:vAlign w:val="center"/>
          </w:tcPr>
          <w:p w14:paraId="309E318A" w14:textId="77777777" w:rsidR="00875681" w:rsidRPr="00690AAD" w:rsidRDefault="00875681" w:rsidP="00875681">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Приобретение мощности и электроэнергии на ОРЭМ</w:t>
            </w:r>
          </w:p>
        </w:tc>
      </w:tr>
      <w:tr w:rsidR="00875681" w:rsidRPr="00690AAD" w14:paraId="1D93AA1C"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tcPr>
          <w:p w14:paraId="75A927AE" w14:textId="77777777" w:rsidR="00875681" w:rsidRPr="00690AAD" w:rsidRDefault="00875681" w:rsidP="00875681">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доля основного поставщика в объеме поставок сырья и товаров (работ, услуг), %</w:t>
            </w:r>
          </w:p>
        </w:tc>
        <w:tc>
          <w:tcPr>
            <w:tcW w:w="5245" w:type="dxa"/>
            <w:tcBorders>
              <w:top w:val="single" w:sz="4" w:space="0" w:color="000000"/>
              <w:left w:val="single" w:sz="4" w:space="0" w:color="000000"/>
              <w:bottom w:val="single" w:sz="4" w:space="0" w:color="000000"/>
              <w:right w:val="single" w:sz="4" w:space="0" w:color="000000"/>
            </w:tcBorders>
            <w:vAlign w:val="center"/>
          </w:tcPr>
          <w:p w14:paraId="756422B0" w14:textId="53808B87" w:rsidR="00875681" w:rsidRPr="00690AAD" w:rsidRDefault="00875681" w:rsidP="00875681">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10,57</w:t>
            </w:r>
          </w:p>
        </w:tc>
      </w:tr>
      <w:tr w:rsidR="00875681" w:rsidRPr="00690AAD" w14:paraId="603F179D" w14:textId="77777777" w:rsidTr="00C4546D">
        <w:tc>
          <w:tcPr>
            <w:tcW w:w="4111" w:type="dxa"/>
            <w:tcBorders>
              <w:top w:val="single" w:sz="4" w:space="0" w:color="000000"/>
              <w:left w:val="single" w:sz="4" w:space="0" w:color="000000"/>
              <w:bottom w:val="single" w:sz="4" w:space="0" w:color="000000"/>
              <w:right w:val="single" w:sz="4" w:space="0" w:color="000000"/>
            </w:tcBorders>
            <w:vAlign w:val="center"/>
          </w:tcPr>
          <w:p w14:paraId="652C0953" w14:textId="77777777" w:rsidR="00875681" w:rsidRPr="00690AAD" w:rsidRDefault="00875681" w:rsidP="00875681">
            <w:pPr>
              <w:tabs>
                <w:tab w:val="left" w:pos="993"/>
              </w:tabs>
              <w:autoSpaceDE w:val="0"/>
              <w:autoSpaceDN w:val="0"/>
              <w:spacing w:after="0" w:line="240" w:lineRule="auto"/>
              <w:jc w:val="both"/>
              <w:rPr>
                <w:rFonts w:ascii="Times New Roman" w:hAnsi="Times New Roman" w:cs="Times New Roman"/>
                <w:bCs/>
              </w:rPr>
            </w:pPr>
            <w:r w:rsidRPr="00690AAD">
              <w:rPr>
                <w:rFonts w:ascii="Times New Roman" w:hAnsi="Times New Roman" w:cs="Times New Roman"/>
                <w:bCs/>
              </w:rPr>
              <w:t>сведения о том, является ли основной поставщик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14:paraId="656EA1B9" w14:textId="77777777" w:rsidR="00875681" w:rsidRPr="00690AAD" w:rsidRDefault="00875681" w:rsidP="00875681">
            <w:pPr>
              <w:widowControl w:val="0"/>
              <w:autoSpaceDE w:val="0"/>
              <w:autoSpaceDN w:val="0"/>
              <w:adjustRightInd w:val="0"/>
              <w:spacing w:after="0" w:line="240" w:lineRule="auto"/>
              <w:outlineLvl w:val="3"/>
              <w:rPr>
                <w:rFonts w:ascii="Times New Roman" w:hAnsi="Times New Roman" w:cs="Times New Roman"/>
                <w:b/>
                <w:i/>
                <w:iCs/>
              </w:rPr>
            </w:pPr>
            <w:r w:rsidRPr="00690AAD">
              <w:rPr>
                <w:rFonts w:ascii="Times New Roman" w:hAnsi="Times New Roman" w:cs="Times New Roman"/>
                <w:b/>
                <w:i/>
                <w:iCs/>
              </w:rPr>
              <w:t>не является</w:t>
            </w:r>
          </w:p>
        </w:tc>
      </w:tr>
    </w:tbl>
    <w:p w14:paraId="45F46B82" w14:textId="77777777" w:rsidR="00856849" w:rsidRPr="00690AAD" w:rsidRDefault="00856849" w:rsidP="00201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D4391B" w14:textId="77777777" w:rsidR="008B7B43" w:rsidRPr="00690AAD" w:rsidRDefault="008B7B43" w:rsidP="002010FD">
      <w:pPr>
        <w:spacing w:after="0" w:line="240" w:lineRule="auto"/>
        <w:ind w:firstLine="510"/>
        <w:jc w:val="both"/>
        <w:rPr>
          <w:rFonts w:ascii="Times New Roman" w:hAnsi="Times New Roman" w:cs="Times New Roman"/>
          <w:b/>
          <w:i/>
        </w:rPr>
      </w:pPr>
      <w:r w:rsidRPr="00690AAD">
        <w:rPr>
          <w:rFonts w:ascii="Times New Roman" w:hAnsi="Times New Roman" w:cs="Times New Roman"/>
          <w:b/>
          <w:i/>
        </w:rPr>
        <w:t xml:space="preserve">Иные поставщики, </w:t>
      </w:r>
      <w:r w:rsidR="0085752A" w:rsidRPr="00690AAD">
        <w:rPr>
          <w:rFonts w:ascii="Times New Roman" w:hAnsi="Times New Roman" w:cs="Times New Roman"/>
          <w:b/>
          <w:i/>
        </w:rPr>
        <w:t>имеющие существенное значение для эмитента</w:t>
      </w:r>
      <w:r w:rsidRPr="00690AAD">
        <w:rPr>
          <w:rFonts w:ascii="Times New Roman" w:hAnsi="Times New Roman" w:cs="Times New Roman"/>
          <w:b/>
          <w:i/>
        </w:rPr>
        <w:t>, отсутствуют.</w:t>
      </w:r>
    </w:p>
    <w:p w14:paraId="139F8080" w14:textId="77777777" w:rsidR="00EB1568" w:rsidRPr="00690AAD" w:rsidRDefault="00EB1568" w:rsidP="002010FD">
      <w:pPr>
        <w:autoSpaceDE w:val="0"/>
        <w:autoSpaceDN w:val="0"/>
        <w:adjustRightInd w:val="0"/>
        <w:spacing w:after="0" w:line="240" w:lineRule="auto"/>
        <w:ind w:firstLine="539"/>
        <w:jc w:val="both"/>
        <w:rPr>
          <w:rFonts w:ascii="Times New Roman" w:hAnsi="Times New Roman" w:cs="Times New Roman"/>
        </w:rPr>
      </w:pPr>
    </w:p>
    <w:p w14:paraId="6911711C"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8" w:name="_Toc162011913"/>
      <w:r w:rsidRPr="00690AAD">
        <w:rPr>
          <w:rFonts w:ascii="Times New Roman" w:hAnsi="Times New Roman" w:cs="Times New Roman"/>
        </w:rPr>
        <w:t>1.6. Сведения об основных дебиторах, имеющих для эмитента существенное значение</w:t>
      </w:r>
      <w:bookmarkEnd w:id="18"/>
    </w:p>
    <w:p w14:paraId="5D2D2B5E"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03AA1ED6" w14:textId="73F36832" w:rsidR="00683DB7" w:rsidRPr="00690AAD" w:rsidRDefault="00683DB7" w:rsidP="00683DB7">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Определенный эмитентом уровень существенности дебиторской задолженности, приходящейся на долю основного дебитора, составляет 10 </w:t>
      </w:r>
      <w:r w:rsidR="00EB7963" w:rsidRPr="00690AAD">
        <w:rPr>
          <w:rFonts w:ascii="Times New Roman" w:hAnsi="Times New Roman" w:cs="Times New Roman"/>
          <w:b/>
          <w:i/>
        </w:rPr>
        <w:t>%</w:t>
      </w:r>
      <w:r w:rsidRPr="00690AAD">
        <w:rPr>
          <w:rFonts w:ascii="Times New Roman" w:hAnsi="Times New Roman" w:cs="Times New Roman"/>
          <w:b/>
          <w:i/>
        </w:rPr>
        <w:t xml:space="preserve"> от общей суммы дебиторской задолженности на дату окончания соответствующего отчетного периода.</w:t>
      </w:r>
    </w:p>
    <w:p w14:paraId="306D9B42" w14:textId="1B0052B3" w:rsidR="00683DB7" w:rsidRPr="00690AAD" w:rsidRDefault="00683DB7" w:rsidP="00683DB7">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Дебиторы с задолженностью, соответствующей 10 % и более от общей суммы дебиторской задолженности, на 31.12.2022</w:t>
      </w:r>
      <w:r w:rsidR="00875681" w:rsidRPr="00690AAD">
        <w:rPr>
          <w:rFonts w:ascii="Times New Roman" w:hAnsi="Times New Roman" w:cs="Times New Roman"/>
          <w:b/>
          <w:i/>
        </w:rPr>
        <w:t>:</w:t>
      </w:r>
    </w:p>
    <w:p w14:paraId="767165B4" w14:textId="34BE5C0E" w:rsidR="00875681" w:rsidRPr="00690AAD" w:rsidRDefault="00875681" w:rsidP="00683DB7">
      <w:pPr>
        <w:autoSpaceDE w:val="0"/>
        <w:autoSpaceDN w:val="0"/>
        <w:adjustRightInd w:val="0"/>
        <w:spacing w:after="0" w:line="240" w:lineRule="auto"/>
        <w:ind w:firstLine="539"/>
        <w:jc w:val="both"/>
        <w:rPr>
          <w:rFonts w:ascii="Times New Roman" w:hAnsi="Times New Roman" w:cs="Times New Roman"/>
          <w:b/>
          <w:i/>
        </w:rPr>
      </w:pPr>
    </w:p>
    <w:tbl>
      <w:tblPr>
        <w:tblStyle w:val="ab"/>
        <w:tblW w:w="0" w:type="auto"/>
        <w:tblLook w:val="04A0" w:firstRow="1" w:lastRow="0" w:firstColumn="1" w:lastColumn="0" w:noHBand="0" w:noVBand="1"/>
      </w:tblPr>
      <w:tblGrid>
        <w:gridCol w:w="4672"/>
        <w:gridCol w:w="4672"/>
      </w:tblGrid>
      <w:tr w:rsidR="008C2E00" w:rsidRPr="00690AAD" w14:paraId="7FE3817F" w14:textId="77777777" w:rsidTr="008C2E00">
        <w:tc>
          <w:tcPr>
            <w:tcW w:w="4672" w:type="dxa"/>
          </w:tcPr>
          <w:p w14:paraId="1037A90C" w14:textId="4300229B"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полное фирменное наименование</w:t>
            </w:r>
          </w:p>
        </w:tc>
        <w:tc>
          <w:tcPr>
            <w:tcW w:w="4672" w:type="dxa"/>
          </w:tcPr>
          <w:p w14:paraId="425CDEFE" w14:textId="20C4C8C0" w:rsidR="008C2E00" w:rsidRPr="00690AAD" w:rsidRDefault="00A0527B" w:rsidP="00A0527B">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Общество с ограниченной ответственностью «</w:t>
            </w:r>
            <w:proofErr w:type="spellStart"/>
            <w:r w:rsidRPr="00690AAD">
              <w:rPr>
                <w:rFonts w:ascii="Times New Roman" w:hAnsi="Times New Roman" w:cs="Times New Roman"/>
                <w:b/>
                <w:i/>
              </w:rPr>
              <w:t>Верхнебалкарская</w:t>
            </w:r>
            <w:proofErr w:type="spellEnd"/>
            <w:r w:rsidRPr="00690AAD">
              <w:rPr>
                <w:rFonts w:ascii="Times New Roman" w:hAnsi="Times New Roman" w:cs="Times New Roman"/>
                <w:b/>
                <w:i/>
              </w:rPr>
              <w:t xml:space="preserve"> Малая ГЭС»</w:t>
            </w:r>
          </w:p>
        </w:tc>
      </w:tr>
      <w:tr w:rsidR="008C2E00" w:rsidRPr="00690AAD" w14:paraId="31B5E343" w14:textId="77777777" w:rsidTr="008C2E00">
        <w:tc>
          <w:tcPr>
            <w:tcW w:w="4672" w:type="dxa"/>
          </w:tcPr>
          <w:p w14:paraId="3E5E3C5B" w14:textId="5DA95E7D"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сокращенное фирменное наименование</w:t>
            </w:r>
          </w:p>
        </w:tc>
        <w:tc>
          <w:tcPr>
            <w:tcW w:w="4672" w:type="dxa"/>
          </w:tcPr>
          <w:p w14:paraId="403E50FD" w14:textId="1C5152C9" w:rsidR="008C2E00" w:rsidRPr="00690AAD" w:rsidRDefault="00A0527B" w:rsidP="00A0527B">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ООО «</w:t>
            </w:r>
            <w:proofErr w:type="spellStart"/>
            <w:r w:rsidRPr="00690AAD">
              <w:rPr>
                <w:rFonts w:ascii="Times New Roman" w:hAnsi="Times New Roman" w:cs="Times New Roman"/>
                <w:b/>
                <w:i/>
              </w:rPr>
              <w:t>Верхнебалкарская</w:t>
            </w:r>
            <w:proofErr w:type="spellEnd"/>
            <w:r w:rsidRPr="00690AAD">
              <w:rPr>
                <w:rFonts w:ascii="Times New Roman" w:hAnsi="Times New Roman" w:cs="Times New Roman"/>
                <w:b/>
                <w:i/>
              </w:rPr>
              <w:t xml:space="preserve"> МГЭС»</w:t>
            </w:r>
          </w:p>
        </w:tc>
      </w:tr>
      <w:tr w:rsidR="008C2E00" w:rsidRPr="00690AAD" w14:paraId="6ECBC1DA" w14:textId="77777777" w:rsidTr="008C2E00">
        <w:tc>
          <w:tcPr>
            <w:tcW w:w="4672" w:type="dxa"/>
          </w:tcPr>
          <w:p w14:paraId="31027422" w14:textId="25E403E6"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ИНН</w:t>
            </w:r>
          </w:p>
        </w:tc>
        <w:tc>
          <w:tcPr>
            <w:tcW w:w="4672" w:type="dxa"/>
          </w:tcPr>
          <w:p w14:paraId="462E06E8" w14:textId="4A0EF454" w:rsidR="008C2E00" w:rsidRPr="00690AAD" w:rsidRDefault="00A0527B" w:rsidP="00683DB7">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0706004536</w:t>
            </w:r>
          </w:p>
        </w:tc>
      </w:tr>
      <w:tr w:rsidR="008C2E00" w:rsidRPr="00690AAD" w14:paraId="4EDC9CC3" w14:textId="77777777" w:rsidTr="008C2E00">
        <w:tc>
          <w:tcPr>
            <w:tcW w:w="4672" w:type="dxa"/>
          </w:tcPr>
          <w:p w14:paraId="4F3B2959" w14:textId="2DEF0883"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ОГРН</w:t>
            </w:r>
          </w:p>
        </w:tc>
        <w:tc>
          <w:tcPr>
            <w:tcW w:w="4672" w:type="dxa"/>
          </w:tcPr>
          <w:p w14:paraId="2BAE0AAF" w14:textId="0DCC23D1" w:rsidR="008C2E00" w:rsidRPr="00690AAD" w:rsidRDefault="00A0527B" w:rsidP="00A0527B">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1090720000370</w:t>
            </w:r>
          </w:p>
        </w:tc>
      </w:tr>
      <w:tr w:rsidR="008C2E00" w:rsidRPr="00690AAD" w14:paraId="4D9A5920" w14:textId="77777777" w:rsidTr="008C2E00">
        <w:tc>
          <w:tcPr>
            <w:tcW w:w="4672" w:type="dxa"/>
          </w:tcPr>
          <w:p w14:paraId="4480AFB7" w14:textId="6B1C9C46"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место нахождения</w:t>
            </w:r>
          </w:p>
        </w:tc>
        <w:tc>
          <w:tcPr>
            <w:tcW w:w="4672" w:type="dxa"/>
          </w:tcPr>
          <w:p w14:paraId="17E1D44D" w14:textId="7B25933F" w:rsidR="008C2E00" w:rsidRPr="00690AAD" w:rsidRDefault="00A0527B" w:rsidP="00A0527B">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 xml:space="preserve">Кабардино-Балкарская Республика, </w:t>
            </w:r>
            <w:proofErr w:type="spellStart"/>
            <w:r w:rsidRPr="00690AAD">
              <w:rPr>
                <w:rFonts w:ascii="Times New Roman" w:hAnsi="Times New Roman" w:cs="Times New Roman"/>
                <w:b/>
                <w:i/>
              </w:rPr>
              <w:t>м.р</w:t>
            </w:r>
            <w:proofErr w:type="spellEnd"/>
            <w:r w:rsidRPr="00690AAD">
              <w:rPr>
                <w:rFonts w:ascii="Times New Roman" w:hAnsi="Times New Roman" w:cs="Times New Roman"/>
                <w:b/>
                <w:i/>
              </w:rPr>
              <w:t xml:space="preserve">-н </w:t>
            </w:r>
            <w:proofErr w:type="spellStart"/>
            <w:r w:rsidRPr="00690AAD">
              <w:rPr>
                <w:rFonts w:ascii="Times New Roman" w:hAnsi="Times New Roman" w:cs="Times New Roman"/>
                <w:b/>
                <w:i/>
              </w:rPr>
              <w:t>Черекский</w:t>
            </w:r>
            <w:proofErr w:type="spellEnd"/>
            <w:r w:rsidRPr="00690AAD">
              <w:rPr>
                <w:rFonts w:ascii="Times New Roman" w:hAnsi="Times New Roman" w:cs="Times New Roman"/>
                <w:b/>
                <w:i/>
              </w:rPr>
              <w:t xml:space="preserve">, </w:t>
            </w:r>
            <w:proofErr w:type="spellStart"/>
            <w:r w:rsidRPr="00690AAD">
              <w:rPr>
                <w:rFonts w:ascii="Times New Roman" w:hAnsi="Times New Roman" w:cs="Times New Roman"/>
                <w:b/>
                <w:i/>
              </w:rPr>
              <w:t>с.п</w:t>
            </w:r>
            <w:proofErr w:type="spellEnd"/>
            <w:r w:rsidRPr="00690AAD">
              <w:rPr>
                <w:rFonts w:ascii="Times New Roman" w:hAnsi="Times New Roman" w:cs="Times New Roman"/>
                <w:b/>
                <w:i/>
              </w:rPr>
              <w:t>. Верхняя Балкария, с Верхняя Балкария</w:t>
            </w:r>
          </w:p>
        </w:tc>
      </w:tr>
      <w:tr w:rsidR="008C2E00" w:rsidRPr="00690AAD" w14:paraId="4F072454" w14:textId="77777777" w:rsidTr="008C2E00">
        <w:tc>
          <w:tcPr>
            <w:tcW w:w="4672" w:type="dxa"/>
          </w:tcPr>
          <w:p w14:paraId="43FAFE4F" w14:textId="5C344CBA" w:rsidR="008C2E00" w:rsidRPr="00690AAD" w:rsidRDefault="008C2E00" w:rsidP="00683DB7">
            <w:pPr>
              <w:autoSpaceDE w:val="0"/>
              <w:autoSpaceDN w:val="0"/>
              <w:adjustRightInd w:val="0"/>
              <w:jc w:val="both"/>
              <w:rPr>
                <w:rFonts w:ascii="Times New Roman" w:hAnsi="Times New Roman" w:cs="Times New Roman"/>
              </w:rPr>
            </w:pPr>
            <w:r w:rsidRPr="00690AAD">
              <w:rPr>
                <w:rFonts w:ascii="Times New Roman" w:hAnsi="Times New Roman" w:cs="Times New Roman"/>
              </w:rPr>
              <w:t>сумма дебиторской задолженности</w:t>
            </w:r>
          </w:p>
        </w:tc>
        <w:tc>
          <w:tcPr>
            <w:tcW w:w="4672" w:type="dxa"/>
          </w:tcPr>
          <w:p w14:paraId="0EFB054D" w14:textId="5C31B520" w:rsidR="008C2E00" w:rsidRPr="00690AAD" w:rsidRDefault="00C4546D" w:rsidP="00683DB7">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662 780 352,54 руб.</w:t>
            </w:r>
          </w:p>
        </w:tc>
      </w:tr>
      <w:tr w:rsidR="008C2E00" w:rsidRPr="00690AAD" w14:paraId="746ED70D" w14:textId="77777777" w:rsidTr="008C2E00">
        <w:tc>
          <w:tcPr>
            <w:tcW w:w="4672" w:type="dxa"/>
          </w:tcPr>
          <w:p w14:paraId="60097DAF" w14:textId="6E00D1CF"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доля основного дебитора в объеме дебиторской задолженности</w:t>
            </w:r>
          </w:p>
        </w:tc>
        <w:tc>
          <w:tcPr>
            <w:tcW w:w="4672" w:type="dxa"/>
          </w:tcPr>
          <w:p w14:paraId="6727943D" w14:textId="09645C99" w:rsidR="008C2E00" w:rsidRPr="00690AAD" w:rsidRDefault="00C4546D" w:rsidP="00683DB7">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10 %</w:t>
            </w:r>
          </w:p>
        </w:tc>
      </w:tr>
      <w:tr w:rsidR="008C2E00" w:rsidRPr="00690AAD" w14:paraId="28ADEE73" w14:textId="77777777" w:rsidTr="008C2E00">
        <w:tc>
          <w:tcPr>
            <w:tcW w:w="4672" w:type="dxa"/>
          </w:tcPr>
          <w:p w14:paraId="5B3D0754" w14:textId="4148D05B" w:rsidR="008C2E00" w:rsidRPr="00690AAD" w:rsidRDefault="008C2E00" w:rsidP="008C2E00">
            <w:pPr>
              <w:autoSpaceDE w:val="0"/>
              <w:autoSpaceDN w:val="0"/>
              <w:adjustRightInd w:val="0"/>
              <w:jc w:val="both"/>
              <w:rPr>
                <w:rFonts w:ascii="Times New Roman" w:hAnsi="Times New Roman" w:cs="Times New Roman"/>
              </w:rPr>
            </w:pPr>
            <w:r w:rsidRPr="00690AAD">
              <w:rPr>
                <w:rFonts w:ascii="Times New Roman" w:hAnsi="Times New Roman" w:cs="Times New Roman"/>
              </w:rPr>
              <w:t>размер и условия (процентная ставка, размер неустойки) просроченной дебиторской задолженности</w:t>
            </w:r>
          </w:p>
        </w:tc>
        <w:tc>
          <w:tcPr>
            <w:tcW w:w="4672" w:type="dxa"/>
          </w:tcPr>
          <w:p w14:paraId="4F4F1A39" w14:textId="7A0FFC03" w:rsidR="008C2E00" w:rsidRPr="00690AAD" w:rsidRDefault="00C4546D" w:rsidP="00683DB7">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неустойка за несвоевременное исполнение условий договора об осуществлении технологического присоединения к электрическим сетям</w:t>
            </w:r>
          </w:p>
        </w:tc>
      </w:tr>
      <w:tr w:rsidR="008C2E00" w:rsidRPr="00690AAD" w14:paraId="72ABBD04" w14:textId="77777777" w:rsidTr="008C2E00">
        <w:tc>
          <w:tcPr>
            <w:tcW w:w="4672" w:type="dxa"/>
          </w:tcPr>
          <w:p w14:paraId="33A18147" w14:textId="79EA9E02" w:rsidR="008C2E00" w:rsidRPr="00690AAD" w:rsidRDefault="008C2E00" w:rsidP="00683DB7">
            <w:pPr>
              <w:autoSpaceDE w:val="0"/>
              <w:autoSpaceDN w:val="0"/>
              <w:adjustRightInd w:val="0"/>
              <w:jc w:val="both"/>
              <w:rPr>
                <w:rFonts w:ascii="Times New Roman" w:hAnsi="Times New Roman" w:cs="Times New Roman"/>
              </w:rPr>
            </w:pPr>
            <w:r w:rsidRPr="00690AAD">
              <w:rPr>
                <w:rFonts w:ascii="Times New Roman" w:hAnsi="Times New Roman" w:cs="Times New Roman"/>
              </w:rPr>
              <w:lastRenderedPageBreak/>
              <w:t xml:space="preserve">сведения о том, является ли основной дебитор организацией, подконтрольной членам органов управления эмитента и (или) </w:t>
            </w:r>
            <w:r w:rsidR="00C4546D" w:rsidRPr="00690AAD">
              <w:rPr>
                <w:rFonts w:ascii="Times New Roman" w:hAnsi="Times New Roman" w:cs="Times New Roman"/>
              </w:rPr>
              <w:t>лицу, контролирующему эмитента</w:t>
            </w:r>
          </w:p>
        </w:tc>
        <w:tc>
          <w:tcPr>
            <w:tcW w:w="4672" w:type="dxa"/>
          </w:tcPr>
          <w:p w14:paraId="55E94FEB" w14:textId="3D15941A" w:rsidR="008C2E00" w:rsidRPr="00690AAD" w:rsidRDefault="00C4546D" w:rsidP="00683DB7">
            <w:pPr>
              <w:autoSpaceDE w:val="0"/>
              <w:autoSpaceDN w:val="0"/>
              <w:adjustRightInd w:val="0"/>
              <w:jc w:val="both"/>
              <w:rPr>
                <w:rFonts w:ascii="Times New Roman" w:hAnsi="Times New Roman" w:cs="Times New Roman"/>
                <w:b/>
                <w:i/>
              </w:rPr>
            </w:pPr>
            <w:r w:rsidRPr="00690AAD">
              <w:rPr>
                <w:rFonts w:ascii="Times New Roman" w:hAnsi="Times New Roman" w:cs="Times New Roman"/>
                <w:b/>
                <w:i/>
              </w:rPr>
              <w:t>нет</w:t>
            </w:r>
          </w:p>
        </w:tc>
      </w:tr>
    </w:tbl>
    <w:p w14:paraId="77EA108F" w14:textId="77777777" w:rsidR="00683DB7" w:rsidRPr="00690AAD" w:rsidRDefault="00683DB7" w:rsidP="00683DB7">
      <w:pPr>
        <w:autoSpaceDE w:val="0"/>
        <w:autoSpaceDN w:val="0"/>
        <w:adjustRightInd w:val="0"/>
        <w:spacing w:after="0" w:line="240" w:lineRule="auto"/>
        <w:ind w:firstLine="539"/>
        <w:jc w:val="both"/>
        <w:rPr>
          <w:rFonts w:ascii="Times New Roman" w:hAnsi="Times New Roman" w:cs="Times New Roman"/>
          <w:b/>
          <w:i/>
        </w:rPr>
      </w:pPr>
    </w:p>
    <w:p w14:paraId="698A3921" w14:textId="77777777" w:rsidR="00683DB7" w:rsidRPr="00690AAD" w:rsidRDefault="00683DB7" w:rsidP="00683DB7">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В настоящем разделе информация приведена в отношении Эмитента.</w:t>
      </w:r>
    </w:p>
    <w:p w14:paraId="76BE9880" w14:textId="77777777" w:rsidR="00683DB7" w:rsidRPr="00690AAD" w:rsidRDefault="00683DB7" w:rsidP="00683DB7">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В настоящее время в группу эмитента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входят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100 % акций АО «Дагестанская сетевая компания» принадлежит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w:t>
      </w:r>
    </w:p>
    <w:p w14:paraId="08ED6DD3" w14:textId="77777777" w:rsidR="00683DB7" w:rsidRPr="00690AAD" w:rsidRDefault="00683DB7" w:rsidP="00683DB7">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АО «Дагестанская сетевая компания» (до 03.04.2015 – 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создано в 2011 году на основании решения Совета директоров Общества (протокол от 24.12.2010 № 68).</w:t>
      </w:r>
      <w:r w:rsidRPr="00690AAD">
        <w:rPr>
          <w:rFonts w:ascii="Times New Roman" w:eastAsiaTheme="minorEastAsia" w:hAnsi="Times New Roman" w:cs="Times New Roman"/>
          <w:b/>
          <w:bCs/>
          <w:i/>
          <w:lang w:eastAsia="ru-RU"/>
        </w:rPr>
        <w:br/>
        <w:t>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xml:space="preserve">» было призвано повысить </w:t>
      </w:r>
      <w:proofErr w:type="spellStart"/>
      <w:r w:rsidRPr="00690AAD">
        <w:rPr>
          <w:rFonts w:ascii="Times New Roman" w:eastAsiaTheme="minorEastAsia" w:hAnsi="Times New Roman" w:cs="Times New Roman"/>
          <w:b/>
          <w:bCs/>
          <w:i/>
          <w:lang w:eastAsia="ru-RU"/>
        </w:rPr>
        <w:t>энергоэффективность</w:t>
      </w:r>
      <w:proofErr w:type="spellEnd"/>
      <w:r w:rsidRPr="00690AAD">
        <w:rPr>
          <w:rFonts w:ascii="Times New Roman" w:eastAsiaTheme="minorEastAsia" w:hAnsi="Times New Roman" w:cs="Times New Roman"/>
          <w:b/>
          <w:bCs/>
          <w:i/>
          <w:lang w:eastAsia="ru-RU"/>
        </w:rPr>
        <w:t xml:space="preserve"> Общества и других сетевых компаний на территории Северо-Кавказского федерального округа. В июне 2015 года между Республикой Дагестан и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xml:space="preserve">», которому были присвоены новое наименование, новое место нахождения и новые коды ОКВЭД (в том числе 40.10.2 «Передача электроэнергии»). В рамках Дорожной карты </w:t>
      </w:r>
      <w:proofErr w:type="spellStart"/>
      <w:r w:rsidRPr="00690AAD">
        <w:rPr>
          <w:rFonts w:ascii="Times New Roman" w:eastAsiaTheme="minorEastAsia" w:hAnsi="Times New Roman" w:cs="Times New Roman"/>
          <w:b/>
          <w:bCs/>
          <w:i/>
          <w:lang w:eastAsia="ru-RU"/>
        </w:rPr>
        <w:t>электросетевое</w:t>
      </w:r>
      <w:proofErr w:type="spellEnd"/>
      <w:r w:rsidRPr="00690AAD">
        <w:rPr>
          <w:rFonts w:ascii="Times New Roman" w:eastAsiaTheme="minorEastAsia" w:hAnsi="Times New Roman" w:cs="Times New Roman"/>
          <w:b/>
          <w:bCs/>
          <w:i/>
          <w:lang w:eastAsia="ru-RU"/>
        </w:rPr>
        <w:t xml:space="preserve"> имущество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расположенное на территории Республики Дагестан, было передано в аренду</w:t>
      </w:r>
      <w:r w:rsidRPr="00690AAD">
        <w:rPr>
          <w:rFonts w:ascii="Times New Roman" w:eastAsiaTheme="minorEastAsia" w:hAnsi="Times New Roman" w:cs="Times New Roman"/>
          <w:b/>
          <w:bCs/>
          <w:i/>
          <w:lang w:eastAsia="ru-RU"/>
        </w:rPr>
        <w:br/>
        <w:t>АО «Дагестанская сетевая компания» с 01.07.2015.</w:t>
      </w:r>
    </w:p>
    <w:p w14:paraId="179AECEE" w14:textId="77777777" w:rsidR="00683DB7" w:rsidRPr="00690AAD" w:rsidRDefault="00683DB7" w:rsidP="00683DB7">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При этом 08.05.2020 Советом директоров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года, после чего начата операционная деятельность филиала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w:t>
      </w:r>
      <w:r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w:t>
      </w:r>
      <w:r w:rsidRPr="00690AAD">
        <w:rPr>
          <w:rFonts w:ascii="Times New Roman" w:hAnsi="Times New Roman" w:cs="Times New Roman"/>
          <w:b/>
          <w:bCs/>
          <w:i/>
          <w:iCs/>
        </w:rPr>
        <w:br/>
        <w:t>АО «Дагестанская сетевая компания» признано банкротом, в отношении данного общества введена процедура банкротства – конкурсное производство.</w:t>
      </w:r>
    </w:p>
    <w:p w14:paraId="2D801F8F" w14:textId="77777777" w:rsidR="00683DB7" w:rsidRPr="00690AAD" w:rsidRDefault="00683DB7" w:rsidP="00683DB7">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Основной деятельностью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w:t>
      </w:r>
      <w:r w:rsidRPr="00690AAD">
        <w:rPr>
          <w:rFonts w:ascii="Times New Roman" w:eastAsiaTheme="minorEastAsia" w:hAnsi="Times New Roman" w:cs="Times New Roman"/>
          <w:b/>
          <w:bCs/>
          <w:i/>
          <w:lang w:eastAsia="ru-RU"/>
        </w:rPr>
        <w:br/>
        <w:t>АО «Дагестанская сетевая компания» не является подконтрольной организацией, имеющей для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существенное значение. Так, доля активов</w:t>
      </w:r>
      <w:r w:rsidRPr="00690AAD">
        <w:rPr>
          <w:rFonts w:ascii="Times New Roman" w:eastAsiaTheme="minorEastAsia" w:hAnsi="Times New Roman" w:cs="Times New Roman"/>
          <w:b/>
          <w:bCs/>
          <w:i/>
          <w:lang w:eastAsia="ru-RU"/>
        </w:rPr>
        <w:br/>
        <w:t>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690AAD">
        <w:rPr>
          <w:rFonts w:ascii="Times New Roman" w:hAnsi="Times New Roman" w:cs="Times New Roman"/>
        </w:rPr>
        <w:t xml:space="preserve"> </w:t>
      </w:r>
      <w:r w:rsidRPr="00690AAD">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за три месяца 2021 года, закончившихся 31.03.2021, по данным которой на подконтрольную эмитенту организацию (АО «Дагестанская </w:t>
      </w:r>
      <w:r w:rsidRPr="00690AAD">
        <w:rPr>
          <w:rFonts w:ascii="Times New Roman" w:eastAsiaTheme="minorEastAsia" w:hAnsi="Times New Roman" w:cs="Times New Roman"/>
          <w:b/>
          <w:bCs/>
          <w:i/>
          <w:lang w:eastAsia="ru-RU"/>
        </w:rPr>
        <w:lastRenderedPageBreak/>
        <w:t>сетевая компания») стало приходиться менее пяти процентов консолидированной стоимости активов и менее пяти процентов консолидированного дохода. С 27.05.2021</w:t>
      </w:r>
      <w:r w:rsidRPr="00690AAD">
        <w:rPr>
          <w:rFonts w:ascii="Times New Roman" w:eastAsiaTheme="minorEastAsia" w:hAnsi="Times New Roman" w:cs="Times New Roman"/>
          <w:b/>
          <w:bCs/>
          <w:i/>
          <w:lang w:eastAsia="ru-RU"/>
        </w:rPr>
        <w:br/>
        <w:t>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 У эмитента отсутствуют подконтрольные эмитенту организации, имеющие для него существенное значение.</w:t>
      </w:r>
    </w:p>
    <w:p w14:paraId="6601069E" w14:textId="27477429" w:rsidR="001F1172" w:rsidRPr="00690AAD" w:rsidRDefault="00683DB7" w:rsidP="00683DB7">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eastAsiaTheme="minorEastAsia" w:hAnsi="Times New Roman" w:cs="Times New Roman"/>
          <w:b/>
          <w:bCs/>
          <w:i/>
          <w:lang w:eastAsia="ru-RU"/>
        </w:rPr>
        <w:t xml:space="preserve">Таким образом, предоставление информации по настоящему пункту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Также в связи с указанным не приводятся сведения с отдельным указанием объема и (или) доли дебиторской задолженности, приходящейся на дебиторов, входящих в группу эмитента, и на </w:t>
      </w:r>
      <w:proofErr w:type="spellStart"/>
      <w:r w:rsidRPr="00690AAD">
        <w:rPr>
          <w:rFonts w:ascii="Times New Roman" w:eastAsiaTheme="minorEastAsia" w:hAnsi="Times New Roman" w:cs="Times New Roman"/>
          <w:b/>
          <w:bCs/>
          <w:i/>
          <w:lang w:eastAsia="ru-RU"/>
        </w:rPr>
        <w:t>внешнегрупповых</w:t>
      </w:r>
      <w:proofErr w:type="spellEnd"/>
      <w:r w:rsidRPr="00690AAD">
        <w:rPr>
          <w:rFonts w:ascii="Times New Roman" w:eastAsiaTheme="minorEastAsia" w:hAnsi="Times New Roman" w:cs="Times New Roman"/>
          <w:b/>
          <w:bCs/>
          <w:i/>
          <w:lang w:eastAsia="ru-RU"/>
        </w:rPr>
        <w:t xml:space="preserve"> дебиторов, а также доля </w:t>
      </w:r>
      <w:proofErr w:type="spellStart"/>
      <w:r w:rsidRPr="00690AAD">
        <w:rPr>
          <w:rFonts w:ascii="Times New Roman" w:eastAsiaTheme="minorEastAsia" w:hAnsi="Times New Roman" w:cs="Times New Roman"/>
          <w:b/>
          <w:bCs/>
          <w:i/>
          <w:lang w:eastAsia="ru-RU"/>
        </w:rPr>
        <w:t>внешнегруппового</w:t>
      </w:r>
      <w:proofErr w:type="spellEnd"/>
      <w:r w:rsidRPr="00690AAD">
        <w:rPr>
          <w:rFonts w:ascii="Times New Roman" w:eastAsiaTheme="minorEastAsia" w:hAnsi="Times New Roman" w:cs="Times New Roman"/>
          <w:b/>
          <w:bCs/>
          <w:i/>
          <w:lang w:eastAsia="ru-RU"/>
        </w:rPr>
        <w:t xml:space="preserve"> дебитора в объеме дебиторской задолженности, приходящейся на </w:t>
      </w:r>
      <w:proofErr w:type="spellStart"/>
      <w:r w:rsidRPr="00690AAD">
        <w:rPr>
          <w:rFonts w:ascii="Times New Roman" w:eastAsiaTheme="minorEastAsia" w:hAnsi="Times New Roman" w:cs="Times New Roman"/>
          <w:b/>
          <w:bCs/>
          <w:i/>
          <w:lang w:eastAsia="ru-RU"/>
        </w:rPr>
        <w:t>внешнегрупповых</w:t>
      </w:r>
      <w:proofErr w:type="spellEnd"/>
      <w:r w:rsidRPr="00690AAD">
        <w:rPr>
          <w:rFonts w:ascii="Times New Roman" w:eastAsiaTheme="minorEastAsia" w:hAnsi="Times New Roman" w:cs="Times New Roman"/>
          <w:b/>
          <w:bCs/>
          <w:i/>
          <w:lang w:eastAsia="ru-RU"/>
        </w:rPr>
        <w:t xml:space="preserve"> дебиторов.</w:t>
      </w:r>
    </w:p>
    <w:p w14:paraId="5067CF9D" w14:textId="77777777" w:rsidR="001F1172" w:rsidRPr="00690AAD" w:rsidRDefault="001F1172" w:rsidP="002010FD">
      <w:pPr>
        <w:autoSpaceDE w:val="0"/>
        <w:autoSpaceDN w:val="0"/>
        <w:adjustRightInd w:val="0"/>
        <w:spacing w:after="0" w:line="240" w:lineRule="auto"/>
        <w:ind w:firstLine="539"/>
        <w:jc w:val="both"/>
        <w:rPr>
          <w:rFonts w:ascii="Times New Roman" w:hAnsi="Times New Roman" w:cs="Times New Roman"/>
        </w:rPr>
      </w:pPr>
    </w:p>
    <w:p w14:paraId="3994894F"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19" w:name="Par255"/>
      <w:bookmarkStart w:id="20" w:name="_Toc162011914"/>
      <w:bookmarkEnd w:id="19"/>
      <w:r w:rsidRPr="00690AAD">
        <w:rPr>
          <w:rFonts w:ascii="Times New Roman" w:hAnsi="Times New Roman" w:cs="Times New Roman"/>
        </w:rPr>
        <w:t>1.7. Сведения об обязательствах эмитента</w:t>
      </w:r>
      <w:bookmarkEnd w:id="20"/>
    </w:p>
    <w:p w14:paraId="5437E199" w14:textId="77777777" w:rsidR="005321A5" w:rsidRPr="00690AAD" w:rsidRDefault="005321A5" w:rsidP="005321A5">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 xml:space="preserve">В </w:t>
      </w:r>
      <w:proofErr w:type="spellStart"/>
      <w:r w:rsidRPr="00690AAD">
        <w:rPr>
          <w:rFonts w:ascii="Times New Roman" w:eastAsiaTheme="minorEastAsia" w:hAnsi="Times New Roman" w:cs="Times New Roman"/>
          <w:b/>
          <w:bCs/>
          <w:i/>
          <w:lang w:eastAsia="ru-RU"/>
        </w:rPr>
        <w:t>пп</w:t>
      </w:r>
      <w:proofErr w:type="spellEnd"/>
      <w:r w:rsidRPr="00690AAD">
        <w:rPr>
          <w:rFonts w:ascii="Times New Roman" w:eastAsiaTheme="minorEastAsia" w:hAnsi="Times New Roman" w:cs="Times New Roman"/>
          <w:b/>
          <w:bCs/>
          <w:i/>
          <w:lang w:eastAsia="ru-RU"/>
        </w:rPr>
        <w:t>. 1.7.1-1.7.3 настоящего отчета эмитента информация приведена в отношении Эмитента.</w:t>
      </w:r>
    </w:p>
    <w:p w14:paraId="7ED68E02" w14:textId="77777777" w:rsidR="005321A5" w:rsidRPr="00690AAD" w:rsidRDefault="005321A5" w:rsidP="005321A5">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В настоящее время в группу эмитента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входят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100 % акций АО «Дагестанская сетевая компания» принадлежит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w:t>
      </w:r>
    </w:p>
    <w:p w14:paraId="0812E45B" w14:textId="77777777" w:rsidR="005321A5" w:rsidRPr="00690AAD" w:rsidRDefault="005321A5" w:rsidP="005321A5">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АО «Дагестанская сетевая компания» (до 03.04.2015 – 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создано в 2011 году на основании решения Совета директоров Общества (протокол от 24.12.2010 № 68).</w:t>
      </w:r>
      <w:r w:rsidRPr="00690AAD">
        <w:rPr>
          <w:rFonts w:ascii="Times New Roman" w:eastAsiaTheme="minorEastAsia" w:hAnsi="Times New Roman" w:cs="Times New Roman"/>
          <w:b/>
          <w:bCs/>
          <w:i/>
          <w:lang w:eastAsia="ru-RU"/>
        </w:rPr>
        <w:br/>
        <w:t>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xml:space="preserve">» было призвано повысить </w:t>
      </w:r>
      <w:proofErr w:type="spellStart"/>
      <w:r w:rsidRPr="00690AAD">
        <w:rPr>
          <w:rFonts w:ascii="Times New Roman" w:eastAsiaTheme="minorEastAsia" w:hAnsi="Times New Roman" w:cs="Times New Roman"/>
          <w:b/>
          <w:bCs/>
          <w:i/>
          <w:lang w:eastAsia="ru-RU"/>
        </w:rPr>
        <w:t>энергоэффективность</w:t>
      </w:r>
      <w:proofErr w:type="spellEnd"/>
      <w:r w:rsidRPr="00690AAD">
        <w:rPr>
          <w:rFonts w:ascii="Times New Roman" w:eastAsiaTheme="minorEastAsia" w:hAnsi="Times New Roman" w:cs="Times New Roman"/>
          <w:b/>
          <w:bCs/>
          <w:i/>
          <w:lang w:eastAsia="ru-RU"/>
        </w:rPr>
        <w:t xml:space="preserve"> Общества и других сетевых компаний на территории Северо-Кавказского федерального округа. В июне 2015 года между Республикой Дагестан и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w:t>
      </w:r>
      <w:proofErr w:type="spellStart"/>
      <w:r w:rsidRPr="00690AAD">
        <w:rPr>
          <w:rFonts w:ascii="Times New Roman" w:eastAsiaTheme="minorEastAsia" w:hAnsi="Times New Roman" w:cs="Times New Roman"/>
          <w:b/>
          <w:bCs/>
          <w:i/>
          <w:lang w:eastAsia="ru-RU"/>
        </w:rPr>
        <w:t>Энергосервис</w:t>
      </w:r>
      <w:proofErr w:type="spellEnd"/>
      <w:r w:rsidRPr="00690AAD">
        <w:rPr>
          <w:rFonts w:ascii="Times New Roman" w:eastAsiaTheme="minorEastAsia" w:hAnsi="Times New Roman" w:cs="Times New Roman"/>
          <w:b/>
          <w:bCs/>
          <w:i/>
          <w:lang w:eastAsia="ru-RU"/>
        </w:rPr>
        <w:t xml:space="preserve">», которому были присвоены новое наименование, новое место нахождения и новые коды ОКВЭД (в том числе 40.10.2 «Передача электроэнергии»). В рамках Дорожной карты </w:t>
      </w:r>
      <w:proofErr w:type="spellStart"/>
      <w:r w:rsidRPr="00690AAD">
        <w:rPr>
          <w:rFonts w:ascii="Times New Roman" w:eastAsiaTheme="minorEastAsia" w:hAnsi="Times New Roman" w:cs="Times New Roman"/>
          <w:b/>
          <w:bCs/>
          <w:i/>
          <w:lang w:eastAsia="ru-RU"/>
        </w:rPr>
        <w:t>электросетевое</w:t>
      </w:r>
      <w:proofErr w:type="spellEnd"/>
      <w:r w:rsidRPr="00690AAD">
        <w:rPr>
          <w:rFonts w:ascii="Times New Roman" w:eastAsiaTheme="minorEastAsia" w:hAnsi="Times New Roman" w:cs="Times New Roman"/>
          <w:b/>
          <w:bCs/>
          <w:i/>
          <w:lang w:eastAsia="ru-RU"/>
        </w:rPr>
        <w:t xml:space="preserve"> имущество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расположенное на территории Республики Дагестан, было передано в аренду</w:t>
      </w:r>
      <w:r w:rsidRPr="00690AAD">
        <w:rPr>
          <w:rFonts w:ascii="Times New Roman" w:eastAsiaTheme="minorEastAsia" w:hAnsi="Times New Roman" w:cs="Times New Roman"/>
          <w:b/>
          <w:bCs/>
          <w:i/>
          <w:lang w:eastAsia="ru-RU"/>
        </w:rPr>
        <w:br/>
        <w:t>АО «Дагестанская сетевая компания» с 01.07.2015.</w:t>
      </w:r>
    </w:p>
    <w:p w14:paraId="57CF33D3" w14:textId="77777777" w:rsidR="005321A5" w:rsidRPr="00690AAD" w:rsidRDefault="005321A5" w:rsidP="005321A5">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При этом 08.05.2020 Советом директоров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года, после чего начата операционная деятельность филиала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w:t>
      </w:r>
      <w:r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w:t>
      </w:r>
      <w:r w:rsidRPr="00690AAD">
        <w:rPr>
          <w:rFonts w:ascii="Times New Roman" w:hAnsi="Times New Roman" w:cs="Times New Roman"/>
          <w:b/>
          <w:bCs/>
          <w:i/>
          <w:iCs/>
        </w:rPr>
        <w:br/>
        <w:t>АО «Дагестанская сетевая компания» признано банкротом, в отношении данного общества введена процедура банкротства – конкурсное производство.</w:t>
      </w:r>
    </w:p>
    <w:p w14:paraId="43040B68" w14:textId="77777777" w:rsidR="005321A5" w:rsidRPr="00690AAD" w:rsidRDefault="005321A5" w:rsidP="005321A5">
      <w:pPr>
        <w:spacing w:after="0" w:line="240" w:lineRule="auto"/>
        <w:ind w:firstLine="510"/>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Основной деятельностью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w:t>
      </w:r>
      <w:r w:rsidRPr="00690AAD">
        <w:rPr>
          <w:rFonts w:ascii="Times New Roman" w:eastAsiaTheme="minorEastAsia" w:hAnsi="Times New Roman" w:cs="Times New Roman"/>
          <w:b/>
          <w:bCs/>
          <w:i/>
          <w:lang w:eastAsia="ru-RU"/>
        </w:rPr>
        <w:lastRenderedPageBreak/>
        <w:t>заключенные договоры аренды электросетевого имущества между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w:t>
      </w:r>
      <w:r w:rsidRPr="00690AAD">
        <w:rPr>
          <w:rFonts w:ascii="Times New Roman" w:eastAsiaTheme="minorEastAsia" w:hAnsi="Times New Roman" w:cs="Times New Roman"/>
          <w:b/>
          <w:bCs/>
          <w:i/>
          <w:lang w:eastAsia="ru-RU"/>
        </w:rPr>
        <w:br/>
        <w:t>АО «Дагестанская сетевая компания» не является подконтрольной организацией, имеющей для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существенное значение. Так, доля активов</w:t>
      </w:r>
      <w:r w:rsidRPr="00690AAD">
        <w:rPr>
          <w:rFonts w:ascii="Times New Roman" w:eastAsiaTheme="minorEastAsia" w:hAnsi="Times New Roman" w:cs="Times New Roman"/>
          <w:b/>
          <w:bCs/>
          <w:i/>
          <w:lang w:eastAsia="ru-RU"/>
        </w:rPr>
        <w:br/>
        <w:t>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690AAD">
        <w:rPr>
          <w:rFonts w:ascii="Times New Roman" w:hAnsi="Times New Roman" w:cs="Times New Roman"/>
        </w:rPr>
        <w:t xml:space="preserve"> </w:t>
      </w:r>
      <w:r w:rsidRPr="00690AAD">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w:t>
      </w:r>
      <w:r w:rsidRPr="00690AAD">
        <w:rPr>
          <w:rFonts w:ascii="Times New Roman" w:eastAsiaTheme="minorEastAsia" w:hAnsi="Times New Roman" w:cs="Times New Roman"/>
          <w:b/>
          <w:bCs/>
          <w:i/>
          <w:lang w:eastAsia="ru-RU"/>
        </w:rPr>
        <w:br/>
        <w:t>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 У эмитента отсутствуют подконтрольные эмитенту организации, имеющие для него существенное значение.</w:t>
      </w:r>
    </w:p>
    <w:p w14:paraId="12647C49" w14:textId="39A3D795" w:rsidR="0046397F" w:rsidRPr="00690AAD" w:rsidRDefault="005321A5" w:rsidP="005321A5">
      <w:pPr>
        <w:autoSpaceDE w:val="0"/>
        <w:autoSpaceDN w:val="0"/>
        <w:adjustRightInd w:val="0"/>
        <w:spacing w:after="0" w:line="240" w:lineRule="auto"/>
        <w:ind w:firstLine="539"/>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 xml:space="preserve">Таким образом, предоставление информации по </w:t>
      </w:r>
      <w:proofErr w:type="spellStart"/>
      <w:r w:rsidRPr="00690AAD">
        <w:rPr>
          <w:rFonts w:ascii="Times New Roman" w:eastAsiaTheme="minorEastAsia" w:hAnsi="Times New Roman" w:cs="Times New Roman"/>
          <w:b/>
          <w:bCs/>
          <w:i/>
          <w:lang w:eastAsia="ru-RU"/>
        </w:rPr>
        <w:t>пп</w:t>
      </w:r>
      <w:proofErr w:type="spellEnd"/>
      <w:r w:rsidRPr="00690AAD">
        <w:rPr>
          <w:rFonts w:ascii="Times New Roman" w:eastAsiaTheme="minorEastAsia" w:hAnsi="Times New Roman" w:cs="Times New Roman"/>
          <w:b/>
          <w:bCs/>
          <w:i/>
          <w:lang w:eastAsia="ru-RU"/>
        </w:rPr>
        <w:t xml:space="preserve">. 1.7.1-1.7.3 настоящего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Также в связи с указанным не приводятся сведения с отдельным указанием объема и (или) доли кредиторской задолженности, приходящейся на кредиторов, входящих в группу эмитента, и на </w:t>
      </w:r>
      <w:proofErr w:type="spellStart"/>
      <w:r w:rsidRPr="00690AAD">
        <w:rPr>
          <w:rFonts w:ascii="Times New Roman" w:eastAsiaTheme="minorEastAsia" w:hAnsi="Times New Roman" w:cs="Times New Roman"/>
          <w:b/>
          <w:bCs/>
          <w:i/>
          <w:lang w:eastAsia="ru-RU"/>
        </w:rPr>
        <w:t>внешнегрупповых</w:t>
      </w:r>
      <w:proofErr w:type="spellEnd"/>
      <w:r w:rsidRPr="00690AAD">
        <w:rPr>
          <w:rFonts w:ascii="Times New Roman" w:eastAsiaTheme="minorEastAsia" w:hAnsi="Times New Roman" w:cs="Times New Roman"/>
          <w:b/>
          <w:bCs/>
          <w:i/>
          <w:lang w:eastAsia="ru-RU"/>
        </w:rPr>
        <w:t xml:space="preserve"> кредиторов, а также доля </w:t>
      </w:r>
      <w:proofErr w:type="spellStart"/>
      <w:r w:rsidRPr="00690AAD">
        <w:rPr>
          <w:rFonts w:ascii="Times New Roman" w:eastAsiaTheme="minorEastAsia" w:hAnsi="Times New Roman" w:cs="Times New Roman"/>
          <w:b/>
          <w:bCs/>
          <w:i/>
          <w:lang w:eastAsia="ru-RU"/>
        </w:rPr>
        <w:t>внешнегруппового</w:t>
      </w:r>
      <w:proofErr w:type="spellEnd"/>
      <w:r w:rsidRPr="00690AAD">
        <w:rPr>
          <w:rFonts w:ascii="Times New Roman" w:eastAsiaTheme="minorEastAsia" w:hAnsi="Times New Roman" w:cs="Times New Roman"/>
          <w:b/>
          <w:bCs/>
          <w:i/>
          <w:lang w:eastAsia="ru-RU"/>
        </w:rPr>
        <w:t xml:space="preserve"> кредитора в объеме кредиторской задолженности, приходящейся на </w:t>
      </w:r>
      <w:proofErr w:type="spellStart"/>
      <w:r w:rsidRPr="00690AAD">
        <w:rPr>
          <w:rFonts w:ascii="Times New Roman" w:eastAsiaTheme="minorEastAsia" w:hAnsi="Times New Roman" w:cs="Times New Roman"/>
          <w:b/>
          <w:bCs/>
          <w:i/>
          <w:lang w:eastAsia="ru-RU"/>
        </w:rPr>
        <w:t>внешнегрупповых</w:t>
      </w:r>
      <w:proofErr w:type="spellEnd"/>
      <w:r w:rsidRPr="00690AAD">
        <w:rPr>
          <w:rFonts w:ascii="Times New Roman" w:eastAsiaTheme="minorEastAsia" w:hAnsi="Times New Roman" w:cs="Times New Roman"/>
          <w:b/>
          <w:bCs/>
          <w:i/>
          <w:lang w:eastAsia="ru-RU"/>
        </w:rPr>
        <w:t xml:space="preserve"> кредиторов.</w:t>
      </w:r>
    </w:p>
    <w:p w14:paraId="5D924D89" w14:textId="77777777" w:rsidR="005321A5" w:rsidRPr="00690AAD" w:rsidRDefault="005321A5" w:rsidP="005321A5">
      <w:pPr>
        <w:autoSpaceDE w:val="0"/>
        <w:autoSpaceDN w:val="0"/>
        <w:adjustRightInd w:val="0"/>
        <w:spacing w:after="0" w:line="240" w:lineRule="auto"/>
        <w:ind w:firstLine="539"/>
        <w:jc w:val="both"/>
        <w:rPr>
          <w:rFonts w:ascii="Times New Roman" w:hAnsi="Times New Roman" w:cs="Times New Roman"/>
        </w:rPr>
      </w:pPr>
    </w:p>
    <w:p w14:paraId="3400B52B" w14:textId="77777777" w:rsidR="0046397F" w:rsidRPr="00690AAD" w:rsidRDefault="0046397F" w:rsidP="002010FD">
      <w:pPr>
        <w:autoSpaceDE w:val="0"/>
        <w:autoSpaceDN w:val="0"/>
        <w:adjustRightInd w:val="0"/>
        <w:spacing w:after="0" w:line="240" w:lineRule="auto"/>
        <w:ind w:firstLine="539"/>
        <w:jc w:val="both"/>
        <w:outlineLvl w:val="3"/>
        <w:rPr>
          <w:rFonts w:ascii="Times New Roman" w:hAnsi="Times New Roman" w:cs="Times New Roman"/>
        </w:rPr>
      </w:pPr>
      <w:r w:rsidRPr="00690AAD">
        <w:rPr>
          <w:rFonts w:ascii="Times New Roman" w:hAnsi="Times New Roman" w:cs="Times New Roman"/>
        </w:rPr>
        <w:t>1.7.1. Сведения об основных кредиторах, имеющих для эмитента существенное значение</w:t>
      </w:r>
    </w:p>
    <w:p w14:paraId="1A32F263" w14:textId="77777777" w:rsidR="00BE5B94" w:rsidRPr="00690AAD" w:rsidRDefault="00BE5B94" w:rsidP="002010FD">
      <w:pPr>
        <w:autoSpaceDE w:val="0"/>
        <w:autoSpaceDN w:val="0"/>
        <w:adjustRightInd w:val="0"/>
        <w:spacing w:after="0" w:line="240" w:lineRule="auto"/>
        <w:ind w:firstLine="539"/>
        <w:jc w:val="both"/>
        <w:rPr>
          <w:rFonts w:ascii="Times New Roman" w:hAnsi="Times New Roman" w:cs="Times New Roman"/>
        </w:rPr>
      </w:pPr>
    </w:p>
    <w:p w14:paraId="4A6E8192" w14:textId="45688564" w:rsidR="0032442F" w:rsidRPr="00690AAD" w:rsidRDefault="005321A5"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Основные кредиторы эмитента. Указаны кредиторы, кредиторская задолженность которых составляет 10 % и более от общей суммы кредиторской задолженности.</w:t>
      </w:r>
    </w:p>
    <w:p w14:paraId="0C6DA358" w14:textId="77777777" w:rsidR="008D0BA0" w:rsidRPr="00690AAD" w:rsidRDefault="008D0BA0" w:rsidP="002010FD">
      <w:pPr>
        <w:autoSpaceDE w:val="0"/>
        <w:autoSpaceDN w:val="0"/>
        <w:adjustRightInd w:val="0"/>
        <w:spacing w:after="0" w:line="240" w:lineRule="auto"/>
        <w:ind w:firstLine="539"/>
        <w:jc w:val="both"/>
        <w:rPr>
          <w:rFonts w:ascii="Times New Roman" w:hAnsi="Times New Roman" w:cs="Times New Roman"/>
          <w:b/>
          <w:i/>
        </w:rPr>
      </w:pPr>
    </w:p>
    <w:p w14:paraId="678BA007" w14:textId="701C7623" w:rsidR="00BB73C8" w:rsidRPr="00690AAD" w:rsidRDefault="00C4546D" w:rsidP="002010FD">
      <w:pPr>
        <w:autoSpaceDE w:val="0"/>
        <w:autoSpaceDN w:val="0"/>
        <w:adjustRightInd w:val="0"/>
        <w:spacing w:after="0" w:line="240" w:lineRule="auto"/>
        <w:ind w:firstLine="539"/>
        <w:jc w:val="both"/>
        <w:outlineLvl w:val="3"/>
        <w:rPr>
          <w:rFonts w:ascii="Times New Roman" w:hAnsi="Times New Roman" w:cs="Times New Roman"/>
          <w:b/>
          <w:i/>
        </w:rPr>
      </w:pPr>
      <w:r w:rsidRPr="00690AAD">
        <w:rPr>
          <w:rFonts w:ascii="Times New Roman" w:hAnsi="Times New Roman" w:cs="Times New Roman"/>
          <w:b/>
          <w:i/>
        </w:rPr>
        <w:t>К</w:t>
      </w:r>
      <w:r w:rsidR="00BB73C8" w:rsidRPr="00690AAD">
        <w:rPr>
          <w:rFonts w:ascii="Times New Roman" w:hAnsi="Times New Roman" w:cs="Times New Roman"/>
          <w:b/>
          <w:i/>
        </w:rPr>
        <w:t>редиторы, имеющие для эмитента существенное значение, отсутствуют.</w:t>
      </w:r>
    </w:p>
    <w:p w14:paraId="72872AF2" w14:textId="77777777" w:rsidR="00BB73C8" w:rsidRPr="00690AAD" w:rsidRDefault="00BB73C8" w:rsidP="002010FD">
      <w:pPr>
        <w:autoSpaceDE w:val="0"/>
        <w:autoSpaceDN w:val="0"/>
        <w:adjustRightInd w:val="0"/>
        <w:spacing w:after="0" w:line="240" w:lineRule="auto"/>
        <w:ind w:firstLine="539"/>
        <w:jc w:val="both"/>
        <w:outlineLvl w:val="3"/>
        <w:rPr>
          <w:rFonts w:ascii="Times New Roman" w:hAnsi="Times New Roman" w:cs="Times New Roman"/>
        </w:rPr>
      </w:pPr>
    </w:p>
    <w:p w14:paraId="4687702A" w14:textId="77777777" w:rsidR="0046397F" w:rsidRPr="00690AAD" w:rsidRDefault="0046397F" w:rsidP="002010FD">
      <w:pPr>
        <w:autoSpaceDE w:val="0"/>
        <w:autoSpaceDN w:val="0"/>
        <w:adjustRightInd w:val="0"/>
        <w:spacing w:after="0" w:line="240" w:lineRule="auto"/>
        <w:ind w:firstLine="539"/>
        <w:jc w:val="both"/>
        <w:outlineLvl w:val="3"/>
        <w:rPr>
          <w:rFonts w:ascii="Times New Roman" w:hAnsi="Times New Roman" w:cs="Times New Roman"/>
        </w:rPr>
      </w:pPr>
      <w:r w:rsidRPr="00690AAD">
        <w:rPr>
          <w:rFonts w:ascii="Times New Roman" w:hAnsi="Times New Roman" w:cs="Times New Roman"/>
        </w:rPr>
        <w:t>1.7.2. Сведения об обязательствах эмитента из предоставленного обеспечения</w:t>
      </w:r>
    </w:p>
    <w:p w14:paraId="54E6C49D" w14:textId="77777777" w:rsidR="007E5270" w:rsidRPr="00690AAD" w:rsidRDefault="007E5270" w:rsidP="002010FD">
      <w:pPr>
        <w:autoSpaceDE w:val="0"/>
        <w:autoSpaceDN w:val="0"/>
        <w:adjustRightInd w:val="0"/>
        <w:spacing w:after="0" w:line="240" w:lineRule="auto"/>
        <w:ind w:firstLine="539"/>
        <w:jc w:val="both"/>
        <w:rPr>
          <w:rFonts w:ascii="Times New Roman" w:hAnsi="Times New Roman" w:cs="Times New Roman"/>
        </w:rPr>
      </w:pPr>
    </w:p>
    <w:p w14:paraId="04764ADE" w14:textId="404BA690" w:rsidR="0046397F" w:rsidRPr="00690AAD" w:rsidRDefault="009054E5"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Уровень существенности размера предост</w:t>
      </w:r>
      <w:r w:rsidR="00C4546D" w:rsidRPr="00690AAD">
        <w:rPr>
          <w:rFonts w:ascii="Times New Roman" w:hAnsi="Times New Roman" w:cs="Times New Roman"/>
          <w:b/>
          <w:i/>
        </w:rPr>
        <w:t xml:space="preserve">авленного обеспечения – 10 % </w:t>
      </w:r>
      <w:proofErr w:type="gramStart"/>
      <w:r w:rsidR="00C4546D" w:rsidRPr="00690AAD">
        <w:rPr>
          <w:rFonts w:ascii="Times New Roman" w:hAnsi="Times New Roman" w:cs="Times New Roman"/>
          <w:b/>
          <w:i/>
        </w:rPr>
        <w:t>от размера</w:t>
      </w:r>
      <w:proofErr w:type="gramEnd"/>
      <w:r w:rsidR="00C4546D" w:rsidRPr="00690AAD">
        <w:rPr>
          <w:rFonts w:ascii="Times New Roman" w:hAnsi="Times New Roman" w:cs="Times New Roman"/>
          <w:b/>
          <w:i/>
        </w:rPr>
        <w:t xml:space="preserve"> предоставленного эмитентом обеспечения</w:t>
      </w:r>
      <w:r w:rsidRPr="00690AAD">
        <w:rPr>
          <w:rFonts w:ascii="Times New Roman" w:hAnsi="Times New Roman" w:cs="Times New Roman"/>
          <w:b/>
          <w:i/>
        </w:rPr>
        <w:t>.</w:t>
      </w:r>
    </w:p>
    <w:p w14:paraId="5ECB524B" w14:textId="77777777" w:rsidR="00C4546D" w:rsidRPr="00690AAD" w:rsidRDefault="00C4546D" w:rsidP="002010FD">
      <w:pPr>
        <w:autoSpaceDE w:val="0"/>
        <w:autoSpaceDN w:val="0"/>
        <w:adjustRightInd w:val="0"/>
        <w:spacing w:after="0" w:line="240" w:lineRule="auto"/>
        <w:ind w:firstLine="539"/>
        <w:jc w:val="both"/>
        <w:rPr>
          <w:rFonts w:ascii="Times New Roman" w:hAnsi="Times New Roman" w:cs="Times New Roman"/>
          <w:b/>
          <w:i/>
        </w:rPr>
      </w:pPr>
    </w:p>
    <w:p w14:paraId="5C5BDAF0" w14:textId="77777777" w:rsidR="00C4546D" w:rsidRPr="00690AAD" w:rsidRDefault="00C4546D" w:rsidP="00C4546D">
      <w:pPr>
        <w:spacing w:after="0" w:line="240" w:lineRule="auto"/>
        <w:jc w:val="both"/>
        <w:rPr>
          <w:rFonts w:ascii="Times New Roman" w:eastAsia="Times New Roman" w:hAnsi="Times New Roman" w:cs="Times New Roman"/>
          <w:b/>
          <w:i/>
        </w:rPr>
      </w:pPr>
      <w:r w:rsidRPr="00690AAD">
        <w:rPr>
          <w:rFonts w:ascii="Times New Roman" w:eastAsia="Times New Roman" w:hAnsi="Times New Roman" w:cs="Times New Roman"/>
          <w:b/>
          <w:i/>
        </w:rPr>
        <w:t>Информация об общем размере обеспечения, представленного эмитентом за последний завершенный отчетный период</w:t>
      </w:r>
    </w:p>
    <w:p w14:paraId="4AEB19A8" w14:textId="77777777" w:rsidR="00C4546D" w:rsidRPr="00690AAD" w:rsidRDefault="00C4546D" w:rsidP="00C4546D">
      <w:pPr>
        <w:spacing w:after="0" w:line="240" w:lineRule="auto"/>
        <w:jc w:val="both"/>
        <w:rPr>
          <w:rFonts w:ascii="Times New Roman" w:eastAsia="Times New Roman" w:hAnsi="Times New Roman" w:cs="Times New Roman"/>
          <w:b/>
          <w:i/>
        </w:rPr>
      </w:pPr>
    </w:p>
    <w:tbl>
      <w:tblPr>
        <w:tblW w:w="8721" w:type="dxa"/>
        <w:tblInd w:w="-5" w:type="dxa"/>
        <w:tblLook w:val="04A0" w:firstRow="1" w:lastRow="0" w:firstColumn="1" w:lastColumn="0" w:noHBand="0" w:noVBand="1"/>
      </w:tblPr>
      <w:tblGrid>
        <w:gridCol w:w="7371"/>
        <w:gridCol w:w="1350"/>
      </w:tblGrid>
      <w:tr w:rsidR="00C4546D" w:rsidRPr="00690AAD" w14:paraId="1DED5FFA" w14:textId="77777777" w:rsidTr="00C4546D">
        <w:trPr>
          <w:trHeight w:val="185"/>
        </w:trPr>
        <w:tc>
          <w:tcPr>
            <w:tcW w:w="7371" w:type="dxa"/>
            <w:tcBorders>
              <w:top w:val="single" w:sz="4" w:space="0" w:color="000000"/>
              <w:left w:val="single" w:sz="4" w:space="0" w:color="000000"/>
              <w:bottom w:val="single" w:sz="4" w:space="0" w:color="000000"/>
              <w:right w:val="single" w:sz="4" w:space="0" w:color="000000"/>
            </w:tcBorders>
            <w:hideMark/>
          </w:tcPr>
          <w:p w14:paraId="38440E29" w14:textId="77777777" w:rsidR="00C4546D" w:rsidRPr="00690AAD" w:rsidRDefault="00C4546D" w:rsidP="00C4546D">
            <w:pPr>
              <w:spacing w:after="0" w:line="240" w:lineRule="auto"/>
              <w:rPr>
                <w:rFonts w:ascii="Times New Roman" w:eastAsia="Times New Roman" w:hAnsi="Times New Roman" w:cs="Times New Roman"/>
                <w:b/>
                <w:i/>
                <w:iCs/>
                <w:lang w:eastAsia="ru-RU"/>
              </w:rPr>
            </w:pPr>
            <w:r w:rsidRPr="00690AAD">
              <w:rPr>
                <w:rFonts w:ascii="Times New Roman" w:eastAsia="Times New Roman" w:hAnsi="Times New Roman" w:cs="Times New Roman"/>
                <w:b/>
                <w:i/>
                <w:iCs/>
                <w:lang w:eastAsia="ru-RU"/>
              </w:rPr>
              <w:t>Наименование показателя, тыс. руб.</w:t>
            </w:r>
          </w:p>
        </w:tc>
        <w:tc>
          <w:tcPr>
            <w:tcW w:w="1350" w:type="dxa"/>
            <w:tcBorders>
              <w:top w:val="single" w:sz="4" w:space="0" w:color="000000"/>
              <w:left w:val="single" w:sz="4" w:space="0" w:color="000000"/>
              <w:bottom w:val="single" w:sz="4" w:space="0" w:color="000000"/>
              <w:right w:val="single" w:sz="4" w:space="0" w:color="000000"/>
            </w:tcBorders>
            <w:hideMark/>
          </w:tcPr>
          <w:p w14:paraId="25E0035A" w14:textId="77777777" w:rsidR="00C4546D" w:rsidRPr="00690AAD" w:rsidRDefault="00C4546D" w:rsidP="00C4546D">
            <w:pPr>
              <w:spacing w:after="0" w:line="240" w:lineRule="auto"/>
              <w:jc w:val="center"/>
              <w:rPr>
                <w:rFonts w:ascii="Times New Roman" w:eastAsia="Times New Roman" w:hAnsi="Times New Roman" w:cs="Times New Roman"/>
                <w:b/>
                <w:i/>
                <w:iCs/>
                <w:lang w:eastAsia="ru-RU"/>
              </w:rPr>
            </w:pPr>
            <w:r w:rsidRPr="00690AAD">
              <w:rPr>
                <w:rFonts w:ascii="Times New Roman" w:eastAsia="Times New Roman" w:hAnsi="Times New Roman" w:cs="Times New Roman"/>
                <w:b/>
                <w:i/>
                <w:iCs/>
                <w:lang w:eastAsia="ru-RU"/>
              </w:rPr>
              <w:t>3</w:t>
            </w:r>
            <w:r w:rsidRPr="00690AAD">
              <w:rPr>
                <w:rFonts w:ascii="Times New Roman" w:eastAsia="Times New Roman" w:hAnsi="Times New Roman" w:cs="Times New Roman"/>
                <w:b/>
                <w:i/>
                <w:iCs/>
                <w:lang w:val="en-US" w:eastAsia="ru-RU"/>
              </w:rPr>
              <w:t>1</w:t>
            </w:r>
            <w:r w:rsidRPr="00690AAD">
              <w:rPr>
                <w:rFonts w:ascii="Times New Roman" w:eastAsia="Times New Roman" w:hAnsi="Times New Roman" w:cs="Times New Roman"/>
                <w:b/>
                <w:i/>
                <w:iCs/>
                <w:lang w:eastAsia="ru-RU"/>
              </w:rPr>
              <w:t>.</w:t>
            </w:r>
            <w:r w:rsidRPr="00690AAD">
              <w:rPr>
                <w:rFonts w:ascii="Times New Roman" w:eastAsia="Times New Roman" w:hAnsi="Times New Roman" w:cs="Times New Roman"/>
                <w:b/>
                <w:i/>
                <w:iCs/>
                <w:lang w:val="en-US" w:eastAsia="ru-RU"/>
              </w:rPr>
              <w:t>12</w:t>
            </w:r>
            <w:r w:rsidRPr="00690AAD">
              <w:rPr>
                <w:rFonts w:ascii="Times New Roman" w:eastAsia="Times New Roman" w:hAnsi="Times New Roman" w:cs="Times New Roman"/>
                <w:b/>
                <w:i/>
                <w:iCs/>
                <w:lang w:eastAsia="ru-RU"/>
              </w:rPr>
              <w:t>.2023</w:t>
            </w:r>
          </w:p>
        </w:tc>
      </w:tr>
      <w:tr w:rsidR="00C4546D" w:rsidRPr="00690AAD" w14:paraId="4859B293" w14:textId="77777777" w:rsidTr="00C4546D">
        <w:trPr>
          <w:trHeight w:val="259"/>
        </w:trPr>
        <w:tc>
          <w:tcPr>
            <w:tcW w:w="7371" w:type="dxa"/>
            <w:tcBorders>
              <w:top w:val="single" w:sz="4" w:space="0" w:color="000000"/>
              <w:left w:val="single" w:sz="4" w:space="0" w:color="000000"/>
              <w:bottom w:val="single" w:sz="4" w:space="0" w:color="000000"/>
              <w:right w:val="single" w:sz="4" w:space="0" w:color="000000"/>
            </w:tcBorders>
            <w:hideMark/>
          </w:tcPr>
          <w:p w14:paraId="3687A9DA" w14:textId="77777777" w:rsidR="00C4546D" w:rsidRPr="00690AAD" w:rsidRDefault="00C4546D" w:rsidP="00C4546D">
            <w:pPr>
              <w:spacing w:after="0" w:line="240" w:lineRule="auto"/>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общий размер обеспечения, представленного эмитентом, в том числе:</w:t>
            </w:r>
          </w:p>
        </w:tc>
        <w:tc>
          <w:tcPr>
            <w:tcW w:w="1350" w:type="dxa"/>
            <w:tcBorders>
              <w:top w:val="single" w:sz="4" w:space="0" w:color="000000"/>
              <w:left w:val="single" w:sz="4" w:space="0" w:color="000000"/>
              <w:bottom w:val="single" w:sz="4" w:space="0" w:color="000000"/>
              <w:right w:val="single" w:sz="4" w:space="0" w:color="000000"/>
            </w:tcBorders>
            <w:vAlign w:val="center"/>
          </w:tcPr>
          <w:p w14:paraId="0D8BD43C" w14:textId="77777777" w:rsidR="00C4546D" w:rsidRPr="00690AAD" w:rsidRDefault="00C4546D" w:rsidP="00C4546D">
            <w:pPr>
              <w:spacing w:after="0" w:line="240" w:lineRule="auto"/>
              <w:jc w:val="center"/>
              <w:rPr>
                <w:rFonts w:ascii="Times New Roman" w:eastAsia="Times New Roman" w:hAnsi="Times New Roman" w:cs="Times New Roman"/>
                <w:b/>
                <w:bCs/>
                <w:i/>
                <w:iCs/>
                <w:lang w:eastAsia="ru-RU"/>
              </w:rPr>
            </w:pPr>
            <w:r w:rsidRPr="00690AAD">
              <w:rPr>
                <w:rFonts w:ascii="Times New Roman" w:eastAsia="Times New Roman" w:hAnsi="Times New Roman" w:cs="Times New Roman"/>
                <w:b/>
                <w:bCs/>
                <w:i/>
                <w:iCs/>
                <w:lang w:eastAsia="ru-RU"/>
              </w:rPr>
              <w:t>6 831</w:t>
            </w:r>
          </w:p>
        </w:tc>
      </w:tr>
      <w:tr w:rsidR="00C4546D" w:rsidRPr="00690AAD" w14:paraId="0F832EAC" w14:textId="77777777" w:rsidTr="00C4546D">
        <w:trPr>
          <w:trHeight w:val="295"/>
        </w:trPr>
        <w:tc>
          <w:tcPr>
            <w:tcW w:w="7371" w:type="dxa"/>
            <w:tcBorders>
              <w:top w:val="single" w:sz="4" w:space="0" w:color="000000"/>
              <w:left w:val="single" w:sz="4" w:space="0" w:color="000000"/>
              <w:bottom w:val="single" w:sz="4" w:space="0" w:color="000000"/>
              <w:right w:val="single" w:sz="4" w:space="0" w:color="000000"/>
            </w:tcBorders>
          </w:tcPr>
          <w:p w14:paraId="342494C2" w14:textId="77777777" w:rsidR="00C4546D" w:rsidRPr="00690AAD" w:rsidRDefault="00C4546D" w:rsidP="00C4546D">
            <w:pPr>
              <w:spacing w:after="0" w:line="240" w:lineRule="auto"/>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 в форме залога</w:t>
            </w:r>
          </w:p>
        </w:tc>
        <w:tc>
          <w:tcPr>
            <w:tcW w:w="1350" w:type="dxa"/>
            <w:tcBorders>
              <w:top w:val="single" w:sz="4" w:space="0" w:color="000000"/>
              <w:left w:val="single" w:sz="4" w:space="0" w:color="000000"/>
              <w:bottom w:val="single" w:sz="4" w:space="0" w:color="000000"/>
              <w:right w:val="single" w:sz="4" w:space="0" w:color="000000"/>
            </w:tcBorders>
            <w:vAlign w:val="center"/>
          </w:tcPr>
          <w:p w14:paraId="7A6BAAC5" w14:textId="77777777" w:rsidR="00C4546D" w:rsidRPr="00690AAD" w:rsidRDefault="00C4546D" w:rsidP="00C4546D">
            <w:pPr>
              <w:spacing w:after="0" w:line="240" w:lineRule="auto"/>
              <w:jc w:val="center"/>
              <w:rPr>
                <w:rFonts w:ascii="Times New Roman" w:eastAsia="Times New Roman" w:hAnsi="Times New Roman" w:cs="Times New Roman"/>
                <w:b/>
                <w:bCs/>
                <w:i/>
                <w:iCs/>
                <w:lang w:eastAsia="ru-RU"/>
              </w:rPr>
            </w:pPr>
            <w:r w:rsidRPr="00690AAD">
              <w:rPr>
                <w:rFonts w:ascii="Times New Roman" w:eastAsia="Times New Roman" w:hAnsi="Times New Roman" w:cs="Times New Roman"/>
                <w:b/>
                <w:bCs/>
                <w:i/>
                <w:iCs/>
                <w:lang w:eastAsia="ru-RU"/>
              </w:rPr>
              <w:t>-</w:t>
            </w:r>
          </w:p>
        </w:tc>
      </w:tr>
      <w:tr w:rsidR="00C4546D" w:rsidRPr="00690AAD" w14:paraId="46519685" w14:textId="77777777" w:rsidTr="00C4546D">
        <w:trPr>
          <w:trHeight w:val="285"/>
        </w:trPr>
        <w:tc>
          <w:tcPr>
            <w:tcW w:w="7371" w:type="dxa"/>
            <w:tcBorders>
              <w:top w:val="single" w:sz="4" w:space="0" w:color="000000"/>
              <w:left w:val="single" w:sz="4" w:space="0" w:color="000000"/>
              <w:bottom w:val="single" w:sz="4" w:space="0" w:color="000000"/>
              <w:right w:val="single" w:sz="4" w:space="0" w:color="000000"/>
            </w:tcBorders>
          </w:tcPr>
          <w:p w14:paraId="36A22D90" w14:textId="77777777" w:rsidR="00C4546D" w:rsidRPr="00690AAD" w:rsidRDefault="00C4546D" w:rsidP="00C4546D">
            <w:pPr>
              <w:spacing w:after="0" w:line="240" w:lineRule="auto"/>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 в форме поручительства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6BAC62E" w14:textId="77777777" w:rsidR="00C4546D" w:rsidRPr="00690AAD" w:rsidRDefault="00C4546D" w:rsidP="00C4546D">
            <w:pPr>
              <w:spacing w:after="0" w:line="240" w:lineRule="auto"/>
              <w:jc w:val="center"/>
              <w:rPr>
                <w:rFonts w:ascii="Times New Roman" w:eastAsia="Times New Roman" w:hAnsi="Times New Roman" w:cs="Times New Roman"/>
                <w:b/>
                <w:bCs/>
                <w:i/>
                <w:iCs/>
                <w:lang w:eastAsia="ru-RU"/>
              </w:rPr>
            </w:pPr>
            <w:r w:rsidRPr="00690AAD">
              <w:rPr>
                <w:rFonts w:ascii="Times New Roman" w:eastAsia="Times New Roman" w:hAnsi="Times New Roman" w:cs="Times New Roman"/>
                <w:b/>
                <w:bCs/>
                <w:i/>
                <w:iCs/>
                <w:lang w:eastAsia="ru-RU"/>
              </w:rPr>
              <w:t>-</w:t>
            </w:r>
          </w:p>
        </w:tc>
      </w:tr>
      <w:tr w:rsidR="00C4546D" w:rsidRPr="00690AAD" w14:paraId="0F26A6BE" w14:textId="77777777" w:rsidTr="00C4546D">
        <w:trPr>
          <w:trHeight w:val="275"/>
        </w:trPr>
        <w:tc>
          <w:tcPr>
            <w:tcW w:w="7371" w:type="dxa"/>
            <w:tcBorders>
              <w:top w:val="single" w:sz="4" w:space="0" w:color="000000"/>
              <w:left w:val="single" w:sz="4" w:space="0" w:color="000000"/>
              <w:bottom w:val="single" w:sz="4" w:space="0" w:color="000000"/>
              <w:right w:val="single" w:sz="4" w:space="0" w:color="000000"/>
            </w:tcBorders>
          </w:tcPr>
          <w:p w14:paraId="430854EB" w14:textId="77777777" w:rsidR="00C4546D" w:rsidRPr="00690AAD" w:rsidRDefault="00C4546D" w:rsidP="00C4546D">
            <w:pPr>
              <w:spacing w:after="0" w:line="240" w:lineRule="auto"/>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 в форме независимой гарантии</w:t>
            </w:r>
          </w:p>
        </w:tc>
        <w:tc>
          <w:tcPr>
            <w:tcW w:w="1350" w:type="dxa"/>
            <w:tcBorders>
              <w:top w:val="single" w:sz="4" w:space="0" w:color="000000"/>
              <w:left w:val="single" w:sz="4" w:space="0" w:color="000000"/>
              <w:bottom w:val="single" w:sz="4" w:space="0" w:color="000000"/>
              <w:right w:val="single" w:sz="4" w:space="0" w:color="000000"/>
            </w:tcBorders>
            <w:vAlign w:val="center"/>
          </w:tcPr>
          <w:p w14:paraId="31AE84BA" w14:textId="77777777" w:rsidR="00C4546D" w:rsidRPr="00690AAD" w:rsidRDefault="00C4546D" w:rsidP="00C4546D">
            <w:pPr>
              <w:spacing w:after="0" w:line="240" w:lineRule="auto"/>
              <w:jc w:val="center"/>
              <w:rPr>
                <w:rFonts w:ascii="Times New Roman" w:eastAsia="Times New Roman" w:hAnsi="Times New Roman" w:cs="Times New Roman"/>
                <w:b/>
                <w:bCs/>
                <w:i/>
                <w:iCs/>
                <w:lang w:eastAsia="ru-RU"/>
              </w:rPr>
            </w:pPr>
            <w:r w:rsidRPr="00690AAD">
              <w:rPr>
                <w:rFonts w:ascii="Times New Roman" w:eastAsia="Times New Roman" w:hAnsi="Times New Roman" w:cs="Times New Roman"/>
                <w:b/>
                <w:bCs/>
                <w:i/>
                <w:iCs/>
                <w:lang w:eastAsia="ru-RU"/>
              </w:rPr>
              <w:t>-</w:t>
            </w:r>
          </w:p>
        </w:tc>
      </w:tr>
    </w:tbl>
    <w:p w14:paraId="58D79253" w14:textId="77777777" w:rsidR="00C4546D" w:rsidRPr="00690AAD" w:rsidRDefault="00C4546D" w:rsidP="00C4546D">
      <w:pPr>
        <w:spacing w:after="0" w:line="240" w:lineRule="auto"/>
        <w:jc w:val="both"/>
        <w:rPr>
          <w:rFonts w:ascii="Times New Roman" w:eastAsia="Times New Roman" w:hAnsi="Times New Roman" w:cs="Times New Roman"/>
          <w:b/>
          <w:i/>
        </w:rPr>
      </w:pPr>
    </w:p>
    <w:p w14:paraId="6115690B" w14:textId="77777777" w:rsidR="00C4546D" w:rsidRPr="00690AAD" w:rsidRDefault="00C4546D" w:rsidP="00C4546D">
      <w:pPr>
        <w:spacing w:after="0" w:line="240" w:lineRule="auto"/>
        <w:ind w:firstLine="510"/>
        <w:jc w:val="both"/>
        <w:rPr>
          <w:rFonts w:ascii="Times New Roman" w:eastAsia="Times New Roman" w:hAnsi="Times New Roman" w:cs="Times New Roman"/>
          <w:b/>
          <w:i/>
        </w:rPr>
      </w:pPr>
      <w:r w:rsidRPr="00690AAD">
        <w:rPr>
          <w:rFonts w:ascii="Times New Roman" w:eastAsia="Times New Roman" w:hAnsi="Times New Roman" w:cs="Times New Roman"/>
          <w:b/>
          <w:i/>
        </w:rPr>
        <w:t>Сведения о существенных сделках по предоставлению обеспечения по состоянию на 31.12.2023.</w:t>
      </w:r>
    </w:p>
    <w:p w14:paraId="0D6BC49C"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lastRenderedPageBreak/>
        <w:t>Сумма обеспечения обязательств и платежей, выданных по состоянию на 31.12.2023 состоит из обеспечительного взноса, перечисленного ООО «Центр управления активами» по договору аренды нежилого помещения от 01.10.2012 № ДГ13-117 в размере 6 831 тыс. руб.</w:t>
      </w:r>
    </w:p>
    <w:p w14:paraId="7A624094"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Размер предоставленного обеспечения: 6 831 тыс. руб.</w:t>
      </w:r>
    </w:p>
    <w:p w14:paraId="2654588A"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Для обеспечивающих обязательств, не являющихся независимыми гарантиями, – их стороны: должник, кредитор, выгодоприобретатель (при наличии):</w:t>
      </w:r>
    </w:p>
    <w:p w14:paraId="0CD579D5"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Должник – ПАО «</w:t>
      </w:r>
      <w:proofErr w:type="spellStart"/>
      <w:r w:rsidRPr="00690AAD">
        <w:rPr>
          <w:rFonts w:ascii="Times New Roman" w:eastAsia="Times New Roman" w:hAnsi="Times New Roman" w:cs="Times New Roman"/>
          <w:b/>
          <w:bCs/>
          <w:i/>
          <w:lang w:eastAsia="ru-RU"/>
        </w:rPr>
        <w:t>Россети</w:t>
      </w:r>
      <w:proofErr w:type="spellEnd"/>
      <w:r w:rsidRPr="00690AAD">
        <w:rPr>
          <w:rFonts w:ascii="Times New Roman" w:eastAsia="Times New Roman" w:hAnsi="Times New Roman" w:cs="Times New Roman"/>
          <w:b/>
          <w:bCs/>
          <w:i/>
          <w:lang w:eastAsia="ru-RU"/>
        </w:rPr>
        <w:t xml:space="preserve"> Северный Кавказ»;</w:t>
      </w:r>
    </w:p>
    <w:p w14:paraId="74AF8FBB"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Кредитор – ООО «Центр управления активами».</w:t>
      </w:r>
    </w:p>
    <w:p w14:paraId="0E29F159"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Для независимых гарантий – принципал, бенефициар, гарант:</w:t>
      </w:r>
    </w:p>
    <w:p w14:paraId="7A1C92E9"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Не является независимой гарантией, данный пункт неприменим.</w:t>
      </w:r>
    </w:p>
    <w:p w14:paraId="353CDB99"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Вид, содержание и размер обеспеченного обязательства, срок его исполнения:</w:t>
      </w:r>
    </w:p>
    <w:p w14:paraId="7AC1463C"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Вид – обязательства по договору аренды нежилых помещений;</w:t>
      </w:r>
    </w:p>
    <w:p w14:paraId="63B05AD7"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Содержание – выполнение ПАО «</w:t>
      </w:r>
      <w:proofErr w:type="spellStart"/>
      <w:r w:rsidRPr="00690AAD">
        <w:rPr>
          <w:rFonts w:ascii="Times New Roman" w:eastAsia="Times New Roman" w:hAnsi="Times New Roman" w:cs="Times New Roman"/>
          <w:b/>
          <w:bCs/>
          <w:i/>
          <w:lang w:eastAsia="ru-RU"/>
        </w:rPr>
        <w:t>Россети</w:t>
      </w:r>
      <w:proofErr w:type="spellEnd"/>
      <w:r w:rsidRPr="00690AAD">
        <w:rPr>
          <w:rFonts w:ascii="Times New Roman" w:eastAsia="Times New Roman" w:hAnsi="Times New Roman" w:cs="Times New Roman"/>
          <w:b/>
          <w:bCs/>
          <w:i/>
          <w:lang w:eastAsia="ru-RU"/>
        </w:rPr>
        <w:t xml:space="preserve"> Северный Кавказ» обязательств по своевременному и полному внесению арендной платы, иных платежей, содержанию арендуемых помещений и оборудования в исправном состоянии, соблюдению условий договора по возврату помещений при расторжении договора в сроки, согласованные сторонами, по возмещению убытков, штрафных санкций, неустоек.</w:t>
      </w:r>
    </w:p>
    <w:p w14:paraId="7F99CB6F"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Срок исполнения – до 31.12.2027.</w:t>
      </w:r>
    </w:p>
    <w:p w14:paraId="4A1E5FA7"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Способ обеспечения, его размер и условия предоставления, в том числе предмет и стоимость предмета залога, если способом – обеспечения является залог, срок, на который обеспечение предоставлено:</w:t>
      </w:r>
    </w:p>
    <w:p w14:paraId="0A486D1A"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Способ обеспечения – обеспечительный взнос;</w:t>
      </w:r>
    </w:p>
    <w:p w14:paraId="178E3359"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Размер – 6 831 тыс. руб.</w:t>
      </w:r>
    </w:p>
    <w:p w14:paraId="455499F3"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Условия предоставления – в течение 5 (Пяти) дней с момента подписания договора аренды нежилых помещений на основании счета, выставленного арендодателем;</w:t>
      </w:r>
    </w:p>
    <w:p w14:paraId="59A2D718"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Предмет и стоимость предмета залога – не является залогом, пункт неприменим.</w:t>
      </w:r>
    </w:p>
    <w:p w14:paraId="57228910"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Срок, на который обеспечение предоставлено – не является залогом, пункт неприменим.</w:t>
      </w:r>
    </w:p>
    <w:p w14:paraId="62F10061"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p w14:paraId="52A873B6"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Факторы – несвоевременное и неполное внесение арендной платы, неисполнение обязательства по содержанию помещений и оборудования в исправном состоянии, несвоевременный возврат помещений при расторжении договора аренды, досрочное расторжение договора.</w:t>
      </w:r>
    </w:p>
    <w:p w14:paraId="236BEB3B" w14:textId="77777777" w:rsidR="00C4546D" w:rsidRPr="00690AAD" w:rsidRDefault="00C4546D" w:rsidP="00C4546D">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Вероятность возникновения факторов – низкая.</w:t>
      </w:r>
    </w:p>
    <w:p w14:paraId="4922DC4C"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596A2B8C" w14:textId="77777777" w:rsidR="0046397F" w:rsidRPr="00690AAD" w:rsidRDefault="0046397F" w:rsidP="002010FD">
      <w:pPr>
        <w:autoSpaceDE w:val="0"/>
        <w:autoSpaceDN w:val="0"/>
        <w:adjustRightInd w:val="0"/>
        <w:spacing w:after="0" w:line="240" w:lineRule="auto"/>
        <w:ind w:firstLine="539"/>
        <w:jc w:val="both"/>
        <w:outlineLvl w:val="3"/>
        <w:rPr>
          <w:rFonts w:ascii="Times New Roman" w:hAnsi="Times New Roman" w:cs="Times New Roman"/>
        </w:rPr>
      </w:pPr>
      <w:bookmarkStart w:id="21" w:name="Par284"/>
      <w:bookmarkEnd w:id="21"/>
      <w:r w:rsidRPr="00690AAD">
        <w:rPr>
          <w:rFonts w:ascii="Times New Roman" w:hAnsi="Times New Roman" w:cs="Times New Roman"/>
        </w:rPr>
        <w:t>1.7.3. Сведения о прочих существенных обязательствах эмитента</w:t>
      </w:r>
    </w:p>
    <w:p w14:paraId="59156ED4" w14:textId="77777777" w:rsidR="0046397F" w:rsidRPr="00690AAD" w:rsidRDefault="00B26FA3"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О</w:t>
      </w:r>
      <w:r w:rsidR="0046397F" w:rsidRPr="00690AAD">
        <w:rPr>
          <w:rFonts w:ascii="Times New Roman" w:hAnsi="Times New Roman" w:cs="Times New Roman"/>
        </w:rPr>
        <w:t>бязательства, которые, по мнению эмитента, могут существенным образом воздействовать на</w:t>
      </w:r>
      <w:r w:rsidRPr="00690AAD">
        <w:rPr>
          <w:rFonts w:ascii="Times New Roman" w:hAnsi="Times New Roman" w:cs="Times New Roman"/>
        </w:rPr>
        <w:t xml:space="preserve"> финансовое положение эмитента</w:t>
      </w:r>
      <w:r w:rsidR="0046397F" w:rsidRPr="00690AAD">
        <w:rPr>
          <w:rFonts w:ascii="Times New Roman" w:hAnsi="Times New Roman" w:cs="Times New Roman"/>
        </w:rPr>
        <w:t>, в том числе на ликвидность, источники финансирования и условия их использования, рез</w:t>
      </w:r>
      <w:r w:rsidRPr="00690AAD">
        <w:rPr>
          <w:rFonts w:ascii="Times New Roman" w:hAnsi="Times New Roman" w:cs="Times New Roman"/>
        </w:rPr>
        <w:t xml:space="preserve">ультаты деятельности и расходы: </w:t>
      </w:r>
      <w:r w:rsidRPr="00690AAD">
        <w:rPr>
          <w:rFonts w:ascii="Times New Roman" w:hAnsi="Times New Roman" w:cs="Times New Roman"/>
          <w:b/>
          <w:i/>
        </w:rPr>
        <w:t>отсутствуют</w:t>
      </w:r>
      <w:r w:rsidRPr="00690AAD">
        <w:rPr>
          <w:rFonts w:ascii="Times New Roman" w:hAnsi="Times New Roman" w:cs="Times New Roman"/>
        </w:rPr>
        <w:t>.</w:t>
      </w:r>
    </w:p>
    <w:p w14:paraId="2649941B"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6FC3A885"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22" w:name="Par287"/>
      <w:bookmarkStart w:id="23" w:name="_Toc162011915"/>
      <w:bookmarkEnd w:id="22"/>
      <w:r w:rsidRPr="00690AAD">
        <w:rPr>
          <w:rFonts w:ascii="Times New Roman" w:hAnsi="Times New Roman" w:cs="Times New Roman"/>
        </w:rPr>
        <w:t>1.8. Сведения о перспективах развития эмитента</w:t>
      </w:r>
      <w:bookmarkEnd w:id="23"/>
    </w:p>
    <w:p w14:paraId="46EACB48" w14:textId="77777777" w:rsidR="003861C2" w:rsidRPr="00690AAD" w:rsidRDefault="003861C2" w:rsidP="003861C2">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Описание стратегии дальнейшего развития эмитента (а если эмитентом составляется и раскрывается консолидированная финансовая отчетность –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14:paraId="27D9DD63" w14:textId="595870EB" w:rsidR="003861C2" w:rsidRPr="00690AAD" w:rsidRDefault="00CB1AF6" w:rsidP="00CB1AF6">
      <w:pPr>
        <w:suppressAutoHyphens/>
        <w:spacing w:after="0" w:line="240" w:lineRule="auto"/>
        <w:ind w:firstLine="709"/>
        <w:jc w:val="both"/>
        <w:rPr>
          <w:rFonts w:ascii="Times New Roman" w:eastAsia="Times New Roman" w:hAnsi="Times New Roman" w:cs="Times New Roman"/>
          <w:b/>
          <w:i/>
          <w:szCs w:val="24"/>
          <w:lang w:eastAsia="ar-SA"/>
        </w:rPr>
      </w:pPr>
      <w:r w:rsidRPr="00CB1AF6">
        <w:rPr>
          <w:rFonts w:ascii="Times New Roman" w:eastAsia="Times New Roman" w:hAnsi="Times New Roman" w:cs="Times New Roman"/>
          <w:b/>
          <w:i/>
          <w:szCs w:val="24"/>
          <w:lang w:eastAsia="ar-SA"/>
        </w:rPr>
        <w:t>Развитие ПАО «</w:t>
      </w:r>
      <w:proofErr w:type="spellStart"/>
      <w:r w:rsidRPr="00CB1AF6">
        <w:rPr>
          <w:rFonts w:ascii="Times New Roman" w:eastAsia="Times New Roman" w:hAnsi="Times New Roman" w:cs="Times New Roman"/>
          <w:b/>
          <w:i/>
          <w:szCs w:val="24"/>
          <w:lang w:eastAsia="ar-SA"/>
        </w:rPr>
        <w:t>Россети</w:t>
      </w:r>
      <w:proofErr w:type="spellEnd"/>
      <w:r w:rsidRPr="00CB1AF6">
        <w:rPr>
          <w:rFonts w:ascii="Times New Roman" w:eastAsia="Times New Roman" w:hAnsi="Times New Roman" w:cs="Times New Roman"/>
          <w:b/>
          <w:i/>
          <w:szCs w:val="24"/>
          <w:lang w:eastAsia="ar-SA"/>
        </w:rPr>
        <w:t xml:space="preserve"> Северный Кавказ» ориентировано на реализацию задач, предусмотренных Энергетической стратегией Российской Федерации до 2035 года,  Стратегией социально-экономического развития Российской Федерации с низким уровнем выбросов парниковых газов до 2050 года, утвержденная Распоряжением Правительства Российской Федерации от 29 октября 2021 г. № 3052-р;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(в редакции Указа Президента Российской Федерации от 21 июля 2020 г. № 474), прогнозов социально-экономического развития </w:t>
      </w:r>
      <w:r w:rsidRPr="00CB1AF6">
        <w:rPr>
          <w:rFonts w:ascii="Times New Roman" w:eastAsia="Times New Roman" w:hAnsi="Times New Roman" w:cs="Times New Roman"/>
          <w:b/>
          <w:i/>
          <w:szCs w:val="24"/>
          <w:lang w:eastAsia="ar-SA"/>
        </w:rPr>
        <w:lastRenderedPageBreak/>
        <w:t>Российской Федерации на 2024 год и на плановый период 2025 и 2026 годов и иными документами государственного стратегического планирования в сфере электроэнергетики.</w:t>
      </w:r>
    </w:p>
    <w:p w14:paraId="6C0ED9B5" w14:textId="669EED83"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Достижение целей планируется обеспечить через развитие основных направлений деятельности: цифровая трансформация, развитие новых видов бизнеса, дальнейшее повышение операционной и инвестиционной эффективности, развитие кадрового потенциала и др.</w:t>
      </w:r>
    </w:p>
    <w:p w14:paraId="10C2DE2E"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При этом стратегические цели своего развития на предстоящий год и более отдаленную перспективу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видит в обеспечении системной надежности, безопасности и устойчивого функционирования распределительного электросетевого комплекса Северо-Кавказского федерального округа, повышении эффективности деятельности Общества, а также его управляемых энергокомпаний, модернизации электросетевых активов в результате инновационного масштабного технологического обновления, развитии социально ответственной деловой практики, повышении рентабельности Общества, а также формировании </w:t>
      </w:r>
      <w:proofErr w:type="spellStart"/>
      <w:r w:rsidRPr="00690AAD">
        <w:rPr>
          <w:rFonts w:ascii="Times New Roman" w:eastAsia="Times New Roman" w:hAnsi="Times New Roman" w:cs="Times New Roman"/>
          <w:b/>
          <w:i/>
          <w:szCs w:val="24"/>
          <w:lang w:eastAsia="ar-SA"/>
        </w:rPr>
        <w:t>инвестиционно</w:t>
      </w:r>
      <w:proofErr w:type="spellEnd"/>
      <w:r w:rsidRPr="00690AAD">
        <w:rPr>
          <w:rFonts w:ascii="Times New Roman" w:eastAsia="Times New Roman" w:hAnsi="Times New Roman" w:cs="Times New Roman"/>
          <w:b/>
          <w:i/>
          <w:szCs w:val="24"/>
          <w:lang w:eastAsia="ar-SA"/>
        </w:rPr>
        <w:t xml:space="preserve"> привлекательного имиджа.</w:t>
      </w:r>
    </w:p>
    <w:p w14:paraId="1ED25411"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p>
    <w:p w14:paraId="05EFE35A"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Инвестиционное планирование является неотъемлемой частью системы бизнес-планирования и бюджетирования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При составлении инвестиционной программы учитывается влияние ее реализации на экономику общества в целом. При осуществлении инвестиционной политики, реализация которой находит отражение в ежегодных инвестиционных программах, выполняются мероприятия по:</w:t>
      </w:r>
    </w:p>
    <w:p w14:paraId="5EF198A2"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поддержанию в эксплуатации оборудования, необходимого для достаточного, надежного, бесперебойного энергоснабжения потребителей;</w:t>
      </w:r>
    </w:p>
    <w:p w14:paraId="75796DBE"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снижению производственных издержек, в том числе за счет повышения эффективности работы оборудования;</w:t>
      </w:r>
    </w:p>
    <w:p w14:paraId="4E740BA2"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модернизации основных фондов;</w:t>
      </w:r>
    </w:p>
    <w:p w14:paraId="54EF1832"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обеспечению безопасности работы оборудования;</w:t>
      </w:r>
    </w:p>
    <w:p w14:paraId="738027E7"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введению новых мощностей в случае необходимости покрытия дефицита нагрузок или необходимости создания резерва мощности;</w:t>
      </w:r>
    </w:p>
    <w:p w14:paraId="1687BEC8"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безусловному выполнению мероприятий по технологическому присоединению потребителей;</w:t>
      </w:r>
    </w:p>
    <w:p w14:paraId="70AECDDA"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w:t>
      </w:r>
      <w:r w:rsidRPr="00690AAD">
        <w:rPr>
          <w:rFonts w:ascii="Times New Roman" w:eastAsia="Times New Roman" w:hAnsi="Times New Roman" w:cs="Times New Roman"/>
          <w:b/>
          <w:i/>
          <w:szCs w:val="24"/>
          <w:lang w:eastAsia="ar-SA"/>
        </w:rPr>
        <w:tab/>
        <w:t>подготовке к получению паспорта готовности к осенне-зимнему периоду.</w:t>
      </w:r>
    </w:p>
    <w:p w14:paraId="7D1C242B"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Проект инвестиционной программы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одобрен решением Совета директоров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25 февраля 2022 г. (протокол от 25 февраля 2022 г. № 487) и направлен на утверждение в Министерство энергетики Российской Федерации. Долгосрочная инвестиционная программа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на период 2022–2026 гг. утверждена приказом Минэнерго России от 25 ноября 2022 г. № 33@ «Об утверждении инвестиционной программы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на 2023–2027 гг. и изменений, вносимых в инвестиционную программу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утвержденную приказом Минэнерго России от 27 декабря 2021 г. № 34@».</w:t>
      </w:r>
    </w:p>
    <w:p w14:paraId="3BA48F1D"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Инвестиционная программа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 на период 2023–2027 гг. разработана с учетом планов развития территорий, техническим состоянием электрических сетей, значимости объектов электроснабжения, с учетом текущей ситуации развития экономики РФ.</w:t>
      </w:r>
    </w:p>
    <w:p w14:paraId="3313315D"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Решения, принятые при разработке инвестиционной программы, соответствуют целям и задачам Единой технической политики в распределительном электросетевом комплексе, и положениям действующего законодательства.</w:t>
      </w:r>
    </w:p>
    <w:p w14:paraId="025990DC"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В 2023 г. освоение капитальных вложений и ввод в основные фонды запланированы в объеме 4 645,16 млн руб. без НДС и 4 765,11 млн руб. без НДС соответственно. В числе значимых мероприятий, запланированных к реализации в 2023 г., являются мероприятия в рамках Плана (программы) снижения потерь электрической энергии в электрических сетях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xml:space="preserve"> Северный Кавказ».</w:t>
      </w:r>
    </w:p>
    <w:p w14:paraId="4116F3C1" w14:textId="77777777" w:rsidR="003861C2" w:rsidRPr="00690AAD" w:rsidRDefault="003861C2" w:rsidP="003861C2">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690AAD">
        <w:rPr>
          <w:rFonts w:ascii="Times New Roman" w:eastAsia="Times New Roman" w:hAnsi="Times New Roman" w:cs="Times New Roman"/>
          <w:b/>
          <w:i/>
          <w:szCs w:val="24"/>
          <w:lang w:eastAsia="ar-SA"/>
        </w:rPr>
        <w:t xml:space="preserve">С 2024 по 2027 гг. наблюдается снижение объемов освоения капитальных вложений и ввода в основные фонды ввиду окончания реализации мероприятий, финансируемых за счет </w:t>
      </w:r>
      <w:r w:rsidRPr="00690AAD">
        <w:rPr>
          <w:rFonts w:ascii="Times New Roman" w:eastAsia="Times New Roman" w:hAnsi="Times New Roman" w:cs="Times New Roman"/>
          <w:b/>
          <w:i/>
          <w:szCs w:val="24"/>
          <w:lang w:eastAsia="ar-SA"/>
        </w:rPr>
        <w:lastRenderedPageBreak/>
        <w:t>средств финансовой поддержки ПАО «</w:t>
      </w:r>
      <w:proofErr w:type="spellStart"/>
      <w:r w:rsidRPr="00690AAD">
        <w:rPr>
          <w:rFonts w:ascii="Times New Roman" w:eastAsia="Times New Roman" w:hAnsi="Times New Roman" w:cs="Times New Roman"/>
          <w:b/>
          <w:i/>
          <w:szCs w:val="24"/>
          <w:lang w:eastAsia="ar-SA"/>
        </w:rPr>
        <w:t>Россети</w:t>
      </w:r>
      <w:proofErr w:type="spellEnd"/>
      <w:r w:rsidRPr="00690AAD">
        <w:rPr>
          <w:rFonts w:ascii="Times New Roman" w:eastAsia="Times New Roman" w:hAnsi="Times New Roman" w:cs="Times New Roman"/>
          <w:b/>
          <w:i/>
          <w:szCs w:val="24"/>
          <w:lang w:eastAsia="ar-SA"/>
        </w:rPr>
        <w:t>». Объем затрат в 2024–2027 гг. запланирован за счет собственных источников финансирования.</w:t>
      </w:r>
    </w:p>
    <w:p w14:paraId="289216EC" w14:textId="77777777" w:rsidR="003861C2" w:rsidRPr="00690AAD" w:rsidRDefault="003861C2" w:rsidP="003861C2">
      <w:pPr>
        <w:suppressAutoHyphens/>
        <w:spacing w:after="0" w:line="240" w:lineRule="auto"/>
        <w:ind w:firstLine="709"/>
        <w:jc w:val="both"/>
        <w:rPr>
          <w:rFonts w:ascii="Times New Roman" w:eastAsia="Times New Roman" w:hAnsi="Times New Roman" w:cs="Times New Roman"/>
          <w:b/>
          <w:i/>
          <w:color w:val="000000"/>
          <w:szCs w:val="24"/>
          <w:lang w:eastAsia="ar-SA"/>
        </w:rPr>
      </w:pPr>
    </w:p>
    <w:p w14:paraId="0786241E" w14:textId="77777777" w:rsidR="003861C2" w:rsidRPr="00690AAD" w:rsidRDefault="003861C2" w:rsidP="003861C2">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Изменение основной деятельности не планируется.</w:t>
      </w:r>
    </w:p>
    <w:p w14:paraId="40245835" w14:textId="77777777" w:rsidR="003861C2" w:rsidRPr="00690AAD" w:rsidRDefault="003861C2" w:rsidP="003861C2">
      <w:pPr>
        <w:autoSpaceDE w:val="0"/>
        <w:autoSpaceDN w:val="0"/>
        <w:adjustRightInd w:val="0"/>
        <w:spacing w:after="0" w:line="240" w:lineRule="auto"/>
        <w:ind w:firstLine="539"/>
        <w:jc w:val="both"/>
        <w:rPr>
          <w:rFonts w:ascii="Times New Roman" w:hAnsi="Times New Roman" w:cs="Times New Roman"/>
          <w:b/>
          <w:i/>
        </w:rPr>
      </w:pPr>
    </w:p>
    <w:p w14:paraId="4D58C3C4" w14:textId="77777777" w:rsidR="003861C2" w:rsidRPr="00690AAD" w:rsidRDefault="003861C2" w:rsidP="003861C2">
      <w:pPr>
        <w:spacing w:after="0" w:line="240" w:lineRule="auto"/>
        <w:ind w:firstLine="510"/>
        <w:jc w:val="both"/>
        <w:rPr>
          <w:rFonts w:ascii="Times New Roman" w:eastAsiaTheme="minorEastAsia" w:hAnsi="Times New Roman" w:cs="Times New Roman"/>
          <w:b/>
          <w:i/>
          <w:lang w:eastAsia="ru-RU"/>
        </w:rPr>
      </w:pPr>
      <w:r w:rsidRPr="00690AAD">
        <w:rPr>
          <w:rFonts w:ascii="Times New Roman" w:hAnsi="Times New Roman" w:cs="Times New Roman"/>
        </w:rPr>
        <w:t xml:space="preserve">В случае если группой эмитента принята и раскрыта стратегия развития группы эмитента, эмитент может привести ссылку на данный документ: </w:t>
      </w:r>
    </w:p>
    <w:p w14:paraId="4024F8EB" w14:textId="4C6BB87F" w:rsidR="00DF0EE8" w:rsidRPr="00690AAD" w:rsidRDefault="003861C2" w:rsidP="003861C2">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Стратегия развития эмитента (группы эмитента) не принята в качестве отдельного документа эмитента (группы эмитента) и, соответственно, не раскрыта. </w:t>
      </w:r>
      <w:r w:rsidRPr="00690AAD">
        <w:rPr>
          <w:rFonts w:ascii="Times New Roman" w:eastAsiaTheme="minorEastAsia" w:hAnsi="Times New Roman" w:cs="Times New Roman"/>
          <w:b/>
          <w:bCs/>
          <w:i/>
          <w:lang w:eastAsia="ru-RU"/>
        </w:rPr>
        <w:t xml:space="preserve">При этом </w:t>
      </w:r>
      <w:r w:rsidR="00CB1AF6">
        <w:rPr>
          <w:rFonts w:ascii="Times New Roman" w:eastAsiaTheme="minorEastAsia" w:hAnsi="Times New Roman" w:cs="Times New Roman"/>
          <w:b/>
          <w:bCs/>
          <w:i/>
          <w:lang w:eastAsia="ru-RU"/>
        </w:rPr>
        <w:t>р</w:t>
      </w:r>
      <w:r w:rsidR="00CB1AF6" w:rsidRPr="00CB1AF6">
        <w:rPr>
          <w:rFonts w:ascii="Times New Roman" w:eastAsiaTheme="minorEastAsia" w:hAnsi="Times New Roman" w:cs="Times New Roman"/>
          <w:b/>
          <w:bCs/>
          <w:i/>
          <w:lang w:eastAsia="ru-RU"/>
        </w:rPr>
        <w:t>азвитие ПАО «</w:t>
      </w:r>
      <w:proofErr w:type="spellStart"/>
      <w:r w:rsidR="00CB1AF6" w:rsidRPr="00CB1AF6">
        <w:rPr>
          <w:rFonts w:ascii="Times New Roman" w:eastAsiaTheme="minorEastAsia" w:hAnsi="Times New Roman" w:cs="Times New Roman"/>
          <w:b/>
          <w:bCs/>
          <w:i/>
          <w:lang w:eastAsia="ru-RU"/>
        </w:rPr>
        <w:t>Россети</w:t>
      </w:r>
      <w:proofErr w:type="spellEnd"/>
      <w:r w:rsidR="00CB1AF6" w:rsidRPr="00CB1AF6">
        <w:rPr>
          <w:rFonts w:ascii="Times New Roman" w:eastAsiaTheme="minorEastAsia" w:hAnsi="Times New Roman" w:cs="Times New Roman"/>
          <w:b/>
          <w:bCs/>
          <w:i/>
          <w:lang w:eastAsia="ru-RU"/>
        </w:rPr>
        <w:t xml:space="preserve"> Северный Кавказ» ориентировано на реализацию задач, предусмотренных Энергетической стратегией Российской Федерации до 2035 года,  Стратегией социально-экономического развития Российской Федерации с низким уровнем выбросов парниковых газов до 2050 года, утвержденная Распоряжением Правительства Российской Федерации от 29 октября 2021 г. № 3052-р;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(в редакции Указа Президента Российской Федерации от 21 июля 2020 г. № 474), прогнозов социально-экономического развития Российской Федерации на 2024 год и на плановый период 2025 и 2026 годов и иными документами государственного стратегического планирования в сфере электроэнергетики.</w:t>
      </w:r>
      <w:r w:rsidRPr="00690AAD">
        <w:rPr>
          <w:rFonts w:ascii="Times New Roman" w:eastAsiaTheme="minorEastAsia" w:hAnsi="Times New Roman" w:cs="Times New Roman"/>
          <w:b/>
          <w:bCs/>
          <w:i/>
          <w:lang w:eastAsia="ru-RU"/>
        </w:rPr>
        <w:t>.</w:t>
      </w:r>
    </w:p>
    <w:p w14:paraId="656E19EC"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4BE568AC"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24" w:name="Par291"/>
      <w:bookmarkStart w:id="25" w:name="_Toc162011916"/>
      <w:bookmarkEnd w:id="24"/>
      <w:r w:rsidRPr="00690AAD">
        <w:rPr>
          <w:rFonts w:ascii="Times New Roman" w:hAnsi="Times New Roman" w:cs="Times New Roman"/>
        </w:rPr>
        <w:t>1.9. Сведения о рисках, связанных с деятельностью эмитента</w:t>
      </w:r>
      <w:bookmarkEnd w:id="25"/>
    </w:p>
    <w:p w14:paraId="3AED6494" w14:textId="7EA5B160" w:rsidR="00BC0183" w:rsidRPr="00690AAD" w:rsidRDefault="00DB355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 </w:t>
      </w:r>
    </w:p>
    <w:p w14:paraId="7AD2AF12"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rPr>
      </w:pPr>
      <w:r w:rsidRPr="00690AAD">
        <w:rPr>
          <w:rFonts w:ascii="Times New Roman" w:hAnsi="Times New Roman" w:cs="Times New Roman"/>
        </w:rPr>
        <w:t>1.9.1. Отраслевые риски</w:t>
      </w:r>
    </w:p>
    <w:p w14:paraId="7F933960" w14:textId="77777777" w:rsidR="001121D7" w:rsidRPr="00690AAD" w:rsidRDefault="001121D7" w:rsidP="001121D7">
      <w:pPr>
        <w:suppressAutoHyphens/>
        <w:spacing w:after="0" w:line="240" w:lineRule="auto"/>
        <w:ind w:firstLine="510"/>
        <w:jc w:val="both"/>
        <w:rPr>
          <w:rFonts w:ascii="Times New Roman" w:eastAsia="Calibri" w:hAnsi="Times New Roman" w:cs="Times New Roman"/>
          <w:b/>
          <w:i/>
          <w:lang w:eastAsia="ar-SA"/>
        </w:rPr>
      </w:pPr>
      <w:r w:rsidRPr="00690AAD">
        <w:rPr>
          <w:rFonts w:ascii="Times New Roman" w:eastAsia="Calibri" w:hAnsi="Times New Roman" w:cs="Times New Roman"/>
          <w:b/>
          <w:i/>
          <w:lang w:eastAsia="ar-SA"/>
        </w:rPr>
        <w:t xml:space="preserve">Основные виды деятельности Общества – передача электрической энергии и технологическое присоединение к электрическим сетям, также </w:t>
      </w:r>
      <w:proofErr w:type="spellStart"/>
      <w:r w:rsidRPr="00690AAD">
        <w:rPr>
          <w:rFonts w:ascii="Times New Roman" w:eastAsia="Calibri" w:hAnsi="Times New Roman" w:cs="Times New Roman"/>
          <w:b/>
          <w:i/>
          <w:lang w:eastAsia="ar-SA"/>
        </w:rPr>
        <w:t>энергосбытовая</w:t>
      </w:r>
      <w:proofErr w:type="spellEnd"/>
      <w:r w:rsidRPr="00690AAD">
        <w:rPr>
          <w:rFonts w:ascii="Times New Roman" w:eastAsia="Calibri" w:hAnsi="Times New Roman" w:cs="Times New Roman"/>
          <w:b/>
          <w:i/>
          <w:lang w:eastAsia="ar-SA"/>
        </w:rPr>
        <w:t xml:space="preserve"> деятельность являются регулируемыми со стороны государства.</w:t>
      </w:r>
    </w:p>
    <w:p w14:paraId="4E0D112F" w14:textId="77777777" w:rsidR="001121D7" w:rsidRPr="00690AAD" w:rsidRDefault="001121D7" w:rsidP="001121D7">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Политика тарифного регулирования направлена на сдерживание роста тарифов на электроэнергию, что может привести к ограничению тарифных источников для осуществления инвестиционной и операционной деятельности Общества.</w:t>
      </w:r>
    </w:p>
    <w:p w14:paraId="665914E9" w14:textId="77777777" w:rsidR="001121D7" w:rsidRPr="00690AAD" w:rsidRDefault="001121D7" w:rsidP="001121D7">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В целях минимизации указанных факторов риска Общество проводит сбалансированную политику по повышению эффективности инвестиционной и операционной деятельности, направленную на сокращение расходов и оптимальное планирование структуры источников финансирования деятельности.</w:t>
      </w:r>
    </w:p>
    <w:p w14:paraId="02840A83" w14:textId="77777777" w:rsidR="001121D7" w:rsidRPr="00690AAD" w:rsidRDefault="001121D7" w:rsidP="001121D7">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 xml:space="preserve">Одним из факторов регуляторных рисков является несовершенство механизмов функционирования розничного рынка электроэнергии, влекущее за собой разногласия между электросетевыми и </w:t>
      </w:r>
      <w:proofErr w:type="spellStart"/>
      <w:r w:rsidRPr="00690AAD">
        <w:rPr>
          <w:rFonts w:ascii="Times New Roman" w:eastAsia="Calibri" w:hAnsi="Times New Roman" w:cs="Times New Roman"/>
          <w:b/>
          <w:i/>
          <w:lang w:eastAsia="ru-RU"/>
        </w:rPr>
        <w:t>энергосбытовыми</w:t>
      </w:r>
      <w:proofErr w:type="spellEnd"/>
      <w:r w:rsidRPr="00690AAD">
        <w:rPr>
          <w:rFonts w:ascii="Times New Roman" w:eastAsia="Calibri" w:hAnsi="Times New Roman" w:cs="Times New Roman"/>
          <w:b/>
          <w:i/>
          <w:lang w:eastAsia="ru-RU"/>
        </w:rPr>
        <w:t xml:space="preserve"> компаниями в отношении объемов потребления электроэнергии и мощности, применяемых в расчетах тарифов. Следствием этого является возникновение оспариваемой и просроченной дебиторской задолженности за услуги по передаче электроэнергии, оказанные Обществом, что приводит к снижению ликвидности Общества и его финансовой устойчивости. В Обществе осуществляются мероприятия по устранению причин возникновения конфликтов с потребителями, снижению оспариваемой и просроченной дебиторской задолженности за оказанные услуги, взаимодействию с федеральными органами государственной власти по подготовке изменений в правила функционирования розничного рынка, формированию судебной практики и созданию положительных прецедентов. </w:t>
      </w:r>
    </w:p>
    <w:p w14:paraId="1E93EB3B" w14:textId="77777777" w:rsidR="001121D7" w:rsidRPr="00690AAD" w:rsidRDefault="001121D7" w:rsidP="001121D7">
      <w:pPr>
        <w:suppressAutoHyphens/>
        <w:spacing w:after="0" w:line="240" w:lineRule="auto"/>
        <w:ind w:firstLine="510"/>
        <w:jc w:val="both"/>
        <w:rPr>
          <w:rFonts w:ascii="Times New Roman" w:eastAsia="Calibri" w:hAnsi="Times New Roman" w:cs="Times New Roman"/>
          <w:b/>
          <w:i/>
          <w:lang w:eastAsia="ru-RU"/>
        </w:rPr>
      </w:pPr>
      <w:r w:rsidRPr="00690AAD">
        <w:rPr>
          <w:rFonts w:ascii="Times New Roman" w:eastAsia="Calibri" w:hAnsi="Times New Roman" w:cs="Times New Roman"/>
          <w:b/>
          <w:i/>
          <w:lang w:eastAsia="ru-RU"/>
        </w:rPr>
        <w:t>При переходе Общества на регулирование методом доходности инвестированного капитала (RAB) существует ряд рисков. Среди таких рисков необходимо выделить:</w:t>
      </w:r>
    </w:p>
    <w:p w14:paraId="2BB3ED49"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оспаривание регуляторами результатов оценки первоначальной базы инвестированного капитала, проведенной независимыми оценщиками;</w:t>
      </w:r>
    </w:p>
    <w:p w14:paraId="30A2D280"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потери, связанные с неверным прогнозом структуры передачи электроэнергии по уровням напряжения и завышенными объемами заявленной мощности против фактических, учтенных при принятии тарифно-балансовых решений;</w:t>
      </w:r>
    </w:p>
    <w:p w14:paraId="71724F30"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 xml:space="preserve">неполучение отложенных в результате реализации механизма сглаживания доходов: при определении планируемых значений параметров расчета тарифов методом RAB </w:t>
      </w:r>
      <w:r w:rsidRPr="00690AAD">
        <w:rPr>
          <w:rFonts w:ascii="Times New Roman" w:eastAsia="Times New Roman" w:hAnsi="Times New Roman" w:cs="Times New Roman"/>
          <w:b/>
          <w:i/>
          <w:lang w:eastAsia="ru-RU"/>
        </w:rPr>
        <w:lastRenderedPageBreak/>
        <w:t>регуляторы вправе перераспределять необходимую валовую выручку организации между годами в пределах одного долгосрочного периода в размере не более 12 % от базовой величины НВВ;</w:t>
      </w:r>
    </w:p>
    <w:p w14:paraId="4954EAB5"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 xml:space="preserve">неисполнения утвержденной в установленном порядке при переходе к регулированию методом </w:t>
      </w:r>
      <w:r w:rsidRPr="00690AAD">
        <w:rPr>
          <w:rFonts w:ascii="Times New Roman" w:eastAsia="Times New Roman" w:hAnsi="Times New Roman" w:cs="Times New Roman"/>
          <w:b/>
          <w:i/>
          <w:lang w:val="en-US" w:eastAsia="ru-RU"/>
        </w:rPr>
        <w:t>RAB</w:t>
      </w:r>
      <w:r w:rsidRPr="00690AAD">
        <w:rPr>
          <w:rFonts w:ascii="Times New Roman" w:eastAsia="Times New Roman" w:hAnsi="Times New Roman" w:cs="Times New Roman"/>
          <w:b/>
          <w:i/>
          <w:lang w:eastAsia="ru-RU"/>
        </w:rPr>
        <w:t xml:space="preserve"> инвестиционной программы.</w:t>
      </w:r>
    </w:p>
    <w:p w14:paraId="59BD0EC6" w14:textId="77777777" w:rsidR="001121D7" w:rsidRPr="00690AAD" w:rsidRDefault="001121D7" w:rsidP="001121D7">
      <w:pPr>
        <w:shd w:val="clear" w:color="auto" w:fill="FFFFFF"/>
        <w:spacing w:after="0" w:line="240" w:lineRule="auto"/>
        <w:ind w:firstLine="510"/>
        <w:jc w:val="both"/>
        <w:rPr>
          <w:rFonts w:ascii="Times New Roman" w:eastAsia="Times New Roman" w:hAnsi="Times New Roman" w:cs="Times New Roman"/>
          <w:b/>
          <w:bCs/>
          <w:i/>
          <w:lang w:eastAsia="ru-RU"/>
        </w:rPr>
      </w:pPr>
      <w:r w:rsidRPr="00690AAD">
        <w:rPr>
          <w:rFonts w:ascii="Times New Roman" w:eastAsia="Calibri" w:hAnsi="Times New Roman" w:cs="Times New Roman"/>
          <w:b/>
          <w:i/>
          <w:lang w:eastAsia="ru-RU"/>
        </w:rPr>
        <w:t xml:space="preserve">Для снижения данных рисков Общество планирует заключить соглашения с регионами, определяющие объемы и источники финансирования инвестиционной деятельности в рамках долгосрочных программ развития регионов, порядка и вариантов определения НВВ, в том числе базового уровня операционных (подконтрольных) расходов, долгосрочных параметров регулирования, показателей баланса электроэнергии и мощности, учитываемых в тарифных решениях с учетом их соответствия фактическим данным с целью исключения субъективности при принятии тарифно-балансовых решений. Разработки и реализации программы управления издержками, в том числе в рамках </w:t>
      </w:r>
      <w:r w:rsidRPr="00690AAD">
        <w:rPr>
          <w:rFonts w:ascii="Times New Roman" w:eastAsia="Times New Roman" w:hAnsi="Times New Roman" w:cs="Times New Roman"/>
          <w:b/>
          <w:bCs/>
          <w:i/>
          <w:lang w:eastAsia="ru-RU"/>
        </w:rPr>
        <w:t>мероприятий по достижению целевого ориентира по снижению удельных инвестиционных расходов на 30 % относительного уровня 2012 года (в рублях на физическую единицу (км, МВА)) в соответствии со Стратегией развития электросетевого комплекса Российской Федерации, утвержденной распоряжением Правительства Российской Федерации от 03.04.2013 № 511-р и Стратегией развития ПАО «</w:t>
      </w:r>
      <w:proofErr w:type="spellStart"/>
      <w:r w:rsidRPr="00690AAD">
        <w:rPr>
          <w:rFonts w:ascii="Times New Roman" w:eastAsia="Times New Roman" w:hAnsi="Times New Roman" w:cs="Times New Roman"/>
          <w:b/>
          <w:bCs/>
          <w:i/>
          <w:lang w:eastAsia="ru-RU"/>
        </w:rPr>
        <w:t>Россети</w:t>
      </w:r>
      <w:proofErr w:type="spellEnd"/>
      <w:r w:rsidRPr="00690AAD">
        <w:rPr>
          <w:rFonts w:ascii="Times New Roman" w:eastAsia="Times New Roman" w:hAnsi="Times New Roman" w:cs="Times New Roman"/>
          <w:b/>
          <w:bCs/>
          <w:i/>
          <w:lang w:eastAsia="ru-RU"/>
        </w:rPr>
        <w:t>», утвержденной Советом директоров ПАО «</w:t>
      </w:r>
      <w:proofErr w:type="spellStart"/>
      <w:r w:rsidRPr="00690AAD">
        <w:rPr>
          <w:rFonts w:ascii="Times New Roman" w:eastAsia="Times New Roman" w:hAnsi="Times New Roman" w:cs="Times New Roman"/>
          <w:b/>
          <w:bCs/>
          <w:i/>
          <w:lang w:eastAsia="ru-RU"/>
        </w:rPr>
        <w:t>Россети</w:t>
      </w:r>
      <w:proofErr w:type="spellEnd"/>
      <w:r w:rsidRPr="00690AAD">
        <w:rPr>
          <w:rFonts w:ascii="Times New Roman" w:eastAsia="Times New Roman" w:hAnsi="Times New Roman" w:cs="Times New Roman"/>
          <w:b/>
          <w:bCs/>
          <w:i/>
          <w:lang w:eastAsia="ru-RU"/>
        </w:rPr>
        <w:t xml:space="preserve">» от 07.06.2013 № 122. </w:t>
      </w:r>
    </w:p>
    <w:p w14:paraId="44ECA6C8" w14:textId="77777777" w:rsidR="001121D7" w:rsidRPr="00690AAD" w:rsidRDefault="001121D7" w:rsidP="001121D7">
      <w:pPr>
        <w:shd w:val="clear" w:color="auto" w:fill="FFFFFF"/>
        <w:spacing w:after="0" w:line="240" w:lineRule="auto"/>
        <w:ind w:firstLine="510"/>
        <w:jc w:val="both"/>
        <w:rPr>
          <w:rFonts w:ascii="Times New Roman" w:eastAsia="Times New Roman" w:hAnsi="Times New Roman" w:cs="Times New Roman"/>
          <w:b/>
          <w:bCs/>
          <w:i/>
          <w:lang w:eastAsia="ru-RU"/>
        </w:rPr>
      </w:pPr>
    </w:p>
    <w:p w14:paraId="45C7333A"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Эксплуатационно-технологические риски, влияющие на надежность энергоснабжения, связаны с высоким физическим износом, а также нарушением условий эксплуатации электросетевого оборудования. Неблагоприятные погодные условия, нарушения операционных режимов при вмешательстве посторонних лиц, невыполнение в полном объеме программы технического обслуживания и ремонтов оборудования влекут за собой нарушение режима нормальной работы оборудования.</w:t>
      </w:r>
    </w:p>
    <w:p w14:paraId="0605197B" w14:textId="77777777" w:rsidR="001121D7" w:rsidRPr="00690AAD" w:rsidRDefault="001121D7" w:rsidP="001121D7">
      <w:pPr>
        <w:spacing w:after="0" w:line="240" w:lineRule="auto"/>
        <w:ind w:firstLine="510"/>
        <w:jc w:val="both"/>
        <w:rPr>
          <w:rFonts w:ascii="Times New Roman" w:eastAsia="Times New Roman" w:hAnsi="Times New Roman" w:cs="Times New Roman"/>
          <w:b/>
          <w:bCs/>
          <w:i/>
          <w:lang w:eastAsia="ru-RU"/>
        </w:rPr>
      </w:pPr>
      <w:r w:rsidRPr="00690AAD">
        <w:rPr>
          <w:rFonts w:ascii="Times New Roman" w:eastAsia="Times New Roman" w:hAnsi="Times New Roman" w:cs="Times New Roman"/>
          <w:b/>
          <w:bCs/>
          <w:i/>
          <w:lang w:eastAsia="ru-RU"/>
        </w:rPr>
        <w:t>Рост уровня инфляции, а также введение антироссийских санкций Евросоюзом способствуют увеличению запланированных расходов (связанные с возможным изменением цен на трансформаторы, провод, изоляторы и т.д.) на мероприятия, запланированных в рамках технического обслуживания и ремонтов.</w:t>
      </w:r>
    </w:p>
    <w:p w14:paraId="0CAF3C42"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p>
    <w:p w14:paraId="39A768C6"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Риски в области обеспечения надежного энергоснабжения в общей структуре эксплуатационных рисков Общества и филиалов оцениваются как значимые.</w:t>
      </w:r>
    </w:p>
    <w:p w14:paraId="666B41A1"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В Обществе для управления данными рисками регулярно осуществляется комплекс мер, направленных на минимизацию последствий рисковых событий и предотвращения их наступления в будущем, а именно:</w:t>
      </w:r>
    </w:p>
    <w:p w14:paraId="3BC1A531"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выполнение реновации оборудования сетевых объектов, исполнение в полном объеме показателей ремонтных и инвестиционных программ;</w:t>
      </w:r>
    </w:p>
    <w:p w14:paraId="0EEB0B44"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разработка, утверждение и реализация мероприятий по повышению надежности работы электросетевого оборудования;</w:t>
      </w:r>
    </w:p>
    <w:p w14:paraId="6A1BE799" w14:textId="45AE8DE9"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bCs/>
          <w:i/>
          <w:lang w:eastAsia="ru-RU"/>
        </w:rPr>
        <w:t>развитие системы управления производственными активами на основе паспортизации основного оборудования с последующим уч</w:t>
      </w:r>
      <w:r w:rsidR="0034157A" w:rsidRPr="00690AAD">
        <w:rPr>
          <w:rFonts w:ascii="Times New Roman" w:eastAsia="Times New Roman" w:hAnsi="Times New Roman" w:cs="Times New Roman"/>
          <w:b/>
          <w:bCs/>
          <w:i/>
          <w:lang w:eastAsia="ru-RU"/>
        </w:rPr>
        <w:t>е</w:t>
      </w:r>
      <w:r w:rsidRPr="00690AAD">
        <w:rPr>
          <w:rFonts w:ascii="Times New Roman" w:eastAsia="Times New Roman" w:hAnsi="Times New Roman" w:cs="Times New Roman"/>
          <w:b/>
          <w:bCs/>
          <w:i/>
          <w:lang w:eastAsia="ru-RU"/>
        </w:rPr>
        <w:t>том технического состояния, последствий отказа активов и их значимости для потребителей;</w:t>
      </w:r>
    </w:p>
    <w:p w14:paraId="4B90C5C1"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оценка состояния оборудования и сетей и формирование программы технического обслуживания и ремонтов в соответствии с критериями обоснованности ремонтов при альтернативе замены;</w:t>
      </w:r>
    </w:p>
    <w:p w14:paraId="0BFF498B"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контроль закупок, обеспечивающих выполнение технического обслуживания и ремонтов, мониторинг качества поставляемого оборудования;</w:t>
      </w:r>
    </w:p>
    <w:p w14:paraId="5BB51776"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контроль качества выполненных подрядными организациями ремонтных работ при приемке оборудования в эксплуатацию.</w:t>
      </w:r>
    </w:p>
    <w:p w14:paraId="5AD87A12"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rPr>
      </w:pPr>
    </w:p>
    <w:p w14:paraId="3DCFE0DA"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 xml:space="preserve">1.9.2. </w:t>
      </w:r>
      <w:proofErr w:type="spellStart"/>
      <w:r w:rsidRPr="00690AAD">
        <w:rPr>
          <w:rFonts w:ascii="Times New Roman" w:hAnsi="Times New Roman" w:cs="Times New Roman"/>
          <w:b/>
        </w:rPr>
        <w:t>Страновые</w:t>
      </w:r>
      <w:proofErr w:type="spellEnd"/>
      <w:r w:rsidRPr="00690AAD">
        <w:rPr>
          <w:rFonts w:ascii="Times New Roman" w:hAnsi="Times New Roman" w:cs="Times New Roman"/>
          <w:b/>
        </w:rPr>
        <w:t xml:space="preserve"> и региональные риски</w:t>
      </w:r>
    </w:p>
    <w:p w14:paraId="6AF1DCA4"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proofErr w:type="spellStart"/>
      <w:r w:rsidRPr="00690AAD">
        <w:rPr>
          <w:rFonts w:ascii="Times New Roman" w:eastAsia="Times New Roman" w:hAnsi="Times New Roman" w:cs="Times New Roman"/>
          <w:b/>
          <w:i/>
          <w:szCs w:val="26"/>
          <w:lang w:eastAsia="ru-RU"/>
        </w:rPr>
        <w:t>Страновые</w:t>
      </w:r>
      <w:proofErr w:type="spellEnd"/>
      <w:r w:rsidRPr="00690AAD">
        <w:rPr>
          <w:rFonts w:ascii="Times New Roman" w:eastAsia="Times New Roman" w:hAnsi="Times New Roman" w:cs="Times New Roman"/>
          <w:b/>
          <w:i/>
          <w:szCs w:val="26"/>
          <w:lang w:eastAsia="ru-RU"/>
        </w:rPr>
        <w:t xml:space="preserve"> риски обусловлены, в первую очередь, с началом военной операции на Украине и введением антироссийских санкций Евросоюзом, которые через ряд макроэкономических факторов проявляются в масштабах Российской Федерации (нестабильность курса валют, ограничение поставок импортного сырья и оборудования и т.д.) </w:t>
      </w:r>
    </w:p>
    <w:p w14:paraId="5BAA6A6D"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lastRenderedPageBreak/>
        <w:t xml:space="preserve">Для минимизации влияния таких рисков в стране принимаются меры по </w:t>
      </w:r>
      <w:proofErr w:type="spellStart"/>
      <w:r w:rsidRPr="00690AAD">
        <w:rPr>
          <w:rFonts w:ascii="Times New Roman" w:eastAsia="Times New Roman" w:hAnsi="Times New Roman" w:cs="Times New Roman"/>
          <w:b/>
          <w:i/>
          <w:szCs w:val="26"/>
          <w:lang w:eastAsia="ru-RU"/>
        </w:rPr>
        <w:t>импортозамещению</w:t>
      </w:r>
      <w:proofErr w:type="spellEnd"/>
      <w:r w:rsidRPr="00690AAD">
        <w:rPr>
          <w:rFonts w:ascii="Times New Roman" w:eastAsia="Times New Roman" w:hAnsi="Times New Roman" w:cs="Times New Roman"/>
          <w:b/>
          <w:i/>
          <w:szCs w:val="26"/>
          <w:lang w:eastAsia="ru-RU"/>
        </w:rPr>
        <w:t xml:space="preserve"> сырья и оборудования, расширению возможностей доступа малых и средних предприятий к закупкам, осуществляемым в соответствии с ФЗ «О закупках товаров, работ, услуг отдельными видами юридических лиц».</w:t>
      </w:r>
    </w:p>
    <w:p w14:paraId="33C1B256"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Во-вторых, риски внешней среды связаны с возможными военными конфликтами, введением чрезвычайного положения в регионе, в котором Компания зарегистрирована в качестве налогоплательщика и осуществляет основную деятельность. В случаях возможного возникновения военных конфликтов Общество несет риски выведения из строя его основных средств, однако эти риски оцениваются как маловероятные. Введение чрезвычайного положения на отдельно взятых территориях округа маловероятно, а ввод режима КТО в отдельных субъектах не окажет существенного влияния на деятельность Общества.</w:t>
      </w:r>
    </w:p>
    <w:p w14:paraId="28E365CF"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Общество продолжает осуществлять свою деятельность на территории республик </w:t>
      </w:r>
      <w:proofErr w:type="gramStart"/>
      <w:r w:rsidRPr="00690AAD">
        <w:rPr>
          <w:rFonts w:ascii="Times New Roman" w:eastAsia="Times New Roman" w:hAnsi="Times New Roman" w:cs="Times New Roman"/>
          <w:b/>
          <w:i/>
          <w:szCs w:val="26"/>
          <w:lang w:eastAsia="ru-RU"/>
        </w:rPr>
        <w:t>Северо-Кавказского</w:t>
      </w:r>
      <w:proofErr w:type="gramEnd"/>
      <w:r w:rsidRPr="00690AAD">
        <w:rPr>
          <w:rFonts w:ascii="Times New Roman" w:eastAsia="Times New Roman" w:hAnsi="Times New Roman" w:cs="Times New Roman"/>
          <w:b/>
          <w:i/>
          <w:szCs w:val="26"/>
          <w:lang w:eastAsia="ru-RU"/>
        </w:rPr>
        <w:t xml:space="preserve"> федерального округа, в котором на функционирование и развитие энергетической отрасли влияют следующие негативные факторы: слабое развитие крупной промышленности, зависимость республик от дотаций федерального уровня, высокая изношенность электросетевого хозяйства, социально-экономическая напряженность региона, географические и климатические особенности региона.</w:t>
      </w:r>
    </w:p>
    <w:p w14:paraId="36C58480"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Для минимизации влияния данных факторов в Обществе осуществляется обучение и инструктирование инженерно-технического персонала Общества по вопросам обеспечения безопасности объектов, проводятся мероприятия по технической и физической охране объектов Общества.</w:t>
      </w:r>
    </w:p>
    <w:p w14:paraId="5278F538"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Риски, связанные с географическими особенностями региона, в том числе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деятельность группы.</w:t>
      </w:r>
      <w:r w:rsidRPr="00690AAD">
        <w:rPr>
          <w:rFonts w:ascii="Times New Roman" w:eastAsia="Times New Roman" w:hAnsi="Times New Roman" w:cs="Times New Roman"/>
          <w:b/>
          <w:i/>
          <w:szCs w:val="26"/>
          <w:lang w:eastAsia="ru-RU"/>
        </w:rPr>
        <w:cr/>
      </w:r>
    </w:p>
    <w:p w14:paraId="05645391" w14:textId="77777777" w:rsidR="001121D7" w:rsidRPr="00690AAD" w:rsidRDefault="001121D7" w:rsidP="001121D7">
      <w:pPr>
        <w:autoSpaceDE w:val="0"/>
        <w:autoSpaceDN w:val="0"/>
        <w:adjustRightInd w:val="0"/>
        <w:spacing w:after="0" w:line="240" w:lineRule="auto"/>
        <w:ind w:firstLine="539"/>
        <w:jc w:val="both"/>
        <w:outlineLvl w:val="3"/>
        <w:rPr>
          <w:rFonts w:ascii="Times New Roman" w:eastAsia="Times New Roman" w:hAnsi="Times New Roman" w:cs="Times New Roman"/>
          <w:b/>
          <w:lang w:eastAsia="ru-RU"/>
        </w:rPr>
      </w:pPr>
      <w:r w:rsidRPr="00690AAD">
        <w:rPr>
          <w:rFonts w:ascii="Times New Roman" w:hAnsi="Times New Roman" w:cs="Times New Roman"/>
          <w:b/>
        </w:rPr>
        <w:t>1.9.3. Финансовые риски</w:t>
      </w:r>
    </w:p>
    <w:p w14:paraId="74E69C91"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Риски, связанные с изменением валютных курсов</w:t>
      </w:r>
    </w:p>
    <w:p w14:paraId="4E115E09"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Учитывая, что расчеты по всем финансово-хозяйственным операциям группа производит в валюте Российской Федерации, а договоры на приобретение оборудования и товаров в иностранной валюте не заключаются, прямому влиянию валютных рисков группа не подвержена.</w:t>
      </w:r>
    </w:p>
    <w:p w14:paraId="0B5166C0"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Тем не менее, ПАО «</w:t>
      </w:r>
      <w:proofErr w:type="spellStart"/>
      <w:r w:rsidRPr="00690AAD">
        <w:rPr>
          <w:rFonts w:ascii="Times New Roman" w:eastAsia="Times New Roman" w:hAnsi="Times New Roman" w:cs="Times New Roman"/>
          <w:b/>
          <w:i/>
          <w:lang w:eastAsia="ru-RU"/>
        </w:rPr>
        <w:t>Россети</w:t>
      </w:r>
      <w:proofErr w:type="spellEnd"/>
      <w:r w:rsidRPr="00690AAD">
        <w:rPr>
          <w:rFonts w:ascii="Times New Roman" w:eastAsia="Times New Roman" w:hAnsi="Times New Roman" w:cs="Times New Roman"/>
          <w:b/>
          <w:i/>
          <w:lang w:eastAsia="ru-RU"/>
        </w:rPr>
        <w:t xml:space="preserve"> Северный Кавказ» заключает договоры на приобретение импортного оборудования у российских поставщиков. Цена покупки в таких случаях определяется поставщиком в прямой связи с курсом валюты страны-производителя, что косвенно влияет на конечную стоимость товара. Минимизация данного риска осуществляется Обществом путем заключения договоров на поставку ТМЦ по результатам конкурсных процедур на условиях, максимально снижающих данные риски.</w:t>
      </w:r>
    </w:p>
    <w:p w14:paraId="4CDF814E"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Неблагоприятное изменение курсов иностранной валюты к рублю внесло ощутимые корректировки на рынке импортного оборудования, что не могло не внести корректив в работе Общества по переориентации на отечественное оборудование, сырьевые составляющие которого также ориентированы на цены международных рынков. Последствиями возникшей ситуации явились корректировки производственных программ в сторону их сокращения.</w:t>
      </w:r>
    </w:p>
    <w:p w14:paraId="357077F6" w14:textId="77777777" w:rsidR="001121D7" w:rsidRPr="00690AAD" w:rsidRDefault="001121D7" w:rsidP="001121D7">
      <w:pPr>
        <w:spacing w:after="0" w:line="240" w:lineRule="auto"/>
        <w:ind w:firstLine="510"/>
        <w:jc w:val="both"/>
        <w:rPr>
          <w:rFonts w:ascii="Times New Roman" w:eastAsia="Times New Roman" w:hAnsi="Times New Roman" w:cs="Times New Roman"/>
          <w:lang w:eastAsia="ru-RU"/>
        </w:rPr>
      </w:pPr>
    </w:p>
    <w:p w14:paraId="36B6DE0D" w14:textId="77777777" w:rsidR="001121D7" w:rsidRPr="00690AAD" w:rsidRDefault="001121D7" w:rsidP="001121D7">
      <w:pPr>
        <w:spacing w:after="0" w:line="240" w:lineRule="auto"/>
        <w:ind w:firstLine="510"/>
        <w:jc w:val="both"/>
        <w:rPr>
          <w:rFonts w:ascii="Times New Roman" w:eastAsia="Times New Roman" w:hAnsi="Times New Roman" w:cs="Times New Roman"/>
          <w:b/>
          <w:lang w:eastAsia="ru-RU"/>
        </w:rPr>
      </w:pPr>
      <w:r w:rsidRPr="00690AAD">
        <w:rPr>
          <w:rFonts w:ascii="Times New Roman" w:eastAsia="Times New Roman" w:hAnsi="Times New Roman" w:cs="Times New Roman"/>
          <w:b/>
          <w:lang w:eastAsia="ru-RU"/>
        </w:rPr>
        <w:t>Риски, связанные с изменением процентных ставок</w:t>
      </w:r>
    </w:p>
    <w:p w14:paraId="20716FB7"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 xml:space="preserve">Общество в своей деятельности привлекает заемные средства в качестве одного из источников финансирования операционной деятельности. В этой связи, Общество подвержено риску увеличения процентных ставок по кредитам и займам. В целях минимизации данного риска Общество проводит работу по взаимодействию с кредитными организациями (банками) на предмет не только привлечения заемных средств под минимальные проценты с максимально удобными условиями заимствования (в том числе с помощью процедур конкурентного отбора кредиторов), но и путем переговоров на предмет снижения процентных ставок по существующим кредитным договорам. </w:t>
      </w:r>
    </w:p>
    <w:p w14:paraId="3AD794E6"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В этой связи риски, связанные с изменением процентных ставок не существенны.</w:t>
      </w:r>
    </w:p>
    <w:p w14:paraId="7B781816" w14:textId="77777777" w:rsidR="001121D7" w:rsidRPr="00690AAD" w:rsidRDefault="001121D7" w:rsidP="001121D7">
      <w:pPr>
        <w:spacing w:after="0" w:line="240" w:lineRule="auto"/>
        <w:ind w:firstLine="510"/>
        <w:jc w:val="both"/>
        <w:rPr>
          <w:rFonts w:ascii="Times New Roman" w:eastAsia="Times New Roman" w:hAnsi="Times New Roman" w:cs="Times New Roman"/>
          <w:lang w:eastAsia="ru-RU"/>
        </w:rPr>
      </w:pPr>
    </w:p>
    <w:p w14:paraId="494110B5" w14:textId="77777777" w:rsidR="001121D7" w:rsidRPr="00690AAD" w:rsidRDefault="001121D7" w:rsidP="001121D7">
      <w:pPr>
        <w:spacing w:after="0" w:line="240" w:lineRule="auto"/>
        <w:ind w:firstLine="510"/>
        <w:jc w:val="both"/>
        <w:rPr>
          <w:rFonts w:ascii="Times New Roman" w:eastAsia="Times New Roman" w:hAnsi="Times New Roman" w:cs="Times New Roman"/>
          <w:b/>
          <w:lang w:eastAsia="ru-RU"/>
        </w:rPr>
      </w:pPr>
      <w:r w:rsidRPr="00690AAD">
        <w:rPr>
          <w:rFonts w:ascii="Times New Roman" w:eastAsia="Times New Roman" w:hAnsi="Times New Roman" w:cs="Times New Roman"/>
          <w:b/>
          <w:lang w:eastAsia="ru-RU"/>
        </w:rPr>
        <w:t>Риски, связанные с влиянием инфляции</w:t>
      </w:r>
    </w:p>
    <w:p w14:paraId="602ACE63"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Рост уровня инфляции способствует обесценению просроченной дебиторской задолженности группы, а также увеличению запланированных расходов в связи с ограничением их уровня утверждаемыми регулятором тарифно-балансовыми решениями на планируемый период.</w:t>
      </w:r>
    </w:p>
    <w:p w14:paraId="653C959D" w14:textId="77777777" w:rsidR="001121D7" w:rsidRPr="00690AAD" w:rsidRDefault="001121D7" w:rsidP="001121D7">
      <w:pPr>
        <w:spacing w:after="0" w:line="240" w:lineRule="auto"/>
        <w:ind w:firstLine="510"/>
        <w:jc w:val="both"/>
        <w:rPr>
          <w:rFonts w:ascii="Times New Roman" w:eastAsia="Times New Roman" w:hAnsi="Times New Roman" w:cs="Times New Roman"/>
          <w:b/>
          <w:i/>
          <w:color w:val="202020"/>
          <w:lang w:eastAsia="ru-RU"/>
        </w:rPr>
      </w:pPr>
      <w:r w:rsidRPr="00690AAD">
        <w:rPr>
          <w:rFonts w:ascii="Times New Roman" w:eastAsia="Times New Roman" w:hAnsi="Times New Roman" w:cs="Times New Roman"/>
          <w:b/>
          <w:i/>
          <w:color w:val="202020"/>
          <w:lang w:eastAsia="ru-RU"/>
        </w:rPr>
        <w:t xml:space="preserve">С целью минимизации инфляционных рисков и снижения их последствий Общество проводит взвешенную финансово-кредитную политику, уделяя особое внимание существующим договорным отношениям с покупателями с целью сокращения объемов дебиторской задолженности. Однако комплекс проводимых Обществом мероприятий по работе с дебиторской задолженностью не ограничивается только лишь мероприятиями, проводимыми самим Обществом, но и не будет эффективен без поддержки региональных и муниципальных органов исполнительной власти регионов </w:t>
      </w:r>
      <w:proofErr w:type="gramStart"/>
      <w:r w:rsidRPr="00690AAD">
        <w:rPr>
          <w:rFonts w:ascii="Times New Roman" w:eastAsia="Times New Roman" w:hAnsi="Times New Roman" w:cs="Times New Roman"/>
          <w:b/>
          <w:i/>
          <w:color w:val="202020"/>
          <w:lang w:eastAsia="ru-RU"/>
        </w:rPr>
        <w:t>Северо-Кавказского</w:t>
      </w:r>
      <w:proofErr w:type="gramEnd"/>
      <w:r w:rsidRPr="00690AAD">
        <w:rPr>
          <w:rFonts w:ascii="Times New Roman" w:eastAsia="Times New Roman" w:hAnsi="Times New Roman" w:cs="Times New Roman"/>
          <w:b/>
          <w:i/>
          <w:color w:val="202020"/>
          <w:lang w:eastAsia="ru-RU"/>
        </w:rPr>
        <w:t xml:space="preserve"> Федерального округа. Для этих целей работа Общества ориентирована на максимальное взаимодействие с органами власти. </w:t>
      </w:r>
    </w:p>
    <w:p w14:paraId="60448638" w14:textId="77777777" w:rsidR="001121D7" w:rsidRPr="00690AAD" w:rsidRDefault="001121D7" w:rsidP="001121D7">
      <w:pPr>
        <w:autoSpaceDE w:val="0"/>
        <w:autoSpaceDN w:val="0"/>
        <w:adjustRightInd w:val="0"/>
        <w:spacing w:after="0" w:line="240" w:lineRule="auto"/>
        <w:ind w:firstLine="510"/>
        <w:jc w:val="both"/>
        <w:rPr>
          <w:rFonts w:ascii="Times New Roman" w:hAnsi="Times New Roman" w:cs="Times New Roman"/>
        </w:rPr>
      </w:pPr>
    </w:p>
    <w:p w14:paraId="3FDDF88C"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1.9.4. Правовые риски</w:t>
      </w:r>
    </w:p>
    <w:p w14:paraId="4194E368"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Для минимизации правовых рисков группа строит свою деятельность в соответствии с действующим налоговым, гражданским, антимонопольным, природоохранным и иными отраслями законодательства, отслеживает и своевременно реагирует на их изменения.</w:t>
      </w:r>
    </w:p>
    <w:p w14:paraId="07E4F0BD" w14:textId="77777777" w:rsidR="001121D7" w:rsidRPr="00690AAD" w:rsidRDefault="001121D7" w:rsidP="001121D7">
      <w:pPr>
        <w:spacing w:after="0" w:line="240" w:lineRule="auto"/>
        <w:ind w:firstLine="510"/>
        <w:jc w:val="both"/>
        <w:rPr>
          <w:rFonts w:ascii="Times New Roman" w:eastAsia="Times New Roman" w:hAnsi="Times New Roman" w:cs="Times New Roman"/>
          <w:lang w:eastAsia="ru-RU"/>
        </w:rPr>
      </w:pPr>
    </w:p>
    <w:p w14:paraId="74F441F9" w14:textId="77777777" w:rsidR="001121D7" w:rsidRPr="00690AAD" w:rsidRDefault="001121D7" w:rsidP="001121D7">
      <w:pPr>
        <w:spacing w:after="0" w:line="240" w:lineRule="auto"/>
        <w:ind w:firstLine="510"/>
        <w:jc w:val="both"/>
        <w:rPr>
          <w:rFonts w:ascii="Times New Roman" w:eastAsia="Times New Roman" w:hAnsi="Times New Roman" w:cs="Times New Roman"/>
          <w:b/>
          <w:lang w:eastAsia="ru-RU"/>
        </w:rPr>
      </w:pPr>
      <w:r w:rsidRPr="00690AAD">
        <w:rPr>
          <w:rFonts w:ascii="Times New Roman" w:eastAsia="Times New Roman" w:hAnsi="Times New Roman" w:cs="Times New Roman"/>
          <w:b/>
          <w:lang w:eastAsia="ru-RU"/>
        </w:rPr>
        <w:t>Риски, связанные с изменением валютного регулирования, правил таможенного контроля и пошлин</w:t>
      </w:r>
    </w:p>
    <w:p w14:paraId="5993D9F4"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Группа эмитента не осуществляет деятельности на внешнем рынке. Все обязательства эмитента выражены в национальной валюте Российской Федерации. В этой связи изменения валютного и таможенного законодательства Российской Федерации не затрагивают деятельность группы эмитента и, следовательно, не влекут за собой никаких рисков.</w:t>
      </w:r>
    </w:p>
    <w:p w14:paraId="181D4015" w14:textId="77777777" w:rsidR="001121D7" w:rsidRPr="00690AAD" w:rsidRDefault="001121D7" w:rsidP="001121D7">
      <w:pPr>
        <w:spacing w:after="0" w:line="240" w:lineRule="auto"/>
        <w:ind w:firstLine="510"/>
        <w:jc w:val="both"/>
        <w:rPr>
          <w:rFonts w:ascii="Times New Roman" w:eastAsia="Times New Roman" w:hAnsi="Times New Roman" w:cs="Times New Roman"/>
          <w:lang w:eastAsia="ru-RU"/>
        </w:rPr>
      </w:pPr>
    </w:p>
    <w:p w14:paraId="35302252" w14:textId="77777777" w:rsidR="001121D7" w:rsidRPr="00690AAD" w:rsidRDefault="001121D7" w:rsidP="001121D7">
      <w:pPr>
        <w:spacing w:after="0" w:line="240" w:lineRule="auto"/>
        <w:ind w:firstLine="510"/>
        <w:jc w:val="both"/>
        <w:rPr>
          <w:rFonts w:ascii="Times New Roman" w:eastAsia="Times New Roman" w:hAnsi="Times New Roman" w:cs="Times New Roman"/>
          <w:b/>
          <w:lang w:eastAsia="ru-RU"/>
        </w:rPr>
      </w:pPr>
      <w:r w:rsidRPr="00690AAD">
        <w:rPr>
          <w:rFonts w:ascii="Times New Roman" w:eastAsia="Times New Roman" w:hAnsi="Times New Roman" w:cs="Times New Roman"/>
          <w:b/>
          <w:lang w:eastAsia="ru-RU"/>
        </w:rPr>
        <w:t>Риски, связанные с изменением налогового законодательства</w:t>
      </w:r>
    </w:p>
    <w:p w14:paraId="12A18294"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Организации группы эмитента в своей хозяйственной деятельности являются участниками налоговых отношений. Рисками, связанными с изменением налогового законодательства, являются:</w:t>
      </w:r>
    </w:p>
    <w:p w14:paraId="591B12A0"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внесение изменений или дополнений в акты законодательства о налогах и сборах, касающихся увеличения налоговых ставок;</w:t>
      </w:r>
    </w:p>
    <w:p w14:paraId="7EA65A10" w14:textId="77777777" w:rsidR="001121D7" w:rsidRPr="00690AAD" w:rsidRDefault="001121D7" w:rsidP="001121D7">
      <w:pPr>
        <w:numPr>
          <w:ilvl w:val="0"/>
          <w:numId w:val="26"/>
        </w:numPr>
        <w:spacing w:after="0" w:line="240" w:lineRule="auto"/>
        <w:ind w:left="0"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введение новых видов налогов.</w:t>
      </w:r>
    </w:p>
    <w:p w14:paraId="4EDA2520"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Изменения в налоговом законодательстве могут привести к росту налоговых платежей и как следствие – снижению чистой прибыли группы эмитента.</w:t>
      </w:r>
    </w:p>
    <w:p w14:paraId="21CF2CA5"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Такие мероприятия, как мониторинг судебной практики в области налогового законодательства, повышение квалификации сотрудников, участвующих в расчете налоговых обязательств, а также осуществление контроля полноты начисления налоговых обязательств и сроками уплаты, позволяют рассматривать данный риск как минимальный для группы эмитента в рамках деятельности добросовестного налогоплательщика.</w:t>
      </w:r>
    </w:p>
    <w:p w14:paraId="23F07EA0" w14:textId="77777777" w:rsidR="001121D7" w:rsidRPr="00690AAD" w:rsidRDefault="001121D7" w:rsidP="001121D7">
      <w:pPr>
        <w:spacing w:after="0" w:line="240" w:lineRule="auto"/>
        <w:ind w:firstLine="510"/>
        <w:rPr>
          <w:rFonts w:ascii="Times New Roman" w:eastAsia="Times New Roman" w:hAnsi="Times New Roman" w:cs="Times New Roman"/>
          <w:lang w:eastAsia="ru-RU"/>
        </w:rPr>
      </w:pPr>
    </w:p>
    <w:p w14:paraId="5C367AF1" w14:textId="77777777" w:rsidR="001121D7" w:rsidRPr="00690AAD" w:rsidRDefault="001121D7" w:rsidP="001121D7">
      <w:pPr>
        <w:spacing w:after="0" w:line="240" w:lineRule="auto"/>
        <w:ind w:firstLine="510"/>
        <w:jc w:val="both"/>
        <w:rPr>
          <w:rFonts w:ascii="Times New Roman" w:eastAsia="Times New Roman" w:hAnsi="Times New Roman" w:cs="Times New Roman"/>
          <w:b/>
          <w:lang w:eastAsia="ru-RU"/>
        </w:rPr>
      </w:pPr>
      <w:r w:rsidRPr="00690AAD">
        <w:rPr>
          <w:rFonts w:ascii="Times New Roman" w:eastAsia="Times New Roman" w:hAnsi="Times New Roman" w:cs="Times New Roman"/>
          <w:b/>
          <w:lang w:eastAsia="ru-RU"/>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31175FF2"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В соответствии с действующим законодательством РФ основные виды деятельности, осуществляемые Обществом (передача и распределение электроэнергии, технологическое присоединение) не подлежат лицензированию. В этой связи риски, связанные с лицензированием основной деятельности, не актуальны для Общества.</w:t>
      </w:r>
    </w:p>
    <w:p w14:paraId="68C88C12" w14:textId="77777777" w:rsidR="001121D7" w:rsidRPr="00690AAD" w:rsidRDefault="001121D7" w:rsidP="001121D7">
      <w:pPr>
        <w:spacing w:after="0" w:line="240" w:lineRule="auto"/>
        <w:ind w:firstLine="510"/>
        <w:jc w:val="both"/>
        <w:rPr>
          <w:rFonts w:ascii="Times New Roman" w:eastAsia="Times New Roman" w:hAnsi="Times New Roman" w:cs="Times New Roman"/>
          <w:lang w:eastAsia="ru-RU"/>
        </w:rPr>
      </w:pPr>
    </w:p>
    <w:p w14:paraId="70B2817A" w14:textId="77777777" w:rsidR="001121D7" w:rsidRPr="00690AAD" w:rsidRDefault="001121D7" w:rsidP="001121D7">
      <w:pPr>
        <w:spacing w:after="0" w:line="240" w:lineRule="auto"/>
        <w:ind w:firstLine="510"/>
        <w:jc w:val="both"/>
        <w:rPr>
          <w:rFonts w:ascii="Times New Roman" w:eastAsia="Times New Roman" w:hAnsi="Times New Roman" w:cs="Times New Roman"/>
          <w:b/>
          <w:lang w:eastAsia="ru-RU"/>
        </w:rPr>
      </w:pPr>
      <w:r w:rsidRPr="00690AAD">
        <w:rPr>
          <w:rFonts w:ascii="Times New Roman" w:eastAsia="Times New Roman" w:hAnsi="Times New Roman" w:cs="Times New Roman"/>
          <w:b/>
          <w:lang w:eastAsia="ru-RU"/>
        </w:rPr>
        <w:t>Риски, связанные с изменением судебной практики по вопросам, связанным с деятельностью эмитента</w:t>
      </w:r>
    </w:p>
    <w:p w14:paraId="0B1E1797"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lastRenderedPageBreak/>
        <w:t>Все осуществляемые хозяйственные операции проходят предварительную правовую экспертизу на соответствие действующему законодательству и интересам группы эмитента.</w:t>
      </w:r>
    </w:p>
    <w:p w14:paraId="1C7BAF7C"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Несмотря на специфику правового регулирования и комплексный характер энергетического законодательства, существует множество пробелов, недостатков, противоречий в уже принятых нормативных актах, что может негативно отразиться на формировании судебной практики и, как следствие, деятельности группы эмитента.</w:t>
      </w:r>
    </w:p>
    <w:p w14:paraId="5007E14B" w14:textId="77777777" w:rsidR="001121D7" w:rsidRPr="00690AAD" w:rsidRDefault="001121D7" w:rsidP="001121D7">
      <w:pPr>
        <w:spacing w:after="0" w:line="240" w:lineRule="auto"/>
        <w:ind w:firstLine="510"/>
        <w:jc w:val="both"/>
        <w:rPr>
          <w:rFonts w:ascii="Times New Roman" w:eastAsia="Times New Roman" w:hAnsi="Times New Roman" w:cs="Times New Roman"/>
          <w:b/>
          <w:i/>
          <w:lang w:eastAsia="ru-RU"/>
        </w:rPr>
      </w:pPr>
      <w:r w:rsidRPr="00690AAD">
        <w:rPr>
          <w:rFonts w:ascii="Times New Roman" w:eastAsia="Times New Roman" w:hAnsi="Times New Roman" w:cs="Times New Roman"/>
          <w:b/>
          <w:i/>
          <w:lang w:eastAsia="ru-RU"/>
        </w:rPr>
        <w:t xml:space="preserve">В будущем Общество продолжит направлять усилия на формирование положительной судебной практики по спорным вопросам, связанным с разночтением норм законодательства </w:t>
      </w:r>
      <w:proofErr w:type="spellStart"/>
      <w:r w:rsidRPr="00690AAD">
        <w:rPr>
          <w:rFonts w:ascii="Times New Roman" w:eastAsia="Times New Roman" w:hAnsi="Times New Roman" w:cs="Times New Roman"/>
          <w:b/>
          <w:i/>
          <w:lang w:eastAsia="ru-RU"/>
        </w:rPr>
        <w:t>правоприменителями</w:t>
      </w:r>
      <w:proofErr w:type="spellEnd"/>
      <w:r w:rsidRPr="00690AAD">
        <w:rPr>
          <w:rFonts w:ascii="Times New Roman" w:eastAsia="Times New Roman" w:hAnsi="Times New Roman" w:cs="Times New Roman"/>
          <w:b/>
          <w:i/>
          <w:lang w:eastAsia="ru-RU"/>
        </w:rPr>
        <w:t>.</w:t>
      </w:r>
    </w:p>
    <w:p w14:paraId="595ACB64" w14:textId="77777777" w:rsidR="001121D7" w:rsidRPr="00690AAD" w:rsidRDefault="001121D7" w:rsidP="001121D7">
      <w:pPr>
        <w:spacing w:after="0" w:line="240" w:lineRule="auto"/>
        <w:ind w:firstLine="510"/>
        <w:jc w:val="both"/>
        <w:rPr>
          <w:rFonts w:ascii="Times New Roman" w:eastAsia="Times New Roman" w:hAnsi="Times New Roman" w:cs="Times New Roman"/>
          <w:lang w:eastAsia="ru-RU"/>
        </w:rPr>
      </w:pPr>
    </w:p>
    <w:p w14:paraId="0B39B0AB"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1.9.5. Риск потери деловой репутации (</w:t>
      </w:r>
      <w:proofErr w:type="spellStart"/>
      <w:r w:rsidRPr="00690AAD">
        <w:rPr>
          <w:rFonts w:ascii="Times New Roman" w:hAnsi="Times New Roman" w:cs="Times New Roman"/>
          <w:b/>
        </w:rPr>
        <w:t>репутационный</w:t>
      </w:r>
      <w:proofErr w:type="spellEnd"/>
      <w:r w:rsidRPr="00690AAD">
        <w:rPr>
          <w:rFonts w:ascii="Times New Roman" w:hAnsi="Times New Roman" w:cs="Times New Roman"/>
          <w:b/>
        </w:rPr>
        <w:t xml:space="preserve"> риск)</w:t>
      </w:r>
    </w:p>
    <w:p w14:paraId="3F3B54D5"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shd w:val="clear" w:color="auto" w:fill="FFFFFF"/>
          <w:lang w:eastAsia="ru-RU"/>
        </w:rPr>
      </w:pPr>
      <w:r w:rsidRPr="00690AAD">
        <w:rPr>
          <w:rFonts w:ascii="Times New Roman" w:eastAsia="Times New Roman" w:hAnsi="Times New Roman" w:cs="Times New Roman"/>
          <w:b/>
          <w:i/>
          <w:szCs w:val="26"/>
          <w:shd w:val="clear" w:color="auto" w:fill="FFFFFF"/>
          <w:lang w:eastAsia="ru-RU"/>
        </w:rPr>
        <w:t>Для данной категории актуален риск, возникающий вследствие публичного представления информации, не согласованной с профильным подразделением Общества, отвечающим за информационную политику. Следствием некорректного и несогласованного взаимодействия с медиа-пространством и паблик-сообществом могут стать ухудшение деловой репутации Общества, снижение рыночной капитализации, принятие кадровых решений в отношении менеджмента. С целью минимизации данного риска, формирования положительной деловой репутации и позитивного имиджа Общества соблюдаются требования приказа ПАО «</w:t>
      </w:r>
      <w:proofErr w:type="spellStart"/>
      <w:r w:rsidRPr="00690AAD">
        <w:rPr>
          <w:rFonts w:ascii="Times New Roman" w:eastAsia="Times New Roman" w:hAnsi="Times New Roman" w:cs="Times New Roman"/>
          <w:b/>
          <w:i/>
          <w:szCs w:val="26"/>
          <w:shd w:val="clear" w:color="auto" w:fill="FFFFFF"/>
          <w:lang w:eastAsia="ru-RU"/>
        </w:rPr>
        <w:t>Россети</w:t>
      </w:r>
      <w:proofErr w:type="spellEnd"/>
      <w:r w:rsidRPr="00690AAD">
        <w:rPr>
          <w:rFonts w:ascii="Times New Roman" w:eastAsia="Times New Roman" w:hAnsi="Times New Roman" w:cs="Times New Roman"/>
          <w:b/>
          <w:i/>
          <w:szCs w:val="26"/>
          <w:shd w:val="clear" w:color="auto" w:fill="FFFFFF"/>
          <w:lang w:eastAsia="ru-RU"/>
        </w:rPr>
        <w:t>» от 06.09.2022 № 432 «О единой коммуникационной политике группы компаний «</w:t>
      </w:r>
      <w:proofErr w:type="spellStart"/>
      <w:r w:rsidRPr="00690AAD">
        <w:rPr>
          <w:rFonts w:ascii="Times New Roman" w:eastAsia="Times New Roman" w:hAnsi="Times New Roman" w:cs="Times New Roman"/>
          <w:b/>
          <w:i/>
          <w:szCs w:val="26"/>
          <w:shd w:val="clear" w:color="auto" w:fill="FFFFFF"/>
          <w:lang w:eastAsia="ru-RU"/>
        </w:rPr>
        <w:t>Россети</w:t>
      </w:r>
      <w:proofErr w:type="spellEnd"/>
      <w:r w:rsidRPr="00690AAD">
        <w:rPr>
          <w:rFonts w:ascii="Times New Roman" w:eastAsia="Times New Roman" w:hAnsi="Times New Roman" w:cs="Times New Roman"/>
          <w:b/>
          <w:i/>
          <w:szCs w:val="26"/>
          <w:shd w:val="clear" w:color="auto" w:fill="FFFFFF"/>
          <w:lang w:eastAsia="ru-RU"/>
        </w:rPr>
        <w:t>» и приказа ПАО «</w:t>
      </w:r>
      <w:proofErr w:type="spellStart"/>
      <w:r w:rsidRPr="00690AAD">
        <w:rPr>
          <w:rFonts w:ascii="Times New Roman" w:eastAsia="Times New Roman" w:hAnsi="Times New Roman" w:cs="Times New Roman"/>
          <w:b/>
          <w:i/>
          <w:szCs w:val="26"/>
          <w:shd w:val="clear" w:color="auto" w:fill="FFFFFF"/>
          <w:lang w:eastAsia="ru-RU"/>
        </w:rPr>
        <w:t>Россети</w:t>
      </w:r>
      <w:proofErr w:type="spellEnd"/>
      <w:r w:rsidRPr="00690AAD">
        <w:rPr>
          <w:rFonts w:ascii="Times New Roman" w:eastAsia="Times New Roman" w:hAnsi="Times New Roman" w:cs="Times New Roman"/>
          <w:b/>
          <w:i/>
          <w:szCs w:val="26"/>
          <w:shd w:val="clear" w:color="auto" w:fill="FFFFFF"/>
          <w:lang w:eastAsia="ru-RU"/>
        </w:rPr>
        <w:t xml:space="preserve"> Северный Кавказ» от 02.12.2022 № 581 «О единой коммуникационной политике группы компаний «</w:t>
      </w:r>
      <w:proofErr w:type="spellStart"/>
      <w:r w:rsidRPr="00690AAD">
        <w:rPr>
          <w:rFonts w:ascii="Times New Roman" w:eastAsia="Times New Roman" w:hAnsi="Times New Roman" w:cs="Times New Roman"/>
          <w:b/>
          <w:i/>
          <w:szCs w:val="26"/>
          <w:shd w:val="clear" w:color="auto" w:fill="FFFFFF"/>
          <w:lang w:eastAsia="ru-RU"/>
        </w:rPr>
        <w:t>Россети</w:t>
      </w:r>
      <w:proofErr w:type="spellEnd"/>
      <w:r w:rsidRPr="00690AAD">
        <w:rPr>
          <w:rFonts w:ascii="Times New Roman" w:eastAsia="Times New Roman" w:hAnsi="Times New Roman" w:cs="Times New Roman"/>
          <w:b/>
          <w:i/>
          <w:szCs w:val="26"/>
          <w:shd w:val="clear" w:color="auto" w:fill="FFFFFF"/>
          <w:lang w:eastAsia="ru-RU"/>
        </w:rPr>
        <w:t xml:space="preserve"> Северный Кавказ». Также разработан и введен в действие Регламент реализации единой коммуникационной политики ПАО «</w:t>
      </w:r>
      <w:proofErr w:type="spellStart"/>
      <w:r w:rsidRPr="00690AAD">
        <w:rPr>
          <w:rFonts w:ascii="Times New Roman" w:eastAsia="Times New Roman" w:hAnsi="Times New Roman" w:cs="Times New Roman"/>
          <w:b/>
          <w:i/>
          <w:szCs w:val="26"/>
          <w:shd w:val="clear" w:color="auto" w:fill="FFFFFF"/>
          <w:lang w:eastAsia="ru-RU"/>
        </w:rPr>
        <w:t>Россети</w:t>
      </w:r>
      <w:proofErr w:type="spellEnd"/>
      <w:r w:rsidRPr="00690AAD">
        <w:rPr>
          <w:rFonts w:ascii="Times New Roman" w:eastAsia="Times New Roman" w:hAnsi="Times New Roman" w:cs="Times New Roman"/>
          <w:b/>
          <w:i/>
          <w:szCs w:val="26"/>
          <w:shd w:val="clear" w:color="auto" w:fill="FFFFFF"/>
          <w:lang w:eastAsia="ru-RU"/>
        </w:rPr>
        <w:t xml:space="preserve"> Северный Кавказ». </w:t>
      </w:r>
    </w:p>
    <w:p w14:paraId="62323882" w14:textId="77777777" w:rsidR="001121D7" w:rsidRPr="00690AAD" w:rsidRDefault="001121D7" w:rsidP="001121D7">
      <w:pPr>
        <w:autoSpaceDE w:val="0"/>
        <w:autoSpaceDN w:val="0"/>
        <w:adjustRightInd w:val="0"/>
        <w:spacing w:after="0" w:line="240" w:lineRule="auto"/>
        <w:ind w:firstLine="510"/>
        <w:jc w:val="both"/>
        <w:rPr>
          <w:rFonts w:ascii="Times New Roman" w:hAnsi="Times New Roman" w:cs="Times New Roman"/>
        </w:rPr>
      </w:pPr>
      <w:r w:rsidRPr="00690AAD">
        <w:rPr>
          <w:rFonts w:ascii="Times New Roman" w:eastAsia="Times New Roman" w:hAnsi="Times New Roman" w:cs="Times New Roman"/>
          <w:b/>
          <w:i/>
          <w:szCs w:val="26"/>
          <w:shd w:val="clear" w:color="auto" w:fill="FFFFFF"/>
          <w:lang w:eastAsia="ru-RU"/>
        </w:rPr>
        <w:t>За отчетный период риски потери деловой репутации Общества не зафиксированы</w:t>
      </w:r>
      <w:r w:rsidRPr="00690AAD">
        <w:rPr>
          <w:rFonts w:ascii="Times New Roman" w:eastAsia="Times New Roman" w:hAnsi="Times New Roman" w:cs="Times New Roman"/>
          <w:szCs w:val="26"/>
          <w:shd w:val="clear" w:color="auto" w:fill="FFFFFF"/>
          <w:lang w:eastAsia="ru-RU"/>
        </w:rPr>
        <w:t>.</w:t>
      </w:r>
    </w:p>
    <w:p w14:paraId="3BAEB7DB"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rPr>
      </w:pPr>
    </w:p>
    <w:p w14:paraId="38D0243A"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1.9.6. Стратегический риск</w:t>
      </w:r>
    </w:p>
    <w:p w14:paraId="240A8C7B" w14:textId="6BF1458F"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Для этой группы актуален риск возникновения у эмитента убытков в результате ошибок (недостатков), допущенных при принятии решений, определяющих стратегию деятельности и развитие эмитента (стратегическое управление) и выражающийся в не уч</w:t>
      </w:r>
      <w:r w:rsidR="0034157A" w:rsidRPr="00690AAD">
        <w:rPr>
          <w:rFonts w:ascii="Times New Roman" w:eastAsia="Times New Roman" w:hAnsi="Times New Roman" w:cs="Times New Roman"/>
          <w:b/>
          <w:i/>
          <w:szCs w:val="26"/>
          <w:lang w:eastAsia="ru-RU"/>
        </w:rPr>
        <w:t>е</w:t>
      </w:r>
      <w:r w:rsidRPr="00690AAD">
        <w:rPr>
          <w:rFonts w:ascii="Times New Roman" w:eastAsia="Times New Roman" w:hAnsi="Times New Roman" w:cs="Times New Roman"/>
          <w:b/>
          <w:i/>
          <w:szCs w:val="26"/>
          <w:lang w:eastAsia="ru-RU"/>
        </w:rPr>
        <w:t>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14:paraId="43BC0221" w14:textId="77777777" w:rsidR="001121D7" w:rsidRPr="00690AAD" w:rsidRDefault="001121D7" w:rsidP="001121D7">
      <w:pPr>
        <w:shd w:val="clear" w:color="auto" w:fill="FFFFFF"/>
        <w:spacing w:after="0" w:line="240" w:lineRule="auto"/>
        <w:ind w:firstLine="510"/>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С целью минимизации данного риска реализуется Стратегия развития электросетевого комплекса Российской Федерации, утвержденная распоряжением Правительства Российской Федерации от 03.04.2013 № 511-р и Стратегия развития ПАО «</w:t>
      </w:r>
      <w:proofErr w:type="spellStart"/>
      <w:r w:rsidRPr="00690AAD">
        <w:rPr>
          <w:rFonts w:ascii="Times New Roman" w:eastAsia="Times New Roman" w:hAnsi="Times New Roman" w:cs="Times New Roman"/>
          <w:b/>
          <w:bCs/>
          <w:i/>
          <w:szCs w:val="26"/>
          <w:lang w:eastAsia="ru-RU"/>
        </w:rPr>
        <w:t>Россети</w:t>
      </w:r>
      <w:proofErr w:type="spellEnd"/>
      <w:r w:rsidRPr="00690AAD">
        <w:rPr>
          <w:rFonts w:ascii="Times New Roman" w:eastAsia="Times New Roman" w:hAnsi="Times New Roman" w:cs="Times New Roman"/>
          <w:b/>
          <w:bCs/>
          <w:i/>
          <w:szCs w:val="26"/>
          <w:lang w:eastAsia="ru-RU"/>
        </w:rPr>
        <w:t>», утвержденная Советом директоров ПАО «</w:t>
      </w:r>
      <w:proofErr w:type="spellStart"/>
      <w:r w:rsidRPr="00690AAD">
        <w:rPr>
          <w:rFonts w:ascii="Times New Roman" w:eastAsia="Times New Roman" w:hAnsi="Times New Roman" w:cs="Times New Roman"/>
          <w:b/>
          <w:bCs/>
          <w:i/>
          <w:szCs w:val="26"/>
          <w:lang w:eastAsia="ru-RU"/>
        </w:rPr>
        <w:t>Россети</w:t>
      </w:r>
      <w:proofErr w:type="spellEnd"/>
      <w:r w:rsidRPr="00690AAD">
        <w:rPr>
          <w:rFonts w:ascii="Times New Roman" w:eastAsia="Times New Roman" w:hAnsi="Times New Roman" w:cs="Times New Roman"/>
          <w:b/>
          <w:bCs/>
          <w:i/>
          <w:szCs w:val="26"/>
          <w:lang w:eastAsia="ru-RU"/>
        </w:rPr>
        <w:t>» от 07.06.2013 № 122.</w:t>
      </w:r>
    </w:p>
    <w:p w14:paraId="1EAA95B7"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rPr>
      </w:pPr>
    </w:p>
    <w:p w14:paraId="113E4C46" w14:textId="77777777" w:rsidR="001121D7" w:rsidRPr="00690AAD" w:rsidRDefault="001121D7" w:rsidP="001121D7">
      <w:pPr>
        <w:autoSpaceDE w:val="0"/>
        <w:autoSpaceDN w:val="0"/>
        <w:adjustRightInd w:val="0"/>
        <w:spacing w:after="0" w:line="240" w:lineRule="auto"/>
        <w:ind w:firstLine="539"/>
        <w:jc w:val="both"/>
        <w:outlineLvl w:val="3"/>
        <w:rPr>
          <w:rFonts w:ascii="Times New Roman" w:eastAsia="Times New Roman" w:hAnsi="Times New Roman" w:cs="Times New Roman"/>
          <w:szCs w:val="26"/>
          <w:lang w:eastAsia="ru-RU"/>
        </w:rPr>
      </w:pPr>
      <w:r w:rsidRPr="00690AAD">
        <w:rPr>
          <w:rFonts w:ascii="Times New Roman" w:hAnsi="Times New Roman" w:cs="Times New Roman"/>
          <w:b/>
        </w:rPr>
        <w:t>1.9.7. Риски, связанные с деятельностью эмитента</w:t>
      </w:r>
    </w:p>
    <w:p w14:paraId="1E00D526"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b/>
          <w:szCs w:val="26"/>
          <w:lang w:eastAsia="ru-RU"/>
        </w:rPr>
      </w:pPr>
      <w:r w:rsidRPr="00690AAD">
        <w:rPr>
          <w:rFonts w:ascii="Times New Roman" w:eastAsia="Times New Roman" w:hAnsi="Times New Roman" w:cs="Times New Roman"/>
          <w:b/>
          <w:szCs w:val="26"/>
          <w:lang w:eastAsia="ru-RU"/>
        </w:rPr>
        <w:t>Риски, связанные с текущими судебными процессами, в которых участвует эмитент</w:t>
      </w:r>
    </w:p>
    <w:p w14:paraId="20FDE3BB"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Общество является участником судебных процессов, выступая в них как истцом, так и ответчиком. В связи с этим возникают следующие факторы риска:</w:t>
      </w:r>
    </w:p>
    <w:p w14:paraId="47163701" w14:textId="77777777" w:rsidR="001121D7" w:rsidRPr="00690AAD" w:rsidRDefault="001121D7" w:rsidP="001121D7">
      <w:pPr>
        <w:widowControl w:val="0"/>
        <w:numPr>
          <w:ilvl w:val="0"/>
          <w:numId w:val="27"/>
        </w:numPr>
        <w:autoSpaceDE w:val="0"/>
        <w:autoSpaceDN w:val="0"/>
        <w:adjustRightInd w:val="0"/>
        <w:spacing w:after="0" w:line="240" w:lineRule="auto"/>
        <w:ind w:left="0" w:firstLine="510"/>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отсутствие единообразия судебной практики по толкованию и применению законодательства;</w:t>
      </w:r>
    </w:p>
    <w:p w14:paraId="3A48F270" w14:textId="77777777" w:rsidR="001121D7" w:rsidRPr="00690AAD" w:rsidRDefault="001121D7" w:rsidP="001121D7">
      <w:pPr>
        <w:widowControl w:val="0"/>
        <w:numPr>
          <w:ilvl w:val="0"/>
          <w:numId w:val="27"/>
        </w:numPr>
        <w:autoSpaceDE w:val="0"/>
        <w:autoSpaceDN w:val="0"/>
        <w:adjustRightInd w:val="0"/>
        <w:spacing w:after="0" w:line="240" w:lineRule="auto"/>
        <w:ind w:left="0" w:firstLine="510"/>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трудности в исполнении решений суда.</w:t>
      </w:r>
    </w:p>
    <w:p w14:paraId="1B897AB2"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Эти недостатки могут оказать воздействие на способность группы эмитента обеспечивать защиту прав и интересов и, как следствие, нестабильно осуществлять операционную деятельность.</w:t>
      </w:r>
    </w:p>
    <w:p w14:paraId="0434C780" w14:textId="2BF02F05"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С целью сокращения вероятности реализации рисков, связанных с судебной работой, постоянно проводится мониторинг нормативно-правовых актов, регламентирующих деятельность группы эмитента и возникающие спорные правоотношения, активно вед</w:t>
      </w:r>
      <w:r w:rsidR="0034157A" w:rsidRPr="00690AAD">
        <w:rPr>
          <w:rFonts w:ascii="Times New Roman" w:eastAsia="Times New Roman" w:hAnsi="Times New Roman" w:cs="Times New Roman"/>
          <w:b/>
          <w:i/>
          <w:szCs w:val="26"/>
          <w:lang w:eastAsia="ru-RU"/>
        </w:rPr>
        <w:t>е</w:t>
      </w:r>
      <w:r w:rsidRPr="00690AAD">
        <w:rPr>
          <w:rFonts w:ascii="Times New Roman" w:eastAsia="Times New Roman" w:hAnsi="Times New Roman" w:cs="Times New Roman"/>
          <w:b/>
          <w:i/>
          <w:szCs w:val="26"/>
          <w:lang w:eastAsia="ru-RU"/>
        </w:rPr>
        <w:t xml:space="preserve">тся </w:t>
      </w:r>
      <w:r w:rsidRPr="00690AAD">
        <w:rPr>
          <w:rFonts w:ascii="Times New Roman" w:eastAsia="Times New Roman" w:hAnsi="Times New Roman" w:cs="Times New Roman"/>
          <w:b/>
          <w:i/>
          <w:szCs w:val="26"/>
          <w:lang w:eastAsia="ru-RU"/>
        </w:rPr>
        <w:lastRenderedPageBreak/>
        <w:t>работа по оспариванию принятых не в пользу Общества судебных актов в вышестоящих инстанциях.</w:t>
      </w:r>
    </w:p>
    <w:p w14:paraId="77D61BE4"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При осуществлении коммерческой деятельности эмитент учитывает правоприменительную практику судов с целью оценки и прогнозирования возможных вариантов развития событий и минимизации рисков.</w:t>
      </w:r>
    </w:p>
    <w:p w14:paraId="6BF8E1FA"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В этой связи вероятность реализации вышеприведенных рисков оценивается Обществом как умеренная.</w:t>
      </w:r>
    </w:p>
    <w:p w14:paraId="4602203E"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5A9BBE11"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b/>
          <w:szCs w:val="26"/>
          <w:lang w:eastAsia="ru-RU"/>
        </w:rPr>
      </w:pPr>
      <w:r w:rsidRPr="00690AAD">
        <w:rPr>
          <w:rFonts w:ascii="Times New Roman" w:eastAsia="Times New Roman" w:hAnsi="Times New Roman" w:cs="Times New Roman"/>
          <w:b/>
          <w:szCs w:val="26"/>
          <w:lang w:eastAsia="ru-RU"/>
        </w:rPr>
        <w:t>Риски, связанные с возможной ответственностью эмитента по долгам третьих лиц, в том числе дочерних обществ эмитента</w:t>
      </w:r>
    </w:p>
    <w:p w14:paraId="23D78053" w14:textId="77777777" w:rsidR="001121D7" w:rsidRPr="00690AAD" w:rsidRDefault="001121D7" w:rsidP="001121D7">
      <w:pPr>
        <w:tabs>
          <w:tab w:val="left" w:pos="300"/>
          <w:tab w:val="left" w:pos="1350"/>
        </w:tabs>
        <w:spacing w:after="0" w:line="240" w:lineRule="auto"/>
        <w:ind w:firstLine="539"/>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Ответственность по долгам дочерних обществ может наступить в том случае, если Общество своими указаниями, обязательными для исполнения дочерним обществом, приведет его к убытку или банкротству. Однако Общество прилагает все усилия по недопущению возникновения такой ситуации, поскольку это будет противоречить основной цели деятельности Общества – получению прибыли.</w:t>
      </w:r>
    </w:p>
    <w:p w14:paraId="1D62A415" w14:textId="77777777" w:rsidR="001121D7" w:rsidRPr="00690AAD" w:rsidRDefault="001121D7" w:rsidP="001121D7">
      <w:pPr>
        <w:widowControl w:val="0"/>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690AAD">
        <w:rPr>
          <w:rFonts w:ascii="Times New Roman" w:eastAsiaTheme="minorEastAsia" w:hAnsi="Times New Roman" w:cs="Times New Roman"/>
          <w:b/>
          <w:bCs/>
          <w:i/>
          <w:iCs/>
          <w:lang w:eastAsia="ru-RU"/>
        </w:rPr>
        <w:t>В целом р</w:t>
      </w:r>
      <w:r w:rsidRPr="00690AAD">
        <w:rPr>
          <w:rFonts w:ascii="Times New Roman" w:eastAsia="Times New Roman" w:hAnsi="Times New Roman" w:cs="Times New Roman"/>
          <w:b/>
          <w:i/>
          <w:szCs w:val="26"/>
          <w:lang w:eastAsia="ru-RU"/>
        </w:rPr>
        <w:t>иски, связанные с возможностью наступления ответственности по долгам третьих лиц, оцениваются Обществом как средние.</w:t>
      </w:r>
    </w:p>
    <w:p w14:paraId="6C3D6862"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0ADA5EA2"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b/>
          <w:szCs w:val="26"/>
          <w:lang w:eastAsia="ru-RU"/>
        </w:rPr>
      </w:pPr>
      <w:r w:rsidRPr="00690AAD">
        <w:rPr>
          <w:rFonts w:ascii="Times New Roman" w:eastAsia="Times New Roman" w:hAnsi="Times New Roman" w:cs="Times New Roman"/>
          <w:b/>
          <w:szCs w:val="26"/>
          <w:lang w:eastAsia="ru-RU"/>
        </w:rPr>
        <w:t>Риски, связанные с возможностью потери потребителей, на оборот с которыми приходится не менее чем 10 % общей выручки от продажи продукции (работ, услуг) эмитента</w:t>
      </w:r>
    </w:p>
    <w:p w14:paraId="766D1708"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Данный риск связан с оттоком крупных потребителей в ситуации возможного строительства сторонними организациями альтернативных электросетевых объектов. Однако, в связи с отсутствием у сторонних организаций альтернативного сетевого оборудования, использование которого позволит сократить выручку Общества более чем на 10 %, а также квалифицированного персонала для его обслуживания и ремонта, вероятность реализации риска низка.</w:t>
      </w:r>
    </w:p>
    <w:p w14:paraId="52199839" w14:textId="77777777" w:rsidR="001121D7" w:rsidRPr="00690AAD" w:rsidRDefault="001121D7" w:rsidP="001121D7">
      <w:pPr>
        <w:spacing w:after="0" w:line="240" w:lineRule="auto"/>
        <w:ind w:firstLine="510"/>
        <w:contextualSpacing/>
        <w:jc w:val="both"/>
        <w:rPr>
          <w:rFonts w:ascii="Times New Roman" w:eastAsia="Calibri" w:hAnsi="Times New Roman" w:cs="Times New Roman"/>
          <w:b/>
          <w:i/>
          <w:szCs w:val="26"/>
          <w:lang w:eastAsia="ru-RU"/>
        </w:rPr>
      </w:pPr>
      <w:r w:rsidRPr="00690AAD">
        <w:rPr>
          <w:rFonts w:ascii="Times New Roman" w:eastAsia="Times New Roman" w:hAnsi="Times New Roman" w:cs="Times New Roman"/>
          <w:b/>
          <w:i/>
          <w:szCs w:val="26"/>
          <w:lang w:eastAsia="ru-RU"/>
        </w:rPr>
        <w:t xml:space="preserve">Кроме того, Обществом </w:t>
      </w:r>
      <w:r w:rsidRPr="00690AAD">
        <w:rPr>
          <w:rFonts w:ascii="Times New Roman" w:eastAsia="Calibri" w:hAnsi="Times New Roman" w:cs="Times New Roman"/>
          <w:b/>
          <w:i/>
          <w:szCs w:val="26"/>
          <w:lang w:eastAsia="ru-RU"/>
        </w:rPr>
        <w:t xml:space="preserve">реализуется стратегия по консолидации электросетевых активов в регионах своего присутствия, что позволит в перспективе увеличить объемы оказания услуг по передаче электрической энергии за счет дополнительного оформления прав пользования на </w:t>
      </w:r>
      <w:proofErr w:type="spellStart"/>
      <w:r w:rsidRPr="00690AAD">
        <w:rPr>
          <w:rFonts w:ascii="Times New Roman" w:eastAsia="Calibri" w:hAnsi="Times New Roman" w:cs="Times New Roman"/>
          <w:b/>
          <w:i/>
          <w:szCs w:val="26"/>
          <w:lang w:eastAsia="ru-RU"/>
        </w:rPr>
        <w:t>электросетевое</w:t>
      </w:r>
      <w:proofErr w:type="spellEnd"/>
      <w:r w:rsidRPr="00690AAD">
        <w:rPr>
          <w:rFonts w:ascii="Times New Roman" w:eastAsia="Calibri" w:hAnsi="Times New Roman" w:cs="Times New Roman"/>
          <w:b/>
          <w:i/>
          <w:szCs w:val="26"/>
          <w:lang w:eastAsia="ru-RU"/>
        </w:rPr>
        <w:t xml:space="preserve"> имущество.</w:t>
      </w:r>
    </w:p>
    <w:p w14:paraId="3AF1A889" w14:textId="77777777" w:rsidR="001121D7" w:rsidRPr="00690AAD" w:rsidRDefault="001121D7" w:rsidP="001121D7">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63DB63D6"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1.9.8. Риск информационной безопасности</w:t>
      </w:r>
    </w:p>
    <w:p w14:paraId="7292014D"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Для данной категории актуален риск, связанный с искажением, хищением «чувствительной» информации в процессе ее получения, переработки, хранения, передачи, в том числе и с использованием современных информационных технологий. При реализации риска возможен </w:t>
      </w:r>
      <w:proofErr w:type="spellStart"/>
      <w:r w:rsidRPr="00690AAD">
        <w:rPr>
          <w:rFonts w:ascii="Times New Roman" w:eastAsia="Times New Roman" w:hAnsi="Times New Roman" w:cs="Times New Roman"/>
          <w:b/>
          <w:i/>
          <w:szCs w:val="26"/>
          <w:lang w:eastAsia="ru-RU"/>
        </w:rPr>
        <w:t>несанкцианированный</w:t>
      </w:r>
      <w:proofErr w:type="spellEnd"/>
      <w:r w:rsidRPr="00690AAD">
        <w:rPr>
          <w:rFonts w:ascii="Times New Roman" w:eastAsia="Times New Roman" w:hAnsi="Times New Roman" w:cs="Times New Roman"/>
          <w:b/>
          <w:i/>
          <w:szCs w:val="26"/>
          <w:lang w:eastAsia="ru-RU"/>
        </w:rPr>
        <w:t xml:space="preserve"> доступ к информационным ресурсам Общества посредствам хакерских атак, вредоносного программного обеспечения, в результате которого может быть нарушена целостность, конфиденциальность и доступность информационных ресурсов Общества. Вследствие этого – невозможность исполнения программно-техническими комплексами Общества функций по предназначению, нанесение материального и </w:t>
      </w:r>
      <w:proofErr w:type="spellStart"/>
      <w:r w:rsidRPr="00690AAD">
        <w:rPr>
          <w:rFonts w:ascii="Times New Roman" w:eastAsia="Times New Roman" w:hAnsi="Times New Roman" w:cs="Times New Roman"/>
          <w:b/>
          <w:i/>
          <w:szCs w:val="26"/>
          <w:lang w:eastAsia="ru-RU"/>
        </w:rPr>
        <w:t>репутационного</w:t>
      </w:r>
      <w:proofErr w:type="spellEnd"/>
      <w:r w:rsidRPr="00690AAD">
        <w:rPr>
          <w:rFonts w:ascii="Times New Roman" w:eastAsia="Times New Roman" w:hAnsi="Times New Roman" w:cs="Times New Roman"/>
          <w:b/>
          <w:i/>
          <w:szCs w:val="26"/>
          <w:lang w:eastAsia="ru-RU"/>
        </w:rPr>
        <w:t xml:space="preserve"> ущерба Обществу.</w:t>
      </w:r>
    </w:p>
    <w:p w14:paraId="6648CAC6"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С целью минимизации данного риска, эффективной и надежной защиты коммерческой информации, персональных данных и иных видов конфиденциальной информации в информационных ресурсах Общества внедрены и эксплуатируются:</w:t>
      </w:r>
    </w:p>
    <w:p w14:paraId="11980C0A"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системы защиты информации в информационных системах персональных данных Общества;</w:t>
      </w:r>
    </w:p>
    <w:p w14:paraId="111283A6"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системы предотвращения утечки информации (DLP – системы) для защиты, выявления и предотвращения фактов утечек конфиденциальной информации из корпоративных информационных систем и фиксации информации о неправомерных действиях пользователей;</w:t>
      </w:r>
    </w:p>
    <w:p w14:paraId="0E512AA2"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клиент-серверная система шифрования и управления доступом к информационным ресурсам корпоративной информационной системы.</w:t>
      </w:r>
    </w:p>
    <w:p w14:paraId="5ADD4C96"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система мониторинга и корреляции событий информационной безопасности SIEM</w:t>
      </w:r>
    </w:p>
    <w:p w14:paraId="76CFF81F"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Осуществляется контроль соблюдения требований организационно-распорядительных документов Общества, регламентирующих вопросы защиты информации в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236EB11A"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lastRenderedPageBreak/>
        <w:t>- приказ от 22.12.2020 № 520 «О порядке работы с конфиденциальной информацией в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688D0564"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распоряжение от 13.01.2021 № 2р «Об утверждении Перечня информации, составляющей коммерческую тайну, и иной конфиденциальной информации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0514AA18"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 приказ от 03.08.2021 № 330 «Об утверждении модели угроз и нарушителей безопасности информации в </w:t>
      </w:r>
      <w:proofErr w:type="spellStart"/>
      <w:r w:rsidRPr="00690AAD">
        <w:rPr>
          <w:rFonts w:ascii="Times New Roman" w:eastAsia="Times New Roman" w:hAnsi="Times New Roman" w:cs="Times New Roman"/>
          <w:b/>
          <w:i/>
          <w:szCs w:val="26"/>
          <w:lang w:eastAsia="ru-RU"/>
        </w:rPr>
        <w:t>ИСПДн</w:t>
      </w:r>
      <w:proofErr w:type="spellEnd"/>
      <w:r w:rsidRPr="00690AAD">
        <w:rPr>
          <w:rFonts w:ascii="Times New Roman" w:eastAsia="Times New Roman" w:hAnsi="Times New Roman" w:cs="Times New Roman"/>
          <w:b/>
          <w:i/>
          <w:szCs w:val="26"/>
          <w:lang w:eastAsia="ru-RU"/>
        </w:rPr>
        <w:t xml:space="preserve"> исполнительного аппарата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04CE0941"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приказ от 06.10.2021 № 425 «О защите персональных данных в информационной системе персональных данных исполнительного аппарата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6F45AE5E" w14:textId="7F1B55DE"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приказ от 08.08.2022 №</w:t>
      </w:r>
      <w:r w:rsidR="0034157A" w:rsidRPr="00690AAD">
        <w:rPr>
          <w:rFonts w:ascii="Times New Roman" w:eastAsia="Times New Roman" w:hAnsi="Times New Roman" w:cs="Times New Roman"/>
          <w:b/>
          <w:i/>
          <w:szCs w:val="26"/>
          <w:lang w:eastAsia="ru-RU"/>
        </w:rPr>
        <w:t xml:space="preserve"> </w:t>
      </w:r>
      <w:r w:rsidRPr="00690AAD">
        <w:rPr>
          <w:rFonts w:ascii="Times New Roman" w:eastAsia="Times New Roman" w:hAnsi="Times New Roman" w:cs="Times New Roman"/>
          <w:b/>
          <w:i/>
          <w:szCs w:val="26"/>
          <w:lang w:eastAsia="ru-RU"/>
        </w:rPr>
        <w:t xml:space="preserve">349 «Об утверждении Правил информационной безопасности </w:t>
      </w:r>
      <w:r w:rsidRPr="00690AAD">
        <w:rPr>
          <w:rFonts w:ascii="Times New Roman" w:eastAsia="Times New Roman" w:hAnsi="Times New Roman" w:cs="Times New Roman"/>
          <w:b/>
          <w:i/>
          <w:szCs w:val="26"/>
          <w:lang w:eastAsia="ru-RU"/>
        </w:rPr>
        <w:br/>
        <w:t>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5F3F4F59"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За отчетный период риски информационной безопасности в Обществе не зафиксированы.</w:t>
      </w:r>
    </w:p>
    <w:p w14:paraId="1AD3E546"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rPr>
      </w:pPr>
    </w:p>
    <w:p w14:paraId="4E0F5D09"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1.9.9. Экологический риск</w:t>
      </w:r>
    </w:p>
    <w:p w14:paraId="3E70FB5C"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color w:val="2F2C2D"/>
          <w:szCs w:val="26"/>
          <w:shd w:val="clear" w:color="auto" w:fill="FFFFFF"/>
          <w:lang w:eastAsia="ru-RU"/>
        </w:rPr>
      </w:pPr>
      <w:r w:rsidRPr="00690AAD">
        <w:rPr>
          <w:rFonts w:ascii="Times New Roman" w:eastAsia="Times New Roman" w:hAnsi="Times New Roman" w:cs="Times New Roman"/>
          <w:b/>
          <w:i/>
          <w:color w:val="2F2C2D"/>
          <w:szCs w:val="26"/>
          <w:shd w:val="clear" w:color="auto" w:fill="FFFFFF"/>
          <w:lang w:eastAsia="ru-RU"/>
        </w:rPr>
        <w:t>ПАО «</w:t>
      </w:r>
      <w:proofErr w:type="spellStart"/>
      <w:r w:rsidRPr="00690AAD">
        <w:rPr>
          <w:rFonts w:ascii="Times New Roman" w:eastAsia="Times New Roman" w:hAnsi="Times New Roman" w:cs="Times New Roman"/>
          <w:b/>
          <w:i/>
          <w:color w:val="2F2C2D"/>
          <w:szCs w:val="26"/>
          <w:shd w:val="clear" w:color="auto" w:fill="FFFFFF"/>
          <w:lang w:eastAsia="ru-RU"/>
        </w:rPr>
        <w:t>Россети</w:t>
      </w:r>
      <w:proofErr w:type="spellEnd"/>
      <w:r w:rsidRPr="00690AAD">
        <w:rPr>
          <w:rFonts w:ascii="Times New Roman" w:eastAsia="Times New Roman" w:hAnsi="Times New Roman" w:cs="Times New Roman"/>
          <w:b/>
          <w:i/>
          <w:color w:val="2F2C2D"/>
          <w:szCs w:val="26"/>
          <w:shd w:val="clear" w:color="auto" w:fill="FFFFFF"/>
          <w:lang w:eastAsia="ru-RU"/>
        </w:rPr>
        <w:t xml:space="preserve"> Северный Кавказ» в своей деятельности обеспечивает соответствие самым перспективным требованиям, направленным на снижение воздействия на окружающую среду, располагает всеми необходимыми механизмами, направленными на минимизацию экологических рисков.</w:t>
      </w:r>
    </w:p>
    <w:p w14:paraId="0F67D124"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bCs/>
          <w:i/>
          <w:color w:val="2F2C2D"/>
          <w:szCs w:val="26"/>
          <w:shd w:val="clear" w:color="auto" w:fill="FFFFFF"/>
          <w:lang w:eastAsia="ru-RU"/>
        </w:rPr>
        <w:t xml:space="preserve">Экологическая политика электросетевого комплекса </w:t>
      </w:r>
      <w:r w:rsidRPr="00690AAD">
        <w:rPr>
          <w:rFonts w:ascii="Times New Roman" w:eastAsia="Times New Roman" w:hAnsi="Times New Roman" w:cs="Times New Roman"/>
          <w:b/>
          <w:i/>
          <w:color w:val="2F2C2D"/>
          <w:szCs w:val="26"/>
          <w:shd w:val="clear" w:color="auto" w:fill="FFFFFF"/>
          <w:lang w:eastAsia="ru-RU"/>
        </w:rPr>
        <w:t>определяет в качестве принципа работы ПАО «</w:t>
      </w:r>
      <w:proofErr w:type="spellStart"/>
      <w:r w:rsidRPr="00690AAD">
        <w:rPr>
          <w:rFonts w:ascii="Times New Roman" w:eastAsia="Times New Roman" w:hAnsi="Times New Roman" w:cs="Times New Roman"/>
          <w:b/>
          <w:i/>
          <w:color w:val="2F2C2D"/>
          <w:szCs w:val="26"/>
          <w:shd w:val="clear" w:color="auto" w:fill="FFFFFF"/>
          <w:lang w:eastAsia="ru-RU"/>
        </w:rPr>
        <w:t>Россети</w:t>
      </w:r>
      <w:proofErr w:type="spellEnd"/>
      <w:r w:rsidRPr="00690AAD">
        <w:rPr>
          <w:rFonts w:ascii="Times New Roman" w:eastAsia="Times New Roman" w:hAnsi="Times New Roman" w:cs="Times New Roman"/>
          <w:b/>
          <w:i/>
          <w:color w:val="2F2C2D"/>
          <w:szCs w:val="26"/>
          <w:shd w:val="clear" w:color="auto" w:fill="FFFFFF"/>
          <w:lang w:eastAsia="ru-RU"/>
        </w:rPr>
        <w:t xml:space="preserve"> Северный Кавказ» динамичное развитие при максимально рациональном использовании природных ресурсов и сохранении благоприятной окружающей среды.</w:t>
      </w:r>
    </w:p>
    <w:p w14:paraId="1CCF07F4"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Основными направлениями реализации экологической политики Общества являются:</w:t>
      </w:r>
    </w:p>
    <w:p w14:paraId="4D70E61E"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соблюдение требований и норм, установленных природоохранным законодательством Российской Федерации и международными правовыми актами в области охраны окружающей среды;</w:t>
      </w:r>
    </w:p>
    <w:p w14:paraId="7F38FBDD"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установление единых экологических требований к деятельности организаций электросетевого комплекса;</w:t>
      </w:r>
    </w:p>
    <w:p w14:paraId="48234DDD"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приоритет принятия мер по предупреждению вредного воздействия на окружающую природную среду над реализацией мероприятий по ликвидации экологических негативных последствий такого воздействия;</w:t>
      </w:r>
    </w:p>
    <w:p w14:paraId="0D6EE570"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проведение мероприятий по энергосбережению и повышению энергетической эффективности;</w:t>
      </w:r>
    </w:p>
    <w:p w14:paraId="7264BE78"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использование в электросетевом комплексе наилучших доступных технологий и инноваций, обеспечивающих соблюдение природоохранных требований и минимизацию негативного воздействия на окружающую среду, включая применение кабельных линий и самонесущих изолированных проводов в распределительном сетевом комплексе;</w:t>
      </w:r>
    </w:p>
    <w:p w14:paraId="1DEBF80F"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замещение бензина и дизельного топлива экологически «чистыми» видами моторного топлива и применение электротранспорта в организациях электросетевого комплекса;</w:t>
      </w:r>
    </w:p>
    <w:p w14:paraId="009811AC"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развитие зарядной инфраструктуры и увеличение общей доли электротранспорта в Российской Федерации;</w:t>
      </w:r>
    </w:p>
    <w:p w14:paraId="64EAAC21"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ограничение ведения производственной и строительной деятельности на территориях, имеющих особое природоохранное значение;</w:t>
      </w:r>
    </w:p>
    <w:p w14:paraId="19DA541F"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обеспечение сохранения биологического разнообразия и восстановление нарушенных земель;</w:t>
      </w:r>
    </w:p>
    <w:p w14:paraId="67D9D7F1"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 обеспечение экологически безопасного обращения с отходами производства; </w:t>
      </w:r>
    </w:p>
    <w:p w14:paraId="2B3E189C"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обеспечение соблюдения подрядными организациями в процессе проектирования, строительства, реконструкции и технического перевооружения объектов электросетевого комплекса требований законодательства Российской Федерации и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 в области охраны окружающей среды и экологической безопасности;</w:t>
      </w:r>
    </w:p>
    <w:p w14:paraId="0842ED45"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обеспечение открытости и доступности экологической информации, информирование всех заинтересованных сторон о произошедших авариях, их экологических последствиях и мерах по ликвидации;</w:t>
      </w:r>
    </w:p>
    <w:p w14:paraId="0A952651"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совершенствование системы производственного экологического контроля;</w:t>
      </w:r>
    </w:p>
    <w:p w14:paraId="16EBB863"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lastRenderedPageBreak/>
        <w:t>- активное участие в совершенствовании нормативно-правовой базы в области охраны окружающей среды и экологической безопасности;</w:t>
      </w:r>
    </w:p>
    <w:p w14:paraId="6C0D61F6"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вовлечение персонала в деятельность, направленную на обеспечение экологической безопасности, охрану окружающей среды и рациональное использование природных ресурсов;</w:t>
      </w:r>
    </w:p>
    <w:p w14:paraId="58741CD1"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повышение квалификации персонала, обслуживающего объекты электросетевого комплекса, в области охраны окружающей среды и экологической безопасности;</w:t>
      </w:r>
    </w:p>
    <w:p w14:paraId="798260E7"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постоянное улучшение имиджа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 как экологически ориентированной компании.</w:t>
      </w:r>
    </w:p>
    <w:p w14:paraId="19CC7C1A"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rPr>
      </w:pPr>
    </w:p>
    <w:p w14:paraId="54C1A06D"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1.9.10. Природно-климатический риск</w:t>
      </w:r>
    </w:p>
    <w:p w14:paraId="23344B2B"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На территориях деятельности эмитента могут возникнуть следующие опасные природные явления, создающие угрозу объектам электросетевого комплекса:</w:t>
      </w:r>
    </w:p>
    <w:p w14:paraId="283474BC"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1) наводнения, паводки:</w:t>
      </w:r>
    </w:p>
    <w:p w14:paraId="7F6F080A"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 Ставропольский край: Андроповский, Минераловодский и Предгорный районы;</w:t>
      </w:r>
    </w:p>
    <w:p w14:paraId="61946D3A"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 xml:space="preserve">- Республика Дагестан: </w:t>
      </w:r>
      <w:proofErr w:type="spellStart"/>
      <w:r w:rsidRPr="00690AAD">
        <w:rPr>
          <w:rFonts w:ascii="Times New Roman" w:eastAsia="Times New Roman" w:hAnsi="Times New Roman" w:cs="Times New Roman"/>
          <w:b/>
          <w:bCs/>
          <w:i/>
          <w:szCs w:val="26"/>
          <w:lang w:eastAsia="ru-RU"/>
        </w:rPr>
        <w:t>Кизлярский</w:t>
      </w:r>
      <w:proofErr w:type="spellEnd"/>
      <w:r w:rsidRPr="00690AAD">
        <w:rPr>
          <w:rFonts w:ascii="Times New Roman" w:eastAsia="Times New Roman" w:hAnsi="Times New Roman" w:cs="Times New Roman"/>
          <w:b/>
          <w:bCs/>
          <w:i/>
          <w:szCs w:val="26"/>
          <w:lang w:eastAsia="ru-RU"/>
        </w:rPr>
        <w:t xml:space="preserve">, </w:t>
      </w:r>
      <w:proofErr w:type="spellStart"/>
      <w:r w:rsidRPr="00690AAD">
        <w:rPr>
          <w:rFonts w:ascii="Times New Roman" w:eastAsia="Times New Roman" w:hAnsi="Times New Roman" w:cs="Times New Roman"/>
          <w:b/>
          <w:bCs/>
          <w:i/>
          <w:szCs w:val="26"/>
          <w:lang w:eastAsia="ru-RU"/>
        </w:rPr>
        <w:t>Кизилюртовский</w:t>
      </w:r>
      <w:proofErr w:type="spellEnd"/>
      <w:r w:rsidRPr="00690AAD">
        <w:rPr>
          <w:rFonts w:ascii="Times New Roman" w:eastAsia="Times New Roman" w:hAnsi="Times New Roman" w:cs="Times New Roman"/>
          <w:b/>
          <w:bCs/>
          <w:i/>
          <w:szCs w:val="26"/>
          <w:lang w:eastAsia="ru-RU"/>
        </w:rPr>
        <w:t xml:space="preserve"> районы;</w:t>
      </w:r>
    </w:p>
    <w:p w14:paraId="162F452E"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 xml:space="preserve">- Карачаево-Черкесская Республика: г. Черкесск, Карачаевский, </w:t>
      </w:r>
      <w:proofErr w:type="spellStart"/>
      <w:r w:rsidRPr="00690AAD">
        <w:rPr>
          <w:rFonts w:ascii="Times New Roman" w:eastAsia="Times New Roman" w:hAnsi="Times New Roman" w:cs="Times New Roman"/>
          <w:b/>
          <w:bCs/>
          <w:i/>
          <w:szCs w:val="26"/>
          <w:lang w:eastAsia="ru-RU"/>
        </w:rPr>
        <w:t>Хабезский</w:t>
      </w:r>
      <w:proofErr w:type="spellEnd"/>
      <w:r w:rsidRPr="00690AAD">
        <w:rPr>
          <w:rFonts w:ascii="Times New Roman" w:eastAsia="Times New Roman" w:hAnsi="Times New Roman" w:cs="Times New Roman"/>
          <w:b/>
          <w:bCs/>
          <w:i/>
          <w:szCs w:val="26"/>
          <w:lang w:eastAsia="ru-RU"/>
        </w:rPr>
        <w:t xml:space="preserve">, </w:t>
      </w:r>
      <w:proofErr w:type="spellStart"/>
      <w:r w:rsidRPr="00690AAD">
        <w:rPr>
          <w:rFonts w:ascii="Times New Roman" w:eastAsia="Times New Roman" w:hAnsi="Times New Roman" w:cs="Times New Roman"/>
          <w:b/>
          <w:bCs/>
          <w:i/>
          <w:szCs w:val="26"/>
          <w:lang w:eastAsia="ru-RU"/>
        </w:rPr>
        <w:t>Прикубанский</w:t>
      </w:r>
      <w:proofErr w:type="spellEnd"/>
      <w:r w:rsidRPr="00690AAD">
        <w:rPr>
          <w:rFonts w:ascii="Times New Roman" w:eastAsia="Times New Roman" w:hAnsi="Times New Roman" w:cs="Times New Roman"/>
          <w:b/>
          <w:bCs/>
          <w:i/>
          <w:szCs w:val="26"/>
          <w:lang w:eastAsia="ru-RU"/>
        </w:rPr>
        <w:t xml:space="preserve"> районы;</w:t>
      </w:r>
    </w:p>
    <w:p w14:paraId="2E7DB9E6"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 xml:space="preserve">- Республика Северная Осетия-Алания: долины рек Ардон, </w:t>
      </w:r>
      <w:proofErr w:type="spellStart"/>
      <w:r w:rsidRPr="00690AAD">
        <w:rPr>
          <w:rFonts w:ascii="Times New Roman" w:eastAsia="Times New Roman" w:hAnsi="Times New Roman" w:cs="Times New Roman"/>
          <w:b/>
          <w:bCs/>
          <w:i/>
          <w:szCs w:val="26"/>
          <w:lang w:eastAsia="ru-RU"/>
        </w:rPr>
        <w:t>Урсдон</w:t>
      </w:r>
      <w:proofErr w:type="spellEnd"/>
      <w:r w:rsidRPr="00690AAD">
        <w:rPr>
          <w:rFonts w:ascii="Times New Roman" w:eastAsia="Times New Roman" w:hAnsi="Times New Roman" w:cs="Times New Roman"/>
          <w:b/>
          <w:bCs/>
          <w:i/>
          <w:szCs w:val="26"/>
          <w:lang w:eastAsia="ru-RU"/>
        </w:rPr>
        <w:t xml:space="preserve">, </w:t>
      </w:r>
      <w:proofErr w:type="spellStart"/>
      <w:r w:rsidRPr="00690AAD">
        <w:rPr>
          <w:rFonts w:ascii="Times New Roman" w:eastAsia="Times New Roman" w:hAnsi="Times New Roman" w:cs="Times New Roman"/>
          <w:b/>
          <w:bCs/>
          <w:i/>
          <w:szCs w:val="26"/>
          <w:lang w:eastAsia="ru-RU"/>
        </w:rPr>
        <w:t>Фиагдон</w:t>
      </w:r>
      <w:proofErr w:type="spellEnd"/>
      <w:r w:rsidRPr="00690AAD">
        <w:rPr>
          <w:rFonts w:ascii="Times New Roman" w:eastAsia="Times New Roman" w:hAnsi="Times New Roman" w:cs="Times New Roman"/>
          <w:b/>
          <w:bCs/>
          <w:i/>
          <w:szCs w:val="26"/>
          <w:lang w:eastAsia="ru-RU"/>
        </w:rPr>
        <w:t>, Терек, Урух.</w:t>
      </w:r>
    </w:p>
    <w:p w14:paraId="28516B45"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2) селевые потоки, оползни:</w:t>
      </w:r>
    </w:p>
    <w:p w14:paraId="568D112E"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690AAD">
        <w:rPr>
          <w:rFonts w:ascii="Times New Roman" w:eastAsia="Times New Roman" w:hAnsi="Times New Roman" w:cs="Times New Roman"/>
          <w:b/>
          <w:bCs/>
          <w:i/>
          <w:szCs w:val="26"/>
          <w:lang w:eastAsia="ru-RU"/>
        </w:rPr>
        <w:t xml:space="preserve">- Кабардино-Балкарская Республика: г. </w:t>
      </w:r>
      <w:proofErr w:type="spellStart"/>
      <w:r w:rsidRPr="00690AAD">
        <w:rPr>
          <w:rFonts w:ascii="Times New Roman" w:eastAsia="Times New Roman" w:hAnsi="Times New Roman" w:cs="Times New Roman"/>
          <w:b/>
          <w:bCs/>
          <w:i/>
          <w:szCs w:val="26"/>
          <w:lang w:eastAsia="ru-RU"/>
        </w:rPr>
        <w:t>Тырнауз</w:t>
      </w:r>
      <w:proofErr w:type="spellEnd"/>
      <w:r w:rsidRPr="00690AAD">
        <w:rPr>
          <w:rFonts w:ascii="Times New Roman" w:eastAsia="Times New Roman" w:hAnsi="Times New Roman" w:cs="Times New Roman"/>
          <w:b/>
          <w:bCs/>
          <w:i/>
          <w:szCs w:val="26"/>
          <w:lang w:eastAsia="ru-RU"/>
        </w:rPr>
        <w:t>;</w:t>
      </w:r>
    </w:p>
    <w:p w14:paraId="7CD8E6C0"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bCs/>
          <w:i/>
          <w:szCs w:val="26"/>
          <w:lang w:eastAsia="ru-RU"/>
        </w:rPr>
        <w:t xml:space="preserve">- Карачаево-Черкесская Республика: </w:t>
      </w:r>
      <w:proofErr w:type="spellStart"/>
      <w:r w:rsidRPr="00690AAD">
        <w:rPr>
          <w:rFonts w:ascii="Times New Roman" w:eastAsia="Times New Roman" w:hAnsi="Times New Roman" w:cs="Times New Roman"/>
          <w:b/>
          <w:i/>
          <w:szCs w:val="26"/>
          <w:lang w:eastAsia="ru-RU"/>
        </w:rPr>
        <w:t>Урупский</w:t>
      </w:r>
      <w:proofErr w:type="spellEnd"/>
      <w:r w:rsidRPr="00690AAD">
        <w:rPr>
          <w:rFonts w:ascii="Times New Roman" w:eastAsia="Times New Roman" w:hAnsi="Times New Roman" w:cs="Times New Roman"/>
          <w:b/>
          <w:i/>
          <w:szCs w:val="26"/>
          <w:lang w:eastAsia="ru-RU"/>
        </w:rPr>
        <w:t xml:space="preserve">, Карачаевский, </w:t>
      </w:r>
      <w:proofErr w:type="spellStart"/>
      <w:r w:rsidRPr="00690AAD">
        <w:rPr>
          <w:rFonts w:ascii="Times New Roman" w:eastAsia="Times New Roman" w:hAnsi="Times New Roman" w:cs="Times New Roman"/>
          <w:b/>
          <w:i/>
          <w:szCs w:val="26"/>
          <w:lang w:eastAsia="ru-RU"/>
        </w:rPr>
        <w:t>Усть-Джегутинский</w:t>
      </w:r>
      <w:proofErr w:type="spellEnd"/>
      <w:r w:rsidRPr="00690AAD">
        <w:rPr>
          <w:rFonts w:ascii="Times New Roman" w:eastAsia="Times New Roman" w:hAnsi="Times New Roman" w:cs="Times New Roman"/>
          <w:b/>
          <w:i/>
          <w:szCs w:val="26"/>
          <w:lang w:eastAsia="ru-RU"/>
        </w:rPr>
        <w:t xml:space="preserve">, </w:t>
      </w:r>
      <w:proofErr w:type="spellStart"/>
      <w:r w:rsidRPr="00690AAD">
        <w:rPr>
          <w:rFonts w:ascii="Times New Roman" w:eastAsia="Times New Roman" w:hAnsi="Times New Roman" w:cs="Times New Roman"/>
          <w:b/>
          <w:i/>
          <w:szCs w:val="26"/>
          <w:lang w:eastAsia="ru-RU"/>
        </w:rPr>
        <w:t>Зеленчукский</w:t>
      </w:r>
      <w:proofErr w:type="spellEnd"/>
      <w:r w:rsidRPr="00690AAD">
        <w:rPr>
          <w:rFonts w:ascii="Times New Roman" w:eastAsia="Times New Roman" w:hAnsi="Times New Roman" w:cs="Times New Roman"/>
          <w:b/>
          <w:i/>
          <w:szCs w:val="26"/>
          <w:lang w:eastAsia="ru-RU"/>
        </w:rPr>
        <w:t xml:space="preserve">, </w:t>
      </w:r>
      <w:proofErr w:type="spellStart"/>
      <w:r w:rsidRPr="00690AAD">
        <w:rPr>
          <w:rFonts w:ascii="Times New Roman" w:eastAsia="Times New Roman" w:hAnsi="Times New Roman" w:cs="Times New Roman"/>
          <w:b/>
          <w:i/>
          <w:szCs w:val="26"/>
          <w:lang w:eastAsia="ru-RU"/>
        </w:rPr>
        <w:t>Хабезский</w:t>
      </w:r>
      <w:proofErr w:type="spellEnd"/>
      <w:r w:rsidRPr="00690AAD">
        <w:rPr>
          <w:rFonts w:ascii="Times New Roman" w:eastAsia="Times New Roman" w:hAnsi="Times New Roman" w:cs="Times New Roman"/>
          <w:b/>
          <w:i/>
          <w:szCs w:val="26"/>
          <w:lang w:eastAsia="ru-RU"/>
        </w:rPr>
        <w:t xml:space="preserve"> районы;</w:t>
      </w:r>
    </w:p>
    <w:p w14:paraId="28195A2C"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3) лавины: Карачаево-Черкесская Республика: Карачаевский и </w:t>
      </w:r>
      <w:proofErr w:type="spellStart"/>
      <w:r w:rsidRPr="00690AAD">
        <w:rPr>
          <w:rFonts w:ascii="Times New Roman" w:eastAsia="Times New Roman" w:hAnsi="Times New Roman" w:cs="Times New Roman"/>
          <w:b/>
          <w:i/>
          <w:szCs w:val="26"/>
          <w:lang w:eastAsia="ru-RU"/>
        </w:rPr>
        <w:t>Зеленчукский</w:t>
      </w:r>
      <w:proofErr w:type="spellEnd"/>
      <w:r w:rsidRPr="00690AAD">
        <w:rPr>
          <w:rFonts w:ascii="Times New Roman" w:eastAsia="Times New Roman" w:hAnsi="Times New Roman" w:cs="Times New Roman"/>
          <w:b/>
          <w:i/>
          <w:szCs w:val="26"/>
          <w:lang w:eastAsia="ru-RU"/>
        </w:rPr>
        <w:t xml:space="preserve"> районы.</w:t>
      </w:r>
    </w:p>
    <w:p w14:paraId="6FA51EBA" w14:textId="77777777" w:rsidR="001121D7" w:rsidRPr="00690AAD" w:rsidRDefault="001121D7" w:rsidP="001121D7">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4) пожары: на всей территории обслуживания </w:t>
      </w:r>
      <w:r w:rsidRPr="00690AAD">
        <w:rPr>
          <w:rFonts w:ascii="Times New Roman" w:eastAsia="Times New Roman" w:hAnsi="Times New Roman" w:cs="Times New Roman"/>
          <w:b/>
          <w:bCs/>
          <w:i/>
          <w:szCs w:val="26"/>
          <w:lang w:eastAsia="ru-RU"/>
        </w:rPr>
        <w:t>Общества.</w:t>
      </w:r>
    </w:p>
    <w:p w14:paraId="2C98B01F" w14:textId="77777777" w:rsidR="001121D7" w:rsidRPr="00690AAD" w:rsidRDefault="001121D7" w:rsidP="001121D7">
      <w:pPr>
        <w:snapToGrid w:val="0"/>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bCs/>
          <w:i/>
          <w:szCs w:val="26"/>
          <w:lang w:eastAsia="ru-RU"/>
        </w:rPr>
        <w:t xml:space="preserve">На территориях деятельности группы эмитента </w:t>
      </w:r>
      <w:r w:rsidRPr="00690AAD">
        <w:rPr>
          <w:rFonts w:ascii="Times New Roman" w:eastAsia="Times New Roman" w:hAnsi="Times New Roman" w:cs="Times New Roman"/>
          <w:b/>
          <w:i/>
          <w:szCs w:val="26"/>
          <w:lang w:eastAsia="ru-RU"/>
        </w:rPr>
        <w:t>в течение 2022 года, случаев возникновения опасных природных явлений, зафиксировано не было.</w:t>
      </w:r>
    </w:p>
    <w:p w14:paraId="78A95420" w14:textId="77777777" w:rsidR="001121D7" w:rsidRPr="00690AAD" w:rsidRDefault="001121D7" w:rsidP="001121D7">
      <w:pPr>
        <w:autoSpaceDE w:val="0"/>
        <w:autoSpaceDN w:val="0"/>
        <w:adjustRightInd w:val="0"/>
        <w:spacing w:after="0" w:line="240" w:lineRule="auto"/>
        <w:ind w:firstLine="510"/>
        <w:jc w:val="both"/>
        <w:rPr>
          <w:rFonts w:ascii="Times New Roman" w:eastAsia="Times New Roman" w:hAnsi="Times New Roman" w:cs="Times New Roman"/>
          <w:b/>
          <w:bCs/>
          <w:i/>
          <w:iCs/>
          <w:szCs w:val="26"/>
          <w:lang w:eastAsia="ru-RU"/>
        </w:rPr>
      </w:pPr>
      <w:r w:rsidRPr="00690AAD">
        <w:rPr>
          <w:rFonts w:ascii="Times New Roman" w:eastAsia="Times New Roman" w:hAnsi="Times New Roman" w:cs="Times New Roman"/>
          <w:b/>
          <w:bCs/>
          <w:i/>
          <w:iCs/>
          <w:szCs w:val="26"/>
          <w:lang w:eastAsia="ru-RU"/>
        </w:rPr>
        <w:t>В целях предупреждения возникновения ЧС, вызванных воздействием на объекты природных факторов, Обществом проводится работа по внедрению системы мониторинга гололедной нагрузки и оборудования для проведения плавки гололеда на участках наиболее подверженных гололедообразованию. Также при реконструкции или строительстве новых объектов проводится работа по разработке проекта ИТМ ГО, где учитываются мероприятия по недопущению возникновения ЧС, вызванных природными факторами. В целях недопущения возникновения пожаров под ВЛ проводится вырубка растительности на трассах прохождения силами специализированных подразделений.</w:t>
      </w:r>
    </w:p>
    <w:p w14:paraId="130D38AD" w14:textId="77777777" w:rsidR="001121D7" w:rsidRPr="00690AAD" w:rsidRDefault="001121D7" w:rsidP="001121D7">
      <w:pPr>
        <w:spacing w:after="0" w:line="240" w:lineRule="auto"/>
        <w:ind w:firstLine="510"/>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Мероприятия по обеспечению защищенности оборудования проводятся в соответствии с планами работы комиссий по чрезвычайным ситуациям и обеспечения пожарной безопасности в условиях чрезвычайных ситуаций. Основное оборудование объектов в основном защищено от поражающих факторов, вызванных ЧС. На объектах разработаны планы инженерно-технических мероприятий по обеспечению их устойчивого функционирования в соответствии с эксплуатационными приказами.</w:t>
      </w:r>
    </w:p>
    <w:p w14:paraId="7D4411CC"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rPr>
      </w:pPr>
    </w:p>
    <w:p w14:paraId="376BADDB" w14:textId="77777777" w:rsidR="001121D7" w:rsidRPr="00690AAD" w:rsidRDefault="001121D7" w:rsidP="001121D7">
      <w:pPr>
        <w:autoSpaceDE w:val="0"/>
        <w:autoSpaceDN w:val="0"/>
        <w:adjustRightInd w:val="0"/>
        <w:spacing w:after="0" w:line="240" w:lineRule="auto"/>
        <w:ind w:firstLine="539"/>
        <w:jc w:val="both"/>
        <w:outlineLvl w:val="3"/>
        <w:rPr>
          <w:rFonts w:ascii="Times New Roman" w:hAnsi="Times New Roman" w:cs="Times New Roman"/>
          <w:b/>
        </w:rPr>
      </w:pPr>
      <w:r w:rsidRPr="00690AAD">
        <w:rPr>
          <w:rFonts w:ascii="Times New Roman" w:hAnsi="Times New Roman" w:cs="Times New Roman"/>
          <w:b/>
        </w:rPr>
        <w:t>1.9.11. Иные риски, которые являются существенными для группы эмитента</w:t>
      </w:r>
    </w:p>
    <w:p w14:paraId="38F97005" w14:textId="77777777" w:rsidR="001121D7" w:rsidRPr="00690AAD" w:rsidRDefault="001121D7" w:rsidP="001121D7">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Сведения об иных рисках, являющихся, по мнению эмитента, существенными для группы и не указанных ранее в настоящем пункте, нет.</w:t>
      </w:r>
    </w:p>
    <w:p w14:paraId="4038504A"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4B6D0E82"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26" w:name="_Toc162011917"/>
      <w:r w:rsidRPr="00690AAD">
        <w:rPr>
          <w:rFonts w:ascii="Times New Roman" w:hAnsi="Times New Roman" w:cs="Times New Roman"/>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6"/>
    </w:p>
    <w:p w14:paraId="31D27316"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195CF02"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27" w:name="Par367"/>
      <w:bookmarkStart w:id="28" w:name="_Toc162011918"/>
      <w:bookmarkEnd w:id="27"/>
      <w:r w:rsidRPr="00690AAD">
        <w:rPr>
          <w:rFonts w:ascii="Times New Roman" w:hAnsi="Times New Roman" w:cs="Times New Roman"/>
        </w:rPr>
        <w:t>2.1. Информация о лицах, входящих в состав органов управления эмитента</w:t>
      </w:r>
      <w:bookmarkEnd w:id="28"/>
    </w:p>
    <w:p w14:paraId="1B336C86" w14:textId="77777777" w:rsidR="0088102A" w:rsidRPr="00690AAD" w:rsidRDefault="0088102A" w:rsidP="002010FD">
      <w:pPr>
        <w:spacing w:after="0" w:line="240" w:lineRule="auto"/>
        <w:ind w:firstLine="539"/>
        <w:jc w:val="both"/>
        <w:rPr>
          <w:rFonts w:ascii="Times New Roman" w:hAnsi="Times New Roman" w:cs="Times New Roman"/>
          <w:b/>
          <w:i/>
        </w:rPr>
      </w:pPr>
    </w:p>
    <w:p w14:paraId="1ED720A1" w14:textId="77777777" w:rsidR="0088102A" w:rsidRPr="00690AAD" w:rsidRDefault="0088102A" w:rsidP="002010FD">
      <w:pPr>
        <w:spacing w:after="0" w:line="240" w:lineRule="auto"/>
        <w:ind w:firstLine="539"/>
        <w:jc w:val="both"/>
        <w:rPr>
          <w:rFonts w:ascii="Times New Roman" w:hAnsi="Times New Roman" w:cs="Times New Roman"/>
          <w:b/>
          <w:i/>
        </w:rPr>
      </w:pPr>
      <w:r w:rsidRPr="00690AAD">
        <w:rPr>
          <w:rFonts w:ascii="Times New Roman" w:hAnsi="Times New Roman" w:cs="Times New Roman"/>
          <w:b/>
          <w:i/>
        </w:rPr>
        <w:t>Органами управления Общества являются:</w:t>
      </w:r>
    </w:p>
    <w:p w14:paraId="3E0B930F" w14:textId="77777777" w:rsidR="0088102A" w:rsidRPr="00690AAD" w:rsidRDefault="0088102A" w:rsidP="002010FD">
      <w:pPr>
        <w:tabs>
          <w:tab w:val="left" w:pos="567"/>
        </w:tabs>
        <w:spacing w:after="0" w:line="240" w:lineRule="auto"/>
        <w:ind w:firstLine="539"/>
        <w:jc w:val="both"/>
        <w:rPr>
          <w:rFonts w:ascii="Times New Roman" w:hAnsi="Times New Roman" w:cs="Times New Roman"/>
          <w:b/>
          <w:i/>
        </w:rPr>
      </w:pPr>
      <w:r w:rsidRPr="00690AAD">
        <w:rPr>
          <w:rFonts w:ascii="Times New Roman" w:hAnsi="Times New Roman" w:cs="Times New Roman"/>
          <w:b/>
          <w:i/>
        </w:rPr>
        <w:t>-</w:t>
      </w:r>
      <w:r w:rsidRPr="00690AAD">
        <w:rPr>
          <w:rFonts w:ascii="Times New Roman" w:hAnsi="Times New Roman" w:cs="Times New Roman"/>
          <w:b/>
          <w:i/>
        </w:rPr>
        <w:tab/>
        <w:t>Общее собрание акционеров;</w:t>
      </w:r>
    </w:p>
    <w:p w14:paraId="5D1586BB" w14:textId="77777777" w:rsidR="0088102A" w:rsidRPr="00690AAD" w:rsidRDefault="0088102A" w:rsidP="002010FD">
      <w:pPr>
        <w:tabs>
          <w:tab w:val="left" w:pos="567"/>
        </w:tabs>
        <w:spacing w:after="0" w:line="240" w:lineRule="auto"/>
        <w:ind w:firstLine="539"/>
        <w:jc w:val="both"/>
        <w:rPr>
          <w:rFonts w:ascii="Times New Roman" w:hAnsi="Times New Roman" w:cs="Times New Roman"/>
          <w:b/>
          <w:i/>
        </w:rPr>
      </w:pPr>
      <w:r w:rsidRPr="00690AAD">
        <w:rPr>
          <w:rFonts w:ascii="Times New Roman" w:hAnsi="Times New Roman" w:cs="Times New Roman"/>
          <w:b/>
          <w:i/>
        </w:rPr>
        <w:t>-</w:t>
      </w:r>
      <w:r w:rsidRPr="00690AAD">
        <w:rPr>
          <w:rFonts w:ascii="Times New Roman" w:hAnsi="Times New Roman" w:cs="Times New Roman"/>
          <w:b/>
          <w:i/>
        </w:rPr>
        <w:tab/>
        <w:t>Совет директоров;</w:t>
      </w:r>
    </w:p>
    <w:p w14:paraId="1DDE9D6F" w14:textId="77777777" w:rsidR="0088102A" w:rsidRPr="00690AAD" w:rsidRDefault="0088102A" w:rsidP="002010FD">
      <w:pPr>
        <w:tabs>
          <w:tab w:val="left" w:pos="567"/>
        </w:tabs>
        <w:spacing w:after="0" w:line="240" w:lineRule="auto"/>
        <w:ind w:firstLine="539"/>
        <w:jc w:val="both"/>
        <w:rPr>
          <w:rFonts w:ascii="Times New Roman" w:hAnsi="Times New Roman" w:cs="Times New Roman"/>
          <w:b/>
          <w:i/>
        </w:rPr>
      </w:pPr>
      <w:r w:rsidRPr="00690AAD">
        <w:rPr>
          <w:rFonts w:ascii="Times New Roman" w:hAnsi="Times New Roman" w:cs="Times New Roman"/>
          <w:b/>
          <w:i/>
        </w:rPr>
        <w:t>-</w:t>
      </w:r>
      <w:r w:rsidRPr="00690AAD">
        <w:rPr>
          <w:rFonts w:ascii="Times New Roman" w:hAnsi="Times New Roman" w:cs="Times New Roman"/>
          <w:b/>
          <w:i/>
        </w:rPr>
        <w:tab/>
        <w:t>Правление;</w:t>
      </w:r>
    </w:p>
    <w:p w14:paraId="004A7B94" w14:textId="77777777" w:rsidR="0088102A" w:rsidRPr="00690AAD" w:rsidRDefault="0088102A" w:rsidP="002010FD">
      <w:pPr>
        <w:tabs>
          <w:tab w:val="left" w:pos="567"/>
        </w:tabs>
        <w:spacing w:after="0" w:line="240" w:lineRule="auto"/>
        <w:ind w:firstLine="539"/>
        <w:jc w:val="both"/>
        <w:rPr>
          <w:rFonts w:ascii="Times New Roman" w:hAnsi="Times New Roman" w:cs="Times New Roman"/>
          <w:b/>
          <w:i/>
        </w:rPr>
      </w:pPr>
      <w:r w:rsidRPr="00690AAD">
        <w:rPr>
          <w:rFonts w:ascii="Times New Roman" w:hAnsi="Times New Roman" w:cs="Times New Roman"/>
          <w:b/>
          <w:i/>
        </w:rPr>
        <w:lastRenderedPageBreak/>
        <w:t>-</w:t>
      </w:r>
      <w:r w:rsidRPr="00690AAD">
        <w:rPr>
          <w:rFonts w:ascii="Times New Roman" w:hAnsi="Times New Roman" w:cs="Times New Roman"/>
          <w:b/>
          <w:i/>
        </w:rPr>
        <w:tab/>
        <w:t>Генеральный директор.</w:t>
      </w:r>
    </w:p>
    <w:p w14:paraId="44737E7C" w14:textId="77777777" w:rsidR="0088102A" w:rsidRPr="00690AAD" w:rsidRDefault="0088102A" w:rsidP="002010FD">
      <w:pPr>
        <w:pStyle w:val="ConsPlusNormal"/>
        <w:ind w:firstLine="540"/>
        <w:jc w:val="both"/>
        <w:outlineLvl w:val="3"/>
        <w:rPr>
          <w:b/>
          <w:bCs/>
          <w:i/>
          <w:sz w:val="22"/>
          <w:szCs w:val="22"/>
        </w:rPr>
      </w:pPr>
    </w:p>
    <w:p w14:paraId="1DC82AD9" w14:textId="77777777" w:rsidR="0088102A" w:rsidRPr="00690AAD" w:rsidRDefault="0088102A" w:rsidP="002010FD">
      <w:pPr>
        <w:spacing w:after="0" w:line="240" w:lineRule="auto"/>
        <w:jc w:val="both"/>
        <w:rPr>
          <w:rStyle w:val="Subst"/>
          <w:rFonts w:ascii="Times New Roman" w:hAnsi="Times New Roman" w:cs="Times New Roman"/>
          <w:bCs/>
        </w:rPr>
      </w:pPr>
      <w:r w:rsidRPr="00690AAD">
        <w:rPr>
          <w:rStyle w:val="Subst"/>
          <w:rFonts w:ascii="Times New Roman" w:hAnsi="Times New Roman" w:cs="Times New Roman"/>
          <w:bCs/>
        </w:rPr>
        <w:t>Персональный состав Совета директоров Эмитента:</w:t>
      </w:r>
    </w:p>
    <w:p w14:paraId="232099DB" w14:textId="77777777" w:rsidR="0088102A" w:rsidRPr="00690AAD" w:rsidRDefault="0088102A" w:rsidP="002010FD">
      <w:pPr>
        <w:spacing w:after="0" w:line="240" w:lineRule="auto"/>
        <w:jc w:val="both"/>
        <w:rPr>
          <w:rStyle w:val="Subst"/>
          <w:rFonts w:ascii="Times New Roman" w:hAnsi="Times New Roman" w:cs="Times New Roman"/>
          <w:iCs/>
        </w:rPr>
      </w:pPr>
    </w:p>
    <w:p w14:paraId="34BB23ED" w14:textId="77777777" w:rsidR="0088102A" w:rsidRPr="00690AAD" w:rsidRDefault="0088102A" w:rsidP="002010FD">
      <w:pPr>
        <w:spacing w:after="0" w:line="240" w:lineRule="auto"/>
        <w:jc w:val="both"/>
        <w:rPr>
          <w:rFonts w:ascii="Times New Roman" w:hAnsi="Times New Roman" w:cs="Times New Roman"/>
        </w:rPr>
      </w:pPr>
      <w:r w:rsidRPr="00690AAD">
        <w:rPr>
          <w:rStyle w:val="Subst"/>
          <w:rFonts w:ascii="Times New Roman" w:hAnsi="Times New Roman" w:cs="Times New Roman"/>
          <w:iCs/>
        </w:rPr>
        <w:t>1.</w:t>
      </w:r>
      <w:r w:rsidR="00E8172E" w:rsidRPr="00690AAD">
        <w:rPr>
          <w:rStyle w:val="Subst"/>
          <w:rFonts w:ascii="Times New Roman" w:hAnsi="Times New Roman" w:cs="Times New Roman"/>
          <w:iCs/>
        </w:rPr>
        <w:t xml:space="preserve"> </w:t>
      </w:r>
      <w:r w:rsidRPr="00690AAD">
        <w:rPr>
          <w:rFonts w:ascii="Times New Roman" w:hAnsi="Times New Roman" w:cs="Times New Roman"/>
        </w:rPr>
        <w:t>ФИО:</w:t>
      </w:r>
      <w:r w:rsidRPr="00690AAD">
        <w:rPr>
          <w:rStyle w:val="Subst"/>
          <w:rFonts w:ascii="Times New Roman" w:hAnsi="Times New Roman" w:cs="Times New Roman"/>
          <w:bCs/>
          <w:iCs/>
        </w:rPr>
        <w:t xml:space="preserve"> </w:t>
      </w:r>
      <w:proofErr w:type="spellStart"/>
      <w:r w:rsidRPr="00690AAD">
        <w:rPr>
          <w:rStyle w:val="Subst"/>
          <w:rFonts w:ascii="Times New Roman" w:hAnsi="Times New Roman" w:cs="Times New Roman"/>
          <w:bCs/>
          <w:iCs/>
        </w:rPr>
        <w:t>Мольский</w:t>
      </w:r>
      <w:proofErr w:type="spellEnd"/>
      <w:r w:rsidRPr="00690AAD">
        <w:rPr>
          <w:rStyle w:val="Subst"/>
          <w:rFonts w:ascii="Times New Roman" w:hAnsi="Times New Roman" w:cs="Times New Roman"/>
          <w:bCs/>
          <w:iCs/>
        </w:rPr>
        <w:t xml:space="preserve"> Алексей Валерьевич</w:t>
      </w:r>
    </w:p>
    <w:p w14:paraId="0A5E0BE0" w14:textId="77777777" w:rsidR="0088102A" w:rsidRPr="00690AAD" w:rsidRDefault="0088102A" w:rsidP="002010FD">
      <w:pPr>
        <w:spacing w:after="0" w:line="240" w:lineRule="auto"/>
        <w:jc w:val="both"/>
        <w:rPr>
          <w:rFonts w:ascii="Times New Roman" w:hAnsi="Times New Roman" w:cs="Times New Roman"/>
        </w:rPr>
      </w:pPr>
      <w:r w:rsidRPr="00690AAD">
        <w:rPr>
          <w:rStyle w:val="Subst"/>
          <w:rFonts w:ascii="Times New Roman" w:hAnsi="Times New Roman" w:cs="Times New Roman"/>
          <w:bCs/>
          <w:iCs/>
        </w:rPr>
        <w:t>(председатель)</w:t>
      </w:r>
    </w:p>
    <w:p w14:paraId="54FA3C82" w14:textId="77777777" w:rsidR="0088102A" w:rsidRPr="00690AAD" w:rsidRDefault="0088102A" w:rsidP="002010FD">
      <w:pPr>
        <w:spacing w:after="0" w:line="240" w:lineRule="auto"/>
        <w:jc w:val="both"/>
        <w:rPr>
          <w:rFonts w:ascii="Times New Roman" w:hAnsi="Times New Roman" w:cs="Times New Roman"/>
        </w:rPr>
      </w:pPr>
    </w:p>
    <w:p w14:paraId="1EF0208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1980</w:t>
      </w:r>
    </w:p>
    <w:p w14:paraId="7D1D3BC0"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Pr="00690AAD">
        <w:rPr>
          <w:rStyle w:val="Subst"/>
          <w:rFonts w:ascii="Times New Roman" w:hAnsi="Times New Roman" w:cs="Times New Roman"/>
          <w:bCs/>
          <w:iCs/>
        </w:rPr>
        <w:t>высшее, Московский энергетический институт, «Электроэнергетические системы и сети» и «Экономика и управление на предприятии», инженер</w:t>
      </w:r>
      <w:r w:rsidR="005F0DE5" w:rsidRPr="00690AAD">
        <w:rPr>
          <w:rStyle w:val="Subst"/>
          <w:rFonts w:ascii="Times New Roman" w:hAnsi="Times New Roman" w:cs="Times New Roman"/>
          <w:bCs/>
          <w:iCs/>
        </w:rPr>
        <w:t>.</w:t>
      </w:r>
    </w:p>
    <w:p w14:paraId="658A2AFC" w14:textId="77777777" w:rsidR="0088102A" w:rsidRPr="00690AAD" w:rsidRDefault="0088102A" w:rsidP="002010FD">
      <w:pPr>
        <w:spacing w:after="0" w:line="240" w:lineRule="auto"/>
        <w:jc w:val="both"/>
        <w:rPr>
          <w:rFonts w:ascii="Times New Roman" w:hAnsi="Times New Roman" w:cs="Times New Roman"/>
        </w:rPr>
      </w:pPr>
    </w:p>
    <w:p w14:paraId="009FF7A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3ED00BD" w14:textId="77777777" w:rsidR="0088102A" w:rsidRPr="00690AAD" w:rsidRDefault="0088102A" w:rsidP="002010FD">
      <w:pPr>
        <w:pStyle w:val="ThinDelim"/>
        <w:jc w:val="both"/>
        <w:rPr>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3"/>
        <w:gridCol w:w="1884"/>
        <w:gridCol w:w="3800"/>
        <w:gridCol w:w="2491"/>
      </w:tblGrid>
      <w:tr w:rsidR="0088102A" w:rsidRPr="00690AAD" w14:paraId="1259A390" w14:textId="77777777" w:rsidTr="00E1746E">
        <w:tc>
          <w:tcPr>
            <w:tcW w:w="1621" w:type="pct"/>
            <w:gridSpan w:val="2"/>
            <w:hideMark/>
          </w:tcPr>
          <w:p w14:paraId="06420D2F"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Период</w:t>
            </w:r>
          </w:p>
        </w:tc>
        <w:tc>
          <w:tcPr>
            <w:tcW w:w="2041" w:type="pct"/>
            <w:hideMark/>
          </w:tcPr>
          <w:p w14:paraId="2F007DBC"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Наименование организации</w:t>
            </w:r>
          </w:p>
        </w:tc>
        <w:tc>
          <w:tcPr>
            <w:tcW w:w="1338" w:type="pct"/>
            <w:hideMark/>
          </w:tcPr>
          <w:p w14:paraId="40E4533A"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Должность</w:t>
            </w:r>
          </w:p>
        </w:tc>
      </w:tr>
      <w:tr w:rsidR="0088102A" w:rsidRPr="00690AAD" w14:paraId="229B4D72" w14:textId="77777777" w:rsidTr="00E1746E">
        <w:tc>
          <w:tcPr>
            <w:tcW w:w="609" w:type="pct"/>
            <w:hideMark/>
          </w:tcPr>
          <w:p w14:paraId="13E4920C"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с</w:t>
            </w:r>
          </w:p>
        </w:tc>
        <w:tc>
          <w:tcPr>
            <w:tcW w:w="1012" w:type="pct"/>
            <w:hideMark/>
          </w:tcPr>
          <w:p w14:paraId="42C39BD1"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по</w:t>
            </w:r>
          </w:p>
        </w:tc>
        <w:tc>
          <w:tcPr>
            <w:tcW w:w="2041" w:type="pct"/>
          </w:tcPr>
          <w:p w14:paraId="653D8960" w14:textId="77777777" w:rsidR="0088102A" w:rsidRPr="00690AAD" w:rsidRDefault="0088102A" w:rsidP="002010FD">
            <w:pPr>
              <w:spacing w:after="0" w:line="240" w:lineRule="auto"/>
              <w:jc w:val="center"/>
              <w:rPr>
                <w:rFonts w:ascii="Times New Roman" w:hAnsi="Times New Roman" w:cs="Times New Roman"/>
              </w:rPr>
            </w:pPr>
          </w:p>
        </w:tc>
        <w:tc>
          <w:tcPr>
            <w:tcW w:w="1338" w:type="pct"/>
          </w:tcPr>
          <w:p w14:paraId="04CC09A9" w14:textId="77777777" w:rsidR="0088102A" w:rsidRPr="00690AAD" w:rsidRDefault="0088102A" w:rsidP="002010FD">
            <w:pPr>
              <w:spacing w:after="0" w:line="240" w:lineRule="auto"/>
              <w:rPr>
                <w:rFonts w:ascii="Times New Roman" w:hAnsi="Times New Roman" w:cs="Times New Roman"/>
              </w:rPr>
            </w:pPr>
          </w:p>
        </w:tc>
      </w:tr>
      <w:tr w:rsidR="00F164AE" w:rsidRPr="00690AAD" w14:paraId="13CE737E" w14:textId="77777777" w:rsidTr="00E20CE8">
        <w:trPr>
          <w:trHeight w:val="546"/>
        </w:trPr>
        <w:tc>
          <w:tcPr>
            <w:tcW w:w="609" w:type="pct"/>
            <w:hideMark/>
          </w:tcPr>
          <w:p w14:paraId="3AF6D8F8"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2012</w:t>
            </w:r>
            <w:r w:rsidR="005F0DE5" w:rsidRPr="00690AAD">
              <w:rPr>
                <w:rFonts w:ascii="Times New Roman" w:hAnsi="Times New Roman" w:cs="Times New Roman"/>
              </w:rPr>
              <w:t xml:space="preserve"> год</w:t>
            </w:r>
          </w:p>
        </w:tc>
        <w:tc>
          <w:tcPr>
            <w:tcW w:w="1012" w:type="pct"/>
            <w:hideMark/>
          </w:tcPr>
          <w:p w14:paraId="2AEE71AB"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2020</w:t>
            </w:r>
            <w:r w:rsidR="005F0DE5" w:rsidRPr="00690AAD">
              <w:rPr>
                <w:rFonts w:ascii="Times New Roman" w:hAnsi="Times New Roman" w:cs="Times New Roman"/>
              </w:rPr>
              <w:t xml:space="preserve"> год</w:t>
            </w:r>
          </w:p>
        </w:tc>
        <w:tc>
          <w:tcPr>
            <w:tcW w:w="2041" w:type="pct"/>
            <w:hideMark/>
          </w:tcPr>
          <w:p w14:paraId="188B8337"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П</w:t>
            </w:r>
            <w:r w:rsidR="00C94A97" w:rsidRPr="00690AAD">
              <w:rPr>
                <w:rFonts w:ascii="Times New Roman" w:hAnsi="Times New Roman" w:cs="Times New Roman"/>
              </w:rPr>
              <w:t>убличное акционерное общество</w:t>
            </w:r>
            <w:r w:rsidRPr="00690AAD">
              <w:rPr>
                <w:rFonts w:ascii="Times New Roman" w:hAnsi="Times New Roman" w:cs="Times New Roman"/>
              </w:rPr>
              <w:t xml:space="preserve"> «Ф</w:t>
            </w:r>
            <w:r w:rsidR="00C94A97" w:rsidRPr="00690AAD">
              <w:rPr>
                <w:rFonts w:ascii="Times New Roman" w:hAnsi="Times New Roman" w:cs="Times New Roman"/>
              </w:rPr>
              <w:t>едеральная сетевая компания Единой энергетической системы</w:t>
            </w:r>
            <w:r w:rsidRPr="00690AAD">
              <w:rPr>
                <w:rFonts w:ascii="Times New Roman" w:hAnsi="Times New Roman" w:cs="Times New Roman"/>
              </w:rPr>
              <w:t>»</w:t>
            </w:r>
          </w:p>
        </w:tc>
        <w:tc>
          <w:tcPr>
            <w:tcW w:w="1338" w:type="pct"/>
            <w:hideMark/>
          </w:tcPr>
          <w:p w14:paraId="3B35A382"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Заместитель Председателя Правления, Первый заместитель Председателя Правления, Заместитель Председателя Правления по инвестициям, капитальному строительству и реализации услуг</w:t>
            </w:r>
          </w:p>
        </w:tc>
      </w:tr>
      <w:tr w:rsidR="007D1314" w:rsidRPr="00690AAD" w14:paraId="1241AD32" w14:textId="77777777" w:rsidTr="00E20CE8">
        <w:trPr>
          <w:trHeight w:val="546"/>
        </w:trPr>
        <w:tc>
          <w:tcPr>
            <w:tcW w:w="609" w:type="pct"/>
          </w:tcPr>
          <w:p w14:paraId="72316444" w14:textId="77777777" w:rsidR="007D1314" w:rsidRPr="00690AAD" w:rsidRDefault="007D1314" w:rsidP="002010FD">
            <w:pPr>
              <w:spacing w:after="0" w:line="240" w:lineRule="auto"/>
              <w:rPr>
                <w:rFonts w:ascii="Times New Roman" w:hAnsi="Times New Roman" w:cs="Times New Roman"/>
              </w:rPr>
            </w:pPr>
            <w:r w:rsidRPr="00690AAD">
              <w:rPr>
                <w:rFonts w:ascii="Times New Roman" w:hAnsi="Times New Roman" w:cs="Times New Roman"/>
              </w:rPr>
              <w:t>декабрь 2013 год</w:t>
            </w:r>
          </w:p>
        </w:tc>
        <w:tc>
          <w:tcPr>
            <w:tcW w:w="1012" w:type="pct"/>
          </w:tcPr>
          <w:p w14:paraId="6BE06715" w14:textId="77777777" w:rsidR="007D1314" w:rsidRPr="00690AAD" w:rsidRDefault="007D1314" w:rsidP="002010FD">
            <w:pPr>
              <w:spacing w:after="0" w:line="240" w:lineRule="auto"/>
              <w:rPr>
                <w:rFonts w:ascii="Times New Roman" w:hAnsi="Times New Roman" w:cs="Times New Roman"/>
              </w:rPr>
            </w:pPr>
            <w:r w:rsidRPr="00690AAD">
              <w:rPr>
                <w:rFonts w:ascii="Times New Roman" w:hAnsi="Times New Roman" w:cs="Times New Roman"/>
              </w:rPr>
              <w:t>январь 2023 года</w:t>
            </w:r>
          </w:p>
        </w:tc>
        <w:tc>
          <w:tcPr>
            <w:tcW w:w="2041" w:type="pct"/>
          </w:tcPr>
          <w:p w14:paraId="1ADF7D81" w14:textId="77777777" w:rsidR="007D1314" w:rsidRPr="00690AAD" w:rsidRDefault="007D1314" w:rsidP="002010FD">
            <w:pPr>
              <w:spacing w:after="0" w:line="240" w:lineRule="auto"/>
              <w:rPr>
                <w:rFonts w:ascii="Times New Roman" w:hAnsi="Times New Roman" w:cs="Times New Roman"/>
              </w:rPr>
            </w:pPr>
            <w:r w:rsidRPr="00690AAD">
              <w:rPr>
                <w:rFonts w:ascii="Times New Roman" w:hAnsi="Times New Roman" w:cs="Times New Roman"/>
              </w:rPr>
              <w:t>Ассоциация «НП Совет рынка»</w:t>
            </w:r>
          </w:p>
        </w:tc>
        <w:tc>
          <w:tcPr>
            <w:tcW w:w="1338" w:type="pct"/>
          </w:tcPr>
          <w:p w14:paraId="0ADE6E7F" w14:textId="77777777" w:rsidR="007D1314" w:rsidRPr="00690AAD" w:rsidRDefault="007D1314" w:rsidP="002010FD">
            <w:pPr>
              <w:spacing w:after="0" w:line="240" w:lineRule="auto"/>
              <w:rPr>
                <w:rFonts w:ascii="Times New Roman" w:hAnsi="Times New Roman" w:cs="Times New Roman"/>
              </w:rPr>
            </w:pPr>
            <w:r w:rsidRPr="00690AAD">
              <w:rPr>
                <w:rFonts w:ascii="Times New Roman" w:hAnsi="Times New Roman" w:cs="Times New Roman"/>
              </w:rPr>
              <w:t>Член Наблюдательного совета</w:t>
            </w:r>
          </w:p>
        </w:tc>
      </w:tr>
      <w:tr w:rsidR="00F164AE" w:rsidRPr="00690AAD" w14:paraId="454E17A8" w14:textId="77777777" w:rsidTr="00904F63">
        <w:trPr>
          <w:trHeight w:val="290"/>
        </w:trPr>
        <w:tc>
          <w:tcPr>
            <w:tcW w:w="609" w:type="pct"/>
            <w:hideMark/>
          </w:tcPr>
          <w:p w14:paraId="7C9E0D55"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2016</w:t>
            </w:r>
            <w:r w:rsidR="005F0DE5" w:rsidRPr="00690AAD">
              <w:rPr>
                <w:rFonts w:ascii="Times New Roman" w:hAnsi="Times New Roman" w:cs="Times New Roman"/>
              </w:rPr>
              <w:t xml:space="preserve"> год</w:t>
            </w:r>
          </w:p>
        </w:tc>
        <w:tc>
          <w:tcPr>
            <w:tcW w:w="1012" w:type="pct"/>
            <w:hideMark/>
          </w:tcPr>
          <w:p w14:paraId="56728298"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2020</w:t>
            </w:r>
            <w:r w:rsidR="005F0DE5" w:rsidRPr="00690AAD">
              <w:rPr>
                <w:rFonts w:ascii="Times New Roman" w:hAnsi="Times New Roman" w:cs="Times New Roman"/>
              </w:rPr>
              <w:t xml:space="preserve"> год</w:t>
            </w:r>
          </w:p>
        </w:tc>
        <w:tc>
          <w:tcPr>
            <w:tcW w:w="2041" w:type="pct"/>
            <w:hideMark/>
          </w:tcPr>
          <w:p w14:paraId="0208DFDB" w14:textId="77777777" w:rsidR="00F164AE" w:rsidRPr="00690AAD" w:rsidRDefault="00C94A97" w:rsidP="002010FD">
            <w:pPr>
              <w:spacing w:after="0" w:line="240" w:lineRule="auto"/>
              <w:rPr>
                <w:rFonts w:ascii="Times New Roman" w:hAnsi="Times New Roman" w:cs="Times New Roman"/>
              </w:rPr>
            </w:pPr>
            <w:r w:rsidRPr="00690AAD">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1338" w:type="pct"/>
            <w:hideMark/>
          </w:tcPr>
          <w:p w14:paraId="298097D9"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Правления</w:t>
            </w:r>
          </w:p>
        </w:tc>
      </w:tr>
      <w:tr w:rsidR="00F164AE" w:rsidRPr="00690AAD" w14:paraId="659147FF" w14:textId="77777777" w:rsidTr="00E1746E">
        <w:trPr>
          <w:trHeight w:val="429"/>
        </w:trPr>
        <w:tc>
          <w:tcPr>
            <w:tcW w:w="609" w:type="pct"/>
            <w:hideMark/>
          </w:tcPr>
          <w:p w14:paraId="5FEE5EDF"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2020</w:t>
            </w:r>
            <w:r w:rsidR="005F0DE5" w:rsidRPr="00690AAD">
              <w:rPr>
                <w:rFonts w:ascii="Times New Roman" w:hAnsi="Times New Roman" w:cs="Times New Roman"/>
              </w:rPr>
              <w:t xml:space="preserve"> год</w:t>
            </w:r>
          </w:p>
        </w:tc>
        <w:tc>
          <w:tcPr>
            <w:tcW w:w="1012" w:type="pct"/>
            <w:hideMark/>
          </w:tcPr>
          <w:p w14:paraId="56BA7EDB"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hideMark/>
          </w:tcPr>
          <w:p w14:paraId="4BA17C56" w14:textId="77777777" w:rsidR="0038318B" w:rsidRPr="00690AAD" w:rsidRDefault="0038318B" w:rsidP="002010FD">
            <w:pPr>
              <w:spacing w:after="0" w:line="240" w:lineRule="auto"/>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(до 12 октября 2022 г. – Публичное акционерное общество «Федеральная сетевая компания Единой энергетической системы»)</w:t>
            </w:r>
          </w:p>
        </w:tc>
        <w:tc>
          <w:tcPr>
            <w:tcW w:w="1338" w:type="pct"/>
            <w:hideMark/>
          </w:tcPr>
          <w:p w14:paraId="0D2BD4D9"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Заместитель Генерального директора по инвестициям</w:t>
            </w:r>
            <w:r w:rsidR="00A96996" w:rsidRPr="00690AAD">
              <w:rPr>
                <w:rFonts w:ascii="Times New Roman" w:hAnsi="Times New Roman" w:cs="Times New Roman"/>
              </w:rPr>
              <w:t xml:space="preserve"> и капитальному строительству</w:t>
            </w:r>
          </w:p>
        </w:tc>
      </w:tr>
      <w:tr w:rsidR="00F164AE" w:rsidRPr="00690AAD" w14:paraId="381D938C" w14:textId="77777777" w:rsidTr="00E1746E">
        <w:trPr>
          <w:trHeight w:val="429"/>
        </w:trPr>
        <w:tc>
          <w:tcPr>
            <w:tcW w:w="609" w:type="pct"/>
            <w:hideMark/>
          </w:tcPr>
          <w:p w14:paraId="1183E033"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2020</w:t>
            </w:r>
            <w:r w:rsidR="005F0DE5" w:rsidRPr="00690AAD">
              <w:rPr>
                <w:rFonts w:ascii="Times New Roman" w:hAnsi="Times New Roman" w:cs="Times New Roman"/>
              </w:rPr>
              <w:t xml:space="preserve"> год</w:t>
            </w:r>
          </w:p>
        </w:tc>
        <w:tc>
          <w:tcPr>
            <w:tcW w:w="1012" w:type="pct"/>
            <w:hideMark/>
          </w:tcPr>
          <w:p w14:paraId="0B3CC0D9" w14:textId="77777777" w:rsidR="00F164AE" w:rsidRPr="00690AAD" w:rsidRDefault="00275319"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041" w:type="pct"/>
            <w:hideMark/>
          </w:tcPr>
          <w:p w14:paraId="34BF00C7" w14:textId="77777777" w:rsidR="00F164AE" w:rsidRPr="00690AAD" w:rsidRDefault="00F164AE" w:rsidP="002010FD">
            <w:pPr>
              <w:spacing w:after="0" w:line="240" w:lineRule="auto"/>
              <w:rPr>
                <w:rFonts w:ascii="Times New Roman" w:hAnsi="Times New Roman" w:cs="Times New Roman"/>
                <w:b/>
                <w:i/>
              </w:rPr>
            </w:pPr>
            <w:r w:rsidRPr="00690AAD">
              <w:rPr>
                <w:rFonts w:ascii="Times New Roman" w:hAnsi="Times New Roman" w:cs="Times New Roman"/>
              </w:rPr>
              <w:t>П</w:t>
            </w:r>
            <w:r w:rsidR="00C94A97" w:rsidRPr="00690AAD">
              <w:rPr>
                <w:rFonts w:ascii="Times New Roman" w:hAnsi="Times New Roman" w:cs="Times New Roman"/>
              </w:rPr>
              <w:t>убличное акционерное общество</w:t>
            </w:r>
            <w:r w:rsidRPr="00690AAD">
              <w:rPr>
                <w:rFonts w:ascii="Times New Roman" w:hAnsi="Times New Roman" w:cs="Times New Roman"/>
              </w:rPr>
              <w:t xml:space="preserve"> «Рос</w:t>
            </w:r>
            <w:r w:rsidR="00C94A97" w:rsidRPr="00690AAD">
              <w:rPr>
                <w:rFonts w:ascii="Times New Roman" w:hAnsi="Times New Roman" w:cs="Times New Roman"/>
              </w:rPr>
              <w:t xml:space="preserve">сийские </w:t>
            </w:r>
            <w:r w:rsidRPr="00690AAD">
              <w:rPr>
                <w:rFonts w:ascii="Times New Roman" w:hAnsi="Times New Roman" w:cs="Times New Roman"/>
              </w:rPr>
              <w:t>сети»</w:t>
            </w:r>
          </w:p>
        </w:tc>
        <w:tc>
          <w:tcPr>
            <w:tcW w:w="1338" w:type="pct"/>
            <w:hideMark/>
          </w:tcPr>
          <w:p w14:paraId="1E8D91C2"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Заместитель Генерального директора по инвестициям, капитальному строительству и реализации услуг</w:t>
            </w:r>
            <w:r w:rsidR="0038318B" w:rsidRPr="00690AAD">
              <w:rPr>
                <w:rFonts w:ascii="Times New Roman" w:hAnsi="Times New Roman" w:cs="Times New Roman"/>
              </w:rPr>
              <w:t xml:space="preserve"> (по совместительству)</w:t>
            </w:r>
            <w:r w:rsidRPr="00690AAD">
              <w:rPr>
                <w:rFonts w:ascii="Times New Roman" w:hAnsi="Times New Roman" w:cs="Times New Roman"/>
              </w:rPr>
              <w:t xml:space="preserve">, </w:t>
            </w:r>
            <w:r w:rsidR="00051133" w:rsidRPr="00690AAD">
              <w:rPr>
                <w:rFonts w:ascii="Times New Roman" w:hAnsi="Times New Roman" w:cs="Times New Roman"/>
              </w:rPr>
              <w:t>член Правления</w:t>
            </w:r>
          </w:p>
        </w:tc>
      </w:tr>
      <w:tr w:rsidR="00F164AE" w:rsidRPr="00690AAD" w14:paraId="0CA64133" w14:textId="77777777" w:rsidTr="00E1746E">
        <w:trPr>
          <w:trHeight w:val="429"/>
        </w:trPr>
        <w:tc>
          <w:tcPr>
            <w:tcW w:w="609" w:type="pct"/>
          </w:tcPr>
          <w:p w14:paraId="61B2340E"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2020</w:t>
            </w:r>
            <w:r w:rsidR="005F0DE5" w:rsidRPr="00690AAD">
              <w:rPr>
                <w:rFonts w:ascii="Times New Roman" w:hAnsi="Times New Roman" w:cs="Times New Roman"/>
              </w:rPr>
              <w:t xml:space="preserve"> год</w:t>
            </w:r>
          </w:p>
        </w:tc>
        <w:tc>
          <w:tcPr>
            <w:tcW w:w="1012" w:type="pct"/>
          </w:tcPr>
          <w:p w14:paraId="0C83E0E5"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3A576292" w14:textId="77777777" w:rsidR="00F164AE" w:rsidRPr="00690AAD" w:rsidRDefault="00F164AE" w:rsidP="002010FD">
            <w:pPr>
              <w:spacing w:after="0" w:line="240" w:lineRule="auto"/>
              <w:rPr>
                <w:rStyle w:val="Subst"/>
                <w:rFonts w:ascii="Times New Roman" w:hAnsi="Times New Roman" w:cs="Times New Roman"/>
                <w:b w:val="0"/>
                <w:i w:val="0"/>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Московский регион» </w:t>
            </w:r>
          </w:p>
        </w:tc>
        <w:tc>
          <w:tcPr>
            <w:tcW w:w="1338" w:type="pct"/>
          </w:tcPr>
          <w:p w14:paraId="456D496A"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1DF54AAA" w14:textId="77777777" w:rsidTr="00E1746E">
        <w:trPr>
          <w:trHeight w:val="269"/>
        </w:trPr>
        <w:tc>
          <w:tcPr>
            <w:tcW w:w="609" w:type="pct"/>
          </w:tcPr>
          <w:p w14:paraId="61200543"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2020</w:t>
            </w:r>
            <w:r w:rsidR="005F0DE5" w:rsidRPr="00690AAD">
              <w:rPr>
                <w:rFonts w:ascii="Times New Roman" w:hAnsi="Times New Roman" w:cs="Times New Roman"/>
              </w:rPr>
              <w:t xml:space="preserve"> год</w:t>
            </w:r>
          </w:p>
        </w:tc>
        <w:tc>
          <w:tcPr>
            <w:tcW w:w="1012" w:type="pct"/>
          </w:tcPr>
          <w:p w14:paraId="2476BCF9"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7A3C69EE"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Ассоциация «Российский Национальный Комитет Международного Совета по большим электрическим системам высокого напряжения» (РНК СИГРЭ)</w:t>
            </w:r>
          </w:p>
        </w:tc>
        <w:tc>
          <w:tcPr>
            <w:tcW w:w="1338" w:type="pct"/>
          </w:tcPr>
          <w:p w14:paraId="7AB8C89E"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bCs/>
                <w:iCs/>
              </w:rPr>
              <w:t>Член Президиума</w:t>
            </w:r>
          </w:p>
        </w:tc>
      </w:tr>
      <w:tr w:rsidR="00F164AE" w:rsidRPr="00690AAD" w14:paraId="4956DB79" w14:textId="77777777" w:rsidTr="00E1746E">
        <w:trPr>
          <w:trHeight w:val="269"/>
        </w:trPr>
        <w:tc>
          <w:tcPr>
            <w:tcW w:w="609" w:type="pct"/>
          </w:tcPr>
          <w:p w14:paraId="663E1992"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lastRenderedPageBreak/>
              <w:t>2021</w:t>
            </w:r>
            <w:r w:rsidR="005F0DE5" w:rsidRPr="00690AAD">
              <w:rPr>
                <w:rFonts w:ascii="Times New Roman" w:hAnsi="Times New Roman" w:cs="Times New Roman"/>
              </w:rPr>
              <w:t xml:space="preserve"> год</w:t>
            </w:r>
          </w:p>
        </w:tc>
        <w:tc>
          <w:tcPr>
            <w:tcW w:w="1012" w:type="pct"/>
          </w:tcPr>
          <w:p w14:paraId="7767F09E"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6986E3E4"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Кубань»</w:t>
            </w:r>
          </w:p>
        </w:tc>
        <w:tc>
          <w:tcPr>
            <w:tcW w:w="1338" w:type="pct"/>
          </w:tcPr>
          <w:p w14:paraId="76E1A3D3"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40DE0D79" w14:textId="77777777" w:rsidTr="00E1746E">
        <w:trPr>
          <w:trHeight w:val="269"/>
        </w:trPr>
        <w:tc>
          <w:tcPr>
            <w:tcW w:w="609" w:type="pct"/>
          </w:tcPr>
          <w:p w14:paraId="242E9AAF"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2AF0EA5E" w14:textId="77777777" w:rsidR="00F164AE" w:rsidRPr="00690AAD" w:rsidRDefault="000442B0" w:rsidP="002010FD">
            <w:pPr>
              <w:spacing w:after="0" w:line="240" w:lineRule="auto"/>
              <w:rPr>
                <w:rFonts w:ascii="Times New Roman" w:hAnsi="Times New Roman" w:cs="Times New Roman"/>
              </w:rPr>
            </w:pPr>
            <w:r w:rsidRPr="00690AAD">
              <w:rPr>
                <w:rFonts w:ascii="Times New Roman" w:hAnsi="Times New Roman" w:cs="Times New Roman"/>
              </w:rPr>
              <w:t>2022</w:t>
            </w:r>
            <w:r w:rsidR="005F0DE5" w:rsidRPr="00690AAD">
              <w:rPr>
                <w:rFonts w:ascii="Times New Roman" w:hAnsi="Times New Roman" w:cs="Times New Roman"/>
              </w:rPr>
              <w:t xml:space="preserve"> год</w:t>
            </w:r>
          </w:p>
        </w:tc>
        <w:tc>
          <w:tcPr>
            <w:tcW w:w="2041" w:type="pct"/>
          </w:tcPr>
          <w:p w14:paraId="775BD3DD"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bCs/>
                <w:iCs/>
              </w:rPr>
              <w:t>ПАО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Северный Кавказ»</w:t>
            </w:r>
          </w:p>
        </w:tc>
        <w:tc>
          <w:tcPr>
            <w:tcW w:w="1338" w:type="pct"/>
          </w:tcPr>
          <w:p w14:paraId="18DBBC93"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Председатель Совета директоров</w:t>
            </w:r>
          </w:p>
        </w:tc>
      </w:tr>
      <w:tr w:rsidR="00F164AE" w:rsidRPr="00690AAD" w14:paraId="290A8F13" w14:textId="77777777" w:rsidTr="00E1746E">
        <w:trPr>
          <w:trHeight w:val="269"/>
        </w:trPr>
        <w:tc>
          <w:tcPr>
            <w:tcW w:w="609" w:type="pct"/>
          </w:tcPr>
          <w:p w14:paraId="21B7AC08"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1E4F76EA" w14:textId="77777777" w:rsidR="00F164AE" w:rsidRPr="00690AAD" w:rsidRDefault="00FE743E"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041" w:type="pct"/>
          </w:tcPr>
          <w:p w14:paraId="6991B7D6"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bCs/>
                <w:iCs/>
              </w:rPr>
              <w:t>ПАО «ТРК»</w:t>
            </w:r>
          </w:p>
        </w:tc>
        <w:tc>
          <w:tcPr>
            <w:tcW w:w="1338" w:type="pct"/>
          </w:tcPr>
          <w:p w14:paraId="16467BDD"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1E7D2889" w14:textId="77777777" w:rsidTr="00E1746E">
        <w:trPr>
          <w:trHeight w:val="269"/>
        </w:trPr>
        <w:tc>
          <w:tcPr>
            <w:tcW w:w="609" w:type="pct"/>
          </w:tcPr>
          <w:p w14:paraId="151F91D0"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77299E18"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12A2EE24"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Волга»</w:t>
            </w:r>
          </w:p>
        </w:tc>
        <w:tc>
          <w:tcPr>
            <w:tcW w:w="1338" w:type="pct"/>
          </w:tcPr>
          <w:p w14:paraId="0F969274"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3D575C25" w14:textId="77777777" w:rsidTr="00E1746E">
        <w:trPr>
          <w:trHeight w:val="269"/>
        </w:trPr>
        <w:tc>
          <w:tcPr>
            <w:tcW w:w="609" w:type="pct"/>
          </w:tcPr>
          <w:p w14:paraId="4288D2AE"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16073EEC" w14:textId="77777777" w:rsidR="00F164AE" w:rsidRPr="00690AAD" w:rsidRDefault="00FE743E"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041" w:type="pct"/>
          </w:tcPr>
          <w:p w14:paraId="2F0591D1"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ПАО</w:t>
            </w:r>
            <w:r w:rsidRPr="00690AAD">
              <w:rPr>
                <w:rFonts w:ascii="Times New Roman" w:hAnsi="Times New Roman" w:cs="Times New Roman"/>
                <w:bCs/>
                <w:iCs/>
              </w:rPr>
              <w:t xml:space="preserve">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Сибирь»</w:t>
            </w:r>
          </w:p>
        </w:tc>
        <w:tc>
          <w:tcPr>
            <w:tcW w:w="1338" w:type="pct"/>
          </w:tcPr>
          <w:p w14:paraId="03B7CD9B"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13AC5C1E" w14:textId="77777777" w:rsidTr="00E1746E">
        <w:trPr>
          <w:trHeight w:val="269"/>
        </w:trPr>
        <w:tc>
          <w:tcPr>
            <w:tcW w:w="609" w:type="pct"/>
          </w:tcPr>
          <w:p w14:paraId="5B76D10E"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783EE937" w14:textId="77777777" w:rsidR="00F164AE" w:rsidRPr="00690AAD" w:rsidRDefault="00794CDA"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041" w:type="pct"/>
          </w:tcPr>
          <w:p w14:paraId="2085C8BC"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bCs/>
                <w:iCs/>
              </w:rPr>
              <w:t>ПАО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Северо-Запад»</w:t>
            </w:r>
          </w:p>
        </w:tc>
        <w:tc>
          <w:tcPr>
            <w:tcW w:w="1338" w:type="pct"/>
          </w:tcPr>
          <w:p w14:paraId="4772A18C"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6A135FB6" w14:textId="77777777" w:rsidTr="00E1746E">
        <w:trPr>
          <w:trHeight w:val="269"/>
        </w:trPr>
        <w:tc>
          <w:tcPr>
            <w:tcW w:w="609" w:type="pct"/>
          </w:tcPr>
          <w:p w14:paraId="56569FB9"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543A5838" w14:textId="77777777" w:rsidR="00F164AE" w:rsidRPr="00690AAD" w:rsidRDefault="00F733A9" w:rsidP="002010FD">
            <w:pPr>
              <w:spacing w:after="0" w:line="240" w:lineRule="auto"/>
              <w:rPr>
                <w:rFonts w:ascii="Times New Roman" w:hAnsi="Times New Roman" w:cs="Times New Roman"/>
              </w:rPr>
            </w:pPr>
            <w:r w:rsidRPr="00690AAD">
              <w:rPr>
                <w:rFonts w:ascii="Times New Roman" w:hAnsi="Times New Roman" w:cs="Times New Roman"/>
              </w:rPr>
              <w:t>2022 год</w:t>
            </w:r>
          </w:p>
        </w:tc>
        <w:tc>
          <w:tcPr>
            <w:tcW w:w="2041" w:type="pct"/>
          </w:tcPr>
          <w:p w14:paraId="5D573848" w14:textId="77777777" w:rsidR="00F164AE" w:rsidRPr="00690AAD" w:rsidRDefault="00F164AE" w:rsidP="002010FD">
            <w:pPr>
              <w:spacing w:after="0" w:line="240" w:lineRule="auto"/>
              <w:rPr>
                <w:rFonts w:ascii="Times New Roman" w:eastAsiaTheme="minorEastAsia" w:hAnsi="Times New Roman" w:cs="Times New Roman"/>
                <w:b/>
                <w:i/>
              </w:rPr>
            </w:pPr>
            <w:r w:rsidRPr="00690AAD">
              <w:rPr>
                <w:rFonts w:ascii="Times New Roman" w:hAnsi="Times New Roman" w:cs="Times New Roman"/>
                <w:bCs/>
                <w:iCs/>
              </w:rPr>
              <w:t>ПАО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Юг»</w:t>
            </w:r>
          </w:p>
        </w:tc>
        <w:tc>
          <w:tcPr>
            <w:tcW w:w="1338" w:type="pct"/>
          </w:tcPr>
          <w:p w14:paraId="7616F71F"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46A7E1A1" w14:textId="77777777" w:rsidTr="00E1746E">
        <w:trPr>
          <w:trHeight w:val="269"/>
        </w:trPr>
        <w:tc>
          <w:tcPr>
            <w:tcW w:w="609" w:type="pct"/>
          </w:tcPr>
          <w:p w14:paraId="044BC846"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6A4EE245" w14:textId="77777777" w:rsidR="00F164AE" w:rsidRPr="00690AAD" w:rsidRDefault="00AF145C" w:rsidP="002010FD">
            <w:pPr>
              <w:spacing w:after="0" w:line="240" w:lineRule="auto"/>
              <w:rPr>
                <w:rFonts w:ascii="Times New Roman" w:hAnsi="Times New Roman" w:cs="Times New Roman"/>
              </w:rPr>
            </w:pPr>
            <w:r w:rsidRPr="00690AAD">
              <w:rPr>
                <w:rFonts w:ascii="Times New Roman" w:hAnsi="Times New Roman" w:cs="Times New Roman"/>
              </w:rPr>
              <w:t>2022 год</w:t>
            </w:r>
          </w:p>
        </w:tc>
        <w:tc>
          <w:tcPr>
            <w:tcW w:w="2041" w:type="pct"/>
          </w:tcPr>
          <w:p w14:paraId="6F4B5DC9" w14:textId="77777777" w:rsidR="00F164AE" w:rsidRPr="00690AAD" w:rsidRDefault="00F164AE" w:rsidP="002010FD">
            <w:pPr>
              <w:spacing w:after="0" w:line="240" w:lineRule="auto"/>
              <w:rPr>
                <w:rFonts w:ascii="Times New Roman" w:hAnsi="Times New Roman" w:cs="Times New Roman"/>
                <w:bCs/>
                <w:i/>
                <w:iCs/>
              </w:rPr>
            </w:pPr>
            <w:r w:rsidRPr="00690AAD">
              <w:rPr>
                <w:rStyle w:val="Subst"/>
                <w:rFonts w:ascii="Times New Roman" w:eastAsiaTheme="minorEastAsia" w:hAnsi="Times New Roman" w:cs="Times New Roman"/>
                <w:b w:val="0"/>
                <w:i w:val="0"/>
              </w:rPr>
              <w:t>ПАО «</w:t>
            </w:r>
            <w:proofErr w:type="spellStart"/>
            <w:r w:rsidRPr="00690AAD">
              <w:rPr>
                <w:rStyle w:val="Subst"/>
                <w:rFonts w:ascii="Times New Roman" w:eastAsiaTheme="minorEastAsia" w:hAnsi="Times New Roman" w:cs="Times New Roman"/>
                <w:b w:val="0"/>
                <w:i w:val="0"/>
              </w:rPr>
              <w:t>Россети</w:t>
            </w:r>
            <w:proofErr w:type="spellEnd"/>
            <w:r w:rsidRPr="00690AAD">
              <w:rPr>
                <w:rStyle w:val="Subst"/>
                <w:rFonts w:ascii="Times New Roman" w:eastAsiaTheme="minorEastAsia" w:hAnsi="Times New Roman" w:cs="Times New Roman"/>
                <w:b w:val="0"/>
                <w:i w:val="0"/>
              </w:rPr>
              <w:t xml:space="preserve"> Центр»</w:t>
            </w:r>
          </w:p>
        </w:tc>
        <w:tc>
          <w:tcPr>
            <w:tcW w:w="1338" w:type="pct"/>
          </w:tcPr>
          <w:p w14:paraId="3959D75D"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4775A8DF" w14:textId="77777777" w:rsidTr="00E1746E">
        <w:trPr>
          <w:trHeight w:val="269"/>
        </w:trPr>
        <w:tc>
          <w:tcPr>
            <w:tcW w:w="609" w:type="pct"/>
          </w:tcPr>
          <w:p w14:paraId="3187A4F9"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3BD0A2DF" w14:textId="77777777" w:rsidR="00F164AE" w:rsidRPr="00690AAD" w:rsidRDefault="00794CDA"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041" w:type="pct"/>
          </w:tcPr>
          <w:p w14:paraId="4E052A9D" w14:textId="77777777" w:rsidR="00F164AE" w:rsidRPr="00690AAD" w:rsidRDefault="00F164AE" w:rsidP="002010FD">
            <w:pPr>
              <w:spacing w:after="0" w:line="240" w:lineRule="auto"/>
              <w:rPr>
                <w:rFonts w:ascii="Times New Roman" w:hAnsi="Times New Roman" w:cs="Times New Roman"/>
                <w:bCs/>
                <w:iCs/>
              </w:rPr>
            </w:pPr>
            <w:r w:rsidRPr="00690AAD">
              <w:rPr>
                <w:rFonts w:ascii="Times New Roman" w:hAnsi="Times New Roman" w:cs="Times New Roman"/>
              </w:rPr>
              <w:t>АО «</w:t>
            </w:r>
            <w:proofErr w:type="spellStart"/>
            <w:r w:rsidR="0014509F" w:rsidRPr="00690AAD">
              <w:rPr>
                <w:rFonts w:ascii="Times New Roman" w:hAnsi="Times New Roman" w:cs="Times New Roman"/>
              </w:rPr>
              <w:t>Россети</w:t>
            </w:r>
            <w:proofErr w:type="spellEnd"/>
            <w:r w:rsidR="0014509F" w:rsidRPr="00690AAD">
              <w:rPr>
                <w:rFonts w:ascii="Times New Roman" w:hAnsi="Times New Roman" w:cs="Times New Roman"/>
              </w:rPr>
              <w:t xml:space="preserve"> Сибирь </w:t>
            </w:r>
            <w:proofErr w:type="spellStart"/>
            <w:r w:rsidRPr="00690AAD">
              <w:rPr>
                <w:rFonts w:ascii="Times New Roman" w:hAnsi="Times New Roman" w:cs="Times New Roman"/>
              </w:rPr>
              <w:t>Тываэнерго</w:t>
            </w:r>
            <w:proofErr w:type="spellEnd"/>
            <w:r w:rsidRPr="00690AAD">
              <w:rPr>
                <w:rFonts w:ascii="Times New Roman" w:hAnsi="Times New Roman" w:cs="Times New Roman"/>
              </w:rPr>
              <w:t>»</w:t>
            </w:r>
          </w:p>
        </w:tc>
        <w:tc>
          <w:tcPr>
            <w:tcW w:w="1338" w:type="pct"/>
          </w:tcPr>
          <w:p w14:paraId="3740AE90"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347E0838" w14:textId="77777777" w:rsidTr="00E1746E">
        <w:trPr>
          <w:trHeight w:val="269"/>
        </w:trPr>
        <w:tc>
          <w:tcPr>
            <w:tcW w:w="609" w:type="pct"/>
          </w:tcPr>
          <w:p w14:paraId="07DC55B2"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2AD0499C" w14:textId="77777777" w:rsidR="00F164AE" w:rsidRPr="00690AAD" w:rsidRDefault="00096455"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13A4A524" w14:textId="77777777" w:rsidR="00F164AE" w:rsidRPr="00690AAD" w:rsidRDefault="00F164AE" w:rsidP="002010FD">
            <w:pPr>
              <w:spacing w:after="0" w:line="240" w:lineRule="auto"/>
              <w:rPr>
                <w:rFonts w:ascii="Times New Roman" w:hAnsi="Times New Roman" w:cs="Times New Roman"/>
                <w:bCs/>
                <w:iCs/>
              </w:rPr>
            </w:pPr>
            <w:r w:rsidRPr="00690AAD">
              <w:rPr>
                <w:rFonts w:ascii="Times New Roman" w:hAnsi="Times New Roman" w:cs="Times New Roman"/>
              </w:rPr>
              <w:t>АО «ЦТЗ»</w:t>
            </w:r>
          </w:p>
        </w:tc>
        <w:tc>
          <w:tcPr>
            <w:tcW w:w="1338" w:type="pct"/>
          </w:tcPr>
          <w:p w14:paraId="2E6003C9"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F164AE" w:rsidRPr="00690AAD" w14:paraId="547F8B4B" w14:textId="77777777" w:rsidTr="00E1746E">
        <w:trPr>
          <w:trHeight w:val="269"/>
        </w:trPr>
        <w:tc>
          <w:tcPr>
            <w:tcW w:w="609" w:type="pct"/>
          </w:tcPr>
          <w:p w14:paraId="620E09C8"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2021</w:t>
            </w:r>
            <w:r w:rsidR="005F0DE5" w:rsidRPr="00690AAD">
              <w:rPr>
                <w:rFonts w:ascii="Times New Roman" w:hAnsi="Times New Roman" w:cs="Times New Roman"/>
              </w:rPr>
              <w:t xml:space="preserve"> год</w:t>
            </w:r>
          </w:p>
        </w:tc>
        <w:tc>
          <w:tcPr>
            <w:tcW w:w="1012" w:type="pct"/>
          </w:tcPr>
          <w:p w14:paraId="4F9A3BC3" w14:textId="77777777" w:rsidR="00F164AE" w:rsidRPr="00690AAD" w:rsidRDefault="00724736"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6AF37636"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АО «НТЦ ФСК ЕЭС»</w:t>
            </w:r>
          </w:p>
        </w:tc>
        <w:tc>
          <w:tcPr>
            <w:tcW w:w="1338" w:type="pct"/>
          </w:tcPr>
          <w:p w14:paraId="190AF5AC" w14:textId="77777777" w:rsidR="00F164AE" w:rsidRPr="00690AAD" w:rsidRDefault="00F164A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D33725" w:rsidRPr="00690AAD" w14:paraId="65F66C59" w14:textId="77777777" w:rsidTr="00E1746E">
        <w:trPr>
          <w:trHeight w:val="269"/>
        </w:trPr>
        <w:tc>
          <w:tcPr>
            <w:tcW w:w="609" w:type="pct"/>
          </w:tcPr>
          <w:p w14:paraId="3C0FA4D9"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май 2022 года</w:t>
            </w:r>
          </w:p>
        </w:tc>
        <w:tc>
          <w:tcPr>
            <w:tcW w:w="1012" w:type="pct"/>
          </w:tcPr>
          <w:p w14:paraId="3F33E230"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44791E9C"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Ленэнерго»</w:t>
            </w:r>
          </w:p>
        </w:tc>
        <w:tc>
          <w:tcPr>
            <w:tcW w:w="1338" w:type="pct"/>
          </w:tcPr>
          <w:p w14:paraId="759811F9"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D33725" w:rsidRPr="00690AAD" w14:paraId="4470E6F2" w14:textId="77777777" w:rsidTr="00B00AB8">
        <w:trPr>
          <w:trHeight w:val="269"/>
        </w:trPr>
        <w:tc>
          <w:tcPr>
            <w:tcW w:w="609" w:type="pct"/>
            <w:tcBorders>
              <w:top w:val="single" w:sz="6" w:space="0" w:color="auto"/>
              <w:left w:val="double" w:sz="6" w:space="0" w:color="auto"/>
              <w:bottom w:val="single" w:sz="6" w:space="0" w:color="auto"/>
              <w:right w:val="single" w:sz="6" w:space="0" w:color="auto"/>
            </w:tcBorders>
          </w:tcPr>
          <w:p w14:paraId="39A78BF1"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июнь 2022 года</w:t>
            </w:r>
          </w:p>
        </w:tc>
        <w:tc>
          <w:tcPr>
            <w:tcW w:w="1012" w:type="pct"/>
            <w:tcBorders>
              <w:top w:val="single" w:sz="6" w:space="0" w:color="auto"/>
              <w:left w:val="single" w:sz="6" w:space="0" w:color="auto"/>
              <w:bottom w:val="single" w:sz="6" w:space="0" w:color="auto"/>
              <w:right w:val="single" w:sz="6" w:space="0" w:color="auto"/>
            </w:tcBorders>
          </w:tcPr>
          <w:p w14:paraId="6BB06ED2" w14:textId="77777777" w:rsidR="00D33725" w:rsidRPr="00690AAD" w:rsidRDefault="003914F0" w:rsidP="002010FD">
            <w:pPr>
              <w:spacing w:after="0" w:line="240" w:lineRule="auto"/>
              <w:rPr>
                <w:rFonts w:ascii="Times New Roman" w:hAnsi="Times New Roman" w:cs="Times New Roman"/>
              </w:rPr>
            </w:pPr>
            <w:r w:rsidRPr="00690AAD">
              <w:rPr>
                <w:rFonts w:ascii="Times New Roman" w:hAnsi="Times New Roman" w:cs="Times New Roman"/>
              </w:rPr>
              <w:t>декабрь 2022 года</w:t>
            </w:r>
          </w:p>
        </w:tc>
        <w:tc>
          <w:tcPr>
            <w:tcW w:w="2041" w:type="pct"/>
            <w:tcBorders>
              <w:top w:val="single" w:sz="6" w:space="0" w:color="auto"/>
              <w:left w:val="single" w:sz="6" w:space="0" w:color="auto"/>
              <w:bottom w:val="single" w:sz="6" w:space="0" w:color="auto"/>
              <w:right w:val="single" w:sz="6" w:space="0" w:color="auto"/>
            </w:tcBorders>
          </w:tcPr>
          <w:p w14:paraId="6A98590F"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ОАО «МРСК Урала»</w:t>
            </w:r>
          </w:p>
        </w:tc>
        <w:tc>
          <w:tcPr>
            <w:tcW w:w="1338" w:type="pct"/>
            <w:tcBorders>
              <w:top w:val="single" w:sz="6" w:space="0" w:color="auto"/>
              <w:left w:val="single" w:sz="6" w:space="0" w:color="auto"/>
              <w:bottom w:val="single" w:sz="6" w:space="0" w:color="auto"/>
              <w:right w:val="double" w:sz="6" w:space="0" w:color="auto"/>
            </w:tcBorders>
          </w:tcPr>
          <w:p w14:paraId="719D8E81"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D33725" w:rsidRPr="00690AAD" w14:paraId="2F1E8FC3" w14:textId="77777777" w:rsidTr="00E1746E">
        <w:trPr>
          <w:trHeight w:val="269"/>
        </w:trPr>
        <w:tc>
          <w:tcPr>
            <w:tcW w:w="609" w:type="pct"/>
          </w:tcPr>
          <w:p w14:paraId="3A58A3F6"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июнь 2022 года</w:t>
            </w:r>
          </w:p>
        </w:tc>
        <w:tc>
          <w:tcPr>
            <w:tcW w:w="1012" w:type="pct"/>
          </w:tcPr>
          <w:p w14:paraId="7596EA3B" w14:textId="77777777" w:rsidR="00D33725" w:rsidRPr="00690AAD" w:rsidRDefault="00794CDA"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2041" w:type="pct"/>
          </w:tcPr>
          <w:p w14:paraId="39A4DFC8"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bCs/>
                <w:iCs/>
              </w:rPr>
              <w:t>ПАО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Северный Кавказ»</w:t>
            </w:r>
          </w:p>
        </w:tc>
        <w:tc>
          <w:tcPr>
            <w:tcW w:w="1338" w:type="pct"/>
          </w:tcPr>
          <w:p w14:paraId="0529C95C" w14:textId="77777777" w:rsidR="00D33725" w:rsidRPr="00690AAD" w:rsidRDefault="00D33725"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r w:rsidR="007F35B2" w:rsidRPr="00690AAD">
              <w:rPr>
                <w:rFonts w:ascii="Times New Roman" w:hAnsi="Times New Roman" w:cs="Times New Roman"/>
              </w:rPr>
              <w:t>, Председатель Совета директоров</w:t>
            </w:r>
          </w:p>
        </w:tc>
      </w:tr>
      <w:tr w:rsidR="003D672C" w:rsidRPr="00690AAD" w14:paraId="663C587F" w14:textId="77777777" w:rsidTr="00E1746E">
        <w:trPr>
          <w:trHeight w:val="269"/>
        </w:trPr>
        <w:tc>
          <w:tcPr>
            <w:tcW w:w="609" w:type="pct"/>
          </w:tcPr>
          <w:p w14:paraId="427DEE4D"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июнь 2022 года</w:t>
            </w:r>
          </w:p>
        </w:tc>
        <w:tc>
          <w:tcPr>
            <w:tcW w:w="1012" w:type="pct"/>
          </w:tcPr>
          <w:p w14:paraId="742BDE3B" w14:textId="77777777" w:rsidR="003D672C" w:rsidRPr="00690AAD" w:rsidRDefault="00966B1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51F96A9A" w14:textId="77777777" w:rsidR="003D672C" w:rsidRPr="00690AAD" w:rsidRDefault="003D672C" w:rsidP="002010FD">
            <w:pPr>
              <w:spacing w:after="0" w:line="240" w:lineRule="auto"/>
              <w:rPr>
                <w:rFonts w:ascii="Times New Roman" w:hAnsi="Times New Roman" w:cs="Times New Roman"/>
                <w:bCs/>
                <w:iCs/>
              </w:rPr>
            </w:pPr>
            <w:r w:rsidRPr="00690AAD">
              <w:rPr>
                <w:rFonts w:ascii="Times New Roman" w:hAnsi="Times New Roman" w:cs="Times New Roman"/>
              </w:rPr>
              <w:t>АО «ЦИУС ЕЭС»</w:t>
            </w:r>
          </w:p>
        </w:tc>
        <w:tc>
          <w:tcPr>
            <w:tcW w:w="1338" w:type="pct"/>
          </w:tcPr>
          <w:p w14:paraId="687B88CF"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7F33F676" w14:textId="77777777" w:rsidTr="00E1746E">
        <w:trPr>
          <w:trHeight w:val="269"/>
        </w:trPr>
        <w:tc>
          <w:tcPr>
            <w:tcW w:w="609" w:type="pct"/>
          </w:tcPr>
          <w:p w14:paraId="341BDE2C"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2022 год</w:t>
            </w:r>
          </w:p>
        </w:tc>
        <w:tc>
          <w:tcPr>
            <w:tcW w:w="1012" w:type="pct"/>
          </w:tcPr>
          <w:p w14:paraId="2C271640"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2041" w:type="pct"/>
          </w:tcPr>
          <w:p w14:paraId="728D6E0A" w14:textId="77777777" w:rsidR="003D672C" w:rsidRPr="00690AAD" w:rsidRDefault="003D672C" w:rsidP="002010FD">
            <w:pPr>
              <w:spacing w:after="0" w:line="240" w:lineRule="auto"/>
              <w:rPr>
                <w:rFonts w:ascii="Times New Roman" w:hAnsi="Times New Roman" w:cs="Times New Roman"/>
                <w:bCs/>
                <w:iCs/>
              </w:rPr>
            </w:pPr>
            <w:r w:rsidRPr="00690AAD">
              <w:rPr>
                <w:rFonts w:ascii="Times New Roman" w:hAnsi="Times New Roman" w:cs="Times New Roman"/>
              </w:rPr>
              <w:t>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Цифра»</w:t>
            </w:r>
          </w:p>
        </w:tc>
        <w:tc>
          <w:tcPr>
            <w:tcW w:w="1338" w:type="pct"/>
          </w:tcPr>
          <w:p w14:paraId="36C358D7"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0B0F8EC7" w14:textId="77777777" w:rsidTr="00E1746E">
        <w:trPr>
          <w:trHeight w:val="269"/>
        </w:trPr>
        <w:tc>
          <w:tcPr>
            <w:tcW w:w="609" w:type="pct"/>
          </w:tcPr>
          <w:p w14:paraId="0782FC37"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2022 год</w:t>
            </w:r>
          </w:p>
        </w:tc>
        <w:tc>
          <w:tcPr>
            <w:tcW w:w="1012" w:type="pct"/>
          </w:tcPr>
          <w:p w14:paraId="47127A75"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2041" w:type="pct"/>
          </w:tcPr>
          <w:p w14:paraId="2AF0C85A"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Тюмень»</w:t>
            </w:r>
          </w:p>
        </w:tc>
        <w:tc>
          <w:tcPr>
            <w:tcW w:w="1338" w:type="pct"/>
          </w:tcPr>
          <w:p w14:paraId="7242E31C"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113C4EE1" w14:textId="77777777" w:rsidTr="00E1746E">
        <w:trPr>
          <w:trHeight w:val="269"/>
        </w:trPr>
        <w:tc>
          <w:tcPr>
            <w:tcW w:w="609" w:type="pct"/>
          </w:tcPr>
          <w:p w14:paraId="6EE52774"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2022 год</w:t>
            </w:r>
          </w:p>
        </w:tc>
        <w:tc>
          <w:tcPr>
            <w:tcW w:w="1012" w:type="pct"/>
          </w:tcPr>
          <w:p w14:paraId="68279210" w14:textId="77777777" w:rsidR="003D672C" w:rsidRPr="00690AAD" w:rsidRDefault="00E145F9"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511B52A4"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Энергоцентр</w:t>
            </w:r>
            <w:proofErr w:type="spellEnd"/>
            <w:r w:rsidRPr="00690AAD">
              <w:rPr>
                <w:rFonts w:ascii="Times New Roman" w:hAnsi="Times New Roman" w:cs="Times New Roman"/>
              </w:rPr>
              <w:t>»</w:t>
            </w:r>
          </w:p>
        </w:tc>
        <w:tc>
          <w:tcPr>
            <w:tcW w:w="1338" w:type="pct"/>
          </w:tcPr>
          <w:p w14:paraId="203E4DD3"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2EC0CFE1" w14:textId="77777777" w:rsidTr="00E1746E">
        <w:trPr>
          <w:trHeight w:val="269"/>
        </w:trPr>
        <w:tc>
          <w:tcPr>
            <w:tcW w:w="609" w:type="pct"/>
          </w:tcPr>
          <w:p w14:paraId="51AABC31"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1012" w:type="pct"/>
          </w:tcPr>
          <w:p w14:paraId="1E029552"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2041" w:type="pct"/>
          </w:tcPr>
          <w:p w14:paraId="64272562"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ОАО «Томские Магистральные сети»</w:t>
            </w:r>
          </w:p>
        </w:tc>
        <w:tc>
          <w:tcPr>
            <w:tcW w:w="1338" w:type="pct"/>
          </w:tcPr>
          <w:p w14:paraId="4CD1FC17"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044DD0AF" w14:textId="77777777" w:rsidTr="00E1746E">
        <w:trPr>
          <w:trHeight w:val="269"/>
        </w:trPr>
        <w:tc>
          <w:tcPr>
            <w:tcW w:w="609" w:type="pct"/>
          </w:tcPr>
          <w:p w14:paraId="35F3B631"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1012" w:type="pct"/>
          </w:tcPr>
          <w:p w14:paraId="61A14C44" w14:textId="77777777" w:rsidR="003D672C" w:rsidRPr="00690AAD" w:rsidRDefault="00A406FE"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041" w:type="pct"/>
          </w:tcPr>
          <w:p w14:paraId="03F7BE13"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Янтарьэнергосбыт</w:t>
            </w:r>
            <w:proofErr w:type="spellEnd"/>
            <w:r w:rsidRPr="00690AAD">
              <w:rPr>
                <w:rFonts w:ascii="Times New Roman" w:hAnsi="Times New Roman" w:cs="Times New Roman"/>
              </w:rPr>
              <w:t>»</w:t>
            </w:r>
          </w:p>
        </w:tc>
        <w:tc>
          <w:tcPr>
            <w:tcW w:w="1338" w:type="pct"/>
          </w:tcPr>
          <w:p w14:paraId="52438B8F"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335FD5AA" w14:textId="77777777" w:rsidTr="00E1746E">
        <w:trPr>
          <w:trHeight w:val="269"/>
        </w:trPr>
        <w:tc>
          <w:tcPr>
            <w:tcW w:w="609" w:type="pct"/>
          </w:tcPr>
          <w:p w14:paraId="384B73FC"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1012" w:type="pct"/>
          </w:tcPr>
          <w:p w14:paraId="41AD5D0B"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2041" w:type="pct"/>
          </w:tcPr>
          <w:p w14:paraId="32D74850"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АО ОЭС «</w:t>
            </w:r>
            <w:proofErr w:type="spellStart"/>
            <w:r w:rsidRPr="00690AAD">
              <w:rPr>
                <w:rFonts w:ascii="Times New Roman" w:hAnsi="Times New Roman" w:cs="Times New Roman"/>
              </w:rPr>
              <w:t>СакРусэнерго</w:t>
            </w:r>
            <w:proofErr w:type="spellEnd"/>
            <w:r w:rsidRPr="00690AAD">
              <w:rPr>
                <w:rFonts w:ascii="Times New Roman" w:hAnsi="Times New Roman" w:cs="Times New Roman"/>
              </w:rPr>
              <w:t>»</w:t>
            </w:r>
          </w:p>
        </w:tc>
        <w:tc>
          <w:tcPr>
            <w:tcW w:w="1338" w:type="pct"/>
          </w:tcPr>
          <w:p w14:paraId="07FDEC53"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672C" w:rsidRPr="00690AAD" w14:paraId="18A57680" w14:textId="77777777" w:rsidTr="00E1746E">
        <w:trPr>
          <w:trHeight w:val="269"/>
        </w:trPr>
        <w:tc>
          <w:tcPr>
            <w:tcW w:w="609" w:type="pct"/>
          </w:tcPr>
          <w:p w14:paraId="7E94A65B"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1012" w:type="pct"/>
          </w:tcPr>
          <w:p w14:paraId="27BEFBD4"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2041" w:type="pct"/>
          </w:tcPr>
          <w:p w14:paraId="64CFB6C6"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ТайгаЭнергоСтрой</w:t>
            </w:r>
            <w:proofErr w:type="spellEnd"/>
            <w:r w:rsidRPr="00690AAD">
              <w:rPr>
                <w:rFonts w:ascii="Times New Roman" w:hAnsi="Times New Roman" w:cs="Times New Roman"/>
              </w:rPr>
              <w:t>»</w:t>
            </w:r>
          </w:p>
        </w:tc>
        <w:tc>
          <w:tcPr>
            <w:tcW w:w="1338" w:type="pct"/>
          </w:tcPr>
          <w:p w14:paraId="0FA3C411" w14:textId="77777777" w:rsidR="003D672C"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C83D5D" w:rsidRPr="00690AAD" w14:paraId="7126990D" w14:textId="77777777" w:rsidTr="00E1746E">
        <w:trPr>
          <w:trHeight w:val="269"/>
        </w:trPr>
        <w:tc>
          <w:tcPr>
            <w:tcW w:w="609" w:type="pct"/>
          </w:tcPr>
          <w:p w14:paraId="1EBFDA6E" w14:textId="77777777" w:rsidR="00C83D5D" w:rsidRPr="00690AAD" w:rsidRDefault="00C83D5D" w:rsidP="002010FD">
            <w:pPr>
              <w:spacing w:after="0" w:line="240" w:lineRule="auto"/>
              <w:rPr>
                <w:rFonts w:ascii="Times New Roman" w:hAnsi="Times New Roman" w:cs="Times New Roman"/>
              </w:rPr>
            </w:pPr>
            <w:r w:rsidRPr="00690AAD">
              <w:rPr>
                <w:rFonts w:ascii="Times New Roman" w:hAnsi="Times New Roman" w:cs="Times New Roman"/>
              </w:rPr>
              <w:t>октябрь 2022 года</w:t>
            </w:r>
          </w:p>
        </w:tc>
        <w:tc>
          <w:tcPr>
            <w:tcW w:w="1012" w:type="pct"/>
          </w:tcPr>
          <w:p w14:paraId="412B5DD7" w14:textId="77777777" w:rsidR="00C83D5D" w:rsidRPr="00690AAD" w:rsidRDefault="00C83D5D"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37BBDD91" w14:textId="77777777" w:rsidR="00C83D5D" w:rsidRPr="00690AAD" w:rsidRDefault="00C83D5D" w:rsidP="002010FD">
            <w:pPr>
              <w:spacing w:after="0" w:line="240" w:lineRule="auto"/>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(до 12 октября 2022 г. – Публичное акционерное общество «Федеральная сетевая компания Единой энергетической системы»)</w:t>
            </w:r>
          </w:p>
        </w:tc>
        <w:tc>
          <w:tcPr>
            <w:tcW w:w="1338" w:type="pct"/>
          </w:tcPr>
          <w:p w14:paraId="3D2FE30F" w14:textId="77777777" w:rsidR="00C83D5D" w:rsidRPr="00690AAD" w:rsidRDefault="00BF745B" w:rsidP="002010FD">
            <w:pPr>
              <w:spacing w:after="0" w:line="240" w:lineRule="auto"/>
              <w:rPr>
                <w:rFonts w:ascii="Times New Roman" w:hAnsi="Times New Roman" w:cs="Times New Roman"/>
              </w:rPr>
            </w:pPr>
            <w:r w:rsidRPr="00690AAD">
              <w:rPr>
                <w:rFonts w:ascii="Times New Roman" w:hAnsi="Times New Roman" w:cs="Times New Roman"/>
              </w:rPr>
              <w:t>Ч</w:t>
            </w:r>
            <w:r w:rsidR="00C83D5D" w:rsidRPr="00690AAD">
              <w:rPr>
                <w:rFonts w:ascii="Times New Roman" w:hAnsi="Times New Roman" w:cs="Times New Roman"/>
              </w:rPr>
              <w:t>лен Правления</w:t>
            </w:r>
          </w:p>
        </w:tc>
      </w:tr>
      <w:tr w:rsidR="00C83D5D" w:rsidRPr="00690AAD" w14:paraId="54A12FA9" w14:textId="77777777" w:rsidTr="00E1746E">
        <w:trPr>
          <w:trHeight w:val="269"/>
        </w:trPr>
        <w:tc>
          <w:tcPr>
            <w:tcW w:w="609" w:type="pct"/>
          </w:tcPr>
          <w:p w14:paraId="70CA896C" w14:textId="77777777" w:rsidR="00C83D5D" w:rsidRPr="00690AAD" w:rsidRDefault="00C83D5D" w:rsidP="002010FD">
            <w:pPr>
              <w:spacing w:after="0" w:line="240" w:lineRule="auto"/>
              <w:rPr>
                <w:rFonts w:ascii="Times New Roman" w:hAnsi="Times New Roman" w:cs="Times New Roman"/>
              </w:rPr>
            </w:pPr>
            <w:r w:rsidRPr="00690AAD">
              <w:rPr>
                <w:rFonts w:ascii="Times New Roman" w:hAnsi="Times New Roman" w:cs="Times New Roman"/>
              </w:rPr>
              <w:t>ноябрь 2022 года</w:t>
            </w:r>
          </w:p>
        </w:tc>
        <w:tc>
          <w:tcPr>
            <w:tcW w:w="1012" w:type="pct"/>
          </w:tcPr>
          <w:p w14:paraId="2506DE43" w14:textId="77777777" w:rsidR="00C83D5D" w:rsidRPr="00690AAD" w:rsidRDefault="003D672C" w:rsidP="002010FD">
            <w:pPr>
              <w:spacing w:after="0" w:line="240" w:lineRule="auto"/>
              <w:rPr>
                <w:rFonts w:ascii="Times New Roman" w:hAnsi="Times New Roman" w:cs="Times New Roman"/>
              </w:rPr>
            </w:pPr>
            <w:r w:rsidRPr="00690AAD">
              <w:rPr>
                <w:rFonts w:ascii="Times New Roman" w:hAnsi="Times New Roman" w:cs="Times New Roman"/>
              </w:rPr>
              <w:t>нет данных</w:t>
            </w:r>
          </w:p>
        </w:tc>
        <w:tc>
          <w:tcPr>
            <w:tcW w:w="2041" w:type="pct"/>
          </w:tcPr>
          <w:p w14:paraId="138964B8" w14:textId="77777777" w:rsidR="00C83D5D" w:rsidRPr="00690AAD" w:rsidRDefault="00C83D5D" w:rsidP="002010FD">
            <w:pPr>
              <w:spacing w:after="0" w:line="240" w:lineRule="auto"/>
              <w:rPr>
                <w:rFonts w:ascii="Times New Roman" w:hAnsi="Times New Roman" w:cs="Times New Roman"/>
              </w:rPr>
            </w:pPr>
            <w:r w:rsidRPr="00690AAD">
              <w:rPr>
                <w:rFonts w:ascii="Times New Roman" w:hAnsi="Times New Roman" w:cs="Times New Roman"/>
              </w:rPr>
              <w:t>АО «Мобильные ГТЭС»</w:t>
            </w:r>
          </w:p>
        </w:tc>
        <w:tc>
          <w:tcPr>
            <w:tcW w:w="1338" w:type="pct"/>
          </w:tcPr>
          <w:p w14:paraId="18E9990C" w14:textId="77777777" w:rsidR="00C83D5D" w:rsidRPr="00690AAD" w:rsidRDefault="00C83D5D"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C26753" w:rsidRPr="00690AAD" w14:paraId="403EF7A1" w14:textId="77777777" w:rsidTr="00E1746E">
        <w:trPr>
          <w:trHeight w:val="269"/>
        </w:trPr>
        <w:tc>
          <w:tcPr>
            <w:tcW w:w="609" w:type="pct"/>
          </w:tcPr>
          <w:p w14:paraId="46AE391E"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1012" w:type="pct"/>
          </w:tcPr>
          <w:p w14:paraId="24D1FBC2"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26B3FC5F"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bCs/>
                <w:iCs/>
              </w:rPr>
              <w:t>ПАО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Кубань»</w:t>
            </w:r>
          </w:p>
        </w:tc>
        <w:tc>
          <w:tcPr>
            <w:tcW w:w="1338" w:type="pct"/>
          </w:tcPr>
          <w:p w14:paraId="61E59982"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C26753" w:rsidRPr="00690AAD" w14:paraId="245A70D0" w14:textId="77777777" w:rsidTr="00E1746E">
        <w:trPr>
          <w:trHeight w:val="269"/>
        </w:trPr>
        <w:tc>
          <w:tcPr>
            <w:tcW w:w="609" w:type="pct"/>
          </w:tcPr>
          <w:p w14:paraId="4AAEA870"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1012" w:type="pct"/>
          </w:tcPr>
          <w:p w14:paraId="2980BF6F"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041" w:type="pct"/>
          </w:tcPr>
          <w:p w14:paraId="4B3CCAA2"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bCs/>
                <w:iCs/>
              </w:rPr>
              <w:t>ПАО «</w:t>
            </w:r>
            <w:proofErr w:type="spellStart"/>
            <w:r w:rsidRPr="00690AAD">
              <w:rPr>
                <w:rFonts w:ascii="Times New Roman" w:hAnsi="Times New Roman" w:cs="Times New Roman"/>
                <w:bCs/>
                <w:iCs/>
              </w:rPr>
              <w:t>Россети</w:t>
            </w:r>
            <w:proofErr w:type="spellEnd"/>
            <w:r w:rsidRPr="00690AAD">
              <w:rPr>
                <w:rFonts w:ascii="Times New Roman" w:hAnsi="Times New Roman" w:cs="Times New Roman"/>
                <w:bCs/>
                <w:iCs/>
              </w:rPr>
              <w:t xml:space="preserve"> Северный Кавказ»</w:t>
            </w:r>
          </w:p>
        </w:tc>
        <w:tc>
          <w:tcPr>
            <w:tcW w:w="1338" w:type="pct"/>
          </w:tcPr>
          <w:p w14:paraId="7636835D" w14:textId="77777777" w:rsidR="00C26753" w:rsidRPr="00690AAD" w:rsidRDefault="00C26753"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 Председатель Совета директоров</w:t>
            </w:r>
          </w:p>
        </w:tc>
      </w:tr>
    </w:tbl>
    <w:p w14:paraId="3CA68FF0" w14:textId="77777777" w:rsidR="0088102A" w:rsidRPr="00690AAD" w:rsidRDefault="0088102A" w:rsidP="002010FD">
      <w:pPr>
        <w:spacing w:after="0" w:line="240" w:lineRule="auto"/>
        <w:jc w:val="both"/>
        <w:rPr>
          <w:rStyle w:val="Subst"/>
          <w:rFonts w:ascii="Times New Roman" w:hAnsi="Times New Roman" w:cs="Times New Roman"/>
          <w:b w:val="0"/>
          <w:i w:val="0"/>
        </w:rPr>
      </w:pPr>
    </w:p>
    <w:tbl>
      <w:tblPr>
        <w:tblStyle w:val="ab"/>
        <w:tblW w:w="5079" w:type="pct"/>
        <w:tblLook w:val="04A0" w:firstRow="1" w:lastRow="0" w:firstColumn="1" w:lastColumn="0" w:noHBand="0" w:noVBand="1"/>
      </w:tblPr>
      <w:tblGrid>
        <w:gridCol w:w="6339"/>
        <w:gridCol w:w="3153"/>
      </w:tblGrid>
      <w:tr w:rsidR="0088102A" w:rsidRPr="00690AAD" w14:paraId="29FF993B" w14:textId="77777777" w:rsidTr="00E1746E">
        <w:tc>
          <w:tcPr>
            <w:tcW w:w="3339" w:type="pct"/>
            <w:tcBorders>
              <w:top w:val="single" w:sz="4" w:space="0" w:color="auto"/>
            </w:tcBorders>
          </w:tcPr>
          <w:p w14:paraId="5CECC2C0"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1F8346B"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CEC9A5F" w14:textId="77777777" w:rsidTr="00E1746E">
        <w:tc>
          <w:tcPr>
            <w:tcW w:w="3339" w:type="pct"/>
          </w:tcPr>
          <w:p w14:paraId="4DA6344B"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7C30F324"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880D86A" w14:textId="77777777" w:rsidTr="00E1746E">
        <w:tc>
          <w:tcPr>
            <w:tcW w:w="3339" w:type="pct"/>
          </w:tcPr>
          <w:p w14:paraId="1BEB16BD"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24D41D9D"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2A96AD9B" w14:textId="77777777" w:rsidTr="00E1746E">
        <w:tc>
          <w:tcPr>
            <w:tcW w:w="3339" w:type="pct"/>
          </w:tcPr>
          <w:p w14:paraId="01FB462F"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1FC02D4D"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EFECF02" w14:textId="77777777" w:rsidTr="00E1746E">
        <w:tc>
          <w:tcPr>
            <w:tcW w:w="3339" w:type="pct"/>
          </w:tcPr>
          <w:p w14:paraId="718EDA7D" w14:textId="77777777" w:rsidR="0088102A" w:rsidRPr="00690AAD" w:rsidRDefault="0088102A" w:rsidP="002010FD">
            <w:pPr>
              <w:pStyle w:val="ConsPlusNormal"/>
              <w:jc w:val="both"/>
              <w:rPr>
                <w:sz w:val="22"/>
                <w:szCs w:val="22"/>
              </w:rPr>
            </w:pPr>
            <w:r w:rsidRPr="00690AAD">
              <w:rPr>
                <w:sz w:val="22"/>
                <w:szCs w:val="22"/>
              </w:rPr>
              <w:lastRenderedPageBreak/>
              <w:t>доли принадлежащих такому лицу обыкновенных акций подконтрольной эмитенту организации</w:t>
            </w:r>
          </w:p>
        </w:tc>
        <w:tc>
          <w:tcPr>
            <w:tcW w:w="1661" w:type="pct"/>
            <w:vAlign w:val="center"/>
          </w:tcPr>
          <w:p w14:paraId="1060DCAF"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27EA5AE" w14:textId="77777777" w:rsidTr="00E1746E">
        <w:tc>
          <w:tcPr>
            <w:tcW w:w="3339" w:type="pct"/>
          </w:tcPr>
          <w:p w14:paraId="40586AB9"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B0323BC"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45F535D1" w14:textId="77777777" w:rsidTr="00E1746E">
        <w:tc>
          <w:tcPr>
            <w:tcW w:w="3339" w:type="pct"/>
          </w:tcPr>
          <w:p w14:paraId="2FA701DE"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34FF6C94"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6EB00064" w14:textId="77777777" w:rsidTr="00E1746E">
        <w:tc>
          <w:tcPr>
            <w:tcW w:w="3339" w:type="pct"/>
          </w:tcPr>
          <w:p w14:paraId="6B1E7AC6"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B58F4B2" w14:textId="77777777" w:rsidR="0088102A" w:rsidRPr="00690AAD" w:rsidRDefault="00E36A33" w:rsidP="002010FD">
            <w:pPr>
              <w:pStyle w:val="ConsPlusNormal"/>
              <w:jc w:val="both"/>
              <w:rPr>
                <w:sz w:val="22"/>
                <w:szCs w:val="22"/>
              </w:rPr>
            </w:pPr>
            <w:r w:rsidRPr="00690AAD">
              <w:rPr>
                <w:b/>
                <w:i/>
                <w:sz w:val="20"/>
                <w:szCs w:val="20"/>
              </w:rPr>
              <w:t>Нет данных</w:t>
            </w:r>
          </w:p>
        </w:tc>
      </w:tr>
      <w:tr w:rsidR="0088102A" w:rsidRPr="00690AAD" w14:paraId="779DC63D" w14:textId="77777777" w:rsidTr="00E1746E">
        <w:tc>
          <w:tcPr>
            <w:tcW w:w="3339" w:type="pct"/>
          </w:tcPr>
          <w:p w14:paraId="710BF137"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231B29B"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3C9CC214" w14:textId="77777777" w:rsidTr="00E1746E">
        <w:tc>
          <w:tcPr>
            <w:tcW w:w="3339" w:type="pct"/>
          </w:tcPr>
          <w:p w14:paraId="7ACAFB95"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582272D9" w14:textId="77777777" w:rsidR="0088102A" w:rsidRPr="00690AAD" w:rsidRDefault="0088102A" w:rsidP="002010FD">
            <w:pPr>
              <w:pStyle w:val="ConsPlusNormal"/>
              <w:jc w:val="both"/>
              <w:rPr>
                <w:b/>
                <w:bCs/>
                <w:i/>
                <w:sz w:val="22"/>
                <w:szCs w:val="22"/>
              </w:rPr>
            </w:pPr>
            <w:r w:rsidRPr="00690AAD">
              <w:rPr>
                <w:b/>
                <w:bCs/>
                <w:i/>
                <w:sz w:val="22"/>
                <w:szCs w:val="22"/>
              </w:rPr>
              <w:t>Не участвует</w:t>
            </w:r>
          </w:p>
        </w:tc>
      </w:tr>
      <w:tr w:rsidR="0088102A" w:rsidRPr="00690AAD" w14:paraId="75474EA5" w14:textId="77777777" w:rsidTr="00E1746E">
        <w:tc>
          <w:tcPr>
            <w:tcW w:w="3339" w:type="pct"/>
          </w:tcPr>
          <w:p w14:paraId="64CE4B89"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4"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5934B18B"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558BF51D"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4BA10C79" w14:textId="77777777" w:rsidR="0088102A" w:rsidRPr="00690AAD" w:rsidRDefault="0088102A" w:rsidP="002010FD">
      <w:pPr>
        <w:spacing w:after="0" w:line="240" w:lineRule="auto"/>
        <w:jc w:val="both"/>
        <w:rPr>
          <w:rFonts w:ascii="Times New Roman" w:hAnsi="Times New Roman" w:cs="Times New Roman"/>
        </w:rPr>
      </w:pPr>
    </w:p>
    <w:p w14:paraId="7C685399"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2. ФИО:</w:t>
      </w:r>
      <w:r w:rsidRPr="00690AAD">
        <w:rPr>
          <w:rStyle w:val="Subst"/>
          <w:rFonts w:ascii="Times New Roman" w:hAnsi="Times New Roman" w:cs="Times New Roman"/>
          <w:bCs/>
          <w:iCs/>
        </w:rPr>
        <w:t xml:space="preserve"> </w:t>
      </w:r>
      <w:r w:rsidR="00CF7906" w:rsidRPr="00690AAD">
        <w:rPr>
          <w:rStyle w:val="Subst"/>
          <w:rFonts w:ascii="Times New Roman" w:hAnsi="Times New Roman" w:cs="Times New Roman"/>
          <w:bCs/>
          <w:iCs/>
        </w:rPr>
        <w:t>Андреева Елена Викторовна</w:t>
      </w:r>
    </w:p>
    <w:p w14:paraId="495C0606" w14:textId="77777777" w:rsidR="0088102A" w:rsidRPr="00690AAD" w:rsidRDefault="0088102A" w:rsidP="002010FD">
      <w:pPr>
        <w:spacing w:after="0" w:line="240" w:lineRule="auto"/>
        <w:jc w:val="both"/>
        <w:rPr>
          <w:rFonts w:ascii="Times New Roman" w:hAnsi="Times New Roman" w:cs="Times New Roman"/>
        </w:rPr>
      </w:pPr>
    </w:p>
    <w:p w14:paraId="6A5FEE51" w14:textId="77777777" w:rsidR="007D3D83"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007D3D83" w:rsidRPr="00690AAD">
        <w:rPr>
          <w:rStyle w:val="Subst"/>
          <w:rFonts w:ascii="Times New Roman" w:hAnsi="Times New Roman" w:cs="Times New Roman"/>
          <w:bCs/>
          <w:iCs/>
        </w:rPr>
        <w:t xml:space="preserve"> нет данных</w:t>
      </w:r>
    </w:p>
    <w:p w14:paraId="7D4686F8" w14:textId="77777777" w:rsidR="007D3D83"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Образование:</w:t>
      </w:r>
      <w:r w:rsidR="007D3D83" w:rsidRPr="00690AAD">
        <w:rPr>
          <w:rFonts w:ascii="Times New Roman" w:hAnsi="Times New Roman" w:cs="Times New Roman"/>
        </w:rPr>
        <w:t xml:space="preserve"> </w:t>
      </w:r>
      <w:r w:rsidR="007D3D83" w:rsidRPr="00690AAD">
        <w:rPr>
          <w:rStyle w:val="Subst"/>
          <w:rFonts w:ascii="Times New Roman" w:hAnsi="Times New Roman" w:cs="Times New Roman"/>
          <w:bCs/>
          <w:iCs/>
        </w:rPr>
        <w:t>нет данных</w:t>
      </w:r>
    </w:p>
    <w:p w14:paraId="15B4C75D" w14:textId="77777777" w:rsidR="0088102A" w:rsidRPr="00690AAD" w:rsidRDefault="0088102A" w:rsidP="002010FD">
      <w:pPr>
        <w:spacing w:after="0" w:line="240" w:lineRule="auto"/>
        <w:jc w:val="both"/>
        <w:rPr>
          <w:rFonts w:ascii="Times New Roman" w:hAnsi="Times New Roman" w:cs="Times New Roman"/>
        </w:rPr>
      </w:pPr>
    </w:p>
    <w:p w14:paraId="53510A95" w14:textId="77777777" w:rsidR="0088102A" w:rsidRPr="00690AAD" w:rsidRDefault="0088102A" w:rsidP="002010FD">
      <w:pPr>
        <w:spacing w:after="0" w:line="240" w:lineRule="auto"/>
        <w:jc w:val="both"/>
        <w:rPr>
          <w:rFonts w:ascii="Times New Roman" w:eastAsiaTheme="minorEastAsia" w:hAnsi="Times New Roman" w:cs="Times New Roman"/>
          <w:lang w:eastAsia="ru-RU"/>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70FE120" w14:textId="77777777" w:rsidR="005B2A5B" w:rsidRPr="00690AAD" w:rsidRDefault="005B2A5B" w:rsidP="002010FD">
      <w:pPr>
        <w:spacing w:after="0" w:line="240" w:lineRule="auto"/>
        <w:jc w:val="both"/>
        <w:rPr>
          <w:rFonts w:ascii="Times New Roman" w:eastAsiaTheme="minorEastAsia" w:hAnsi="Times New Roman" w:cs="Times New Roman"/>
          <w:lang w:eastAsia="ru-RU"/>
        </w:rPr>
      </w:pPr>
    </w:p>
    <w:tbl>
      <w:tblPr>
        <w:tblpPr w:leftFromText="180" w:rightFromText="180" w:vertAnchor="text" w:horzAnchor="margin" w:tblpY="147"/>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2"/>
        <w:gridCol w:w="1260"/>
        <w:gridCol w:w="3980"/>
        <w:gridCol w:w="2680"/>
      </w:tblGrid>
      <w:tr w:rsidR="00CF7906" w:rsidRPr="00690AAD" w14:paraId="49CA87AB" w14:textId="77777777" w:rsidTr="00CF7906">
        <w:tc>
          <w:tcPr>
            <w:tcW w:w="2592" w:type="dxa"/>
            <w:gridSpan w:val="2"/>
          </w:tcPr>
          <w:p w14:paraId="673C7126"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Pr>
          <w:p w14:paraId="14CDA78F"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Pr>
          <w:p w14:paraId="30A1C9E1"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CF7906" w:rsidRPr="00690AAD" w14:paraId="7624DD6B" w14:textId="77777777" w:rsidTr="00CF7906">
        <w:tc>
          <w:tcPr>
            <w:tcW w:w="1332" w:type="dxa"/>
          </w:tcPr>
          <w:p w14:paraId="79C3772C"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Pr>
          <w:p w14:paraId="5ABFBAD5"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Pr>
          <w:p w14:paraId="086F744B" w14:textId="77777777" w:rsidR="00CF7906" w:rsidRPr="00690AAD" w:rsidRDefault="00CF7906" w:rsidP="002010FD">
            <w:pPr>
              <w:spacing w:after="0" w:line="240" w:lineRule="auto"/>
              <w:jc w:val="both"/>
              <w:rPr>
                <w:rFonts w:ascii="Times New Roman" w:hAnsi="Times New Roman" w:cs="Times New Roman"/>
              </w:rPr>
            </w:pPr>
          </w:p>
        </w:tc>
        <w:tc>
          <w:tcPr>
            <w:tcW w:w="2680" w:type="dxa"/>
          </w:tcPr>
          <w:p w14:paraId="36CD1ED7" w14:textId="77777777" w:rsidR="00CF7906" w:rsidRPr="00690AAD" w:rsidRDefault="00CF7906" w:rsidP="002010FD">
            <w:pPr>
              <w:spacing w:after="0" w:line="240" w:lineRule="auto"/>
              <w:jc w:val="both"/>
              <w:rPr>
                <w:rFonts w:ascii="Times New Roman" w:hAnsi="Times New Roman" w:cs="Times New Roman"/>
              </w:rPr>
            </w:pPr>
          </w:p>
        </w:tc>
      </w:tr>
      <w:tr w:rsidR="00CF7906" w:rsidRPr="00690AAD" w14:paraId="2D051D0E" w14:textId="77777777" w:rsidTr="00CF7906">
        <w:tc>
          <w:tcPr>
            <w:tcW w:w="1332" w:type="dxa"/>
          </w:tcPr>
          <w:p w14:paraId="7F4F3E5D"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нет данных</w:t>
            </w:r>
          </w:p>
        </w:tc>
        <w:tc>
          <w:tcPr>
            <w:tcW w:w="1260" w:type="dxa"/>
          </w:tcPr>
          <w:p w14:paraId="1E187697"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2B8A3BA0" w14:textId="77777777" w:rsidR="00CF7906" w:rsidRPr="00690AAD" w:rsidRDefault="00CF7906"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Pr>
          <w:p w14:paraId="711E2883" w14:textId="77777777" w:rsidR="00CF7906" w:rsidRPr="00690AAD" w:rsidRDefault="00A01298"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по реализации услуг и транспорту электроэнергии</w:t>
            </w:r>
          </w:p>
        </w:tc>
      </w:tr>
      <w:tr w:rsidR="00D350A5" w:rsidRPr="00690AAD" w14:paraId="3B87235D" w14:textId="77777777" w:rsidTr="00CF7906">
        <w:tc>
          <w:tcPr>
            <w:tcW w:w="1332" w:type="dxa"/>
          </w:tcPr>
          <w:p w14:paraId="3838787B"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Pr>
          <w:p w14:paraId="6972CAB7"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73D7CBFC"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Центр»</w:t>
            </w:r>
          </w:p>
        </w:tc>
        <w:tc>
          <w:tcPr>
            <w:tcW w:w="2680" w:type="dxa"/>
          </w:tcPr>
          <w:p w14:paraId="38B965E7"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D350A5" w:rsidRPr="00690AAD" w14:paraId="54845757" w14:textId="77777777" w:rsidTr="00CF7906">
        <w:tc>
          <w:tcPr>
            <w:tcW w:w="1332" w:type="dxa"/>
          </w:tcPr>
          <w:p w14:paraId="4A647576"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Pr>
          <w:p w14:paraId="0AFAFF12"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5A1808CA"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Центр и Приволжье»</w:t>
            </w:r>
          </w:p>
        </w:tc>
        <w:tc>
          <w:tcPr>
            <w:tcW w:w="2680" w:type="dxa"/>
          </w:tcPr>
          <w:p w14:paraId="67161083" w14:textId="77777777" w:rsidR="00D350A5" w:rsidRPr="00690AAD" w:rsidRDefault="00D350A5"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5B2A5B" w:rsidRPr="00690AAD" w14:paraId="6D821FF6" w14:textId="77777777" w:rsidTr="00CF7906">
        <w:tc>
          <w:tcPr>
            <w:tcW w:w="1332" w:type="dxa"/>
          </w:tcPr>
          <w:p w14:paraId="74179811"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Pr>
          <w:p w14:paraId="4831C0DB"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37C074FD"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Сибирь»</w:t>
            </w:r>
          </w:p>
        </w:tc>
        <w:tc>
          <w:tcPr>
            <w:tcW w:w="2680" w:type="dxa"/>
          </w:tcPr>
          <w:p w14:paraId="6D54E92C"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5B2A5B" w:rsidRPr="00690AAD" w14:paraId="68A11480" w14:textId="77777777" w:rsidTr="00CF7906">
        <w:tc>
          <w:tcPr>
            <w:tcW w:w="1332" w:type="dxa"/>
          </w:tcPr>
          <w:p w14:paraId="34111E9F"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lastRenderedPageBreak/>
              <w:t>июнь 2023 года</w:t>
            </w:r>
          </w:p>
        </w:tc>
        <w:tc>
          <w:tcPr>
            <w:tcW w:w="1260" w:type="dxa"/>
          </w:tcPr>
          <w:p w14:paraId="0FD09627"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501D0838"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ОАО «МРСК Урала»</w:t>
            </w:r>
          </w:p>
        </w:tc>
        <w:tc>
          <w:tcPr>
            <w:tcW w:w="2680" w:type="dxa"/>
          </w:tcPr>
          <w:p w14:paraId="04D13313" w14:textId="77777777" w:rsidR="005B2A5B" w:rsidRPr="00690AAD" w:rsidRDefault="005B2A5B"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C43B4B" w:rsidRPr="00690AAD" w14:paraId="0FA20D8E" w14:textId="77777777" w:rsidTr="00CF7906">
        <w:tc>
          <w:tcPr>
            <w:tcW w:w="1332" w:type="dxa"/>
          </w:tcPr>
          <w:p w14:paraId="069C5FF9"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Pr>
          <w:p w14:paraId="381A9565"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6EE21789"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Янтарьэнергосбыт</w:t>
            </w:r>
            <w:proofErr w:type="spellEnd"/>
            <w:r w:rsidRPr="00690AAD">
              <w:rPr>
                <w:rFonts w:ascii="Times New Roman" w:hAnsi="Times New Roman" w:cs="Times New Roman"/>
              </w:rPr>
              <w:t>»</w:t>
            </w:r>
          </w:p>
        </w:tc>
        <w:tc>
          <w:tcPr>
            <w:tcW w:w="2680" w:type="dxa"/>
          </w:tcPr>
          <w:p w14:paraId="72ADC66C"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C43B4B" w:rsidRPr="00690AAD" w14:paraId="6820E4E5" w14:textId="77777777" w:rsidTr="00CF7906">
        <w:trPr>
          <w:trHeight w:val="511"/>
        </w:trPr>
        <w:tc>
          <w:tcPr>
            <w:tcW w:w="1332" w:type="dxa"/>
          </w:tcPr>
          <w:p w14:paraId="56EEBEDA"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Pr>
          <w:p w14:paraId="201C88DD"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Pr>
          <w:p w14:paraId="01BB4DB2"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Pr>
          <w:p w14:paraId="09A05D1D" w14:textId="77777777" w:rsidR="00C43B4B" w:rsidRPr="00690AAD" w:rsidRDefault="00C43B4B"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p w14:paraId="50FA2156" w14:textId="77777777" w:rsidR="00CF7906" w:rsidRPr="00690AAD" w:rsidRDefault="00CF7906" w:rsidP="002010FD">
      <w:pPr>
        <w:spacing w:after="0" w:line="240" w:lineRule="auto"/>
        <w:jc w:val="both"/>
        <w:rPr>
          <w:rFonts w:ascii="Times New Roman" w:eastAsiaTheme="minorEastAsia" w:hAnsi="Times New Roman" w:cs="Times New Roman"/>
          <w:lang w:eastAsia="ru-RU"/>
        </w:rPr>
      </w:pPr>
    </w:p>
    <w:tbl>
      <w:tblPr>
        <w:tblStyle w:val="ab"/>
        <w:tblW w:w="5079" w:type="pct"/>
        <w:tblLook w:val="04A0" w:firstRow="1" w:lastRow="0" w:firstColumn="1" w:lastColumn="0" w:noHBand="0" w:noVBand="1"/>
      </w:tblPr>
      <w:tblGrid>
        <w:gridCol w:w="6339"/>
        <w:gridCol w:w="3153"/>
      </w:tblGrid>
      <w:tr w:rsidR="0088102A" w:rsidRPr="00690AAD" w14:paraId="3AA901E4" w14:textId="77777777" w:rsidTr="00E1746E">
        <w:tc>
          <w:tcPr>
            <w:tcW w:w="3339" w:type="pct"/>
            <w:tcBorders>
              <w:top w:val="single" w:sz="4" w:space="0" w:color="auto"/>
            </w:tcBorders>
          </w:tcPr>
          <w:p w14:paraId="26DDD056"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68E42E5"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B3245A8" w14:textId="77777777" w:rsidTr="00E1746E">
        <w:tc>
          <w:tcPr>
            <w:tcW w:w="3339" w:type="pct"/>
          </w:tcPr>
          <w:p w14:paraId="00BA523C"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06F18970"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3CC0BBE" w14:textId="77777777" w:rsidTr="00E1746E">
        <w:tc>
          <w:tcPr>
            <w:tcW w:w="3339" w:type="pct"/>
          </w:tcPr>
          <w:p w14:paraId="52A73DAC"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4F5C679"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20FE1871" w14:textId="77777777" w:rsidTr="00E1746E">
        <w:tc>
          <w:tcPr>
            <w:tcW w:w="3339" w:type="pct"/>
          </w:tcPr>
          <w:p w14:paraId="15EB2E33"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A581A83"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09AD0D08" w14:textId="77777777" w:rsidTr="00E1746E">
        <w:tc>
          <w:tcPr>
            <w:tcW w:w="3339" w:type="pct"/>
          </w:tcPr>
          <w:p w14:paraId="4EFC5C79"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42747B5A"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789BB38D" w14:textId="77777777" w:rsidTr="00E1746E">
        <w:tc>
          <w:tcPr>
            <w:tcW w:w="3339" w:type="pct"/>
          </w:tcPr>
          <w:p w14:paraId="4ED99D82"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D7C6783"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5282D1F1" w14:textId="77777777" w:rsidTr="00E1746E">
        <w:tc>
          <w:tcPr>
            <w:tcW w:w="3339" w:type="pct"/>
          </w:tcPr>
          <w:p w14:paraId="08441373"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36AAD38E"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1003177C" w14:textId="77777777" w:rsidTr="00E1746E">
        <w:tc>
          <w:tcPr>
            <w:tcW w:w="3339" w:type="pct"/>
          </w:tcPr>
          <w:p w14:paraId="7FBCDED7"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BBDEB93" w14:textId="77777777" w:rsidR="0088102A" w:rsidRPr="00690AAD" w:rsidRDefault="00E36A33" w:rsidP="002010FD">
            <w:pPr>
              <w:pStyle w:val="ConsPlusNormal"/>
              <w:jc w:val="both"/>
              <w:rPr>
                <w:sz w:val="22"/>
                <w:szCs w:val="22"/>
              </w:rPr>
            </w:pPr>
            <w:r w:rsidRPr="00690AAD">
              <w:rPr>
                <w:b/>
                <w:i/>
                <w:sz w:val="20"/>
                <w:szCs w:val="20"/>
              </w:rPr>
              <w:t>Нет данных</w:t>
            </w:r>
          </w:p>
        </w:tc>
      </w:tr>
      <w:tr w:rsidR="0088102A" w:rsidRPr="00690AAD" w14:paraId="095D7E83" w14:textId="77777777" w:rsidTr="00E1746E">
        <w:tc>
          <w:tcPr>
            <w:tcW w:w="3339" w:type="pct"/>
          </w:tcPr>
          <w:p w14:paraId="61A8A28C"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D70BF09"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r w:rsidR="00E36A33" w:rsidRPr="00690AAD">
              <w:rPr>
                <w:b/>
                <w:bCs/>
                <w:i/>
                <w:sz w:val="22"/>
                <w:szCs w:val="22"/>
              </w:rPr>
              <w:t>а</w:t>
            </w:r>
          </w:p>
        </w:tc>
      </w:tr>
      <w:tr w:rsidR="0088102A" w:rsidRPr="00690AAD" w14:paraId="1C745A47" w14:textId="77777777" w:rsidTr="00E1746E">
        <w:tc>
          <w:tcPr>
            <w:tcW w:w="3339" w:type="pct"/>
          </w:tcPr>
          <w:p w14:paraId="62CB0A94"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261C94D" w14:textId="77777777" w:rsidR="0088102A" w:rsidRPr="00690AAD" w:rsidRDefault="00CF7906" w:rsidP="002010FD">
            <w:pPr>
              <w:pStyle w:val="ConsPlusNormal"/>
              <w:jc w:val="both"/>
              <w:rPr>
                <w:b/>
                <w:bCs/>
                <w:i/>
                <w:sz w:val="22"/>
                <w:szCs w:val="22"/>
              </w:rPr>
            </w:pPr>
            <w:r w:rsidRPr="00690AAD">
              <w:rPr>
                <w:b/>
                <w:bCs/>
                <w:i/>
                <w:sz w:val="22"/>
                <w:szCs w:val="22"/>
              </w:rPr>
              <w:t>Не участвует</w:t>
            </w:r>
          </w:p>
        </w:tc>
      </w:tr>
      <w:tr w:rsidR="0088102A" w:rsidRPr="00690AAD" w14:paraId="2DA65AED" w14:textId="77777777" w:rsidTr="00E1746E">
        <w:tc>
          <w:tcPr>
            <w:tcW w:w="3339" w:type="pct"/>
          </w:tcPr>
          <w:p w14:paraId="36B81E53"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5"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50702966"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79F10053"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61FB09CA" w14:textId="77777777" w:rsidR="0088102A" w:rsidRPr="00690AAD" w:rsidRDefault="0088102A" w:rsidP="002010FD">
      <w:pPr>
        <w:spacing w:after="0" w:line="240" w:lineRule="auto"/>
        <w:jc w:val="both"/>
        <w:rPr>
          <w:rFonts w:ascii="Times New Roman" w:hAnsi="Times New Roman" w:cs="Times New Roman"/>
        </w:rPr>
      </w:pPr>
    </w:p>
    <w:p w14:paraId="76B3867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3. ФИО:</w:t>
      </w:r>
      <w:r w:rsidRPr="00690AAD">
        <w:rPr>
          <w:rStyle w:val="Subst"/>
          <w:rFonts w:ascii="Times New Roman" w:hAnsi="Times New Roman" w:cs="Times New Roman"/>
          <w:bCs/>
          <w:iCs/>
        </w:rPr>
        <w:t xml:space="preserve"> </w:t>
      </w:r>
      <w:r w:rsidR="000850A1" w:rsidRPr="00690AAD">
        <w:rPr>
          <w:rStyle w:val="Subst"/>
          <w:rFonts w:ascii="Times New Roman" w:hAnsi="Times New Roman" w:cs="Times New Roman"/>
          <w:bCs/>
          <w:iCs/>
        </w:rPr>
        <w:t>Парамонова Наталья Владимировна</w:t>
      </w:r>
    </w:p>
    <w:p w14:paraId="603A5546" w14:textId="77777777" w:rsidR="00033787" w:rsidRPr="00690AAD" w:rsidRDefault="00033787" w:rsidP="002010FD">
      <w:pPr>
        <w:spacing w:after="0" w:line="240" w:lineRule="auto"/>
        <w:jc w:val="both"/>
        <w:rPr>
          <w:rFonts w:ascii="Times New Roman" w:hAnsi="Times New Roman" w:cs="Times New Roman"/>
        </w:rPr>
      </w:pPr>
    </w:p>
    <w:p w14:paraId="38E65AB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w:t>
      </w:r>
      <w:r w:rsidR="00D7495C" w:rsidRPr="00690AAD">
        <w:rPr>
          <w:rStyle w:val="Subst"/>
          <w:rFonts w:ascii="Times New Roman" w:hAnsi="Times New Roman" w:cs="Times New Roman"/>
          <w:bCs/>
          <w:iCs/>
        </w:rPr>
        <w:t>1970</w:t>
      </w:r>
    </w:p>
    <w:p w14:paraId="7833C53F" w14:textId="77777777" w:rsidR="00AF369D"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Образование:</w:t>
      </w:r>
    </w:p>
    <w:p w14:paraId="7522F1C0" w14:textId="77777777" w:rsidR="0088102A" w:rsidRPr="00690AAD" w:rsidRDefault="00AF369D"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lastRenderedPageBreak/>
        <w:t>-</w:t>
      </w:r>
      <w:r w:rsidR="00150876" w:rsidRPr="00690AAD">
        <w:rPr>
          <w:rFonts w:ascii="Times New Roman" w:hAnsi="Times New Roman" w:cs="Times New Roman"/>
        </w:rPr>
        <w:t xml:space="preserve"> </w:t>
      </w:r>
      <w:r w:rsidRPr="00690AAD">
        <w:rPr>
          <w:rStyle w:val="Subst"/>
          <w:rFonts w:ascii="Times New Roman" w:hAnsi="Times New Roman" w:cs="Times New Roman"/>
          <w:bCs/>
          <w:iCs/>
        </w:rPr>
        <w:t>высшее, Государственная академия нефти и газа им. Губкина, инженер по автоматизации технологических процессов;</w:t>
      </w:r>
    </w:p>
    <w:p w14:paraId="58A15A4B" w14:textId="77777777" w:rsidR="00AF369D" w:rsidRPr="00690AAD" w:rsidRDefault="00AF369D"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Институт бизнеса и политики, экономист по специальности «Бухгалтерский учет, анализ и аудит».</w:t>
      </w:r>
    </w:p>
    <w:p w14:paraId="4111DFB7" w14:textId="77777777" w:rsidR="0088102A" w:rsidRPr="00690AAD" w:rsidRDefault="0088102A" w:rsidP="002010FD">
      <w:pPr>
        <w:spacing w:after="0" w:line="240" w:lineRule="auto"/>
        <w:jc w:val="both"/>
        <w:rPr>
          <w:rFonts w:ascii="Times New Roman" w:hAnsi="Times New Roman" w:cs="Times New Roman"/>
        </w:rPr>
      </w:pPr>
    </w:p>
    <w:p w14:paraId="65C03B9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ABB9821" w14:textId="77777777" w:rsidR="0088102A" w:rsidRPr="00690AAD" w:rsidRDefault="0088102A" w:rsidP="002010FD">
      <w:pPr>
        <w:pStyle w:val="ThinDelim"/>
        <w:jc w:val="both"/>
        <w:rPr>
          <w:sz w:val="22"/>
          <w:szCs w:val="22"/>
        </w:rPr>
      </w:pPr>
    </w:p>
    <w:tbl>
      <w:tblPr>
        <w:tblW w:w="5000" w:type="pct"/>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7"/>
        <w:gridCol w:w="1002"/>
        <w:gridCol w:w="4334"/>
        <w:gridCol w:w="2915"/>
      </w:tblGrid>
      <w:tr w:rsidR="0088102A" w:rsidRPr="00690AAD" w14:paraId="2CDA3A0B" w14:textId="77777777" w:rsidTr="00770F50">
        <w:tc>
          <w:tcPr>
            <w:tcW w:w="1106" w:type="pct"/>
            <w:gridSpan w:val="2"/>
          </w:tcPr>
          <w:p w14:paraId="29C7F644"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Период</w:t>
            </w:r>
          </w:p>
        </w:tc>
        <w:tc>
          <w:tcPr>
            <w:tcW w:w="2328" w:type="pct"/>
          </w:tcPr>
          <w:p w14:paraId="773F6518"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Наименование организации</w:t>
            </w:r>
          </w:p>
        </w:tc>
        <w:tc>
          <w:tcPr>
            <w:tcW w:w="1566" w:type="pct"/>
          </w:tcPr>
          <w:p w14:paraId="5616341E"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Должность</w:t>
            </w:r>
          </w:p>
        </w:tc>
      </w:tr>
      <w:tr w:rsidR="0088102A" w:rsidRPr="00690AAD" w14:paraId="3F159359" w14:textId="77777777" w:rsidTr="00770F50">
        <w:tc>
          <w:tcPr>
            <w:tcW w:w="568" w:type="pct"/>
          </w:tcPr>
          <w:p w14:paraId="4AF174FD" w14:textId="77777777" w:rsidR="0088102A" w:rsidRPr="00690AAD" w:rsidRDefault="0088102A" w:rsidP="002010FD">
            <w:pPr>
              <w:spacing w:after="0" w:line="240" w:lineRule="auto"/>
              <w:rPr>
                <w:rFonts w:ascii="Times New Roman" w:hAnsi="Times New Roman" w:cs="Times New Roman"/>
              </w:rPr>
            </w:pPr>
            <w:r w:rsidRPr="00690AAD">
              <w:rPr>
                <w:rFonts w:ascii="Times New Roman" w:hAnsi="Times New Roman" w:cs="Times New Roman"/>
              </w:rPr>
              <w:t>с</w:t>
            </w:r>
          </w:p>
        </w:tc>
        <w:tc>
          <w:tcPr>
            <w:tcW w:w="538" w:type="pct"/>
          </w:tcPr>
          <w:p w14:paraId="2C21E235" w14:textId="77777777" w:rsidR="0088102A" w:rsidRPr="00690AAD" w:rsidRDefault="0088102A" w:rsidP="002010FD">
            <w:pPr>
              <w:spacing w:after="0" w:line="240" w:lineRule="auto"/>
              <w:rPr>
                <w:rFonts w:ascii="Times New Roman" w:hAnsi="Times New Roman" w:cs="Times New Roman"/>
              </w:rPr>
            </w:pPr>
            <w:r w:rsidRPr="00690AAD">
              <w:rPr>
                <w:rFonts w:ascii="Times New Roman" w:hAnsi="Times New Roman" w:cs="Times New Roman"/>
              </w:rPr>
              <w:t>по</w:t>
            </w:r>
          </w:p>
        </w:tc>
        <w:tc>
          <w:tcPr>
            <w:tcW w:w="2328" w:type="pct"/>
          </w:tcPr>
          <w:p w14:paraId="2AEFCBFE" w14:textId="77777777" w:rsidR="0088102A" w:rsidRPr="00690AAD" w:rsidRDefault="0088102A" w:rsidP="002010FD">
            <w:pPr>
              <w:spacing w:after="0" w:line="240" w:lineRule="auto"/>
              <w:rPr>
                <w:rFonts w:ascii="Times New Roman" w:hAnsi="Times New Roman" w:cs="Times New Roman"/>
              </w:rPr>
            </w:pPr>
          </w:p>
        </w:tc>
        <w:tc>
          <w:tcPr>
            <w:tcW w:w="1566" w:type="pct"/>
          </w:tcPr>
          <w:p w14:paraId="4C71A6B7" w14:textId="77777777" w:rsidR="0088102A" w:rsidRPr="00690AAD" w:rsidRDefault="0088102A" w:rsidP="002010FD">
            <w:pPr>
              <w:spacing w:after="0" w:line="240" w:lineRule="auto"/>
              <w:rPr>
                <w:rFonts w:ascii="Times New Roman" w:hAnsi="Times New Roman" w:cs="Times New Roman"/>
              </w:rPr>
            </w:pPr>
          </w:p>
        </w:tc>
      </w:tr>
      <w:tr w:rsidR="00312039" w:rsidRPr="00690AAD" w14:paraId="11CFF702" w14:textId="77777777" w:rsidTr="00770F50">
        <w:tc>
          <w:tcPr>
            <w:tcW w:w="568" w:type="pct"/>
          </w:tcPr>
          <w:p w14:paraId="39C28125" w14:textId="77777777" w:rsidR="00312039" w:rsidRPr="00690AAD" w:rsidRDefault="00904F63" w:rsidP="002010FD">
            <w:pPr>
              <w:spacing w:after="0" w:line="240" w:lineRule="auto"/>
              <w:rPr>
                <w:rFonts w:ascii="Times New Roman" w:hAnsi="Times New Roman" w:cs="Times New Roman"/>
              </w:rPr>
            </w:pPr>
            <w:r w:rsidRPr="00690AAD">
              <w:rPr>
                <w:rFonts w:ascii="Times New Roman" w:hAnsi="Times New Roman" w:cs="Times New Roman"/>
              </w:rPr>
              <w:t>20</w:t>
            </w:r>
            <w:r w:rsidR="00AF369D" w:rsidRPr="00690AAD">
              <w:rPr>
                <w:rFonts w:ascii="Times New Roman" w:hAnsi="Times New Roman" w:cs="Times New Roman"/>
              </w:rPr>
              <w:t>18</w:t>
            </w:r>
            <w:r w:rsidRPr="00690AAD">
              <w:rPr>
                <w:rFonts w:ascii="Times New Roman" w:hAnsi="Times New Roman" w:cs="Times New Roman"/>
              </w:rPr>
              <w:t xml:space="preserve"> год</w:t>
            </w:r>
          </w:p>
        </w:tc>
        <w:tc>
          <w:tcPr>
            <w:tcW w:w="538" w:type="pct"/>
          </w:tcPr>
          <w:p w14:paraId="75E12AAD" w14:textId="77777777" w:rsidR="00312039" w:rsidRPr="00690AAD" w:rsidRDefault="0077162E" w:rsidP="002010FD">
            <w:pPr>
              <w:spacing w:after="0" w:line="240" w:lineRule="auto"/>
              <w:rPr>
                <w:rFonts w:ascii="Times New Roman" w:hAnsi="Times New Roman" w:cs="Times New Roman"/>
              </w:rPr>
            </w:pPr>
            <w:r w:rsidRPr="00690AAD">
              <w:rPr>
                <w:rFonts w:ascii="Times New Roman" w:hAnsi="Times New Roman" w:cs="Times New Roman"/>
              </w:rPr>
              <w:t>январь 2023 года</w:t>
            </w:r>
          </w:p>
        </w:tc>
        <w:tc>
          <w:tcPr>
            <w:tcW w:w="2328" w:type="pct"/>
          </w:tcPr>
          <w:p w14:paraId="5A2F1E91" w14:textId="77777777" w:rsidR="00312039" w:rsidRPr="00690AAD" w:rsidRDefault="00C94A97" w:rsidP="002010FD">
            <w:pPr>
              <w:spacing w:after="0" w:line="240" w:lineRule="auto"/>
              <w:rPr>
                <w:rFonts w:ascii="Times New Roman" w:hAnsi="Times New Roman" w:cs="Times New Roman"/>
              </w:rPr>
            </w:pPr>
            <w:r w:rsidRPr="00690AAD">
              <w:rPr>
                <w:rFonts w:ascii="Times New Roman" w:hAnsi="Times New Roman" w:cs="Times New Roman"/>
              </w:rPr>
              <w:t>Публичное акционерное общество «Российские сети»</w:t>
            </w:r>
          </w:p>
        </w:tc>
        <w:tc>
          <w:tcPr>
            <w:tcW w:w="1566" w:type="pct"/>
          </w:tcPr>
          <w:p w14:paraId="5CB473EB" w14:textId="77777777" w:rsidR="00312039"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 xml:space="preserve">Начальник планово-экономического управления Департамента тарифной политики, Директор Департамента экономики, </w:t>
            </w:r>
            <w:r w:rsidR="002D65E2" w:rsidRPr="00690AAD">
              <w:rPr>
                <w:rFonts w:ascii="Times New Roman" w:hAnsi="Times New Roman" w:cs="Times New Roman"/>
              </w:rPr>
              <w:t>н</w:t>
            </w:r>
            <w:r w:rsidR="000850A1" w:rsidRPr="00690AAD">
              <w:rPr>
                <w:rFonts w:ascii="Times New Roman" w:hAnsi="Times New Roman" w:cs="Times New Roman"/>
              </w:rPr>
              <w:t>ачальник Департамента экономики</w:t>
            </w:r>
          </w:p>
        </w:tc>
      </w:tr>
      <w:tr w:rsidR="00150876" w:rsidRPr="00690AAD" w14:paraId="6470318B" w14:textId="77777777" w:rsidTr="00770F50">
        <w:tc>
          <w:tcPr>
            <w:tcW w:w="568" w:type="pct"/>
            <w:tcBorders>
              <w:top w:val="single" w:sz="6" w:space="0" w:color="auto"/>
              <w:left w:val="double" w:sz="6" w:space="0" w:color="auto"/>
              <w:bottom w:val="single" w:sz="6" w:space="0" w:color="auto"/>
              <w:right w:val="single" w:sz="6" w:space="0" w:color="auto"/>
            </w:tcBorders>
          </w:tcPr>
          <w:p w14:paraId="7243CC22" w14:textId="77777777" w:rsidR="00150876"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июнь</w:t>
            </w:r>
            <w:r w:rsidR="00150876" w:rsidRPr="00690AAD">
              <w:rPr>
                <w:rFonts w:ascii="Times New Roman" w:hAnsi="Times New Roman" w:cs="Times New Roman"/>
              </w:rPr>
              <w:t xml:space="preserve"> 20</w:t>
            </w:r>
            <w:r w:rsidRPr="00690AAD">
              <w:rPr>
                <w:rFonts w:ascii="Times New Roman" w:hAnsi="Times New Roman" w:cs="Times New Roman"/>
              </w:rPr>
              <w:t>18</w:t>
            </w:r>
            <w:r w:rsidR="00150876" w:rsidRPr="00690AAD">
              <w:rPr>
                <w:rFonts w:ascii="Times New Roman" w:hAnsi="Times New Roman" w:cs="Times New Roman"/>
              </w:rPr>
              <w:t xml:space="preserve"> года</w:t>
            </w:r>
          </w:p>
        </w:tc>
        <w:tc>
          <w:tcPr>
            <w:tcW w:w="538" w:type="pct"/>
            <w:tcBorders>
              <w:top w:val="single" w:sz="6" w:space="0" w:color="auto"/>
              <w:left w:val="single" w:sz="6" w:space="0" w:color="auto"/>
              <w:bottom w:val="single" w:sz="6" w:space="0" w:color="auto"/>
              <w:right w:val="single" w:sz="6" w:space="0" w:color="auto"/>
            </w:tcBorders>
          </w:tcPr>
          <w:p w14:paraId="2DFB2E56" w14:textId="77777777" w:rsidR="00150876" w:rsidRPr="00690AAD" w:rsidRDefault="000C6876"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328" w:type="pct"/>
            <w:tcBorders>
              <w:top w:val="single" w:sz="6" w:space="0" w:color="auto"/>
              <w:left w:val="single" w:sz="6" w:space="0" w:color="auto"/>
              <w:bottom w:val="single" w:sz="6" w:space="0" w:color="auto"/>
              <w:right w:val="single" w:sz="6" w:space="0" w:color="auto"/>
            </w:tcBorders>
          </w:tcPr>
          <w:p w14:paraId="182D67FF" w14:textId="77777777" w:rsidR="00150876" w:rsidRPr="00690AAD" w:rsidRDefault="00150876" w:rsidP="002010FD">
            <w:pPr>
              <w:spacing w:after="0" w:line="240" w:lineRule="auto"/>
              <w:rPr>
                <w:rFonts w:ascii="Times New Roman" w:hAnsi="Times New Roman" w:cs="Times New Roman"/>
              </w:rPr>
            </w:pPr>
            <w:r w:rsidRPr="00690AAD">
              <w:rPr>
                <w:rFonts w:ascii="Times New Roman" w:hAnsi="Times New Roman" w:cs="Times New Roman"/>
              </w:rPr>
              <w:t>АО «НИЦ ЕЭС»</w:t>
            </w:r>
          </w:p>
        </w:tc>
        <w:tc>
          <w:tcPr>
            <w:tcW w:w="1566" w:type="pct"/>
            <w:tcBorders>
              <w:top w:val="single" w:sz="6" w:space="0" w:color="auto"/>
              <w:left w:val="single" w:sz="6" w:space="0" w:color="auto"/>
              <w:bottom w:val="single" w:sz="6" w:space="0" w:color="auto"/>
              <w:right w:val="double" w:sz="6" w:space="0" w:color="auto"/>
            </w:tcBorders>
          </w:tcPr>
          <w:p w14:paraId="20FB5171" w14:textId="77777777" w:rsidR="00150876" w:rsidRPr="00690AAD" w:rsidRDefault="00150876"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237E0E" w:rsidRPr="00690AAD" w14:paraId="5E9E2082" w14:textId="77777777" w:rsidTr="00770F50">
        <w:tc>
          <w:tcPr>
            <w:tcW w:w="568" w:type="pct"/>
            <w:tcBorders>
              <w:top w:val="single" w:sz="6" w:space="0" w:color="auto"/>
              <w:left w:val="double" w:sz="6" w:space="0" w:color="auto"/>
              <w:bottom w:val="single" w:sz="6" w:space="0" w:color="auto"/>
              <w:right w:val="single" w:sz="6" w:space="0" w:color="auto"/>
            </w:tcBorders>
          </w:tcPr>
          <w:p w14:paraId="3F298500" w14:textId="77777777" w:rsidR="00237E0E" w:rsidRPr="00690AAD" w:rsidRDefault="00237E0E" w:rsidP="002010FD">
            <w:pPr>
              <w:spacing w:after="0" w:line="240" w:lineRule="auto"/>
              <w:rPr>
                <w:rFonts w:ascii="Times New Roman" w:hAnsi="Times New Roman" w:cs="Times New Roman"/>
              </w:rPr>
            </w:pPr>
            <w:r w:rsidRPr="00690AAD">
              <w:rPr>
                <w:rFonts w:ascii="Times New Roman" w:hAnsi="Times New Roman" w:cs="Times New Roman"/>
              </w:rPr>
              <w:t>июнь 20</w:t>
            </w:r>
            <w:r w:rsidR="00AF369D" w:rsidRPr="00690AAD">
              <w:rPr>
                <w:rFonts w:ascii="Times New Roman" w:hAnsi="Times New Roman" w:cs="Times New Roman"/>
              </w:rPr>
              <w:t>18</w:t>
            </w:r>
            <w:r w:rsidRPr="00690AAD">
              <w:rPr>
                <w:rFonts w:ascii="Times New Roman" w:hAnsi="Times New Roman" w:cs="Times New Roman"/>
              </w:rPr>
              <w:t xml:space="preserve"> года</w:t>
            </w:r>
          </w:p>
        </w:tc>
        <w:tc>
          <w:tcPr>
            <w:tcW w:w="538" w:type="pct"/>
            <w:tcBorders>
              <w:top w:val="single" w:sz="6" w:space="0" w:color="auto"/>
              <w:left w:val="single" w:sz="6" w:space="0" w:color="auto"/>
              <w:bottom w:val="single" w:sz="6" w:space="0" w:color="auto"/>
              <w:right w:val="single" w:sz="6" w:space="0" w:color="auto"/>
            </w:tcBorders>
          </w:tcPr>
          <w:p w14:paraId="36E0333B" w14:textId="77777777" w:rsidR="00237E0E" w:rsidRPr="00690AAD" w:rsidRDefault="000C6876" w:rsidP="002010FD">
            <w:pPr>
              <w:spacing w:after="0" w:line="240" w:lineRule="auto"/>
              <w:rPr>
                <w:rFonts w:ascii="Times New Roman" w:hAnsi="Times New Roman" w:cs="Times New Roman"/>
              </w:rPr>
            </w:pPr>
            <w:r w:rsidRPr="00690AAD">
              <w:rPr>
                <w:rFonts w:ascii="Times New Roman" w:hAnsi="Times New Roman" w:cs="Times New Roman"/>
              </w:rPr>
              <w:t>2023 год</w:t>
            </w:r>
          </w:p>
        </w:tc>
        <w:tc>
          <w:tcPr>
            <w:tcW w:w="2328" w:type="pct"/>
            <w:tcBorders>
              <w:top w:val="single" w:sz="6" w:space="0" w:color="auto"/>
              <w:left w:val="single" w:sz="6" w:space="0" w:color="auto"/>
              <w:bottom w:val="single" w:sz="6" w:space="0" w:color="auto"/>
              <w:right w:val="single" w:sz="6" w:space="0" w:color="auto"/>
            </w:tcBorders>
          </w:tcPr>
          <w:p w14:paraId="521A3D4B" w14:textId="77777777" w:rsidR="00237E0E" w:rsidRPr="00690AAD" w:rsidRDefault="00237E0E" w:rsidP="002010FD">
            <w:pPr>
              <w:spacing w:after="0" w:line="240" w:lineRule="auto"/>
              <w:rPr>
                <w:rFonts w:ascii="Times New Roman" w:hAnsi="Times New Roman" w:cs="Times New Roman"/>
              </w:rPr>
            </w:pPr>
            <w:r w:rsidRPr="00690AAD">
              <w:rPr>
                <w:rFonts w:ascii="Times New Roman" w:hAnsi="Times New Roman" w:cs="Times New Roman"/>
              </w:rPr>
              <w:t>АО «</w:t>
            </w:r>
            <w:proofErr w:type="spellStart"/>
            <w:r w:rsidR="00294D45" w:rsidRPr="00690AAD">
              <w:rPr>
                <w:rFonts w:ascii="Times New Roman" w:hAnsi="Times New Roman" w:cs="Times New Roman"/>
              </w:rPr>
              <w:t>Россети</w:t>
            </w:r>
            <w:proofErr w:type="spellEnd"/>
            <w:r w:rsidR="00294D45" w:rsidRPr="00690AAD">
              <w:rPr>
                <w:rFonts w:ascii="Times New Roman" w:hAnsi="Times New Roman" w:cs="Times New Roman"/>
              </w:rPr>
              <w:t xml:space="preserve"> </w:t>
            </w:r>
            <w:r w:rsidRPr="00690AAD">
              <w:rPr>
                <w:rFonts w:ascii="Times New Roman" w:hAnsi="Times New Roman" w:cs="Times New Roman"/>
              </w:rPr>
              <w:t>Янтарь»</w:t>
            </w:r>
          </w:p>
        </w:tc>
        <w:tc>
          <w:tcPr>
            <w:tcW w:w="1566" w:type="pct"/>
            <w:tcBorders>
              <w:top w:val="single" w:sz="6" w:space="0" w:color="auto"/>
              <w:left w:val="single" w:sz="6" w:space="0" w:color="auto"/>
              <w:bottom w:val="single" w:sz="6" w:space="0" w:color="auto"/>
              <w:right w:val="double" w:sz="6" w:space="0" w:color="auto"/>
            </w:tcBorders>
          </w:tcPr>
          <w:p w14:paraId="53AE3E70" w14:textId="77777777" w:rsidR="00237E0E" w:rsidRPr="00690AAD" w:rsidRDefault="00237E0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AF369D" w:rsidRPr="00690AAD" w14:paraId="081B7AC8" w14:textId="77777777" w:rsidTr="00770F50">
        <w:tc>
          <w:tcPr>
            <w:tcW w:w="568" w:type="pct"/>
            <w:tcBorders>
              <w:top w:val="single" w:sz="6" w:space="0" w:color="auto"/>
              <w:left w:val="double" w:sz="6" w:space="0" w:color="auto"/>
              <w:bottom w:val="single" w:sz="6" w:space="0" w:color="auto"/>
              <w:right w:val="single" w:sz="6" w:space="0" w:color="auto"/>
            </w:tcBorders>
          </w:tcPr>
          <w:p w14:paraId="7352028D"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 xml:space="preserve">апрель 2019 года </w:t>
            </w:r>
          </w:p>
        </w:tc>
        <w:tc>
          <w:tcPr>
            <w:tcW w:w="538" w:type="pct"/>
            <w:tcBorders>
              <w:top w:val="single" w:sz="6" w:space="0" w:color="auto"/>
              <w:left w:val="single" w:sz="6" w:space="0" w:color="auto"/>
              <w:bottom w:val="single" w:sz="6" w:space="0" w:color="auto"/>
              <w:right w:val="single" w:sz="6" w:space="0" w:color="auto"/>
            </w:tcBorders>
          </w:tcPr>
          <w:p w14:paraId="2C38C792"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май 2021 года</w:t>
            </w:r>
          </w:p>
        </w:tc>
        <w:tc>
          <w:tcPr>
            <w:tcW w:w="2328" w:type="pct"/>
            <w:tcBorders>
              <w:top w:val="single" w:sz="6" w:space="0" w:color="auto"/>
              <w:left w:val="single" w:sz="6" w:space="0" w:color="auto"/>
              <w:bottom w:val="single" w:sz="6" w:space="0" w:color="auto"/>
              <w:right w:val="single" w:sz="6" w:space="0" w:color="auto"/>
            </w:tcBorders>
          </w:tcPr>
          <w:p w14:paraId="194CF8B2"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ПАО «ФИЦ»</w:t>
            </w:r>
          </w:p>
        </w:tc>
        <w:tc>
          <w:tcPr>
            <w:tcW w:w="1566" w:type="pct"/>
            <w:tcBorders>
              <w:top w:val="single" w:sz="6" w:space="0" w:color="auto"/>
              <w:left w:val="single" w:sz="6" w:space="0" w:color="auto"/>
              <w:bottom w:val="single" w:sz="6" w:space="0" w:color="auto"/>
              <w:right w:val="double" w:sz="6" w:space="0" w:color="auto"/>
            </w:tcBorders>
          </w:tcPr>
          <w:p w14:paraId="38ED712C"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AF369D" w:rsidRPr="00690AAD" w14:paraId="10D0F524" w14:textId="77777777" w:rsidTr="00770F50">
        <w:tc>
          <w:tcPr>
            <w:tcW w:w="568" w:type="pct"/>
            <w:tcBorders>
              <w:top w:val="single" w:sz="6" w:space="0" w:color="auto"/>
              <w:left w:val="double" w:sz="6" w:space="0" w:color="auto"/>
              <w:bottom w:val="single" w:sz="6" w:space="0" w:color="auto"/>
              <w:right w:val="single" w:sz="6" w:space="0" w:color="auto"/>
            </w:tcBorders>
          </w:tcPr>
          <w:p w14:paraId="2141FD4F"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июнь 2019 года</w:t>
            </w:r>
          </w:p>
        </w:tc>
        <w:tc>
          <w:tcPr>
            <w:tcW w:w="538" w:type="pct"/>
            <w:tcBorders>
              <w:top w:val="single" w:sz="6" w:space="0" w:color="auto"/>
              <w:left w:val="single" w:sz="6" w:space="0" w:color="auto"/>
              <w:bottom w:val="single" w:sz="6" w:space="0" w:color="auto"/>
              <w:right w:val="single" w:sz="6" w:space="0" w:color="auto"/>
            </w:tcBorders>
          </w:tcPr>
          <w:p w14:paraId="7B9F9171"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июнь 2021 года</w:t>
            </w:r>
          </w:p>
        </w:tc>
        <w:tc>
          <w:tcPr>
            <w:tcW w:w="2328" w:type="pct"/>
            <w:tcBorders>
              <w:top w:val="single" w:sz="6" w:space="0" w:color="auto"/>
              <w:left w:val="single" w:sz="6" w:space="0" w:color="auto"/>
              <w:bottom w:val="single" w:sz="6" w:space="0" w:color="auto"/>
              <w:right w:val="single" w:sz="6" w:space="0" w:color="auto"/>
            </w:tcBorders>
          </w:tcPr>
          <w:p w14:paraId="339BA2C6"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ПАО «МРСК Сибири» (с августа 2020 г. – 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Сибирь»)</w:t>
            </w:r>
          </w:p>
        </w:tc>
        <w:tc>
          <w:tcPr>
            <w:tcW w:w="1566" w:type="pct"/>
            <w:tcBorders>
              <w:top w:val="single" w:sz="6" w:space="0" w:color="auto"/>
              <w:left w:val="single" w:sz="6" w:space="0" w:color="auto"/>
              <w:bottom w:val="single" w:sz="6" w:space="0" w:color="auto"/>
              <w:right w:val="double" w:sz="6" w:space="0" w:color="auto"/>
            </w:tcBorders>
          </w:tcPr>
          <w:p w14:paraId="74C0502E"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AF369D" w:rsidRPr="00690AAD" w14:paraId="2A2B0119" w14:textId="77777777" w:rsidTr="00770F50">
        <w:tc>
          <w:tcPr>
            <w:tcW w:w="568" w:type="pct"/>
            <w:tcBorders>
              <w:top w:val="single" w:sz="6" w:space="0" w:color="auto"/>
              <w:left w:val="double" w:sz="6" w:space="0" w:color="auto"/>
              <w:bottom w:val="single" w:sz="6" w:space="0" w:color="auto"/>
              <w:right w:val="single" w:sz="6" w:space="0" w:color="auto"/>
            </w:tcBorders>
          </w:tcPr>
          <w:p w14:paraId="3B592671"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май 2020 года</w:t>
            </w:r>
          </w:p>
        </w:tc>
        <w:tc>
          <w:tcPr>
            <w:tcW w:w="538" w:type="pct"/>
            <w:tcBorders>
              <w:top w:val="single" w:sz="6" w:space="0" w:color="auto"/>
              <w:left w:val="single" w:sz="6" w:space="0" w:color="auto"/>
              <w:bottom w:val="single" w:sz="6" w:space="0" w:color="auto"/>
              <w:right w:val="single" w:sz="6" w:space="0" w:color="auto"/>
            </w:tcBorders>
          </w:tcPr>
          <w:p w14:paraId="66249803"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май 2021 года</w:t>
            </w:r>
          </w:p>
        </w:tc>
        <w:tc>
          <w:tcPr>
            <w:tcW w:w="2328" w:type="pct"/>
            <w:tcBorders>
              <w:top w:val="single" w:sz="6" w:space="0" w:color="auto"/>
              <w:left w:val="single" w:sz="6" w:space="0" w:color="auto"/>
              <w:bottom w:val="single" w:sz="6" w:space="0" w:color="auto"/>
              <w:right w:val="single" w:sz="6" w:space="0" w:color="auto"/>
            </w:tcBorders>
          </w:tcPr>
          <w:p w14:paraId="24E89890"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ПАО «МРСК Волги» (с августа 2020 г. – 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Волга»)</w:t>
            </w:r>
          </w:p>
        </w:tc>
        <w:tc>
          <w:tcPr>
            <w:tcW w:w="1566" w:type="pct"/>
            <w:tcBorders>
              <w:top w:val="single" w:sz="6" w:space="0" w:color="auto"/>
              <w:left w:val="single" w:sz="6" w:space="0" w:color="auto"/>
              <w:bottom w:val="single" w:sz="6" w:space="0" w:color="auto"/>
              <w:right w:val="double" w:sz="6" w:space="0" w:color="auto"/>
            </w:tcBorders>
          </w:tcPr>
          <w:p w14:paraId="0A318E41"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AF369D" w:rsidRPr="00690AAD" w14:paraId="091380C9" w14:textId="77777777" w:rsidTr="00770F50">
        <w:tc>
          <w:tcPr>
            <w:tcW w:w="568" w:type="pct"/>
            <w:tcBorders>
              <w:top w:val="single" w:sz="6" w:space="0" w:color="auto"/>
              <w:left w:val="double" w:sz="6" w:space="0" w:color="auto"/>
              <w:bottom w:val="single" w:sz="6" w:space="0" w:color="auto"/>
              <w:right w:val="single" w:sz="6" w:space="0" w:color="auto"/>
            </w:tcBorders>
          </w:tcPr>
          <w:p w14:paraId="4ED5D95F"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сентябрь 2020 года</w:t>
            </w:r>
          </w:p>
        </w:tc>
        <w:tc>
          <w:tcPr>
            <w:tcW w:w="538" w:type="pct"/>
            <w:tcBorders>
              <w:top w:val="single" w:sz="6" w:space="0" w:color="auto"/>
              <w:left w:val="single" w:sz="6" w:space="0" w:color="auto"/>
              <w:bottom w:val="single" w:sz="6" w:space="0" w:color="auto"/>
              <w:right w:val="single" w:sz="6" w:space="0" w:color="auto"/>
            </w:tcBorders>
          </w:tcPr>
          <w:p w14:paraId="7D0101AD" w14:textId="77777777" w:rsidR="00AF369D" w:rsidRPr="00690AAD" w:rsidRDefault="0077162E" w:rsidP="002010FD">
            <w:pPr>
              <w:spacing w:after="0" w:line="240" w:lineRule="auto"/>
              <w:rPr>
                <w:rFonts w:ascii="Times New Roman" w:hAnsi="Times New Roman" w:cs="Times New Roman"/>
              </w:rPr>
            </w:pPr>
            <w:r w:rsidRPr="00690AAD">
              <w:rPr>
                <w:rFonts w:ascii="Times New Roman" w:hAnsi="Times New Roman" w:cs="Times New Roman"/>
              </w:rPr>
              <w:t>январь 2023 года</w:t>
            </w:r>
          </w:p>
        </w:tc>
        <w:tc>
          <w:tcPr>
            <w:tcW w:w="2328" w:type="pct"/>
            <w:tcBorders>
              <w:top w:val="single" w:sz="6" w:space="0" w:color="auto"/>
              <w:left w:val="single" w:sz="6" w:space="0" w:color="auto"/>
              <w:bottom w:val="single" w:sz="6" w:space="0" w:color="auto"/>
              <w:right w:val="single" w:sz="6" w:space="0" w:color="auto"/>
            </w:tcBorders>
          </w:tcPr>
          <w:p w14:paraId="2AAA46D4"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АО «Кубанские магистральные сети»</w:t>
            </w:r>
          </w:p>
        </w:tc>
        <w:tc>
          <w:tcPr>
            <w:tcW w:w="1566" w:type="pct"/>
            <w:tcBorders>
              <w:top w:val="single" w:sz="6" w:space="0" w:color="auto"/>
              <w:left w:val="single" w:sz="6" w:space="0" w:color="auto"/>
              <w:bottom w:val="single" w:sz="6" w:space="0" w:color="auto"/>
              <w:right w:val="double" w:sz="6" w:space="0" w:color="auto"/>
            </w:tcBorders>
          </w:tcPr>
          <w:p w14:paraId="616C0BF4" w14:textId="77777777" w:rsidR="00AF369D" w:rsidRPr="00690AAD" w:rsidRDefault="00AF369D"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237E0E" w:rsidRPr="00690AAD" w14:paraId="66A037C7" w14:textId="77777777" w:rsidTr="00770F50">
        <w:tc>
          <w:tcPr>
            <w:tcW w:w="568" w:type="pct"/>
          </w:tcPr>
          <w:p w14:paraId="4C405D22" w14:textId="77777777" w:rsidR="00237E0E" w:rsidRPr="00690AAD" w:rsidRDefault="00237E0E" w:rsidP="002010FD">
            <w:pPr>
              <w:spacing w:after="0" w:line="240" w:lineRule="auto"/>
              <w:rPr>
                <w:rFonts w:ascii="Times New Roman" w:hAnsi="Times New Roman" w:cs="Times New Roman"/>
              </w:rPr>
            </w:pPr>
            <w:r w:rsidRPr="00690AAD">
              <w:rPr>
                <w:rFonts w:ascii="Times New Roman" w:hAnsi="Times New Roman" w:cs="Times New Roman"/>
              </w:rPr>
              <w:t>июнь 2022 года</w:t>
            </w:r>
          </w:p>
        </w:tc>
        <w:tc>
          <w:tcPr>
            <w:tcW w:w="538" w:type="pct"/>
          </w:tcPr>
          <w:p w14:paraId="5C41D171" w14:textId="77777777" w:rsidR="00237E0E" w:rsidRPr="00690AAD" w:rsidRDefault="00E4250B"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2328" w:type="pct"/>
          </w:tcPr>
          <w:p w14:paraId="640CD210" w14:textId="77777777" w:rsidR="00237E0E" w:rsidRPr="00690AAD" w:rsidRDefault="00237E0E"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 </w:t>
            </w:r>
          </w:p>
        </w:tc>
        <w:tc>
          <w:tcPr>
            <w:tcW w:w="1566" w:type="pct"/>
          </w:tcPr>
          <w:p w14:paraId="5AE38CDF" w14:textId="77777777" w:rsidR="00237E0E" w:rsidRPr="00690AAD" w:rsidRDefault="00237E0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770F50" w:rsidRPr="00690AAD" w14:paraId="30227032" w14:textId="77777777" w:rsidTr="00770F50">
        <w:tc>
          <w:tcPr>
            <w:tcW w:w="568" w:type="pct"/>
          </w:tcPr>
          <w:p w14:paraId="2B88B54C"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rPr>
              <w:t>сентябрь 2022 года</w:t>
            </w:r>
          </w:p>
        </w:tc>
        <w:tc>
          <w:tcPr>
            <w:tcW w:w="538" w:type="pct"/>
          </w:tcPr>
          <w:p w14:paraId="369FDC95" w14:textId="3CB466CC" w:rsidR="00770F50" w:rsidRPr="00690AAD" w:rsidRDefault="003D70C0" w:rsidP="003D70C0">
            <w:pPr>
              <w:spacing w:after="0" w:line="240" w:lineRule="auto"/>
              <w:rPr>
                <w:rFonts w:ascii="Times New Roman" w:hAnsi="Times New Roman" w:cs="Times New Roman"/>
              </w:rPr>
            </w:pPr>
            <w:r w:rsidRPr="00690AAD">
              <w:rPr>
                <w:rFonts w:ascii="Times New Roman" w:hAnsi="Times New Roman" w:cs="Times New Roman"/>
              </w:rPr>
              <w:t>сентябрь 2023 года</w:t>
            </w:r>
          </w:p>
        </w:tc>
        <w:tc>
          <w:tcPr>
            <w:tcW w:w="2328" w:type="pct"/>
          </w:tcPr>
          <w:p w14:paraId="2DDE0DE8"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 </w:t>
            </w:r>
          </w:p>
        </w:tc>
        <w:tc>
          <w:tcPr>
            <w:tcW w:w="1566" w:type="pct"/>
          </w:tcPr>
          <w:p w14:paraId="3AC84596"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iCs/>
              </w:rPr>
              <w:t>Председатель Комитета</w:t>
            </w:r>
            <w:r w:rsidR="00477D92" w:rsidRPr="00690AAD">
              <w:rPr>
                <w:rFonts w:ascii="Times New Roman" w:hAnsi="Times New Roman" w:cs="Times New Roman"/>
                <w:iCs/>
              </w:rPr>
              <w:t xml:space="preserve"> по стратегии Совета директоров</w:t>
            </w:r>
          </w:p>
        </w:tc>
      </w:tr>
      <w:tr w:rsidR="00770F50" w:rsidRPr="00690AAD" w14:paraId="26501622" w14:textId="77777777" w:rsidTr="00770F50">
        <w:tc>
          <w:tcPr>
            <w:tcW w:w="568" w:type="pct"/>
          </w:tcPr>
          <w:p w14:paraId="34370CCD"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rPr>
              <w:t>январь 2023 года</w:t>
            </w:r>
          </w:p>
        </w:tc>
        <w:tc>
          <w:tcPr>
            <w:tcW w:w="538" w:type="pct"/>
          </w:tcPr>
          <w:p w14:paraId="3EF2D7C2"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328" w:type="pct"/>
          </w:tcPr>
          <w:p w14:paraId="054C0BAA"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1566" w:type="pct"/>
          </w:tcPr>
          <w:p w14:paraId="51683899" w14:textId="77777777" w:rsidR="00770F50" w:rsidRPr="00690AAD" w:rsidRDefault="00770F50" w:rsidP="002010FD">
            <w:pPr>
              <w:spacing w:after="0" w:line="240" w:lineRule="auto"/>
              <w:rPr>
                <w:rFonts w:ascii="Times New Roman" w:hAnsi="Times New Roman" w:cs="Times New Roman"/>
              </w:rPr>
            </w:pPr>
            <w:r w:rsidRPr="00690AAD">
              <w:rPr>
                <w:rFonts w:ascii="Times New Roman" w:hAnsi="Times New Roman" w:cs="Times New Roman"/>
              </w:rPr>
              <w:t>Первый заместитель начальника Департамента экономики</w:t>
            </w:r>
          </w:p>
        </w:tc>
      </w:tr>
      <w:tr w:rsidR="00413BFE" w:rsidRPr="00690AAD" w14:paraId="627BF397" w14:textId="77777777" w:rsidTr="00770F50">
        <w:tc>
          <w:tcPr>
            <w:tcW w:w="568" w:type="pct"/>
          </w:tcPr>
          <w:p w14:paraId="696DD3F1"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538" w:type="pct"/>
          </w:tcPr>
          <w:p w14:paraId="3568AA3B"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328" w:type="pct"/>
          </w:tcPr>
          <w:p w14:paraId="0B575F92"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Северо-Запад» </w:t>
            </w:r>
          </w:p>
        </w:tc>
        <w:tc>
          <w:tcPr>
            <w:tcW w:w="1566" w:type="pct"/>
          </w:tcPr>
          <w:p w14:paraId="31FA181E"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413BFE" w:rsidRPr="00690AAD" w14:paraId="00949560" w14:textId="77777777" w:rsidTr="00770F50">
        <w:tc>
          <w:tcPr>
            <w:tcW w:w="568" w:type="pct"/>
          </w:tcPr>
          <w:p w14:paraId="483CC6A4"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538" w:type="pct"/>
          </w:tcPr>
          <w:p w14:paraId="5E9D52CD"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328" w:type="pct"/>
          </w:tcPr>
          <w:p w14:paraId="547E586A"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Юг» </w:t>
            </w:r>
          </w:p>
        </w:tc>
        <w:tc>
          <w:tcPr>
            <w:tcW w:w="1566" w:type="pct"/>
          </w:tcPr>
          <w:p w14:paraId="0E12C176"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413BFE" w:rsidRPr="00690AAD" w14:paraId="67B0993C" w14:textId="77777777" w:rsidTr="00770F50">
        <w:tc>
          <w:tcPr>
            <w:tcW w:w="568" w:type="pct"/>
          </w:tcPr>
          <w:p w14:paraId="5F333E9E"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538" w:type="pct"/>
          </w:tcPr>
          <w:p w14:paraId="4BF61CD3"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328" w:type="pct"/>
          </w:tcPr>
          <w:p w14:paraId="3BBC9F66"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 </w:t>
            </w:r>
          </w:p>
        </w:tc>
        <w:tc>
          <w:tcPr>
            <w:tcW w:w="1566" w:type="pct"/>
          </w:tcPr>
          <w:p w14:paraId="4E3BD03D" w14:textId="77777777" w:rsidR="00413BFE" w:rsidRPr="00690AAD" w:rsidRDefault="00413BFE"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3D70C0" w:rsidRPr="00690AAD" w14:paraId="60466BC5" w14:textId="77777777" w:rsidTr="00770F50">
        <w:tc>
          <w:tcPr>
            <w:tcW w:w="568" w:type="pct"/>
          </w:tcPr>
          <w:p w14:paraId="59712A5A" w14:textId="68AD1A09" w:rsidR="003D70C0" w:rsidRPr="00690AAD" w:rsidRDefault="003D70C0" w:rsidP="003D70C0">
            <w:pPr>
              <w:spacing w:after="0" w:line="240" w:lineRule="auto"/>
              <w:rPr>
                <w:rFonts w:ascii="Times New Roman" w:hAnsi="Times New Roman" w:cs="Times New Roman"/>
              </w:rPr>
            </w:pPr>
            <w:r w:rsidRPr="00690AAD">
              <w:rPr>
                <w:rFonts w:ascii="Times New Roman" w:hAnsi="Times New Roman" w:cs="Times New Roman"/>
              </w:rPr>
              <w:t>сентябрь 2023 года</w:t>
            </w:r>
          </w:p>
        </w:tc>
        <w:tc>
          <w:tcPr>
            <w:tcW w:w="538" w:type="pct"/>
          </w:tcPr>
          <w:p w14:paraId="6572A951" w14:textId="1FDF026B" w:rsidR="003D70C0" w:rsidRPr="00690AAD" w:rsidRDefault="003D70C0" w:rsidP="003D70C0">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328" w:type="pct"/>
          </w:tcPr>
          <w:p w14:paraId="7AD67478" w14:textId="0ED4B678" w:rsidR="003D70C0" w:rsidRPr="00690AAD" w:rsidRDefault="003D70C0" w:rsidP="003D70C0">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 </w:t>
            </w:r>
          </w:p>
        </w:tc>
        <w:tc>
          <w:tcPr>
            <w:tcW w:w="1566" w:type="pct"/>
          </w:tcPr>
          <w:p w14:paraId="103F1CF4" w14:textId="1168C74E" w:rsidR="003D70C0" w:rsidRPr="00690AAD" w:rsidRDefault="003D70C0" w:rsidP="003D70C0">
            <w:pPr>
              <w:spacing w:after="0" w:line="240" w:lineRule="auto"/>
              <w:rPr>
                <w:rFonts w:ascii="Times New Roman" w:hAnsi="Times New Roman" w:cs="Times New Roman"/>
              </w:rPr>
            </w:pPr>
            <w:r w:rsidRPr="00690AAD">
              <w:rPr>
                <w:rFonts w:ascii="Times New Roman" w:hAnsi="Times New Roman" w:cs="Times New Roman"/>
                <w:iCs/>
              </w:rPr>
              <w:t>Председатель Комитета по стратегии Совета директоров</w:t>
            </w:r>
          </w:p>
        </w:tc>
      </w:tr>
    </w:tbl>
    <w:p w14:paraId="7CF39445" w14:textId="77777777" w:rsidR="0088102A" w:rsidRPr="00690AAD"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72DB4DEA" w14:textId="77777777" w:rsidTr="00E1746E">
        <w:tc>
          <w:tcPr>
            <w:tcW w:w="3339" w:type="pct"/>
            <w:tcBorders>
              <w:top w:val="single" w:sz="4" w:space="0" w:color="auto"/>
            </w:tcBorders>
          </w:tcPr>
          <w:p w14:paraId="278C167A"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44470017"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5910DD1C" w14:textId="77777777" w:rsidTr="00E1746E">
        <w:tc>
          <w:tcPr>
            <w:tcW w:w="3339" w:type="pct"/>
          </w:tcPr>
          <w:p w14:paraId="624908DC"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26E5CDB2"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49E3434" w14:textId="77777777" w:rsidTr="00E1746E">
        <w:tc>
          <w:tcPr>
            <w:tcW w:w="3339" w:type="pct"/>
          </w:tcPr>
          <w:p w14:paraId="76FF64E5"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ECE8A58"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07DE55B" w14:textId="77777777" w:rsidTr="00E1746E">
        <w:tc>
          <w:tcPr>
            <w:tcW w:w="3339" w:type="pct"/>
          </w:tcPr>
          <w:p w14:paraId="14456764" w14:textId="77777777" w:rsidR="0088102A" w:rsidRPr="00690AAD" w:rsidRDefault="0088102A" w:rsidP="002010FD">
            <w:pPr>
              <w:pStyle w:val="ConsPlusNormal"/>
              <w:jc w:val="both"/>
              <w:rPr>
                <w:sz w:val="22"/>
                <w:szCs w:val="22"/>
              </w:rPr>
            </w:pPr>
            <w:r w:rsidRPr="00690AAD">
              <w:rPr>
                <w:sz w:val="22"/>
                <w:szCs w:val="22"/>
              </w:rPr>
              <w:t xml:space="preserve">доля участия лица в уставном капитале подконтрольных </w:t>
            </w:r>
            <w:r w:rsidRPr="00690AAD">
              <w:rPr>
                <w:sz w:val="22"/>
                <w:szCs w:val="22"/>
              </w:rPr>
              <w:lastRenderedPageBreak/>
              <w:t>эмитенту организаций, имеющих для него существенное значение</w:t>
            </w:r>
          </w:p>
        </w:tc>
        <w:tc>
          <w:tcPr>
            <w:tcW w:w="1661" w:type="pct"/>
            <w:vAlign w:val="center"/>
          </w:tcPr>
          <w:p w14:paraId="459C1928" w14:textId="77777777" w:rsidR="0088102A" w:rsidRPr="00690AAD" w:rsidRDefault="0088102A" w:rsidP="002010FD">
            <w:pPr>
              <w:pStyle w:val="ConsPlusNormal"/>
              <w:jc w:val="both"/>
              <w:rPr>
                <w:sz w:val="22"/>
                <w:szCs w:val="22"/>
              </w:rPr>
            </w:pPr>
            <w:r w:rsidRPr="00690AAD">
              <w:rPr>
                <w:b/>
                <w:bCs/>
                <w:i/>
                <w:sz w:val="22"/>
                <w:szCs w:val="22"/>
              </w:rPr>
              <w:lastRenderedPageBreak/>
              <w:t>Отсутствует</w:t>
            </w:r>
          </w:p>
        </w:tc>
      </w:tr>
      <w:tr w:rsidR="0088102A" w:rsidRPr="00690AAD" w14:paraId="427C90C3" w14:textId="77777777" w:rsidTr="00E1746E">
        <w:tc>
          <w:tcPr>
            <w:tcW w:w="3339" w:type="pct"/>
          </w:tcPr>
          <w:p w14:paraId="48D49505"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1E65CD2A"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2DAB15FF" w14:textId="77777777" w:rsidTr="00E1746E">
        <w:tc>
          <w:tcPr>
            <w:tcW w:w="3339" w:type="pct"/>
          </w:tcPr>
          <w:p w14:paraId="3FCA4DC6"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4F1682F7"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5022D31" w14:textId="77777777" w:rsidTr="00E1746E">
        <w:tc>
          <w:tcPr>
            <w:tcW w:w="3339" w:type="pct"/>
          </w:tcPr>
          <w:p w14:paraId="1777B06E"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65B828CD"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22D53243" w14:textId="77777777" w:rsidTr="00E1746E">
        <w:tc>
          <w:tcPr>
            <w:tcW w:w="3339" w:type="pct"/>
          </w:tcPr>
          <w:p w14:paraId="1F8CA026"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0E88221" w14:textId="77777777" w:rsidR="0088102A" w:rsidRPr="00690AAD" w:rsidRDefault="00E36A33" w:rsidP="002010FD">
            <w:pPr>
              <w:pStyle w:val="ConsPlusNormal"/>
              <w:jc w:val="both"/>
              <w:rPr>
                <w:sz w:val="22"/>
                <w:szCs w:val="22"/>
              </w:rPr>
            </w:pPr>
            <w:r w:rsidRPr="00690AAD">
              <w:rPr>
                <w:b/>
                <w:i/>
                <w:sz w:val="20"/>
                <w:szCs w:val="20"/>
              </w:rPr>
              <w:t>Нет данных</w:t>
            </w:r>
          </w:p>
        </w:tc>
      </w:tr>
      <w:tr w:rsidR="0088102A" w:rsidRPr="00690AAD" w14:paraId="5265C0FB" w14:textId="77777777" w:rsidTr="00E1746E">
        <w:tc>
          <w:tcPr>
            <w:tcW w:w="3339" w:type="pct"/>
          </w:tcPr>
          <w:p w14:paraId="67F5FAFF"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2AAED7D"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r w:rsidR="00E36A33" w:rsidRPr="00690AAD">
              <w:rPr>
                <w:b/>
                <w:bCs/>
                <w:i/>
                <w:sz w:val="22"/>
                <w:szCs w:val="22"/>
              </w:rPr>
              <w:t>а</w:t>
            </w:r>
          </w:p>
        </w:tc>
      </w:tr>
      <w:tr w:rsidR="0088102A" w:rsidRPr="00690AAD" w14:paraId="3991F58B" w14:textId="77777777" w:rsidTr="00E1746E">
        <w:tc>
          <w:tcPr>
            <w:tcW w:w="3339" w:type="pct"/>
          </w:tcPr>
          <w:p w14:paraId="24A93E98"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0BD305CB" w14:textId="77777777" w:rsidR="0088102A" w:rsidRPr="00690AAD" w:rsidRDefault="00770F50" w:rsidP="002010FD">
            <w:pPr>
              <w:pStyle w:val="ConsPlusNormal"/>
              <w:jc w:val="both"/>
              <w:rPr>
                <w:b/>
                <w:bCs/>
                <w:i/>
                <w:sz w:val="22"/>
                <w:szCs w:val="22"/>
              </w:rPr>
            </w:pPr>
            <w:r w:rsidRPr="00690AAD">
              <w:rPr>
                <w:b/>
                <w:bCs/>
                <w:i/>
                <w:sz w:val="22"/>
                <w:szCs w:val="22"/>
              </w:rPr>
              <w:t>Председатель Комитета</w:t>
            </w:r>
            <w:r w:rsidR="0091345C" w:rsidRPr="00690AAD">
              <w:rPr>
                <w:b/>
                <w:bCs/>
                <w:i/>
                <w:sz w:val="22"/>
                <w:szCs w:val="22"/>
              </w:rPr>
              <w:t xml:space="preserve"> по стратегии Совета директоров</w:t>
            </w:r>
          </w:p>
        </w:tc>
      </w:tr>
      <w:tr w:rsidR="0088102A" w:rsidRPr="00690AAD" w14:paraId="2A5C176F" w14:textId="77777777" w:rsidTr="00E1746E">
        <w:tc>
          <w:tcPr>
            <w:tcW w:w="3339" w:type="pct"/>
          </w:tcPr>
          <w:p w14:paraId="2F85A333"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6"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34D29CDE"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0ED8B31D"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29FBC422" w14:textId="77777777" w:rsidR="0088102A" w:rsidRPr="00690AAD" w:rsidRDefault="0088102A" w:rsidP="002010FD">
      <w:pPr>
        <w:spacing w:after="0" w:line="240" w:lineRule="auto"/>
        <w:jc w:val="both"/>
        <w:rPr>
          <w:rFonts w:ascii="Times New Roman" w:hAnsi="Times New Roman" w:cs="Times New Roman"/>
        </w:rPr>
      </w:pPr>
    </w:p>
    <w:p w14:paraId="3AA018C7"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4. ФИО:</w:t>
      </w:r>
      <w:r w:rsidRPr="00690AAD">
        <w:rPr>
          <w:rStyle w:val="Subst"/>
          <w:rFonts w:ascii="Times New Roman" w:hAnsi="Times New Roman" w:cs="Times New Roman"/>
          <w:bCs/>
          <w:iCs/>
        </w:rPr>
        <w:t xml:space="preserve"> </w:t>
      </w:r>
      <w:r w:rsidR="007D3D83" w:rsidRPr="00690AAD">
        <w:rPr>
          <w:rStyle w:val="Subst"/>
          <w:rFonts w:ascii="Times New Roman" w:hAnsi="Times New Roman" w:cs="Times New Roman"/>
          <w:bCs/>
          <w:iCs/>
        </w:rPr>
        <w:t>Устюгов Дмитрий Владимирович</w:t>
      </w:r>
    </w:p>
    <w:p w14:paraId="2AE36EA0" w14:textId="77777777" w:rsidR="0088102A" w:rsidRPr="00690AAD" w:rsidRDefault="0088102A" w:rsidP="002010FD">
      <w:pPr>
        <w:spacing w:after="0" w:line="240" w:lineRule="auto"/>
        <w:jc w:val="both"/>
        <w:rPr>
          <w:rFonts w:ascii="Times New Roman" w:hAnsi="Times New Roman" w:cs="Times New Roman"/>
        </w:rPr>
      </w:pPr>
    </w:p>
    <w:p w14:paraId="7217ABEA"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w:t>
      </w:r>
      <w:r w:rsidR="008F7764" w:rsidRPr="00690AAD">
        <w:rPr>
          <w:rStyle w:val="Subst"/>
          <w:rFonts w:ascii="Times New Roman" w:hAnsi="Times New Roman" w:cs="Times New Roman"/>
          <w:bCs/>
          <w:iCs/>
        </w:rPr>
        <w:t>нет данных</w:t>
      </w:r>
    </w:p>
    <w:p w14:paraId="112B2E44"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008F7764" w:rsidRPr="00690AAD">
        <w:rPr>
          <w:rFonts w:ascii="Times New Roman" w:hAnsi="Times New Roman" w:cs="Times New Roman"/>
        </w:rPr>
        <w:t xml:space="preserve"> </w:t>
      </w:r>
      <w:r w:rsidR="008F7764" w:rsidRPr="00690AAD">
        <w:rPr>
          <w:rFonts w:ascii="Times New Roman" w:hAnsi="Times New Roman" w:cs="Times New Roman"/>
          <w:b/>
          <w:i/>
        </w:rPr>
        <w:t>нет данных</w:t>
      </w:r>
    </w:p>
    <w:p w14:paraId="409A9CBA" w14:textId="77777777" w:rsidR="0088102A" w:rsidRPr="00690AAD" w:rsidRDefault="0088102A" w:rsidP="002010FD">
      <w:pPr>
        <w:spacing w:after="0" w:line="240" w:lineRule="auto"/>
        <w:jc w:val="both"/>
        <w:rPr>
          <w:rFonts w:ascii="Times New Roman" w:hAnsi="Times New Roman" w:cs="Times New Roman"/>
        </w:rPr>
      </w:pPr>
    </w:p>
    <w:p w14:paraId="067B63F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6B7A146" w14:textId="77777777" w:rsidR="0088102A" w:rsidRPr="00690AAD"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32D8FBFE"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0DB2D565"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20B14AC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C8F5C69"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030AF2C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947FC9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69B1107A"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48D2154D"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E8803EA" w14:textId="77777777" w:rsidR="0088102A" w:rsidRPr="00690AAD" w:rsidRDefault="0088102A" w:rsidP="002010FD">
            <w:pPr>
              <w:spacing w:after="0" w:line="240" w:lineRule="auto"/>
              <w:jc w:val="both"/>
              <w:rPr>
                <w:rFonts w:ascii="Times New Roman" w:hAnsi="Times New Roman" w:cs="Times New Roman"/>
              </w:rPr>
            </w:pPr>
          </w:p>
        </w:tc>
      </w:tr>
      <w:tr w:rsidR="006F6EFB" w:rsidRPr="00690AAD" w14:paraId="048C7B2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610ED7F" w14:textId="77777777" w:rsidR="006F6EFB" w:rsidRPr="00690AAD" w:rsidRDefault="006F6EFB" w:rsidP="002010FD">
            <w:pPr>
              <w:spacing w:after="0" w:line="240" w:lineRule="auto"/>
              <w:jc w:val="both"/>
              <w:rPr>
                <w:rFonts w:ascii="Times New Roman" w:hAnsi="Times New Roman" w:cs="Times New Roman"/>
              </w:rPr>
            </w:pPr>
            <w:r w:rsidRPr="00690AAD">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14:paraId="6274113B" w14:textId="77777777" w:rsidR="006F6EFB" w:rsidRPr="00690AAD" w:rsidRDefault="006F6EFB"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9C5EB17" w14:textId="77777777" w:rsidR="006F6EFB" w:rsidRPr="00690AAD" w:rsidRDefault="006F6EFB"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58D87EFC" w14:textId="77777777" w:rsidR="006F6EFB" w:rsidRPr="00690AAD" w:rsidRDefault="00112D92" w:rsidP="002010FD">
            <w:pPr>
              <w:spacing w:after="0" w:line="240" w:lineRule="auto"/>
              <w:jc w:val="both"/>
              <w:rPr>
                <w:rFonts w:ascii="Times New Roman" w:hAnsi="Times New Roman" w:cs="Times New Roman"/>
              </w:rPr>
            </w:pPr>
            <w:r w:rsidRPr="00690AAD">
              <w:rPr>
                <w:rFonts w:ascii="Times New Roman" w:hAnsi="Times New Roman" w:cs="Times New Roman"/>
              </w:rPr>
              <w:t>Директор по правовым вопросам</w:t>
            </w:r>
          </w:p>
        </w:tc>
      </w:tr>
      <w:tr w:rsidR="00E0148D" w:rsidRPr="00690AAD" w14:paraId="033B850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5CD5A5"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07CCBF2"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EA8D4D0"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Сибирь»</w:t>
            </w:r>
          </w:p>
        </w:tc>
        <w:tc>
          <w:tcPr>
            <w:tcW w:w="2680" w:type="dxa"/>
            <w:tcBorders>
              <w:top w:val="single" w:sz="6" w:space="0" w:color="auto"/>
              <w:left w:val="single" w:sz="6" w:space="0" w:color="auto"/>
              <w:bottom w:val="single" w:sz="6" w:space="0" w:color="auto"/>
              <w:right w:val="double" w:sz="6" w:space="0" w:color="auto"/>
            </w:tcBorders>
          </w:tcPr>
          <w:p w14:paraId="6DF8F77E"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E0148D" w:rsidRPr="00690AAD" w14:paraId="13FE123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D6A1DF4"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0B0BE207"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1EADC7D"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A199F39" w14:textId="77777777" w:rsidR="00E0148D" w:rsidRPr="00690AAD" w:rsidRDefault="00E0148D"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p w14:paraId="150CBC64" w14:textId="77777777" w:rsidR="0088102A" w:rsidRPr="00690AAD"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2B2C27D5" w14:textId="77777777" w:rsidTr="00E1746E">
        <w:tc>
          <w:tcPr>
            <w:tcW w:w="3339" w:type="pct"/>
            <w:tcBorders>
              <w:top w:val="single" w:sz="4" w:space="0" w:color="auto"/>
            </w:tcBorders>
          </w:tcPr>
          <w:p w14:paraId="24A412F5" w14:textId="77777777" w:rsidR="0088102A" w:rsidRPr="00690AAD" w:rsidRDefault="0088102A" w:rsidP="002010FD">
            <w:pPr>
              <w:pStyle w:val="ConsPlusNormal"/>
              <w:jc w:val="both"/>
              <w:rPr>
                <w:sz w:val="22"/>
                <w:szCs w:val="22"/>
              </w:rPr>
            </w:pPr>
            <w:r w:rsidRPr="00690AAD">
              <w:rPr>
                <w:sz w:val="22"/>
                <w:szCs w:val="22"/>
              </w:rPr>
              <w:t xml:space="preserve">доля участия лица в уставном капитале эмитента, являющегося </w:t>
            </w:r>
            <w:r w:rsidRPr="00690AAD">
              <w:rPr>
                <w:sz w:val="22"/>
                <w:szCs w:val="22"/>
              </w:rPr>
              <w:lastRenderedPageBreak/>
              <w:t>коммерческой организацией</w:t>
            </w:r>
          </w:p>
        </w:tc>
        <w:tc>
          <w:tcPr>
            <w:tcW w:w="1661" w:type="pct"/>
            <w:tcBorders>
              <w:top w:val="single" w:sz="4" w:space="0" w:color="auto"/>
            </w:tcBorders>
            <w:vAlign w:val="center"/>
          </w:tcPr>
          <w:p w14:paraId="4578178C" w14:textId="77777777" w:rsidR="0088102A" w:rsidRPr="00690AAD" w:rsidRDefault="0088102A" w:rsidP="002010FD">
            <w:pPr>
              <w:pStyle w:val="ConsPlusNormal"/>
              <w:jc w:val="both"/>
              <w:rPr>
                <w:sz w:val="22"/>
                <w:szCs w:val="22"/>
              </w:rPr>
            </w:pPr>
            <w:r w:rsidRPr="00690AAD">
              <w:rPr>
                <w:b/>
                <w:bCs/>
                <w:i/>
                <w:sz w:val="22"/>
                <w:szCs w:val="22"/>
              </w:rPr>
              <w:lastRenderedPageBreak/>
              <w:t>Не имеет</w:t>
            </w:r>
          </w:p>
        </w:tc>
      </w:tr>
      <w:tr w:rsidR="0088102A" w:rsidRPr="00690AAD" w14:paraId="0D8A1CCF" w14:textId="77777777" w:rsidTr="00E1746E">
        <w:tc>
          <w:tcPr>
            <w:tcW w:w="3339" w:type="pct"/>
          </w:tcPr>
          <w:p w14:paraId="5800E547"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3568B8E6"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3A615082" w14:textId="77777777" w:rsidTr="00E1746E">
        <w:tc>
          <w:tcPr>
            <w:tcW w:w="3339" w:type="pct"/>
          </w:tcPr>
          <w:p w14:paraId="067FEF18"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504208A"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7CE0928" w14:textId="77777777" w:rsidTr="00E1746E">
        <w:tc>
          <w:tcPr>
            <w:tcW w:w="3339" w:type="pct"/>
          </w:tcPr>
          <w:p w14:paraId="425A672A"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1348B3B"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B015320" w14:textId="77777777" w:rsidTr="00E1746E">
        <w:tc>
          <w:tcPr>
            <w:tcW w:w="3339" w:type="pct"/>
          </w:tcPr>
          <w:p w14:paraId="3642429C"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270236E9"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4A3CCE74" w14:textId="77777777" w:rsidTr="00E1746E">
        <w:tc>
          <w:tcPr>
            <w:tcW w:w="3339" w:type="pct"/>
          </w:tcPr>
          <w:p w14:paraId="1CDEBB3C"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7C1A0A6"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59C886B1" w14:textId="77777777" w:rsidTr="00E1746E">
        <w:tc>
          <w:tcPr>
            <w:tcW w:w="3339" w:type="pct"/>
          </w:tcPr>
          <w:p w14:paraId="19C9234A"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545B9DFB"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2D964DEA" w14:textId="77777777" w:rsidTr="00E1746E">
        <w:tc>
          <w:tcPr>
            <w:tcW w:w="3339" w:type="pct"/>
          </w:tcPr>
          <w:p w14:paraId="7CE40C57"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3BA4FDA" w14:textId="77777777" w:rsidR="0088102A" w:rsidRPr="00690AAD" w:rsidRDefault="00E36A33" w:rsidP="002010FD">
            <w:pPr>
              <w:pStyle w:val="ConsPlusNormal"/>
              <w:jc w:val="both"/>
              <w:rPr>
                <w:sz w:val="22"/>
                <w:szCs w:val="22"/>
              </w:rPr>
            </w:pPr>
            <w:r w:rsidRPr="00690AAD">
              <w:rPr>
                <w:b/>
                <w:i/>
                <w:sz w:val="20"/>
                <w:szCs w:val="20"/>
              </w:rPr>
              <w:t>Нет данных</w:t>
            </w:r>
          </w:p>
        </w:tc>
      </w:tr>
      <w:tr w:rsidR="0088102A" w:rsidRPr="00690AAD" w14:paraId="7459D70E" w14:textId="77777777" w:rsidTr="00E1746E">
        <w:tc>
          <w:tcPr>
            <w:tcW w:w="3339" w:type="pct"/>
          </w:tcPr>
          <w:p w14:paraId="7A37DD2D"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4C2CF903" w14:textId="77777777" w:rsidR="0088102A" w:rsidRPr="00690AAD" w:rsidRDefault="00112D92"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5CAA4E6D" w14:textId="77777777" w:rsidTr="00E1746E">
        <w:tc>
          <w:tcPr>
            <w:tcW w:w="3339" w:type="pct"/>
          </w:tcPr>
          <w:p w14:paraId="359C34AA"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49D2BE8" w14:textId="77777777" w:rsidR="0088102A" w:rsidRPr="00690AAD" w:rsidRDefault="00A22E3F" w:rsidP="002010FD">
            <w:pPr>
              <w:pStyle w:val="ConsPlusNormal"/>
              <w:jc w:val="both"/>
              <w:rPr>
                <w:b/>
                <w:bCs/>
                <w:i/>
                <w:sz w:val="22"/>
                <w:szCs w:val="22"/>
              </w:rPr>
            </w:pPr>
            <w:r w:rsidRPr="00690AAD">
              <w:rPr>
                <w:b/>
                <w:bCs/>
                <w:i/>
                <w:sz w:val="22"/>
                <w:szCs w:val="22"/>
              </w:rPr>
              <w:t>Не участвует</w:t>
            </w:r>
          </w:p>
        </w:tc>
      </w:tr>
      <w:tr w:rsidR="0088102A" w:rsidRPr="00690AAD" w14:paraId="5C6A0451" w14:textId="77777777" w:rsidTr="00E1746E">
        <w:tc>
          <w:tcPr>
            <w:tcW w:w="3339" w:type="pct"/>
          </w:tcPr>
          <w:p w14:paraId="0C8FA210"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7"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7D48F9F4"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73AA040B"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6A348E09" w14:textId="77777777" w:rsidR="0088102A" w:rsidRPr="00690AAD" w:rsidRDefault="0088102A" w:rsidP="002010FD">
      <w:pPr>
        <w:spacing w:after="0" w:line="240" w:lineRule="auto"/>
        <w:jc w:val="both"/>
        <w:rPr>
          <w:rFonts w:ascii="Times New Roman" w:hAnsi="Times New Roman" w:cs="Times New Roman"/>
        </w:rPr>
      </w:pPr>
    </w:p>
    <w:p w14:paraId="7D39DDB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5. ФИО:</w:t>
      </w:r>
      <w:r w:rsidRPr="00690AAD">
        <w:rPr>
          <w:rStyle w:val="Subst"/>
          <w:rFonts w:ascii="Times New Roman" w:hAnsi="Times New Roman" w:cs="Times New Roman"/>
          <w:bCs/>
          <w:iCs/>
        </w:rPr>
        <w:t xml:space="preserve"> </w:t>
      </w:r>
      <w:r w:rsidR="008127BC" w:rsidRPr="00690AAD">
        <w:rPr>
          <w:rStyle w:val="Subst"/>
          <w:rFonts w:ascii="Times New Roman" w:hAnsi="Times New Roman" w:cs="Times New Roman"/>
          <w:bCs/>
          <w:iCs/>
        </w:rPr>
        <w:t>Камышников Александр Петрович</w:t>
      </w:r>
    </w:p>
    <w:p w14:paraId="2FFB8548" w14:textId="77777777" w:rsidR="0088102A" w:rsidRPr="00690AAD" w:rsidRDefault="0088102A" w:rsidP="002010FD">
      <w:pPr>
        <w:spacing w:after="0" w:line="240" w:lineRule="auto"/>
        <w:jc w:val="both"/>
        <w:rPr>
          <w:rFonts w:ascii="Times New Roman" w:hAnsi="Times New Roman" w:cs="Times New Roman"/>
        </w:rPr>
      </w:pPr>
    </w:p>
    <w:p w14:paraId="5F34DFD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w:t>
      </w:r>
      <w:r w:rsidR="008127BC" w:rsidRPr="00690AAD">
        <w:rPr>
          <w:rStyle w:val="Subst"/>
          <w:rFonts w:ascii="Times New Roman" w:hAnsi="Times New Roman" w:cs="Times New Roman"/>
          <w:bCs/>
          <w:iCs/>
        </w:rPr>
        <w:t>5</w:t>
      </w:r>
      <w:r w:rsidRPr="00690AAD">
        <w:rPr>
          <w:rStyle w:val="Subst"/>
          <w:rFonts w:ascii="Times New Roman" w:hAnsi="Times New Roman" w:cs="Times New Roman"/>
          <w:bCs/>
          <w:iCs/>
        </w:rPr>
        <w:t>9</w:t>
      </w:r>
    </w:p>
    <w:p w14:paraId="0A7D10C8" w14:textId="77777777" w:rsidR="00033787"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Pr="00690AAD">
        <w:rPr>
          <w:rStyle w:val="Subst"/>
          <w:rFonts w:ascii="Times New Roman" w:hAnsi="Times New Roman" w:cs="Times New Roman"/>
          <w:bCs/>
          <w:iCs/>
        </w:rPr>
        <w:t xml:space="preserve">высшее, </w:t>
      </w:r>
      <w:r w:rsidR="008127BC" w:rsidRPr="00690AAD">
        <w:rPr>
          <w:rStyle w:val="Subst"/>
          <w:rFonts w:ascii="Times New Roman" w:hAnsi="Times New Roman" w:cs="Times New Roman"/>
          <w:bCs/>
          <w:iCs/>
        </w:rPr>
        <w:t xml:space="preserve">ВКШ КГБ СССР им. Ф.Э. Дзержинского, </w:t>
      </w:r>
      <w:r w:rsidRPr="00690AAD">
        <w:rPr>
          <w:rStyle w:val="Subst"/>
          <w:rFonts w:ascii="Times New Roman" w:hAnsi="Times New Roman" w:cs="Times New Roman"/>
          <w:bCs/>
          <w:iCs/>
        </w:rPr>
        <w:t>юрист</w:t>
      </w:r>
      <w:r w:rsidR="008127BC" w:rsidRPr="00690AAD">
        <w:rPr>
          <w:rStyle w:val="Subst"/>
          <w:rFonts w:ascii="Times New Roman" w:hAnsi="Times New Roman" w:cs="Times New Roman"/>
          <w:bCs/>
          <w:iCs/>
        </w:rPr>
        <w:t xml:space="preserve"> по знаниям английского языка</w:t>
      </w:r>
      <w:r w:rsidR="00033787" w:rsidRPr="00690AAD">
        <w:rPr>
          <w:rStyle w:val="Subst"/>
          <w:rFonts w:ascii="Times New Roman" w:hAnsi="Times New Roman" w:cs="Times New Roman"/>
          <w:bCs/>
          <w:iCs/>
        </w:rPr>
        <w:t>.</w:t>
      </w:r>
    </w:p>
    <w:p w14:paraId="7AF986EB" w14:textId="77777777" w:rsidR="0088102A" w:rsidRPr="00690AAD" w:rsidRDefault="0088102A" w:rsidP="002010FD">
      <w:pPr>
        <w:spacing w:after="0" w:line="240" w:lineRule="auto"/>
        <w:jc w:val="both"/>
        <w:rPr>
          <w:rFonts w:ascii="Times New Roman" w:hAnsi="Times New Roman" w:cs="Times New Roman"/>
        </w:rPr>
      </w:pPr>
    </w:p>
    <w:p w14:paraId="51B9E36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355ADF9" w14:textId="77777777" w:rsidR="0088102A" w:rsidRPr="00690AAD"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41A38C8C"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69001534"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433A4D5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EB71B6A"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11FB80E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A53A4E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35EB490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1E5C7F96"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5D975743" w14:textId="77777777" w:rsidR="0088102A" w:rsidRPr="00690AAD" w:rsidRDefault="0088102A" w:rsidP="002010FD">
            <w:pPr>
              <w:spacing w:after="0" w:line="240" w:lineRule="auto"/>
              <w:jc w:val="both"/>
              <w:rPr>
                <w:rFonts w:ascii="Times New Roman" w:hAnsi="Times New Roman" w:cs="Times New Roman"/>
              </w:rPr>
            </w:pPr>
          </w:p>
        </w:tc>
      </w:tr>
      <w:tr w:rsidR="00B37929" w:rsidRPr="00690AAD" w14:paraId="550A7D9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88CF668" w14:textId="77777777" w:rsidR="00B37929"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lastRenderedPageBreak/>
              <w:t>2009 год</w:t>
            </w:r>
          </w:p>
        </w:tc>
        <w:tc>
          <w:tcPr>
            <w:tcW w:w="1260" w:type="dxa"/>
            <w:tcBorders>
              <w:top w:val="single" w:sz="6" w:space="0" w:color="auto"/>
              <w:left w:val="single" w:sz="6" w:space="0" w:color="auto"/>
              <w:bottom w:val="single" w:sz="6" w:space="0" w:color="auto"/>
              <w:right w:val="single" w:sz="6" w:space="0" w:color="auto"/>
            </w:tcBorders>
          </w:tcPr>
          <w:p w14:paraId="52D5E17A" w14:textId="77777777" w:rsidR="00B37929"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7237DC29" w14:textId="77777777" w:rsidR="00B37929"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ГК «</w:t>
            </w:r>
            <w:proofErr w:type="spellStart"/>
            <w:r w:rsidRPr="00690AAD">
              <w:rPr>
                <w:rFonts w:ascii="Times New Roman" w:hAnsi="Times New Roman" w:cs="Times New Roman"/>
              </w:rPr>
              <w:t>Роснанотех</w:t>
            </w:r>
            <w:proofErr w:type="spellEnd"/>
            <w:r w:rsidRPr="00690AAD">
              <w:rPr>
                <w:rFonts w:ascii="Times New Roman" w:hAnsi="Times New Roman" w:cs="Times New Roman"/>
              </w:rPr>
              <w:t>» - ООО УК «</w:t>
            </w:r>
            <w:proofErr w:type="spellStart"/>
            <w:r w:rsidRPr="00690AAD">
              <w:rPr>
                <w:rFonts w:ascii="Times New Roman" w:hAnsi="Times New Roman" w:cs="Times New Roman"/>
              </w:rPr>
              <w:t>Роснано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6405FEBD" w14:textId="77777777" w:rsidR="00B37929"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Управляющий директор Департамента безопасности</w:t>
            </w:r>
          </w:p>
        </w:tc>
      </w:tr>
      <w:tr w:rsidR="008127BC" w:rsidRPr="00690AAD" w14:paraId="723CA3B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80D709" w14:textId="77777777" w:rsidR="008127BC"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7FC62B30" w14:textId="77777777" w:rsidR="008127BC"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7073D61B" w14:textId="77777777" w:rsidR="008127BC"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АО «Вертолеты России»</w:t>
            </w:r>
          </w:p>
        </w:tc>
        <w:tc>
          <w:tcPr>
            <w:tcW w:w="2680" w:type="dxa"/>
            <w:tcBorders>
              <w:top w:val="single" w:sz="6" w:space="0" w:color="auto"/>
              <w:left w:val="single" w:sz="6" w:space="0" w:color="auto"/>
              <w:bottom w:val="single" w:sz="6" w:space="0" w:color="auto"/>
              <w:right w:val="double" w:sz="6" w:space="0" w:color="auto"/>
            </w:tcBorders>
          </w:tcPr>
          <w:p w14:paraId="26E9CBD0" w14:textId="77777777" w:rsidR="008127BC"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Директор по собственной безопасности и режиму</w:t>
            </w:r>
          </w:p>
        </w:tc>
      </w:tr>
      <w:tr w:rsidR="00B37929" w:rsidRPr="00690AAD" w14:paraId="1D4A198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B622D7A" w14:textId="77777777" w:rsidR="00B37929" w:rsidRPr="00690AAD" w:rsidRDefault="00B37929" w:rsidP="002010FD">
            <w:pPr>
              <w:spacing w:after="0" w:line="240" w:lineRule="auto"/>
              <w:jc w:val="both"/>
              <w:rPr>
                <w:rFonts w:ascii="Times New Roman" w:hAnsi="Times New Roman" w:cs="Times New Roman"/>
              </w:rPr>
            </w:pPr>
            <w:r w:rsidRPr="00690AAD">
              <w:rPr>
                <w:rFonts w:ascii="Times New Roman" w:hAnsi="Times New Roman" w:cs="Times New Roman"/>
              </w:rPr>
              <w:t>202</w:t>
            </w:r>
            <w:r w:rsidR="008127BC" w:rsidRPr="00690AAD">
              <w:rPr>
                <w:rFonts w:ascii="Times New Roman" w:hAnsi="Times New Roman" w:cs="Times New Roman"/>
              </w:rPr>
              <w:t>2</w:t>
            </w:r>
            <w:r w:rsidRPr="00690AAD">
              <w:rPr>
                <w:rFonts w:ascii="Times New Roman" w:hAnsi="Times New Roman" w:cs="Times New Roman"/>
              </w:rPr>
              <w:t xml:space="preserve"> год</w:t>
            </w:r>
          </w:p>
        </w:tc>
        <w:tc>
          <w:tcPr>
            <w:tcW w:w="1260" w:type="dxa"/>
            <w:tcBorders>
              <w:top w:val="single" w:sz="6" w:space="0" w:color="auto"/>
              <w:left w:val="single" w:sz="6" w:space="0" w:color="auto"/>
              <w:bottom w:val="single" w:sz="6" w:space="0" w:color="auto"/>
              <w:right w:val="single" w:sz="6" w:space="0" w:color="auto"/>
            </w:tcBorders>
          </w:tcPr>
          <w:p w14:paraId="20777491" w14:textId="77777777" w:rsidR="00B37929" w:rsidRPr="00690AAD" w:rsidRDefault="00B37929"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1BFB0F3" w14:textId="77777777" w:rsidR="00B37929" w:rsidRPr="00690AAD" w:rsidRDefault="00B37929"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51F41EB0" w14:textId="77777777" w:rsidR="00B37929" w:rsidRPr="00690AAD" w:rsidRDefault="008127BC" w:rsidP="002010FD">
            <w:pPr>
              <w:spacing w:after="0" w:line="240" w:lineRule="auto"/>
              <w:jc w:val="both"/>
              <w:rPr>
                <w:rFonts w:ascii="Times New Roman" w:hAnsi="Times New Roman" w:cs="Times New Roman"/>
              </w:rPr>
            </w:pPr>
            <w:r w:rsidRPr="00690AAD">
              <w:rPr>
                <w:rFonts w:ascii="Times New Roman" w:hAnsi="Times New Roman" w:cs="Times New Roman"/>
              </w:rPr>
              <w:t>Директор по безопасности</w:t>
            </w:r>
          </w:p>
        </w:tc>
      </w:tr>
      <w:tr w:rsidR="00184C8A" w:rsidRPr="00690AAD" w14:paraId="116BD30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EC351B3"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6221631"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4BA51A8"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АО «ЦИУС ЕЭС»</w:t>
            </w:r>
          </w:p>
        </w:tc>
        <w:tc>
          <w:tcPr>
            <w:tcW w:w="2680" w:type="dxa"/>
            <w:tcBorders>
              <w:top w:val="single" w:sz="6" w:space="0" w:color="auto"/>
              <w:left w:val="single" w:sz="6" w:space="0" w:color="auto"/>
              <w:bottom w:val="single" w:sz="6" w:space="0" w:color="auto"/>
              <w:right w:val="double" w:sz="6" w:space="0" w:color="auto"/>
            </w:tcBorders>
          </w:tcPr>
          <w:p w14:paraId="3ADB7D89"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184C8A" w:rsidRPr="00690AAD" w14:paraId="13FCC6D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08A85DB"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0D3E211E"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389276F"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FBA9541" w14:textId="77777777" w:rsidR="00184C8A" w:rsidRPr="00690AAD" w:rsidRDefault="00184C8A"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p w14:paraId="6364F2FB" w14:textId="77777777" w:rsidR="0088102A" w:rsidRPr="00690AAD" w:rsidRDefault="0088102A" w:rsidP="002010FD">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690AAD" w14:paraId="40FF1840" w14:textId="77777777" w:rsidTr="00E1746E">
        <w:tc>
          <w:tcPr>
            <w:tcW w:w="3339" w:type="pct"/>
            <w:tcBorders>
              <w:top w:val="single" w:sz="4" w:space="0" w:color="auto"/>
            </w:tcBorders>
          </w:tcPr>
          <w:p w14:paraId="32CA6EF6"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B0F9CCD"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458CC29" w14:textId="77777777" w:rsidTr="00E1746E">
        <w:tc>
          <w:tcPr>
            <w:tcW w:w="3339" w:type="pct"/>
          </w:tcPr>
          <w:p w14:paraId="1552166F"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0933693C"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49C3CF98" w14:textId="77777777" w:rsidTr="00E1746E">
        <w:tc>
          <w:tcPr>
            <w:tcW w:w="3339" w:type="pct"/>
          </w:tcPr>
          <w:p w14:paraId="2D9CFE90"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ADEA098"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74BEA1E" w14:textId="77777777" w:rsidTr="00E1746E">
        <w:tc>
          <w:tcPr>
            <w:tcW w:w="3339" w:type="pct"/>
          </w:tcPr>
          <w:p w14:paraId="77FFD51B"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C9F5350"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3BBDB353" w14:textId="77777777" w:rsidTr="00E1746E">
        <w:tc>
          <w:tcPr>
            <w:tcW w:w="3339" w:type="pct"/>
          </w:tcPr>
          <w:p w14:paraId="36617ABC"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4AE3F42"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2D6909C4" w14:textId="77777777" w:rsidTr="00E1746E">
        <w:tc>
          <w:tcPr>
            <w:tcW w:w="3339" w:type="pct"/>
          </w:tcPr>
          <w:p w14:paraId="779543A7"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345148F7"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D9BF2CE" w14:textId="77777777" w:rsidTr="00E1746E">
        <w:tc>
          <w:tcPr>
            <w:tcW w:w="3339" w:type="pct"/>
          </w:tcPr>
          <w:p w14:paraId="31A87C78"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27BBE063"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19021C07" w14:textId="77777777" w:rsidTr="00E1746E">
        <w:tc>
          <w:tcPr>
            <w:tcW w:w="3339" w:type="pct"/>
          </w:tcPr>
          <w:p w14:paraId="12BEB58F"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947F801"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88102A" w:rsidRPr="00690AAD" w14:paraId="01304EF6" w14:textId="77777777" w:rsidTr="00E1746E">
        <w:tc>
          <w:tcPr>
            <w:tcW w:w="3339" w:type="pct"/>
          </w:tcPr>
          <w:p w14:paraId="00F9EDF9"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F2B0A21"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781076EB" w14:textId="77777777" w:rsidTr="00E1746E">
        <w:tc>
          <w:tcPr>
            <w:tcW w:w="3339" w:type="pct"/>
          </w:tcPr>
          <w:p w14:paraId="3551F079"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3831D87" w14:textId="77777777" w:rsidR="0088102A" w:rsidRPr="00690AAD" w:rsidRDefault="0088102A" w:rsidP="002010FD">
            <w:pPr>
              <w:pStyle w:val="ConsPlusNormal"/>
              <w:jc w:val="both"/>
              <w:rPr>
                <w:b/>
                <w:bCs/>
                <w:i/>
                <w:sz w:val="22"/>
                <w:szCs w:val="22"/>
              </w:rPr>
            </w:pPr>
            <w:r w:rsidRPr="00690AAD">
              <w:rPr>
                <w:b/>
                <w:bCs/>
                <w:i/>
                <w:sz w:val="22"/>
                <w:szCs w:val="22"/>
              </w:rPr>
              <w:t>Не участвует</w:t>
            </w:r>
          </w:p>
        </w:tc>
      </w:tr>
      <w:tr w:rsidR="0088102A" w:rsidRPr="00690AAD" w14:paraId="18827E1D" w14:textId="77777777" w:rsidTr="00E1746E">
        <w:tc>
          <w:tcPr>
            <w:tcW w:w="3339" w:type="pct"/>
          </w:tcPr>
          <w:p w14:paraId="2AAEFC06"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8"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16074654"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3021B751"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612CD049" w14:textId="77777777" w:rsidR="0088102A" w:rsidRPr="00690AAD" w:rsidRDefault="0088102A" w:rsidP="002010FD">
      <w:pPr>
        <w:spacing w:after="0" w:line="240" w:lineRule="auto"/>
        <w:jc w:val="both"/>
        <w:rPr>
          <w:rFonts w:ascii="Times New Roman" w:hAnsi="Times New Roman" w:cs="Times New Roman"/>
        </w:rPr>
      </w:pPr>
    </w:p>
    <w:p w14:paraId="0F3F71B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6. ФИО:</w:t>
      </w:r>
      <w:r w:rsidRPr="00690AAD">
        <w:rPr>
          <w:rStyle w:val="Subst"/>
          <w:rFonts w:ascii="Times New Roman" w:hAnsi="Times New Roman" w:cs="Times New Roman"/>
          <w:bCs/>
          <w:iCs/>
        </w:rPr>
        <w:t xml:space="preserve"> Левченко Роман Алексеевич</w:t>
      </w:r>
    </w:p>
    <w:p w14:paraId="0FFB24BF" w14:textId="77777777" w:rsidR="0088102A" w:rsidRPr="00690AAD" w:rsidRDefault="0088102A" w:rsidP="002010FD">
      <w:pPr>
        <w:spacing w:after="0" w:line="240" w:lineRule="auto"/>
        <w:jc w:val="both"/>
        <w:rPr>
          <w:rFonts w:ascii="Times New Roman" w:hAnsi="Times New Roman" w:cs="Times New Roman"/>
        </w:rPr>
      </w:pPr>
    </w:p>
    <w:p w14:paraId="30BD78F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1979</w:t>
      </w:r>
    </w:p>
    <w:p w14:paraId="6FD79EA8" w14:textId="77777777" w:rsidR="0088102A" w:rsidRPr="00690AAD" w:rsidRDefault="0088102A" w:rsidP="002010FD">
      <w:pPr>
        <w:pStyle w:val="ThinDelim"/>
        <w:jc w:val="both"/>
        <w:rPr>
          <w:sz w:val="22"/>
          <w:szCs w:val="22"/>
        </w:rPr>
      </w:pPr>
    </w:p>
    <w:p w14:paraId="3DEE92EF"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Pr="00690AAD">
        <w:rPr>
          <w:rStyle w:val="Subst"/>
          <w:rFonts w:ascii="Times New Roman" w:hAnsi="Times New Roman" w:cs="Times New Roman"/>
          <w:bCs/>
          <w:iCs/>
        </w:rPr>
        <w:t>- Пятигорский торгово-экономический техникум, бухгалтерский учет, контроль и анализ хозяйственной деятельности;</w:t>
      </w:r>
    </w:p>
    <w:p w14:paraId="0487B711"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высшее:</w:t>
      </w:r>
    </w:p>
    <w:p w14:paraId="6586AB4A"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xml:space="preserve">- </w:t>
      </w:r>
      <w:proofErr w:type="gramStart"/>
      <w:r w:rsidRPr="00690AAD">
        <w:rPr>
          <w:rStyle w:val="Subst"/>
          <w:rFonts w:ascii="Times New Roman" w:hAnsi="Times New Roman" w:cs="Times New Roman"/>
          <w:bCs/>
          <w:iCs/>
        </w:rPr>
        <w:t>Северо-Кавказский</w:t>
      </w:r>
      <w:proofErr w:type="gramEnd"/>
      <w:r w:rsidRPr="00690AAD">
        <w:rPr>
          <w:rStyle w:val="Subst"/>
          <w:rFonts w:ascii="Times New Roman" w:hAnsi="Times New Roman" w:cs="Times New Roman"/>
          <w:bCs/>
          <w:iCs/>
        </w:rPr>
        <w:t xml:space="preserve"> государственный университет,</w:t>
      </w:r>
      <w:r w:rsidR="000B5D89" w:rsidRPr="00690AAD">
        <w:rPr>
          <w:rStyle w:val="Subst"/>
          <w:rFonts w:ascii="Times New Roman" w:hAnsi="Times New Roman" w:cs="Times New Roman"/>
          <w:bCs/>
          <w:iCs/>
        </w:rPr>
        <w:t xml:space="preserve"> </w:t>
      </w:r>
      <w:r w:rsidRPr="00690AAD">
        <w:rPr>
          <w:rStyle w:val="Subst"/>
          <w:rFonts w:ascii="Times New Roman" w:hAnsi="Times New Roman" w:cs="Times New Roman"/>
          <w:bCs/>
          <w:iCs/>
        </w:rPr>
        <w:t>юриспруденция, юрист</w:t>
      </w:r>
      <w:r w:rsidR="000B5D89" w:rsidRPr="00690AAD">
        <w:rPr>
          <w:rStyle w:val="Subst"/>
          <w:rFonts w:ascii="Times New Roman" w:hAnsi="Times New Roman" w:cs="Times New Roman"/>
          <w:bCs/>
          <w:iCs/>
        </w:rPr>
        <w:t>.</w:t>
      </w:r>
    </w:p>
    <w:p w14:paraId="7A6624D9" w14:textId="77777777" w:rsidR="0088102A" w:rsidRPr="00690AAD" w:rsidRDefault="0088102A" w:rsidP="002010FD">
      <w:pPr>
        <w:spacing w:after="0" w:line="240" w:lineRule="auto"/>
        <w:jc w:val="both"/>
        <w:rPr>
          <w:rFonts w:ascii="Times New Roman" w:eastAsiaTheme="minorEastAsia" w:hAnsi="Times New Roman" w:cs="Times New Roman"/>
          <w:lang w:eastAsia="ru-RU"/>
        </w:rPr>
      </w:pPr>
    </w:p>
    <w:p w14:paraId="3BA09969"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B2A1F4C" w14:textId="77777777" w:rsidR="0088102A" w:rsidRPr="00690AAD"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38898CDF"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9FF6B65"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6C7D1C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AC812E5"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531E578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FEE0AE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3A24E2C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341C1813"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4D46473" w14:textId="77777777" w:rsidR="0088102A" w:rsidRPr="00690AAD" w:rsidRDefault="0088102A" w:rsidP="002010FD">
            <w:pPr>
              <w:spacing w:after="0" w:line="240" w:lineRule="auto"/>
              <w:jc w:val="both"/>
              <w:rPr>
                <w:rFonts w:ascii="Times New Roman" w:hAnsi="Times New Roman" w:cs="Times New Roman"/>
              </w:rPr>
            </w:pPr>
          </w:p>
        </w:tc>
      </w:tr>
      <w:tr w:rsidR="00F164AE" w:rsidRPr="00690AAD" w14:paraId="6532C7D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E11E33D"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март 2017 года</w:t>
            </w:r>
          </w:p>
        </w:tc>
        <w:tc>
          <w:tcPr>
            <w:tcW w:w="1260" w:type="dxa"/>
            <w:tcBorders>
              <w:top w:val="single" w:sz="6" w:space="0" w:color="auto"/>
              <w:left w:val="single" w:sz="6" w:space="0" w:color="auto"/>
              <w:bottom w:val="single" w:sz="6" w:space="0" w:color="auto"/>
              <w:right w:val="single" w:sz="6" w:space="0" w:color="auto"/>
            </w:tcBorders>
          </w:tcPr>
          <w:p w14:paraId="1F477048"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14:paraId="12AB3AD3"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ООО «А групп Инжиниринг»</w:t>
            </w:r>
          </w:p>
        </w:tc>
        <w:tc>
          <w:tcPr>
            <w:tcW w:w="2680" w:type="dxa"/>
            <w:tcBorders>
              <w:top w:val="single" w:sz="6" w:space="0" w:color="auto"/>
              <w:left w:val="single" w:sz="6" w:space="0" w:color="auto"/>
              <w:bottom w:val="single" w:sz="6" w:space="0" w:color="auto"/>
              <w:right w:val="double" w:sz="6" w:space="0" w:color="auto"/>
            </w:tcBorders>
          </w:tcPr>
          <w:p w14:paraId="4DFC5AC3"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Генеральный директор</w:t>
            </w:r>
          </w:p>
        </w:tc>
      </w:tr>
      <w:tr w:rsidR="00F164AE" w:rsidRPr="00690AAD" w14:paraId="12D6D7A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828D373"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14:paraId="0144CEE7" w14:textId="77777777" w:rsidR="00F164AE"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47C22B84"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F0C383F"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по взаимодействию с субъектами рынка электроэнергии</w:t>
            </w:r>
          </w:p>
        </w:tc>
      </w:tr>
      <w:tr w:rsidR="00F164AE" w:rsidRPr="00690AAD" w14:paraId="72A28E8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71AF003"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апрель 2021 года</w:t>
            </w:r>
          </w:p>
        </w:tc>
        <w:tc>
          <w:tcPr>
            <w:tcW w:w="1260" w:type="dxa"/>
            <w:tcBorders>
              <w:top w:val="single" w:sz="6" w:space="0" w:color="auto"/>
              <w:left w:val="single" w:sz="6" w:space="0" w:color="auto"/>
              <w:bottom w:val="single" w:sz="6" w:space="0" w:color="auto"/>
              <w:right w:val="single" w:sz="6" w:space="0" w:color="auto"/>
            </w:tcBorders>
          </w:tcPr>
          <w:p w14:paraId="3F768998" w14:textId="77777777" w:rsidR="00F164AE"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41895247"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C264143" w14:textId="77777777" w:rsidR="00F164AE"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Исполняющий обязанности </w:t>
            </w:r>
            <w:r w:rsidR="002950AF" w:rsidRPr="00690AAD">
              <w:rPr>
                <w:rFonts w:ascii="Times New Roman" w:hAnsi="Times New Roman" w:cs="Times New Roman"/>
              </w:rPr>
              <w:t>г</w:t>
            </w:r>
            <w:r w:rsidR="00F164AE" w:rsidRPr="00690AAD">
              <w:rPr>
                <w:rFonts w:ascii="Times New Roman" w:hAnsi="Times New Roman" w:cs="Times New Roman"/>
              </w:rPr>
              <w:t>енеральн</w:t>
            </w:r>
            <w:r w:rsidRPr="00690AAD">
              <w:rPr>
                <w:rFonts w:ascii="Times New Roman" w:hAnsi="Times New Roman" w:cs="Times New Roman"/>
              </w:rPr>
              <w:t>ого</w:t>
            </w:r>
            <w:r w:rsidR="00F164AE" w:rsidRPr="00690AAD">
              <w:rPr>
                <w:rFonts w:ascii="Times New Roman" w:hAnsi="Times New Roman" w:cs="Times New Roman"/>
              </w:rPr>
              <w:t xml:space="preserve"> директор</w:t>
            </w:r>
            <w:r w:rsidRPr="00690AAD">
              <w:rPr>
                <w:rFonts w:ascii="Times New Roman" w:hAnsi="Times New Roman" w:cs="Times New Roman"/>
              </w:rPr>
              <w:t>а</w:t>
            </w:r>
          </w:p>
        </w:tc>
      </w:tr>
      <w:tr w:rsidR="00F164AE" w:rsidRPr="00690AAD" w14:paraId="2709DA0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423C5C"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45129087" w14:textId="77777777" w:rsidR="00F164AE"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43F7597" w14:textId="77777777" w:rsidR="00F164AE" w:rsidRPr="00690AAD" w:rsidRDefault="00F164AE"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18F06EF" w14:textId="77777777" w:rsidR="00F164AE"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Член Правления</w:t>
            </w:r>
          </w:p>
        </w:tc>
      </w:tr>
      <w:tr w:rsidR="00FC5CB8" w:rsidRPr="00690AAD" w14:paraId="4158D67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FFD811A"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B4E9E61"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121EEA93"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719BC47"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Исполняющий обязанности Председателя Правления</w:t>
            </w:r>
          </w:p>
        </w:tc>
      </w:tr>
      <w:tr w:rsidR="00FC5CB8" w:rsidRPr="00690AAD" w14:paraId="1B0F28EE"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0827A76A"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double" w:sz="6" w:space="0" w:color="auto"/>
              <w:right w:val="single" w:sz="6" w:space="0" w:color="auto"/>
            </w:tcBorders>
          </w:tcPr>
          <w:p w14:paraId="744E325F" w14:textId="77777777" w:rsidR="00FC5CB8" w:rsidRPr="00690AAD" w:rsidRDefault="000D75C7"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double" w:sz="6" w:space="0" w:color="auto"/>
              <w:right w:val="single" w:sz="6" w:space="0" w:color="auto"/>
            </w:tcBorders>
          </w:tcPr>
          <w:p w14:paraId="76EF4E6F"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55A0F621"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FC5CB8" w:rsidRPr="00690AAD" w14:paraId="6A6A3B77"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2FA1FD3E"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февраль 2022 года</w:t>
            </w:r>
          </w:p>
        </w:tc>
        <w:tc>
          <w:tcPr>
            <w:tcW w:w="1260" w:type="dxa"/>
            <w:tcBorders>
              <w:top w:val="single" w:sz="6" w:space="0" w:color="auto"/>
              <w:left w:val="single" w:sz="6" w:space="0" w:color="auto"/>
              <w:bottom w:val="double" w:sz="6" w:space="0" w:color="auto"/>
              <w:right w:val="single" w:sz="6" w:space="0" w:color="auto"/>
            </w:tcBorders>
          </w:tcPr>
          <w:p w14:paraId="747CF1A3"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784EEA4E"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067FA85A" w14:textId="77777777" w:rsidR="00FC5CB8" w:rsidRPr="00690AAD" w:rsidRDefault="00FC5CB8" w:rsidP="002010FD">
            <w:pPr>
              <w:spacing w:after="0" w:line="240" w:lineRule="auto"/>
              <w:jc w:val="both"/>
              <w:rPr>
                <w:rFonts w:ascii="Times New Roman" w:hAnsi="Times New Roman" w:cs="Times New Roman"/>
              </w:rPr>
            </w:pPr>
            <w:r w:rsidRPr="00690AAD">
              <w:rPr>
                <w:rFonts w:ascii="Times New Roman" w:hAnsi="Times New Roman" w:cs="Times New Roman"/>
              </w:rPr>
              <w:t>Генеральный директор, Председатель Правления</w:t>
            </w:r>
          </w:p>
        </w:tc>
      </w:tr>
      <w:tr w:rsidR="000D75C7" w:rsidRPr="00690AAD" w14:paraId="2E6DC5A0"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08783BF8" w14:textId="77777777" w:rsidR="000D75C7" w:rsidRPr="00690AAD" w:rsidRDefault="000D75C7"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07A1569D" w14:textId="77777777" w:rsidR="000D75C7" w:rsidRPr="00690AAD" w:rsidRDefault="009F6FA5"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double" w:sz="6" w:space="0" w:color="auto"/>
              <w:right w:val="single" w:sz="6" w:space="0" w:color="auto"/>
            </w:tcBorders>
          </w:tcPr>
          <w:p w14:paraId="53847D61" w14:textId="77777777" w:rsidR="000D75C7" w:rsidRPr="00690AAD" w:rsidRDefault="000D75C7"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CCAE2DC" w14:textId="77777777" w:rsidR="000D75C7" w:rsidRPr="00690AAD" w:rsidRDefault="000D75C7"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9F6FA5" w:rsidRPr="00690AAD" w14:paraId="60796527"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44434B57" w14:textId="77777777" w:rsidR="009F6FA5" w:rsidRPr="00690AAD" w:rsidRDefault="009F6FA5" w:rsidP="002010FD">
            <w:pPr>
              <w:spacing w:after="0" w:line="240" w:lineRule="auto"/>
              <w:jc w:val="both"/>
              <w:rPr>
                <w:rFonts w:ascii="Times New Roman" w:hAnsi="Times New Roman" w:cs="Times New Roman"/>
              </w:rPr>
            </w:pPr>
            <w:r w:rsidRPr="00690AAD">
              <w:rPr>
                <w:rFonts w:ascii="Times New Roman" w:hAnsi="Times New Roman" w:cs="Times New Roman"/>
              </w:rPr>
              <w:t>июнь 202</w:t>
            </w:r>
            <w:r w:rsidR="000730EC" w:rsidRPr="00690AAD">
              <w:rPr>
                <w:rFonts w:ascii="Times New Roman" w:hAnsi="Times New Roman" w:cs="Times New Roman"/>
              </w:rPr>
              <w:t>3</w:t>
            </w:r>
            <w:r w:rsidRPr="00690AAD">
              <w:rPr>
                <w:rFonts w:ascii="Times New Roman" w:hAnsi="Times New Roman" w:cs="Times New Roman"/>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64AE15A1" w14:textId="77777777" w:rsidR="009F6FA5" w:rsidRPr="00690AAD" w:rsidRDefault="009F6FA5"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580B734" w14:textId="77777777" w:rsidR="009F6FA5" w:rsidRPr="00690AAD" w:rsidRDefault="009F6FA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36010714" w14:textId="77777777" w:rsidR="009F6FA5" w:rsidRPr="00690AAD" w:rsidRDefault="009F6FA5"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690AAD" w14:paraId="032EAAF8" w14:textId="77777777" w:rsidTr="00E1746E">
        <w:tc>
          <w:tcPr>
            <w:tcW w:w="3339" w:type="pct"/>
            <w:tcBorders>
              <w:top w:val="single" w:sz="4" w:space="0" w:color="auto"/>
            </w:tcBorders>
          </w:tcPr>
          <w:p w14:paraId="2C2A6FAC"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30ADF8A"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56BA2BD4" w14:textId="77777777" w:rsidTr="00E1746E">
        <w:tc>
          <w:tcPr>
            <w:tcW w:w="3339" w:type="pct"/>
          </w:tcPr>
          <w:p w14:paraId="3061AD0F"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2E38DE70"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3C932094" w14:textId="77777777" w:rsidTr="00E1746E">
        <w:tc>
          <w:tcPr>
            <w:tcW w:w="3339" w:type="pct"/>
          </w:tcPr>
          <w:p w14:paraId="3F30463F"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A03BDBF"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D095259" w14:textId="77777777" w:rsidTr="00E1746E">
        <w:tc>
          <w:tcPr>
            <w:tcW w:w="3339" w:type="pct"/>
          </w:tcPr>
          <w:p w14:paraId="73559F96"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36D824D2"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1A64CB8" w14:textId="77777777" w:rsidTr="00E1746E">
        <w:tc>
          <w:tcPr>
            <w:tcW w:w="3339" w:type="pct"/>
          </w:tcPr>
          <w:p w14:paraId="09A8F3CE"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319DE6A6"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277A8B2" w14:textId="77777777" w:rsidTr="00E1746E">
        <w:tc>
          <w:tcPr>
            <w:tcW w:w="3339" w:type="pct"/>
          </w:tcPr>
          <w:p w14:paraId="33D9DD3A" w14:textId="77777777" w:rsidR="0088102A" w:rsidRPr="00690AAD" w:rsidRDefault="0088102A" w:rsidP="002010FD">
            <w:pPr>
              <w:pStyle w:val="ConsPlusNormal"/>
              <w:jc w:val="both"/>
              <w:rPr>
                <w:sz w:val="22"/>
                <w:szCs w:val="22"/>
              </w:rPr>
            </w:pPr>
            <w:r w:rsidRPr="00690AAD">
              <w:rPr>
                <w:sz w:val="22"/>
                <w:szCs w:val="22"/>
              </w:rPr>
              <w:t xml:space="preserve">количество акций подконтрольной эмитенту организации каждой </w:t>
            </w:r>
            <w:r w:rsidRPr="00690AAD">
              <w:rPr>
                <w:sz w:val="22"/>
                <w:szCs w:val="22"/>
              </w:rPr>
              <w:lastRenderedPageBreak/>
              <w:t>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4808BE41" w14:textId="77777777" w:rsidR="0088102A" w:rsidRPr="00690AAD" w:rsidRDefault="0088102A" w:rsidP="002010FD">
            <w:pPr>
              <w:pStyle w:val="ConsPlusNormal"/>
              <w:jc w:val="both"/>
              <w:rPr>
                <w:sz w:val="22"/>
                <w:szCs w:val="22"/>
              </w:rPr>
            </w:pPr>
            <w:r w:rsidRPr="00690AAD">
              <w:rPr>
                <w:b/>
                <w:bCs/>
                <w:i/>
                <w:sz w:val="22"/>
                <w:szCs w:val="22"/>
              </w:rPr>
              <w:lastRenderedPageBreak/>
              <w:t>Отсутствует</w:t>
            </w:r>
          </w:p>
        </w:tc>
      </w:tr>
      <w:tr w:rsidR="0088102A" w:rsidRPr="00690AAD" w14:paraId="4AD8ED48" w14:textId="77777777" w:rsidTr="00E1746E">
        <w:tc>
          <w:tcPr>
            <w:tcW w:w="3339" w:type="pct"/>
          </w:tcPr>
          <w:p w14:paraId="138F696B"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7FCBDC8C"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616913AC" w14:textId="77777777" w:rsidTr="00E1746E">
        <w:tc>
          <w:tcPr>
            <w:tcW w:w="3339" w:type="pct"/>
          </w:tcPr>
          <w:p w14:paraId="7F13B7E6"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282DD1B"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88102A" w:rsidRPr="00690AAD" w14:paraId="012E0BDA" w14:textId="77777777" w:rsidTr="00E1746E">
        <w:tc>
          <w:tcPr>
            <w:tcW w:w="3339" w:type="pct"/>
          </w:tcPr>
          <w:p w14:paraId="17249689"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1AFD291"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140F4A52" w14:textId="77777777" w:rsidTr="00E1746E">
        <w:tc>
          <w:tcPr>
            <w:tcW w:w="3339" w:type="pct"/>
          </w:tcPr>
          <w:p w14:paraId="5E895162"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5503F65E" w14:textId="77777777" w:rsidR="0088102A" w:rsidRPr="00690AAD" w:rsidRDefault="0088102A" w:rsidP="002010FD">
            <w:pPr>
              <w:pStyle w:val="ConsPlusNormal"/>
              <w:jc w:val="both"/>
              <w:rPr>
                <w:b/>
                <w:bCs/>
                <w:i/>
                <w:sz w:val="22"/>
                <w:szCs w:val="22"/>
              </w:rPr>
            </w:pPr>
            <w:r w:rsidRPr="00690AAD">
              <w:rPr>
                <w:b/>
                <w:bCs/>
                <w:i/>
                <w:sz w:val="22"/>
                <w:szCs w:val="22"/>
              </w:rPr>
              <w:t>Не участвует</w:t>
            </w:r>
          </w:p>
        </w:tc>
      </w:tr>
      <w:tr w:rsidR="0088102A" w:rsidRPr="00690AAD" w14:paraId="5A8A8C2B" w14:textId="77777777" w:rsidTr="00E1746E">
        <w:tc>
          <w:tcPr>
            <w:tcW w:w="3339" w:type="pct"/>
          </w:tcPr>
          <w:p w14:paraId="29A2DAEC"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9"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67B54CE0"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31530F9B"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103025D1" w14:textId="77777777" w:rsidR="0088102A" w:rsidRPr="00690AAD" w:rsidRDefault="0088102A" w:rsidP="002010FD">
      <w:pPr>
        <w:spacing w:after="0" w:line="240" w:lineRule="auto"/>
        <w:jc w:val="both"/>
        <w:rPr>
          <w:rFonts w:ascii="Times New Roman" w:hAnsi="Times New Roman" w:cs="Times New Roman"/>
        </w:rPr>
      </w:pPr>
    </w:p>
    <w:p w14:paraId="22276E6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7. ФИО:</w:t>
      </w:r>
      <w:r w:rsidRPr="00690AAD">
        <w:rPr>
          <w:rStyle w:val="Subst"/>
          <w:rFonts w:ascii="Times New Roman" w:hAnsi="Times New Roman" w:cs="Times New Roman"/>
          <w:bCs/>
          <w:iCs/>
        </w:rPr>
        <w:t xml:space="preserve"> </w:t>
      </w:r>
      <w:r w:rsidR="00CD541F" w:rsidRPr="00690AAD">
        <w:rPr>
          <w:rStyle w:val="Subst"/>
          <w:rFonts w:ascii="Times New Roman" w:hAnsi="Times New Roman" w:cs="Times New Roman"/>
          <w:bCs/>
          <w:iCs/>
        </w:rPr>
        <w:t>Ляпунов Евгений Викторович</w:t>
      </w:r>
    </w:p>
    <w:p w14:paraId="5DC28CED" w14:textId="77777777" w:rsidR="0088102A" w:rsidRPr="00690AAD" w:rsidRDefault="0088102A" w:rsidP="002010FD">
      <w:pPr>
        <w:spacing w:after="0" w:line="240" w:lineRule="auto"/>
        <w:jc w:val="both"/>
        <w:rPr>
          <w:rFonts w:ascii="Times New Roman" w:hAnsi="Times New Roman" w:cs="Times New Roman"/>
        </w:rPr>
      </w:pPr>
    </w:p>
    <w:p w14:paraId="0BA54C7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w:t>
      </w:r>
      <w:r w:rsidR="00463D63" w:rsidRPr="00690AAD">
        <w:rPr>
          <w:rStyle w:val="Subst"/>
          <w:rFonts w:ascii="Times New Roman" w:hAnsi="Times New Roman" w:cs="Times New Roman"/>
          <w:bCs/>
          <w:iCs/>
        </w:rPr>
        <w:t>1981</w:t>
      </w:r>
    </w:p>
    <w:p w14:paraId="5F727DEA" w14:textId="77777777" w:rsidR="0088102A" w:rsidRPr="00690AAD" w:rsidRDefault="0088102A" w:rsidP="002010FD">
      <w:pPr>
        <w:pStyle w:val="ThinDelim"/>
        <w:jc w:val="both"/>
        <w:rPr>
          <w:sz w:val="22"/>
          <w:szCs w:val="22"/>
        </w:rPr>
      </w:pPr>
    </w:p>
    <w:p w14:paraId="4655654E" w14:textId="77777777" w:rsidR="00E36A33"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Образование:</w:t>
      </w:r>
    </w:p>
    <w:p w14:paraId="551C3F5F" w14:textId="77777777" w:rsidR="0088102A" w:rsidRPr="00690AAD" w:rsidRDefault="00463D63" w:rsidP="002010FD">
      <w:pPr>
        <w:spacing w:after="0" w:line="240" w:lineRule="auto"/>
        <w:jc w:val="both"/>
        <w:rPr>
          <w:rFonts w:ascii="Times New Roman" w:eastAsiaTheme="minorEastAsia" w:hAnsi="Times New Roman" w:cs="Times New Roman"/>
          <w:b/>
          <w:i/>
          <w:lang w:eastAsia="ru-RU"/>
        </w:rPr>
      </w:pPr>
      <w:r w:rsidRPr="00690AAD">
        <w:rPr>
          <w:rFonts w:ascii="Times New Roman" w:hAnsi="Times New Roman" w:cs="Times New Roman"/>
          <w:b/>
          <w:i/>
        </w:rPr>
        <w:t>Ивановский энергетический университет по специальности «Электроэнергетические системы и сети»</w:t>
      </w:r>
    </w:p>
    <w:p w14:paraId="37B7F7C7" w14:textId="77777777" w:rsidR="0088102A" w:rsidRPr="00690AAD" w:rsidRDefault="0088102A" w:rsidP="002010FD">
      <w:pPr>
        <w:spacing w:after="0" w:line="240" w:lineRule="auto"/>
        <w:jc w:val="both"/>
        <w:rPr>
          <w:rFonts w:ascii="Times New Roman" w:eastAsiaTheme="minorEastAsia" w:hAnsi="Times New Roman" w:cs="Times New Roman"/>
          <w:lang w:eastAsia="ru-RU"/>
        </w:rPr>
      </w:pPr>
    </w:p>
    <w:p w14:paraId="27A9661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8BE16D6" w14:textId="77777777" w:rsidR="0088102A" w:rsidRPr="00690AAD" w:rsidRDefault="0088102A" w:rsidP="002010FD">
      <w:pPr>
        <w:spacing w:after="0" w:line="240" w:lineRule="auto"/>
        <w:jc w:val="both"/>
        <w:rPr>
          <w:rFonts w:ascii="Times New Roman" w:hAnsi="Times New Roman" w:cs="Times New Roman"/>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134"/>
        <w:gridCol w:w="1301"/>
        <w:gridCol w:w="4107"/>
        <w:gridCol w:w="2766"/>
      </w:tblGrid>
      <w:tr w:rsidR="0088102A" w:rsidRPr="00690AAD" w14:paraId="4271BECB" w14:textId="77777777" w:rsidTr="00E1746E">
        <w:trPr>
          <w:jc w:val="center"/>
        </w:trPr>
        <w:tc>
          <w:tcPr>
            <w:tcW w:w="1308" w:type="pct"/>
            <w:gridSpan w:val="2"/>
            <w:tcBorders>
              <w:top w:val="double" w:sz="6" w:space="0" w:color="auto"/>
              <w:left w:val="double" w:sz="6" w:space="0" w:color="auto"/>
              <w:bottom w:val="single" w:sz="6" w:space="0" w:color="auto"/>
              <w:right w:val="single" w:sz="6" w:space="0" w:color="auto"/>
            </w:tcBorders>
            <w:shd w:val="clear" w:color="auto" w:fill="FFFFFF"/>
            <w:hideMark/>
          </w:tcPr>
          <w:p w14:paraId="1F7ED61A"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Период</w:t>
            </w:r>
          </w:p>
        </w:tc>
        <w:tc>
          <w:tcPr>
            <w:tcW w:w="2206" w:type="pct"/>
            <w:tcBorders>
              <w:top w:val="double" w:sz="6" w:space="0" w:color="auto"/>
              <w:left w:val="single" w:sz="6" w:space="0" w:color="auto"/>
              <w:bottom w:val="single" w:sz="6" w:space="0" w:color="auto"/>
              <w:right w:val="single" w:sz="6" w:space="0" w:color="auto"/>
            </w:tcBorders>
            <w:shd w:val="clear" w:color="auto" w:fill="FFFFFF"/>
            <w:hideMark/>
          </w:tcPr>
          <w:p w14:paraId="5FE86C6D"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Наименование организации</w:t>
            </w:r>
          </w:p>
        </w:tc>
        <w:tc>
          <w:tcPr>
            <w:tcW w:w="1486" w:type="pct"/>
            <w:tcBorders>
              <w:top w:val="double" w:sz="6" w:space="0" w:color="auto"/>
              <w:left w:val="single" w:sz="6" w:space="0" w:color="auto"/>
              <w:bottom w:val="single" w:sz="6" w:space="0" w:color="auto"/>
              <w:right w:val="double" w:sz="6" w:space="0" w:color="auto"/>
            </w:tcBorders>
            <w:shd w:val="clear" w:color="auto" w:fill="FFFFFF"/>
            <w:hideMark/>
          </w:tcPr>
          <w:p w14:paraId="72946849"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Должность</w:t>
            </w:r>
          </w:p>
        </w:tc>
      </w:tr>
      <w:tr w:rsidR="0088102A" w:rsidRPr="00690AAD" w14:paraId="5364FFB2" w14:textId="77777777" w:rsidTr="002E0254">
        <w:trPr>
          <w:trHeight w:val="160"/>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14:paraId="20B13868" w14:textId="77777777" w:rsidR="0088102A" w:rsidRPr="00690AAD" w:rsidRDefault="0088102A" w:rsidP="002010FD">
            <w:pPr>
              <w:spacing w:after="0" w:line="240" w:lineRule="auto"/>
              <w:rPr>
                <w:rFonts w:ascii="Times New Roman" w:hAnsi="Times New Roman" w:cs="Times New Roman"/>
              </w:rPr>
            </w:pPr>
            <w:r w:rsidRPr="00690AAD">
              <w:rPr>
                <w:rFonts w:ascii="Times New Roman" w:hAnsi="Times New Roman" w:cs="Times New Roman"/>
              </w:rPr>
              <w:t>с</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14:paraId="49CDAC45" w14:textId="77777777" w:rsidR="0088102A" w:rsidRPr="00690AAD" w:rsidRDefault="0088102A" w:rsidP="002010FD">
            <w:pPr>
              <w:spacing w:after="0" w:line="240" w:lineRule="auto"/>
              <w:jc w:val="center"/>
              <w:rPr>
                <w:rFonts w:ascii="Times New Roman" w:hAnsi="Times New Roman" w:cs="Times New Roman"/>
              </w:rPr>
            </w:pPr>
            <w:r w:rsidRPr="00690AAD">
              <w:rPr>
                <w:rFonts w:ascii="Times New Roman" w:hAnsi="Times New Roman" w:cs="Times New Roman"/>
              </w:rPr>
              <w:t>по</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7256BFA2" w14:textId="77777777" w:rsidR="0088102A" w:rsidRPr="00690AAD" w:rsidRDefault="0088102A" w:rsidP="002010FD">
            <w:pPr>
              <w:spacing w:after="0" w:line="240" w:lineRule="auto"/>
              <w:jc w:val="center"/>
              <w:rPr>
                <w:rFonts w:ascii="Times New Roman" w:hAnsi="Times New Roman" w:cs="Times New Roman"/>
              </w:rPr>
            </w:pP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0502B1A0" w14:textId="77777777" w:rsidR="0088102A" w:rsidRPr="00690AAD" w:rsidRDefault="0088102A" w:rsidP="002010FD">
            <w:pPr>
              <w:spacing w:after="0" w:line="240" w:lineRule="auto"/>
              <w:jc w:val="center"/>
              <w:rPr>
                <w:rFonts w:ascii="Times New Roman" w:hAnsi="Times New Roman" w:cs="Times New Roman"/>
              </w:rPr>
            </w:pPr>
          </w:p>
        </w:tc>
      </w:tr>
      <w:tr w:rsidR="00463D63" w:rsidRPr="00690AAD" w14:paraId="63B6D336" w14:textId="77777777" w:rsidTr="002E0254">
        <w:trPr>
          <w:trHeight w:val="461"/>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64B22ED2" w14:textId="77777777" w:rsidR="00463D63" w:rsidRPr="00690AAD" w:rsidRDefault="00463D63" w:rsidP="002010FD">
            <w:pPr>
              <w:spacing w:after="0" w:line="240" w:lineRule="auto"/>
              <w:rPr>
                <w:rFonts w:ascii="Times New Roman" w:hAnsi="Times New Roman" w:cs="Times New Roman"/>
              </w:rPr>
            </w:pPr>
            <w:r w:rsidRPr="00690AAD">
              <w:rPr>
                <w:rFonts w:ascii="Times New Roman" w:hAnsi="Times New Roman" w:cs="Times New Roman"/>
              </w:rPr>
              <w:t>2019 год</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2BB225B" w14:textId="77777777" w:rsidR="00463D63" w:rsidRPr="00690AAD" w:rsidRDefault="00463D63" w:rsidP="002010FD">
            <w:pPr>
              <w:spacing w:after="0" w:line="240" w:lineRule="auto"/>
              <w:rPr>
                <w:rFonts w:ascii="Times New Roman" w:hAnsi="Times New Roman" w:cs="Times New Roman"/>
              </w:rPr>
            </w:pPr>
            <w:r w:rsidRPr="00690AAD">
              <w:rPr>
                <w:rFonts w:ascii="Times New Roman" w:hAnsi="Times New Roman" w:cs="Times New Roman"/>
              </w:rPr>
              <w:t>2020 год</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0021BE66" w14:textId="77777777" w:rsidR="00463D63" w:rsidRPr="00690AAD" w:rsidRDefault="002E0254" w:rsidP="002010FD">
            <w:pPr>
              <w:spacing w:after="0" w:line="240" w:lineRule="auto"/>
              <w:rPr>
                <w:rFonts w:ascii="Times New Roman" w:hAnsi="Times New Roman" w:cs="Times New Roman"/>
              </w:rPr>
            </w:pPr>
            <w:r w:rsidRPr="00690AAD">
              <w:rPr>
                <w:rFonts w:ascii="Times New Roman" w:hAnsi="Times New Roman" w:cs="Times New Roman"/>
              </w:rPr>
              <w:t>Ф</w:t>
            </w:r>
            <w:r w:rsidR="00463D63" w:rsidRPr="00690AAD">
              <w:rPr>
                <w:rFonts w:ascii="Times New Roman" w:hAnsi="Times New Roman" w:cs="Times New Roman"/>
              </w:rPr>
              <w:t xml:space="preserve">илиал ПАО </w:t>
            </w:r>
            <w:r w:rsidRPr="00690AAD">
              <w:rPr>
                <w:rFonts w:ascii="Times New Roman" w:hAnsi="Times New Roman" w:cs="Times New Roman"/>
              </w:rPr>
              <w:t>«ФСК ЕЭС» – МЭС Западной Сибири</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29921185" w14:textId="77777777" w:rsidR="00463D63" w:rsidRPr="00690AAD" w:rsidRDefault="002E0254" w:rsidP="002010FD">
            <w:pPr>
              <w:spacing w:after="0" w:line="240" w:lineRule="auto"/>
              <w:rPr>
                <w:rFonts w:ascii="Times New Roman" w:hAnsi="Times New Roman" w:cs="Times New Roman"/>
              </w:rPr>
            </w:pPr>
            <w:r w:rsidRPr="00690AAD">
              <w:rPr>
                <w:rFonts w:ascii="Times New Roman" w:hAnsi="Times New Roman" w:cs="Times New Roman"/>
              </w:rPr>
              <w:t>Генеральный директор</w:t>
            </w:r>
          </w:p>
        </w:tc>
      </w:tr>
      <w:tr w:rsidR="00463D63" w:rsidRPr="00690AAD" w14:paraId="2EA36D44" w14:textId="77777777" w:rsidTr="002E0254">
        <w:trPr>
          <w:trHeight w:val="511"/>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77D1BA2C" w14:textId="77777777" w:rsidR="00463D63" w:rsidRPr="00690AAD" w:rsidRDefault="002E0254" w:rsidP="002010FD">
            <w:pPr>
              <w:spacing w:after="0" w:line="240" w:lineRule="auto"/>
              <w:rPr>
                <w:rFonts w:ascii="Times New Roman" w:hAnsi="Times New Roman" w:cs="Times New Roman"/>
              </w:rPr>
            </w:pPr>
            <w:r w:rsidRPr="00690AAD">
              <w:rPr>
                <w:rFonts w:ascii="Times New Roman" w:hAnsi="Times New Roman" w:cs="Times New Roman"/>
              </w:rPr>
              <w:t>2020 год</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43E017FB" w14:textId="77777777" w:rsidR="00463D63" w:rsidRPr="00690AAD" w:rsidRDefault="002E0254" w:rsidP="002010FD">
            <w:pPr>
              <w:spacing w:after="0" w:line="240" w:lineRule="auto"/>
              <w:rPr>
                <w:rFonts w:ascii="Times New Roman" w:hAnsi="Times New Roman" w:cs="Times New Roman"/>
              </w:rPr>
            </w:pPr>
            <w:r w:rsidRPr="00690AAD">
              <w:rPr>
                <w:rFonts w:ascii="Times New Roman" w:hAnsi="Times New Roman" w:cs="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0704C48A" w14:textId="77777777" w:rsidR="00463D63" w:rsidRPr="00690AAD" w:rsidRDefault="002E0254" w:rsidP="002010FD">
            <w:pPr>
              <w:spacing w:after="0" w:line="240" w:lineRule="auto"/>
              <w:rPr>
                <w:rFonts w:ascii="Times New Roman" w:hAnsi="Times New Roman" w:cs="Times New Roman"/>
              </w:rPr>
            </w:pPr>
            <w:r w:rsidRPr="00690AAD">
              <w:rPr>
                <w:rFonts w:ascii="Times New Roman" w:hAnsi="Times New Roman" w:cs="Times New Roman"/>
              </w:rPr>
              <w:t>МЭС Центра</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5CF49921" w14:textId="77777777" w:rsidR="00463D63" w:rsidRPr="00690AAD" w:rsidRDefault="002E0254" w:rsidP="002010FD">
            <w:pPr>
              <w:spacing w:after="0" w:line="240" w:lineRule="auto"/>
              <w:rPr>
                <w:rFonts w:ascii="Times New Roman" w:hAnsi="Times New Roman" w:cs="Times New Roman"/>
              </w:rPr>
            </w:pPr>
            <w:r w:rsidRPr="00690AAD">
              <w:rPr>
                <w:rFonts w:ascii="Times New Roman" w:hAnsi="Times New Roman" w:cs="Times New Roman"/>
              </w:rPr>
              <w:t>Заместитель Генерального директора</w:t>
            </w:r>
          </w:p>
        </w:tc>
      </w:tr>
      <w:tr w:rsidR="00A412B4" w:rsidRPr="00690AAD" w14:paraId="1C256B7C" w14:textId="77777777" w:rsidTr="0032759B">
        <w:trPr>
          <w:trHeight w:val="827"/>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14:paraId="4EA3A138" w14:textId="77777777" w:rsidR="00A412B4" w:rsidRPr="00690AAD" w:rsidRDefault="00463D63" w:rsidP="002010FD">
            <w:pPr>
              <w:spacing w:after="0" w:line="240" w:lineRule="auto"/>
              <w:rPr>
                <w:rFonts w:ascii="Times New Roman" w:hAnsi="Times New Roman" w:cs="Times New Roman"/>
              </w:rPr>
            </w:pPr>
            <w:bookmarkStart w:id="29" w:name="_Hlk54655323"/>
            <w:r w:rsidRPr="00690AAD">
              <w:rPr>
                <w:rFonts w:ascii="Times New Roman" w:hAnsi="Times New Roman" w:cs="Times New Roman"/>
              </w:rPr>
              <w:t>ноябрь 2022 года</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14:paraId="766CC12D" w14:textId="77777777" w:rsidR="00A412B4" w:rsidRPr="00690AAD" w:rsidRDefault="0032759B"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hideMark/>
          </w:tcPr>
          <w:p w14:paraId="453BC166" w14:textId="77777777" w:rsidR="00A412B4" w:rsidRPr="00690AAD" w:rsidRDefault="0032759B" w:rsidP="002010FD">
            <w:pPr>
              <w:spacing w:after="0" w:line="240" w:lineRule="auto"/>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w:t>
            </w:r>
            <w:r w:rsidR="001044DA" w:rsidRPr="00690AAD">
              <w:rPr>
                <w:rFonts w:ascii="Times New Roman" w:hAnsi="Times New Roman" w:cs="Times New Roman"/>
              </w:rPr>
              <w:t xml:space="preserve">- </w:t>
            </w:r>
            <w:proofErr w:type="spellStart"/>
            <w:r w:rsidR="001044DA" w:rsidRPr="00690AAD">
              <w:rPr>
                <w:rFonts w:ascii="Times New Roman" w:hAnsi="Times New Roman" w:cs="Times New Roman"/>
              </w:rPr>
              <w:t>Россети</w:t>
            </w:r>
            <w:proofErr w:type="spellEnd"/>
            <w:r w:rsidRPr="00690AAD">
              <w:rPr>
                <w:rFonts w:ascii="Times New Roman" w:hAnsi="Times New Roman" w:cs="Times New Roman"/>
              </w:rPr>
              <w:t>»</w:t>
            </w:r>
          </w:p>
        </w:tc>
        <w:tc>
          <w:tcPr>
            <w:tcW w:w="1486" w:type="pct"/>
            <w:tcBorders>
              <w:top w:val="single" w:sz="6" w:space="0" w:color="auto"/>
              <w:left w:val="single" w:sz="6" w:space="0" w:color="auto"/>
              <w:bottom w:val="single" w:sz="6" w:space="0" w:color="auto"/>
              <w:right w:val="double" w:sz="6" w:space="0" w:color="auto"/>
            </w:tcBorders>
            <w:shd w:val="clear" w:color="auto" w:fill="FFFFFF"/>
            <w:hideMark/>
          </w:tcPr>
          <w:p w14:paraId="20774F2E" w14:textId="77777777" w:rsidR="00A412B4" w:rsidRPr="00690AAD" w:rsidRDefault="0032759B" w:rsidP="002010FD">
            <w:pPr>
              <w:spacing w:after="0" w:line="240" w:lineRule="auto"/>
              <w:rPr>
                <w:rFonts w:ascii="Times New Roman" w:hAnsi="Times New Roman" w:cs="Times New Roman"/>
              </w:rPr>
            </w:pPr>
            <w:r w:rsidRPr="00690AAD">
              <w:rPr>
                <w:rFonts w:ascii="Times New Roman" w:hAnsi="Times New Roman" w:cs="Times New Roman"/>
              </w:rPr>
              <w:t>Заместитель Генерального директора – главный инженер 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r>
      <w:bookmarkEnd w:id="29"/>
      <w:tr w:rsidR="001044DA" w:rsidRPr="00690AAD" w14:paraId="7DE4751D" w14:textId="77777777" w:rsidTr="0032759B">
        <w:trPr>
          <w:trHeight w:val="827"/>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62992A5E"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март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8FB4C70"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4BB03AEE"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42D198EC"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Член Правления</w:t>
            </w:r>
          </w:p>
        </w:tc>
      </w:tr>
      <w:tr w:rsidR="001044DA" w:rsidRPr="00690AAD" w14:paraId="42408B2C" w14:textId="77777777" w:rsidTr="000309E9">
        <w:trPr>
          <w:trHeight w:val="475"/>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406DE281"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lastRenderedPageBreak/>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52974A33"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1106707B"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Московский регион»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3F15CC04"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1044DA" w:rsidRPr="00690AAD" w14:paraId="7E5D5195" w14:textId="77777777" w:rsidTr="0032759B">
        <w:trPr>
          <w:trHeight w:val="827"/>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4127E908"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323ADC6"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7ACE64E9"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Центр»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5B0232A2"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1044DA" w:rsidRPr="00690AAD" w14:paraId="1D3AC2AB" w14:textId="77777777" w:rsidTr="000309E9">
        <w:trPr>
          <w:trHeight w:val="488"/>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5D0FAE13"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D95ECF0"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3BAF8B74"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Центр и Приволжье»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5885B9EE"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1044DA" w:rsidRPr="00690AAD" w14:paraId="429F8C60" w14:textId="77777777" w:rsidTr="000309E9">
        <w:trPr>
          <w:trHeight w:val="524"/>
          <w:jc w:val="center"/>
        </w:trPr>
        <w:tc>
          <w:tcPr>
            <w:tcW w:w="609" w:type="pct"/>
            <w:tcBorders>
              <w:top w:val="single" w:sz="6" w:space="0" w:color="auto"/>
              <w:left w:val="double" w:sz="6" w:space="0" w:color="auto"/>
              <w:bottom w:val="single" w:sz="6" w:space="0" w:color="auto"/>
              <w:right w:val="single" w:sz="6" w:space="0" w:color="auto"/>
            </w:tcBorders>
            <w:shd w:val="clear" w:color="auto" w:fill="FFFFFF"/>
          </w:tcPr>
          <w:p w14:paraId="724AE07A"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D9297AA"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3BD12B9A"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Ленэнерго» </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62827A6D"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1044DA" w:rsidRPr="00690AAD" w14:paraId="50CD9BEC" w14:textId="77777777"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7DD92479"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июнь 2023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0E5941DA"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11400078"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 </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5F5EBEE1" w14:textId="77777777" w:rsidR="001044DA" w:rsidRPr="00690AAD" w:rsidRDefault="001044DA"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bl>
    <w:p w14:paraId="7AE392EF" w14:textId="77777777" w:rsidR="0088102A" w:rsidRPr="00690AAD"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6D1D45CC" w14:textId="77777777" w:rsidTr="00E1746E">
        <w:tc>
          <w:tcPr>
            <w:tcW w:w="3339" w:type="pct"/>
            <w:tcBorders>
              <w:top w:val="single" w:sz="4" w:space="0" w:color="auto"/>
            </w:tcBorders>
          </w:tcPr>
          <w:p w14:paraId="0788D1BD"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6E2FD54"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2C52D53" w14:textId="77777777" w:rsidTr="00E1746E">
        <w:tc>
          <w:tcPr>
            <w:tcW w:w="3339" w:type="pct"/>
          </w:tcPr>
          <w:p w14:paraId="170B8B7D"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30F2EEF0"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270D810F" w14:textId="77777777" w:rsidTr="00E1746E">
        <w:tc>
          <w:tcPr>
            <w:tcW w:w="3339" w:type="pct"/>
          </w:tcPr>
          <w:p w14:paraId="1168B594"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90A9BF2"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FCFDE1A" w14:textId="77777777" w:rsidTr="00E1746E">
        <w:tc>
          <w:tcPr>
            <w:tcW w:w="3339" w:type="pct"/>
          </w:tcPr>
          <w:p w14:paraId="4C1CF6E3"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E384586"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0C8866C4" w14:textId="77777777" w:rsidTr="00E1746E">
        <w:tc>
          <w:tcPr>
            <w:tcW w:w="3339" w:type="pct"/>
          </w:tcPr>
          <w:p w14:paraId="04885CAC"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7E57E20F"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713E1B20" w14:textId="77777777" w:rsidTr="00E1746E">
        <w:tc>
          <w:tcPr>
            <w:tcW w:w="3339" w:type="pct"/>
          </w:tcPr>
          <w:p w14:paraId="67DB36DB"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FD45E9A"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09BA5A7A" w14:textId="77777777" w:rsidTr="00E1746E">
        <w:tc>
          <w:tcPr>
            <w:tcW w:w="3339" w:type="pct"/>
          </w:tcPr>
          <w:p w14:paraId="76A38B04"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7B1903F9"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2DE7901B" w14:textId="77777777" w:rsidTr="00E1746E">
        <w:tc>
          <w:tcPr>
            <w:tcW w:w="3339" w:type="pct"/>
          </w:tcPr>
          <w:p w14:paraId="4D2DA6E7"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B68C8AD" w14:textId="77777777" w:rsidR="0088102A" w:rsidRPr="00690AAD" w:rsidRDefault="00E36A33" w:rsidP="002010FD">
            <w:pPr>
              <w:pStyle w:val="ConsPlusNormal"/>
              <w:jc w:val="both"/>
              <w:rPr>
                <w:sz w:val="22"/>
                <w:szCs w:val="22"/>
              </w:rPr>
            </w:pPr>
            <w:r w:rsidRPr="00690AAD">
              <w:rPr>
                <w:b/>
                <w:i/>
                <w:sz w:val="20"/>
                <w:szCs w:val="20"/>
              </w:rPr>
              <w:t>Нет данных</w:t>
            </w:r>
          </w:p>
        </w:tc>
      </w:tr>
      <w:tr w:rsidR="0088102A" w:rsidRPr="00690AAD" w14:paraId="3276095D" w14:textId="77777777" w:rsidTr="00E1746E">
        <w:tc>
          <w:tcPr>
            <w:tcW w:w="3339" w:type="pct"/>
          </w:tcPr>
          <w:p w14:paraId="27902E02"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141C02B"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2958DF4E" w14:textId="77777777" w:rsidTr="00E1746E">
        <w:tc>
          <w:tcPr>
            <w:tcW w:w="3339" w:type="pct"/>
          </w:tcPr>
          <w:p w14:paraId="75520328"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66501595" w14:textId="77777777" w:rsidR="0088102A" w:rsidRPr="00690AAD" w:rsidRDefault="0088102A" w:rsidP="002010FD">
            <w:pPr>
              <w:pStyle w:val="ConsPlusNormal"/>
              <w:jc w:val="both"/>
              <w:rPr>
                <w:b/>
                <w:bCs/>
                <w:i/>
                <w:sz w:val="22"/>
                <w:szCs w:val="22"/>
              </w:rPr>
            </w:pPr>
            <w:r w:rsidRPr="00690AAD">
              <w:rPr>
                <w:b/>
                <w:bCs/>
                <w:i/>
                <w:sz w:val="22"/>
                <w:szCs w:val="22"/>
              </w:rPr>
              <w:t>Не участвует</w:t>
            </w:r>
          </w:p>
        </w:tc>
      </w:tr>
      <w:tr w:rsidR="0088102A" w:rsidRPr="00690AAD" w14:paraId="5D12759B" w14:textId="77777777" w:rsidTr="00E1746E">
        <w:tc>
          <w:tcPr>
            <w:tcW w:w="3339" w:type="pct"/>
          </w:tcPr>
          <w:p w14:paraId="517B7592"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0"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085A51C3"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0BFF52A7"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2836AA34" w14:textId="77777777" w:rsidR="0088102A" w:rsidRPr="00690AAD" w:rsidRDefault="0088102A" w:rsidP="002010FD">
      <w:pPr>
        <w:spacing w:after="0" w:line="240" w:lineRule="auto"/>
        <w:jc w:val="both"/>
        <w:rPr>
          <w:rFonts w:ascii="Times New Roman" w:hAnsi="Times New Roman" w:cs="Times New Roman"/>
        </w:rPr>
      </w:pPr>
    </w:p>
    <w:p w14:paraId="542C602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lastRenderedPageBreak/>
        <w:t>8. ФИО:</w:t>
      </w:r>
      <w:r w:rsidRPr="00690AAD">
        <w:rPr>
          <w:rStyle w:val="Subst"/>
          <w:rFonts w:ascii="Times New Roman" w:hAnsi="Times New Roman" w:cs="Times New Roman"/>
          <w:bCs/>
          <w:iCs/>
        </w:rPr>
        <w:t xml:space="preserve"> </w:t>
      </w:r>
      <w:proofErr w:type="spellStart"/>
      <w:r w:rsidR="00EA309D" w:rsidRPr="00690AAD">
        <w:rPr>
          <w:rStyle w:val="Subst"/>
          <w:rFonts w:ascii="Times New Roman" w:hAnsi="Times New Roman" w:cs="Times New Roman"/>
          <w:bCs/>
          <w:iCs/>
        </w:rPr>
        <w:t>Лещевская</w:t>
      </w:r>
      <w:proofErr w:type="spellEnd"/>
      <w:r w:rsidR="00EA309D" w:rsidRPr="00690AAD">
        <w:rPr>
          <w:rStyle w:val="Subst"/>
          <w:rFonts w:ascii="Times New Roman" w:hAnsi="Times New Roman" w:cs="Times New Roman"/>
          <w:bCs/>
          <w:iCs/>
        </w:rPr>
        <w:t xml:space="preserve"> Юлия Александровна</w:t>
      </w:r>
    </w:p>
    <w:p w14:paraId="4570F0FC" w14:textId="77777777" w:rsidR="0088102A" w:rsidRPr="00690AAD" w:rsidRDefault="0088102A" w:rsidP="002010FD">
      <w:pPr>
        <w:spacing w:after="0" w:line="240" w:lineRule="auto"/>
        <w:jc w:val="both"/>
        <w:rPr>
          <w:rFonts w:ascii="Times New Roman" w:hAnsi="Times New Roman" w:cs="Times New Roman"/>
        </w:rPr>
      </w:pPr>
    </w:p>
    <w:p w14:paraId="18D9DE5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w:t>
      </w:r>
      <w:r w:rsidR="00A5670C" w:rsidRPr="00690AAD">
        <w:rPr>
          <w:rStyle w:val="Subst"/>
          <w:rFonts w:ascii="Times New Roman" w:hAnsi="Times New Roman" w:cs="Times New Roman"/>
          <w:bCs/>
          <w:iCs/>
        </w:rPr>
        <w:t>1977</w:t>
      </w:r>
    </w:p>
    <w:p w14:paraId="7932C368" w14:textId="77777777" w:rsidR="00E36A33"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Образование:</w:t>
      </w:r>
    </w:p>
    <w:p w14:paraId="2B7F61E5" w14:textId="77777777" w:rsidR="0088102A" w:rsidRPr="00690AAD" w:rsidRDefault="00A5670C"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b/>
          <w:i/>
        </w:rPr>
        <w:t>высшее, Институт международного права и экономики им. Грибоедова, бакалавр менеджмента; Финансовая академия при Правительстве РФ, магистр экономики по направлению «Экономика»</w:t>
      </w:r>
    </w:p>
    <w:p w14:paraId="50DB646F" w14:textId="77777777" w:rsidR="0088102A" w:rsidRPr="00690AAD" w:rsidRDefault="0088102A" w:rsidP="002010FD">
      <w:pPr>
        <w:spacing w:after="0" w:line="240" w:lineRule="auto"/>
        <w:jc w:val="both"/>
        <w:rPr>
          <w:rFonts w:ascii="Times New Roman" w:eastAsiaTheme="minorEastAsia" w:hAnsi="Times New Roman" w:cs="Times New Roman"/>
          <w:lang w:eastAsia="ru-RU"/>
        </w:rPr>
      </w:pPr>
    </w:p>
    <w:p w14:paraId="0BA8D2CA"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6AB4867" w14:textId="77777777" w:rsidR="0088102A" w:rsidRPr="00690AAD"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2E0AA9C4"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54057A0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1271384"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32498E8"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491B37" w:rsidRPr="00690AAD" w14:paraId="62BE695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A1F817F"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сентябрь 2017 года</w:t>
            </w:r>
          </w:p>
        </w:tc>
        <w:tc>
          <w:tcPr>
            <w:tcW w:w="1260" w:type="dxa"/>
            <w:tcBorders>
              <w:top w:val="single" w:sz="6" w:space="0" w:color="auto"/>
              <w:left w:val="single" w:sz="6" w:space="0" w:color="auto"/>
              <w:bottom w:val="single" w:sz="6" w:space="0" w:color="auto"/>
              <w:right w:val="single" w:sz="6" w:space="0" w:color="auto"/>
            </w:tcBorders>
          </w:tcPr>
          <w:p w14:paraId="55B7C5F1"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июль 2021 года</w:t>
            </w:r>
          </w:p>
        </w:tc>
        <w:tc>
          <w:tcPr>
            <w:tcW w:w="3980" w:type="dxa"/>
            <w:tcBorders>
              <w:top w:val="single" w:sz="6" w:space="0" w:color="auto"/>
              <w:left w:val="single" w:sz="6" w:space="0" w:color="auto"/>
              <w:bottom w:val="single" w:sz="6" w:space="0" w:color="auto"/>
              <w:right w:val="single" w:sz="6" w:space="0" w:color="auto"/>
            </w:tcBorders>
          </w:tcPr>
          <w:p w14:paraId="0631A278"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ФГУП «Почта России»</w:t>
            </w:r>
          </w:p>
        </w:tc>
        <w:tc>
          <w:tcPr>
            <w:tcW w:w="2680" w:type="dxa"/>
            <w:tcBorders>
              <w:top w:val="single" w:sz="6" w:space="0" w:color="auto"/>
              <w:left w:val="single" w:sz="6" w:space="0" w:color="auto"/>
              <w:bottom w:val="single" w:sz="6" w:space="0" w:color="auto"/>
              <w:right w:val="double" w:sz="6" w:space="0" w:color="auto"/>
            </w:tcBorders>
          </w:tcPr>
          <w:p w14:paraId="393288FF"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 исполнительный директор</w:t>
            </w:r>
          </w:p>
        </w:tc>
      </w:tr>
      <w:tr w:rsidR="001F53A8" w:rsidRPr="00690AAD" w14:paraId="64664AE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DDC0C1E" w14:textId="77777777" w:rsidR="001F53A8" w:rsidRPr="00690AAD" w:rsidRDefault="001F53A8" w:rsidP="002010FD">
            <w:pPr>
              <w:spacing w:after="0" w:line="240" w:lineRule="auto"/>
              <w:jc w:val="both"/>
              <w:rPr>
                <w:rFonts w:ascii="Times New Roman" w:hAnsi="Times New Roman" w:cs="Times New Roman"/>
              </w:rPr>
            </w:pPr>
            <w:r w:rsidRPr="00690AAD">
              <w:rPr>
                <w:rFonts w:ascii="Times New Roman" w:hAnsi="Times New Roman" w:cs="Times New Roman"/>
              </w:rPr>
              <w:t>август 2021 года</w:t>
            </w:r>
          </w:p>
        </w:tc>
        <w:tc>
          <w:tcPr>
            <w:tcW w:w="1260" w:type="dxa"/>
            <w:tcBorders>
              <w:top w:val="single" w:sz="6" w:space="0" w:color="auto"/>
              <w:left w:val="single" w:sz="6" w:space="0" w:color="auto"/>
              <w:bottom w:val="single" w:sz="6" w:space="0" w:color="auto"/>
              <w:right w:val="single" w:sz="6" w:space="0" w:color="auto"/>
            </w:tcBorders>
          </w:tcPr>
          <w:p w14:paraId="3DC9A8C0" w14:textId="77777777" w:rsidR="001F53A8" w:rsidRPr="00690AAD" w:rsidRDefault="001F53A8"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7C5B9D05" w14:textId="77777777" w:rsidR="001F53A8" w:rsidRPr="00690AAD" w:rsidRDefault="001F53A8" w:rsidP="002010FD">
            <w:pPr>
              <w:spacing w:after="0" w:line="240" w:lineRule="auto"/>
              <w:jc w:val="both"/>
              <w:rPr>
                <w:rFonts w:ascii="Times New Roman" w:hAnsi="Times New Roman" w:cs="Times New Roman"/>
              </w:rPr>
            </w:pPr>
            <w:r w:rsidRPr="00690AAD">
              <w:rPr>
                <w:rFonts w:ascii="Times New Roman" w:hAnsi="Times New Roman" w:cs="Times New Roman"/>
              </w:rPr>
              <w:t>АНО Аналитический центр при Правительстве РФ</w:t>
            </w:r>
          </w:p>
        </w:tc>
        <w:tc>
          <w:tcPr>
            <w:tcW w:w="2680" w:type="dxa"/>
            <w:tcBorders>
              <w:top w:val="single" w:sz="6" w:space="0" w:color="auto"/>
              <w:left w:val="single" w:sz="6" w:space="0" w:color="auto"/>
              <w:bottom w:val="single" w:sz="6" w:space="0" w:color="auto"/>
              <w:right w:val="double" w:sz="6" w:space="0" w:color="auto"/>
            </w:tcBorders>
          </w:tcPr>
          <w:p w14:paraId="61A3CFC3" w14:textId="77777777" w:rsidR="001F53A8" w:rsidRPr="00690AAD" w:rsidRDefault="001F53A8"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Руководителя – руководитель центра разработок</w:t>
            </w:r>
          </w:p>
        </w:tc>
      </w:tr>
      <w:tr w:rsidR="00491B37" w:rsidRPr="00690AAD" w14:paraId="41708A8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3552CD5"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35A5ACD7"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декабрь 2022 года</w:t>
            </w:r>
          </w:p>
        </w:tc>
        <w:tc>
          <w:tcPr>
            <w:tcW w:w="3980" w:type="dxa"/>
            <w:tcBorders>
              <w:top w:val="single" w:sz="6" w:space="0" w:color="auto"/>
              <w:left w:val="single" w:sz="6" w:space="0" w:color="auto"/>
              <w:bottom w:val="single" w:sz="6" w:space="0" w:color="auto"/>
              <w:right w:val="single" w:sz="6" w:space="0" w:color="auto"/>
            </w:tcBorders>
          </w:tcPr>
          <w:p w14:paraId="2FE47632"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6A971794"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Главный советник (по совместительству)</w:t>
            </w:r>
          </w:p>
        </w:tc>
      </w:tr>
      <w:tr w:rsidR="00491B37" w:rsidRPr="00690AAD" w14:paraId="18145FA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57FC10D"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11DDF4B"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20C3CB4"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A8193EB"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по стратегии</w:t>
            </w:r>
          </w:p>
        </w:tc>
      </w:tr>
      <w:tr w:rsidR="00491B37" w:rsidRPr="00690AAD" w14:paraId="58452DA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0A5ABB5"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4EB92122"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390226"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ПАО «ТРК» </w:t>
            </w:r>
          </w:p>
        </w:tc>
        <w:tc>
          <w:tcPr>
            <w:tcW w:w="2680" w:type="dxa"/>
            <w:tcBorders>
              <w:top w:val="single" w:sz="6" w:space="0" w:color="auto"/>
              <w:left w:val="single" w:sz="6" w:space="0" w:color="auto"/>
              <w:bottom w:val="single" w:sz="6" w:space="0" w:color="auto"/>
              <w:right w:val="double" w:sz="6" w:space="0" w:color="auto"/>
            </w:tcBorders>
          </w:tcPr>
          <w:p w14:paraId="39143BC1"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491B37" w:rsidRPr="00690AAD" w14:paraId="6B69D11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0F672DB"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9A1250F"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61780B2"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Тюмень» </w:t>
            </w:r>
          </w:p>
        </w:tc>
        <w:tc>
          <w:tcPr>
            <w:tcW w:w="2680" w:type="dxa"/>
            <w:tcBorders>
              <w:top w:val="single" w:sz="6" w:space="0" w:color="auto"/>
              <w:left w:val="single" w:sz="6" w:space="0" w:color="auto"/>
              <w:bottom w:val="single" w:sz="6" w:space="0" w:color="auto"/>
              <w:right w:val="double" w:sz="6" w:space="0" w:color="auto"/>
            </w:tcBorders>
          </w:tcPr>
          <w:p w14:paraId="7EB11B1B"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491B37" w:rsidRPr="00690AAD" w14:paraId="5F74527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58864E8"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C93FF9B"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4C1C9A9"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Центр» </w:t>
            </w:r>
          </w:p>
        </w:tc>
        <w:tc>
          <w:tcPr>
            <w:tcW w:w="2680" w:type="dxa"/>
            <w:tcBorders>
              <w:top w:val="single" w:sz="6" w:space="0" w:color="auto"/>
              <w:left w:val="single" w:sz="6" w:space="0" w:color="auto"/>
              <w:bottom w:val="single" w:sz="6" w:space="0" w:color="auto"/>
              <w:right w:val="double" w:sz="6" w:space="0" w:color="auto"/>
            </w:tcBorders>
          </w:tcPr>
          <w:p w14:paraId="1961FEB0"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491B37" w:rsidRPr="00690AAD" w14:paraId="10A245D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C8BB536"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6B38B44"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0F2A7D1"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81CB6EC" w14:textId="77777777" w:rsidR="00491B37" w:rsidRPr="00690AAD" w:rsidRDefault="00491B37"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p w14:paraId="3C5E153C" w14:textId="77777777" w:rsidR="0088102A" w:rsidRPr="00690AAD"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5939A538" w14:textId="77777777" w:rsidTr="00E1746E">
        <w:tc>
          <w:tcPr>
            <w:tcW w:w="3339" w:type="pct"/>
            <w:tcBorders>
              <w:top w:val="single" w:sz="4" w:space="0" w:color="auto"/>
            </w:tcBorders>
          </w:tcPr>
          <w:p w14:paraId="00616742"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3C2F4E4"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461D209F" w14:textId="77777777" w:rsidTr="00E1746E">
        <w:tc>
          <w:tcPr>
            <w:tcW w:w="3339" w:type="pct"/>
          </w:tcPr>
          <w:p w14:paraId="13844E22"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55B61A55"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4F4E17E0" w14:textId="77777777" w:rsidTr="00E1746E">
        <w:tc>
          <w:tcPr>
            <w:tcW w:w="3339" w:type="pct"/>
          </w:tcPr>
          <w:p w14:paraId="66794342"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5163077"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2231D37E" w14:textId="77777777" w:rsidTr="00E1746E">
        <w:tc>
          <w:tcPr>
            <w:tcW w:w="3339" w:type="pct"/>
          </w:tcPr>
          <w:p w14:paraId="01F6D3A1"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5218680"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4FC08A6" w14:textId="77777777" w:rsidTr="00E1746E">
        <w:tc>
          <w:tcPr>
            <w:tcW w:w="3339" w:type="pct"/>
          </w:tcPr>
          <w:p w14:paraId="6C8B3E0C"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34D831D2"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E30A26B" w14:textId="77777777" w:rsidTr="00E1746E">
        <w:tc>
          <w:tcPr>
            <w:tcW w:w="3339" w:type="pct"/>
          </w:tcPr>
          <w:p w14:paraId="33E4AD75"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66DF4395"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D90B422" w14:textId="77777777" w:rsidTr="00E1746E">
        <w:tc>
          <w:tcPr>
            <w:tcW w:w="3339" w:type="pct"/>
          </w:tcPr>
          <w:p w14:paraId="4AD39CF1"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w:t>
            </w:r>
            <w:r w:rsidRPr="00690AAD">
              <w:rPr>
                <w:sz w:val="22"/>
                <w:szCs w:val="22"/>
              </w:rPr>
              <w:lastRenderedPageBreak/>
              <w:t xml:space="preserve">настоящего </w:t>
            </w:r>
            <w:r w:rsidR="005033E8" w:rsidRPr="00690AAD">
              <w:rPr>
                <w:sz w:val="22"/>
                <w:szCs w:val="22"/>
              </w:rPr>
              <w:t>отчета эмитента</w:t>
            </w:r>
          </w:p>
        </w:tc>
        <w:tc>
          <w:tcPr>
            <w:tcW w:w="1661" w:type="pct"/>
            <w:vAlign w:val="center"/>
          </w:tcPr>
          <w:p w14:paraId="33389AA0" w14:textId="77777777" w:rsidR="0088102A" w:rsidRPr="00690AAD" w:rsidRDefault="0088102A" w:rsidP="002010FD">
            <w:pPr>
              <w:pStyle w:val="ConsPlusNormal"/>
              <w:jc w:val="both"/>
              <w:rPr>
                <w:sz w:val="22"/>
                <w:szCs w:val="22"/>
              </w:rPr>
            </w:pPr>
            <w:r w:rsidRPr="00690AAD">
              <w:rPr>
                <w:b/>
                <w:bCs/>
                <w:i/>
                <w:sz w:val="22"/>
                <w:szCs w:val="22"/>
              </w:rPr>
              <w:lastRenderedPageBreak/>
              <w:t>Родственные связи с указанными лицами отсутствуют</w:t>
            </w:r>
          </w:p>
        </w:tc>
      </w:tr>
      <w:tr w:rsidR="0088102A" w:rsidRPr="00690AAD" w14:paraId="324C812B" w14:textId="77777777" w:rsidTr="00E1746E">
        <w:tc>
          <w:tcPr>
            <w:tcW w:w="3339" w:type="pct"/>
          </w:tcPr>
          <w:p w14:paraId="535B452E"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F79E4D4"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w:t>
            </w:r>
            <w:r w:rsidR="008F1413" w:rsidRPr="00690AAD">
              <w:rPr>
                <w:b/>
                <w:bCs/>
                <w:i/>
                <w:sz w:val="22"/>
                <w:szCs w:val="22"/>
              </w:rPr>
              <w:t>ась</w:t>
            </w:r>
            <w:r w:rsidRPr="00690AAD">
              <w:rPr>
                <w:b/>
                <w:bCs/>
                <w:i/>
                <w:sz w:val="22"/>
                <w:szCs w:val="22"/>
              </w:rPr>
              <w:t xml:space="preserve"> (судимости отсутствуют)</w:t>
            </w:r>
          </w:p>
        </w:tc>
      </w:tr>
      <w:tr w:rsidR="0088102A" w:rsidRPr="00690AAD" w14:paraId="4C643C63" w14:textId="77777777" w:rsidTr="00E1746E">
        <w:tc>
          <w:tcPr>
            <w:tcW w:w="3339" w:type="pct"/>
          </w:tcPr>
          <w:p w14:paraId="3C0414AE"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39A2AAF" w14:textId="77777777" w:rsidR="0088102A" w:rsidRPr="00690AAD" w:rsidRDefault="00817A84" w:rsidP="002010FD">
            <w:pPr>
              <w:pStyle w:val="ConsPlusNormal"/>
              <w:jc w:val="both"/>
              <w:rPr>
                <w:sz w:val="22"/>
                <w:szCs w:val="22"/>
              </w:rPr>
            </w:pPr>
            <w:r w:rsidRPr="00690AAD">
              <w:rPr>
                <w:b/>
                <w:bCs/>
                <w:i/>
                <w:sz w:val="22"/>
                <w:szCs w:val="22"/>
              </w:rPr>
              <w:t>Указанные должности не занимал</w:t>
            </w:r>
            <w:r w:rsidR="008F1413" w:rsidRPr="00690AAD">
              <w:rPr>
                <w:b/>
                <w:bCs/>
                <w:i/>
                <w:sz w:val="22"/>
                <w:szCs w:val="22"/>
              </w:rPr>
              <w:t>а</w:t>
            </w:r>
          </w:p>
        </w:tc>
      </w:tr>
      <w:tr w:rsidR="0088102A" w:rsidRPr="00690AAD" w14:paraId="47AB12F2" w14:textId="77777777" w:rsidTr="00E1746E">
        <w:tc>
          <w:tcPr>
            <w:tcW w:w="3339" w:type="pct"/>
          </w:tcPr>
          <w:p w14:paraId="3C6D8060"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FE2B79E" w14:textId="77777777" w:rsidR="0088102A" w:rsidRPr="00690AAD" w:rsidRDefault="0088102A" w:rsidP="002010FD">
            <w:pPr>
              <w:pStyle w:val="ConsPlusNormal"/>
              <w:jc w:val="both"/>
              <w:rPr>
                <w:b/>
                <w:bCs/>
                <w:i/>
                <w:sz w:val="22"/>
                <w:szCs w:val="22"/>
              </w:rPr>
            </w:pPr>
            <w:r w:rsidRPr="00690AAD">
              <w:rPr>
                <w:b/>
                <w:bCs/>
                <w:i/>
                <w:sz w:val="22"/>
                <w:szCs w:val="22"/>
              </w:rPr>
              <w:t>Не участвует</w:t>
            </w:r>
          </w:p>
        </w:tc>
      </w:tr>
      <w:tr w:rsidR="0088102A" w:rsidRPr="00690AAD" w14:paraId="551348C9" w14:textId="77777777" w:rsidTr="00E1746E">
        <w:tc>
          <w:tcPr>
            <w:tcW w:w="3339" w:type="pct"/>
          </w:tcPr>
          <w:p w14:paraId="0902B2FF"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1"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47999563"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6A04CC02"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5FDC1B9D" w14:textId="77777777" w:rsidR="0088102A" w:rsidRPr="00690AAD" w:rsidRDefault="0088102A" w:rsidP="002010FD">
      <w:pPr>
        <w:spacing w:after="0" w:line="240" w:lineRule="auto"/>
        <w:jc w:val="both"/>
        <w:rPr>
          <w:rFonts w:ascii="Times New Roman" w:hAnsi="Times New Roman" w:cs="Times New Roman"/>
        </w:rPr>
      </w:pPr>
    </w:p>
    <w:p w14:paraId="1A1C32A6" w14:textId="77777777" w:rsidR="006F2740" w:rsidRPr="00690AAD" w:rsidRDefault="0088102A" w:rsidP="002010FD">
      <w:pPr>
        <w:spacing w:after="0" w:line="240" w:lineRule="auto"/>
        <w:rPr>
          <w:rStyle w:val="Subst"/>
          <w:rFonts w:ascii="Times New Roman" w:hAnsi="Times New Roman" w:cs="Times New Roman"/>
          <w:bCs/>
          <w:iCs/>
        </w:rPr>
      </w:pPr>
      <w:r w:rsidRPr="00690AAD">
        <w:rPr>
          <w:rFonts w:ascii="Times New Roman" w:hAnsi="Times New Roman" w:cs="Times New Roman"/>
        </w:rPr>
        <w:t>9. ФИО:</w:t>
      </w:r>
      <w:r w:rsidRPr="00690AAD">
        <w:rPr>
          <w:rStyle w:val="Subst"/>
          <w:rFonts w:ascii="Times New Roman" w:hAnsi="Times New Roman" w:cs="Times New Roman"/>
          <w:bCs/>
          <w:iCs/>
        </w:rPr>
        <w:t xml:space="preserve"> </w:t>
      </w:r>
      <w:proofErr w:type="spellStart"/>
      <w:r w:rsidR="006F2740" w:rsidRPr="00690AAD">
        <w:rPr>
          <w:rStyle w:val="Subst"/>
          <w:rFonts w:ascii="Times New Roman" w:hAnsi="Times New Roman" w:cs="Times New Roman"/>
          <w:bCs/>
          <w:iCs/>
        </w:rPr>
        <w:t>Баранюк</w:t>
      </w:r>
      <w:proofErr w:type="spellEnd"/>
      <w:r w:rsidR="006F2740" w:rsidRPr="00690AAD">
        <w:rPr>
          <w:rStyle w:val="Subst"/>
          <w:rFonts w:ascii="Times New Roman" w:hAnsi="Times New Roman" w:cs="Times New Roman"/>
          <w:bCs/>
          <w:iCs/>
        </w:rPr>
        <w:t xml:space="preserve"> Наталья Николаевна</w:t>
      </w:r>
    </w:p>
    <w:p w14:paraId="46CFD143" w14:textId="77777777" w:rsidR="00E36A33" w:rsidRPr="00690AAD" w:rsidRDefault="00E36A33" w:rsidP="002010FD">
      <w:pPr>
        <w:spacing w:after="0" w:line="240" w:lineRule="auto"/>
        <w:jc w:val="both"/>
        <w:rPr>
          <w:rFonts w:ascii="Times New Roman" w:hAnsi="Times New Roman" w:cs="Times New Roman"/>
        </w:rPr>
      </w:pPr>
    </w:p>
    <w:p w14:paraId="2D9BD1B4"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w:t>
      </w:r>
      <w:r w:rsidR="006F2740" w:rsidRPr="00690AAD">
        <w:rPr>
          <w:rStyle w:val="Subst"/>
          <w:rFonts w:ascii="Times New Roman" w:hAnsi="Times New Roman" w:cs="Times New Roman"/>
          <w:bCs/>
          <w:iCs/>
        </w:rPr>
        <w:t>нет данных</w:t>
      </w:r>
    </w:p>
    <w:p w14:paraId="4DC8C27A"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Style w:val="Subst"/>
          <w:rFonts w:ascii="Times New Roman" w:hAnsi="Times New Roman" w:cs="Times New Roman"/>
          <w:bCs/>
          <w:iCs/>
        </w:rPr>
        <w:t xml:space="preserve"> </w:t>
      </w:r>
      <w:r w:rsidR="006F2740" w:rsidRPr="00690AAD">
        <w:rPr>
          <w:rStyle w:val="Subst"/>
          <w:rFonts w:ascii="Times New Roman" w:hAnsi="Times New Roman" w:cs="Times New Roman"/>
          <w:bCs/>
          <w:iCs/>
        </w:rPr>
        <w:t>нет данных</w:t>
      </w:r>
    </w:p>
    <w:p w14:paraId="29D9A53A" w14:textId="77777777" w:rsidR="0088102A" w:rsidRPr="00690AAD" w:rsidRDefault="0088102A" w:rsidP="002010FD">
      <w:pPr>
        <w:spacing w:after="0" w:line="240" w:lineRule="auto"/>
        <w:jc w:val="both"/>
        <w:rPr>
          <w:rFonts w:ascii="Times New Roman" w:eastAsiaTheme="minorEastAsia" w:hAnsi="Times New Roman" w:cs="Times New Roman"/>
          <w:lang w:eastAsia="ru-RU"/>
        </w:rPr>
      </w:pPr>
    </w:p>
    <w:p w14:paraId="1DA472EC"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2FB342A4"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8D97AD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5A4A38E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C7716D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2B5D2BC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B106B04"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0FE63F57"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0F1899A4"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DCAE26C" w14:textId="77777777" w:rsidR="0088102A" w:rsidRPr="00690AAD" w:rsidRDefault="0088102A" w:rsidP="002010FD">
            <w:pPr>
              <w:spacing w:after="0" w:line="240" w:lineRule="auto"/>
              <w:jc w:val="both"/>
              <w:rPr>
                <w:rFonts w:ascii="Times New Roman" w:hAnsi="Times New Roman" w:cs="Times New Roman"/>
              </w:rPr>
            </w:pPr>
          </w:p>
        </w:tc>
      </w:tr>
      <w:tr w:rsidR="00915124" w:rsidRPr="00690AAD" w14:paraId="6097B2BD" w14:textId="77777777" w:rsidTr="00C4023D">
        <w:trPr>
          <w:trHeight w:val="719"/>
          <w:jc w:val="center"/>
        </w:trPr>
        <w:tc>
          <w:tcPr>
            <w:tcW w:w="1332" w:type="dxa"/>
            <w:tcBorders>
              <w:top w:val="single" w:sz="6" w:space="0" w:color="auto"/>
              <w:left w:val="double" w:sz="6" w:space="0" w:color="auto"/>
              <w:bottom w:val="single" w:sz="6" w:space="0" w:color="auto"/>
              <w:right w:val="single" w:sz="6" w:space="0" w:color="auto"/>
            </w:tcBorders>
          </w:tcPr>
          <w:p w14:paraId="3064D293" w14:textId="77777777" w:rsidR="00915124" w:rsidRPr="00690AAD" w:rsidRDefault="006F2740" w:rsidP="002010FD">
            <w:pPr>
              <w:spacing w:after="0" w:line="240" w:lineRule="auto"/>
              <w:jc w:val="both"/>
              <w:rPr>
                <w:rFonts w:ascii="Times New Roman" w:hAnsi="Times New Roman" w:cs="Times New Roman"/>
              </w:rPr>
            </w:pPr>
            <w:r w:rsidRPr="00690AAD">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14:paraId="26EF191C" w14:textId="77777777" w:rsidR="00915124" w:rsidRPr="00690AAD" w:rsidRDefault="006F2740"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DA31A7E" w14:textId="77777777" w:rsidR="00915124" w:rsidRPr="00690AAD" w:rsidRDefault="00C94A97"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w:t>
            </w:r>
            <w:r w:rsidR="00A01298" w:rsidRPr="00690AAD">
              <w:rPr>
                <w:rFonts w:ascii="Times New Roman" w:hAnsi="Times New Roman" w:cs="Times New Roman"/>
              </w:rPr>
              <w:t xml:space="preserve">- </w:t>
            </w:r>
            <w:proofErr w:type="spellStart"/>
            <w:r w:rsidR="00A01298"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53C2D04" w14:textId="77777777" w:rsidR="00915124" w:rsidRPr="00690AAD" w:rsidRDefault="006F2740" w:rsidP="002010FD">
            <w:pPr>
              <w:spacing w:after="0" w:line="240" w:lineRule="auto"/>
              <w:rPr>
                <w:rFonts w:ascii="Times New Roman" w:hAnsi="Times New Roman" w:cs="Times New Roman"/>
              </w:rPr>
            </w:pPr>
            <w:r w:rsidRPr="00690AAD">
              <w:rPr>
                <w:rFonts w:ascii="Times New Roman" w:hAnsi="Times New Roman" w:cs="Times New Roman"/>
              </w:rPr>
              <w:t>Руководитель Аппарата Председателя Совета директоров</w:t>
            </w:r>
          </w:p>
        </w:tc>
      </w:tr>
      <w:tr w:rsidR="006D048F" w:rsidRPr="00690AAD" w14:paraId="39AE0B5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6B0F705"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E01460B"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1E8FBEC"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Волга» </w:t>
            </w:r>
          </w:p>
        </w:tc>
        <w:tc>
          <w:tcPr>
            <w:tcW w:w="2680" w:type="dxa"/>
            <w:tcBorders>
              <w:top w:val="single" w:sz="6" w:space="0" w:color="auto"/>
              <w:left w:val="single" w:sz="6" w:space="0" w:color="auto"/>
              <w:bottom w:val="single" w:sz="6" w:space="0" w:color="auto"/>
              <w:right w:val="double" w:sz="6" w:space="0" w:color="auto"/>
            </w:tcBorders>
          </w:tcPr>
          <w:p w14:paraId="72156419" w14:textId="77777777" w:rsidR="006D048F" w:rsidRPr="00690AAD" w:rsidRDefault="006D048F" w:rsidP="002010FD">
            <w:pPr>
              <w:spacing w:after="0" w:line="240" w:lineRule="auto"/>
              <w:rPr>
                <w:rFonts w:ascii="Times New Roman" w:hAnsi="Times New Roman" w:cs="Times New Roman"/>
              </w:rPr>
            </w:pPr>
            <w:r w:rsidRPr="00690AAD">
              <w:rPr>
                <w:rFonts w:ascii="Times New Roman" w:hAnsi="Times New Roman" w:cs="Times New Roman"/>
              </w:rPr>
              <w:t>Член Совета директоров</w:t>
            </w:r>
          </w:p>
        </w:tc>
      </w:tr>
      <w:tr w:rsidR="006D048F" w:rsidRPr="00690AAD" w14:paraId="4A948ED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64F5F6F9"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4B109DA6"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77CD86C"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B878F62" w14:textId="77777777" w:rsidR="006D048F" w:rsidRPr="00690AAD" w:rsidRDefault="006D048F"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690AAD" w14:paraId="430A6D94" w14:textId="77777777" w:rsidTr="00E1746E">
        <w:tc>
          <w:tcPr>
            <w:tcW w:w="3339" w:type="pct"/>
            <w:tcBorders>
              <w:top w:val="single" w:sz="4" w:space="0" w:color="auto"/>
            </w:tcBorders>
          </w:tcPr>
          <w:p w14:paraId="4039ECFC"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9454F93"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5A7AE82F" w14:textId="77777777" w:rsidTr="00E1746E">
        <w:tc>
          <w:tcPr>
            <w:tcW w:w="3339" w:type="pct"/>
          </w:tcPr>
          <w:p w14:paraId="021AA2EE"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52E947F8"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65218F08" w14:textId="77777777" w:rsidTr="00E1746E">
        <w:tc>
          <w:tcPr>
            <w:tcW w:w="3339" w:type="pct"/>
          </w:tcPr>
          <w:p w14:paraId="382A43EB"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487C56FA"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9119DEB" w14:textId="77777777" w:rsidTr="00E1746E">
        <w:tc>
          <w:tcPr>
            <w:tcW w:w="3339" w:type="pct"/>
          </w:tcPr>
          <w:p w14:paraId="53791A6B"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7F76604"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01380787" w14:textId="77777777" w:rsidTr="00E1746E">
        <w:tc>
          <w:tcPr>
            <w:tcW w:w="3339" w:type="pct"/>
          </w:tcPr>
          <w:p w14:paraId="53E3FA84"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C0E71FE"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4D1032D1" w14:textId="77777777" w:rsidTr="00E1746E">
        <w:tc>
          <w:tcPr>
            <w:tcW w:w="3339" w:type="pct"/>
          </w:tcPr>
          <w:p w14:paraId="5D856908"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621B5170"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54B90BE" w14:textId="77777777" w:rsidTr="00E1746E">
        <w:tc>
          <w:tcPr>
            <w:tcW w:w="3339" w:type="pct"/>
          </w:tcPr>
          <w:p w14:paraId="017A62CE" w14:textId="77777777" w:rsidR="0088102A" w:rsidRPr="00690AAD" w:rsidRDefault="0088102A" w:rsidP="002010FD">
            <w:pPr>
              <w:pStyle w:val="ConsPlusNormal"/>
              <w:jc w:val="both"/>
              <w:rPr>
                <w:sz w:val="22"/>
                <w:szCs w:val="22"/>
              </w:rPr>
            </w:pPr>
            <w:r w:rsidRPr="00690AAD">
              <w:rPr>
                <w:sz w:val="22"/>
                <w:szCs w:val="22"/>
              </w:rPr>
              <w:lastRenderedPageBreak/>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4F2D3B5F"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3F680E73" w14:textId="77777777" w:rsidTr="00E1746E">
        <w:tc>
          <w:tcPr>
            <w:tcW w:w="3339" w:type="pct"/>
          </w:tcPr>
          <w:p w14:paraId="0EFC972D"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B405E23" w14:textId="77777777" w:rsidR="0088102A" w:rsidRPr="00690AAD" w:rsidRDefault="00E36A33" w:rsidP="002010FD">
            <w:pPr>
              <w:pStyle w:val="ConsPlusNormal"/>
              <w:jc w:val="both"/>
              <w:rPr>
                <w:sz w:val="22"/>
                <w:szCs w:val="22"/>
              </w:rPr>
            </w:pPr>
            <w:r w:rsidRPr="00690AAD">
              <w:rPr>
                <w:b/>
                <w:i/>
                <w:sz w:val="20"/>
                <w:szCs w:val="20"/>
              </w:rPr>
              <w:t>Нет данных</w:t>
            </w:r>
          </w:p>
        </w:tc>
      </w:tr>
      <w:tr w:rsidR="0088102A" w:rsidRPr="00690AAD" w14:paraId="75BE4232" w14:textId="77777777" w:rsidTr="00E1746E">
        <w:tc>
          <w:tcPr>
            <w:tcW w:w="3339" w:type="pct"/>
          </w:tcPr>
          <w:p w14:paraId="15FF324A"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A38F28F"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r w:rsidR="008F1413" w:rsidRPr="00690AAD">
              <w:rPr>
                <w:b/>
                <w:bCs/>
                <w:i/>
                <w:sz w:val="22"/>
                <w:szCs w:val="22"/>
              </w:rPr>
              <w:t>а</w:t>
            </w:r>
          </w:p>
        </w:tc>
      </w:tr>
      <w:tr w:rsidR="0088102A" w:rsidRPr="00690AAD" w14:paraId="6A20549A" w14:textId="77777777" w:rsidTr="00E1746E">
        <w:tc>
          <w:tcPr>
            <w:tcW w:w="3339" w:type="pct"/>
          </w:tcPr>
          <w:p w14:paraId="1EFE67E2"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0E41C59" w14:textId="77777777" w:rsidR="0088102A" w:rsidRPr="00690AAD" w:rsidRDefault="0088102A" w:rsidP="002010FD">
            <w:pPr>
              <w:pStyle w:val="ConsPlusNormal"/>
              <w:jc w:val="both"/>
              <w:rPr>
                <w:b/>
                <w:bCs/>
                <w:i/>
                <w:sz w:val="22"/>
                <w:szCs w:val="22"/>
              </w:rPr>
            </w:pPr>
            <w:r w:rsidRPr="00690AAD">
              <w:rPr>
                <w:b/>
                <w:bCs/>
                <w:i/>
                <w:sz w:val="22"/>
                <w:szCs w:val="22"/>
              </w:rPr>
              <w:t>Не участвует</w:t>
            </w:r>
          </w:p>
        </w:tc>
      </w:tr>
      <w:tr w:rsidR="0088102A" w:rsidRPr="00690AAD" w14:paraId="67E04A59" w14:textId="77777777" w:rsidTr="00E1746E">
        <w:tc>
          <w:tcPr>
            <w:tcW w:w="3339" w:type="pct"/>
          </w:tcPr>
          <w:p w14:paraId="755A82B7"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2"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2C55A077"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6BF9C3FA"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22913457" w14:textId="77777777" w:rsidR="0088102A" w:rsidRPr="00690AAD" w:rsidRDefault="0088102A" w:rsidP="002010FD">
      <w:pPr>
        <w:spacing w:after="0" w:line="240" w:lineRule="auto"/>
        <w:jc w:val="both"/>
        <w:rPr>
          <w:rFonts w:ascii="Times New Roman" w:hAnsi="Times New Roman" w:cs="Times New Roman"/>
        </w:rPr>
      </w:pPr>
    </w:p>
    <w:p w14:paraId="3791B8A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10. ФИО:</w:t>
      </w:r>
      <w:r w:rsidRPr="00690AAD">
        <w:rPr>
          <w:rStyle w:val="Subst"/>
          <w:rFonts w:ascii="Times New Roman" w:hAnsi="Times New Roman" w:cs="Times New Roman"/>
          <w:bCs/>
          <w:iCs/>
        </w:rPr>
        <w:t xml:space="preserve"> </w:t>
      </w:r>
      <w:proofErr w:type="spellStart"/>
      <w:r w:rsidRPr="00690AAD">
        <w:rPr>
          <w:rStyle w:val="Subst"/>
          <w:rFonts w:ascii="Times New Roman" w:hAnsi="Times New Roman" w:cs="Times New Roman"/>
          <w:bCs/>
          <w:iCs/>
        </w:rPr>
        <w:t>Сасин</w:t>
      </w:r>
      <w:proofErr w:type="spellEnd"/>
      <w:r w:rsidRPr="00690AAD">
        <w:rPr>
          <w:rStyle w:val="Subst"/>
          <w:rFonts w:ascii="Times New Roman" w:hAnsi="Times New Roman" w:cs="Times New Roman"/>
          <w:bCs/>
          <w:iCs/>
        </w:rPr>
        <w:t xml:space="preserve"> Николай Иванович</w:t>
      </w:r>
    </w:p>
    <w:p w14:paraId="4367D2EC" w14:textId="77777777" w:rsidR="0088102A" w:rsidRPr="00690AAD" w:rsidRDefault="0088102A" w:rsidP="002010FD">
      <w:pPr>
        <w:spacing w:after="0" w:line="240" w:lineRule="auto"/>
        <w:jc w:val="both"/>
        <w:rPr>
          <w:rFonts w:ascii="Times New Roman" w:hAnsi="Times New Roman" w:cs="Times New Roman"/>
        </w:rPr>
      </w:pPr>
    </w:p>
    <w:p w14:paraId="011378E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1969</w:t>
      </w:r>
    </w:p>
    <w:p w14:paraId="63114513"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Pr="00690AAD">
        <w:rPr>
          <w:rStyle w:val="Subst"/>
          <w:rFonts w:ascii="Times New Roman" w:hAnsi="Times New Roman" w:cs="Times New Roman"/>
          <w:bCs/>
          <w:iCs/>
        </w:rPr>
        <w:t>высшее:</w:t>
      </w:r>
    </w:p>
    <w:p w14:paraId="2893D4FA"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xml:space="preserve">- </w:t>
      </w:r>
      <w:proofErr w:type="spellStart"/>
      <w:r w:rsidRPr="00690AAD">
        <w:rPr>
          <w:rStyle w:val="Subst"/>
          <w:rFonts w:ascii="Times New Roman" w:hAnsi="Times New Roman" w:cs="Times New Roman"/>
          <w:bCs/>
          <w:iCs/>
        </w:rPr>
        <w:t>Вольское</w:t>
      </w:r>
      <w:proofErr w:type="spellEnd"/>
      <w:r w:rsidRPr="00690AAD">
        <w:rPr>
          <w:rStyle w:val="Subst"/>
          <w:rFonts w:ascii="Times New Roman" w:hAnsi="Times New Roman" w:cs="Times New Roman"/>
          <w:bCs/>
          <w:iCs/>
        </w:rPr>
        <w:t xml:space="preserve"> высшее военное ордена Красной Звезды училище тыла имени Ленинского комсомола, инженер-экономист;</w:t>
      </w:r>
      <w:r w:rsidRPr="00690AAD">
        <w:rPr>
          <w:rStyle w:val="Subst"/>
          <w:rFonts w:ascii="Times New Roman" w:hAnsi="Times New Roman" w:cs="Times New Roman"/>
          <w:bCs/>
          <w:iCs/>
        </w:rPr>
        <w:br/>
        <w:t>- ФГБОУ ВПО «Московский государственный университет экономики, статистики и информатики», оценка стоимости бизнеса;</w:t>
      </w:r>
    </w:p>
    <w:p w14:paraId="4A5E4F6A"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ФГБОУ ВПО «Московский авиационный институт (НИУ)», Президентская программа управленческих кадров «Менеджмент»;</w:t>
      </w:r>
    </w:p>
    <w:p w14:paraId="1F19721F"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ФГБОУ ВПО «Ставропольский государственный аграрный университет», экономист-менеджер по специальности «Антикризисное управление»</w:t>
      </w:r>
    </w:p>
    <w:p w14:paraId="2E3BD638" w14:textId="77777777" w:rsidR="0088102A" w:rsidRPr="00690AAD" w:rsidRDefault="0088102A" w:rsidP="002010FD">
      <w:pPr>
        <w:spacing w:after="0" w:line="240" w:lineRule="auto"/>
        <w:jc w:val="both"/>
        <w:rPr>
          <w:rFonts w:ascii="Times New Roman" w:eastAsiaTheme="minorEastAsia" w:hAnsi="Times New Roman" w:cs="Times New Roman"/>
          <w:lang w:eastAsia="ru-RU"/>
        </w:rPr>
      </w:pPr>
    </w:p>
    <w:p w14:paraId="4895FCB5" w14:textId="77777777" w:rsidR="0088102A" w:rsidRPr="00690AAD" w:rsidRDefault="0088102A" w:rsidP="002010FD">
      <w:pPr>
        <w:pStyle w:val="ThinDelim"/>
        <w:jc w:val="both"/>
        <w:rPr>
          <w:sz w:val="22"/>
          <w:szCs w:val="22"/>
        </w:rPr>
      </w:pPr>
      <w:r w:rsidRPr="00690AAD">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D0C87D7" w14:textId="77777777" w:rsidR="0088102A" w:rsidRPr="00690AAD"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0726C4DE"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24C4260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3F311F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F03FDA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6E789D8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55B19F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4300F898"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174DB876"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1BAA4729" w14:textId="77777777" w:rsidR="0088102A" w:rsidRPr="00690AAD" w:rsidRDefault="0088102A" w:rsidP="002010FD">
            <w:pPr>
              <w:spacing w:after="0" w:line="240" w:lineRule="auto"/>
              <w:jc w:val="both"/>
              <w:rPr>
                <w:rFonts w:ascii="Times New Roman" w:hAnsi="Times New Roman" w:cs="Times New Roman"/>
              </w:rPr>
            </w:pPr>
          </w:p>
        </w:tc>
      </w:tr>
      <w:tr w:rsidR="00A412B4" w:rsidRPr="00690AAD" w14:paraId="556E954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4400F46" w14:textId="77777777" w:rsidR="00A412B4" w:rsidRPr="00690AAD" w:rsidRDefault="007E5427" w:rsidP="002010FD">
            <w:pPr>
              <w:spacing w:after="0" w:line="240" w:lineRule="auto"/>
              <w:jc w:val="both"/>
              <w:rPr>
                <w:rFonts w:ascii="Times New Roman" w:hAnsi="Times New Roman" w:cs="Times New Roman"/>
              </w:rPr>
            </w:pPr>
            <w:r w:rsidRPr="00690AAD">
              <w:rPr>
                <w:rFonts w:ascii="Times New Roman" w:hAnsi="Times New Roman" w:cs="Times New Roman"/>
              </w:rPr>
              <w:t>апрель</w:t>
            </w:r>
            <w:r w:rsidR="00A412B4" w:rsidRPr="00690AAD">
              <w:rPr>
                <w:rFonts w:ascii="Times New Roman" w:hAnsi="Times New Roman" w:cs="Times New Roman"/>
              </w:rPr>
              <w:t xml:space="preserve"> 2010 года</w:t>
            </w:r>
          </w:p>
        </w:tc>
        <w:tc>
          <w:tcPr>
            <w:tcW w:w="1260" w:type="dxa"/>
            <w:tcBorders>
              <w:top w:val="single" w:sz="6" w:space="0" w:color="auto"/>
              <w:left w:val="single" w:sz="6" w:space="0" w:color="auto"/>
              <w:bottom w:val="single" w:sz="6" w:space="0" w:color="auto"/>
              <w:right w:val="single" w:sz="6" w:space="0" w:color="auto"/>
            </w:tcBorders>
          </w:tcPr>
          <w:p w14:paraId="4896B1F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3734A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Ставропольское краевое отделение Общероссийской общественной организации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14:paraId="58EB4979"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Председатель Совета</w:t>
            </w:r>
          </w:p>
        </w:tc>
      </w:tr>
      <w:tr w:rsidR="002B2054" w:rsidRPr="00690AAD" w14:paraId="26F45B5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60A07B"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декабрь 2014 года</w:t>
            </w:r>
          </w:p>
        </w:tc>
        <w:tc>
          <w:tcPr>
            <w:tcW w:w="1260" w:type="dxa"/>
            <w:tcBorders>
              <w:top w:val="single" w:sz="6" w:space="0" w:color="auto"/>
              <w:left w:val="single" w:sz="6" w:space="0" w:color="auto"/>
              <w:bottom w:val="single" w:sz="6" w:space="0" w:color="auto"/>
              <w:right w:val="single" w:sz="6" w:space="0" w:color="auto"/>
            </w:tcBorders>
          </w:tcPr>
          <w:p w14:paraId="2BF93533"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7AA6F1"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Общероссийская общественная организация малого и среднего </w:t>
            </w:r>
            <w:r w:rsidRPr="00690AAD">
              <w:rPr>
                <w:rFonts w:ascii="Times New Roman" w:hAnsi="Times New Roman" w:cs="Times New Roman"/>
              </w:rPr>
              <w:lastRenderedPageBreak/>
              <w:t>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14:paraId="066334FC"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lastRenderedPageBreak/>
              <w:t>Координатор в Северо-Кавказском федеральном округе, член Правления</w:t>
            </w:r>
          </w:p>
        </w:tc>
      </w:tr>
      <w:tr w:rsidR="002B2054" w:rsidRPr="00690AAD" w14:paraId="6619AD2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760465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2015 года</w:t>
            </w:r>
          </w:p>
        </w:tc>
        <w:tc>
          <w:tcPr>
            <w:tcW w:w="1260" w:type="dxa"/>
            <w:tcBorders>
              <w:top w:val="single" w:sz="6" w:space="0" w:color="auto"/>
              <w:left w:val="single" w:sz="6" w:space="0" w:color="auto"/>
              <w:bottom w:val="single" w:sz="6" w:space="0" w:color="auto"/>
              <w:right w:val="single" w:sz="6" w:space="0" w:color="auto"/>
            </w:tcBorders>
          </w:tcPr>
          <w:p w14:paraId="13771A2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5B32F38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СПК «Горячеводский»</w:t>
            </w:r>
          </w:p>
        </w:tc>
        <w:tc>
          <w:tcPr>
            <w:tcW w:w="2680" w:type="dxa"/>
            <w:tcBorders>
              <w:top w:val="single" w:sz="6" w:space="0" w:color="auto"/>
              <w:left w:val="single" w:sz="6" w:space="0" w:color="auto"/>
              <w:bottom w:val="single" w:sz="6" w:space="0" w:color="auto"/>
              <w:right w:val="double" w:sz="6" w:space="0" w:color="auto"/>
            </w:tcBorders>
          </w:tcPr>
          <w:p w14:paraId="4CB56612"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Директор по инвестициям</w:t>
            </w:r>
          </w:p>
        </w:tc>
      </w:tr>
      <w:tr w:rsidR="002B2054" w:rsidRPr="00690AAD" w14:paraId="3F132E9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215CC74"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14:paraId="19513298"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B0EAA64"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Региональное отделение в Ставропольском крае Всероссийской политической партии «ПАРТИЯ РОСТА»</w:t>
            </w:r>
          </w:p>
        </w:tc>
        <w:tc>
          <w:tcPr>
            <w:tcW w:w="2680" w:type="dxa"/>
            <w:tcBorders>
              <w:top w:val="single" w:sz="6" w:space="0" w:color="auto"/>
              <w:left w:val="single" w:sz="6" w:space="0" w:color="auto"/>
              <w:bottom w:val="single" w:sz="6" w:space="0" w:color="auto"/>
              <w:right w:val="double" w:sz="6" w:space="0" w:color="auto"/>
            </w:tcBorders>
          </w:tcPr>
          <w:p w14:paraId="5CAB9F82"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Председатель регионального отделения</w:t>
            </w:r>
          </w:p>
        </w:tc>
      </w:tr>
      <w:tr w:rsidR="002B2054" w:rsidRPr="00690AAD" w14:paraId="1480639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DF04EEB"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2017 года</w:t>
            </w:r>
          </w:p>
        </w:tc>
        <w:tc>
          <w:tcPr>
            <w:tcW w:w="1260" w:type="dxa"/>
            <w:tcBorders>
              <w:top w:val="single" w:sz="6" w:space="0" w:color="auto"/>
              <w:left w:val="single" w:sz="6" w:space="0" w:color="auto"/>
              <w:bottom w:val="single" w:sz="6" w:space="0" w:color="auto"/>
              <w:right w:val="single" w:sz="6" w:space="0" w:color="auto"/>
            </w:tcBorders>
          </w:tcPr>
          <w:p w14:paraId="6710804F"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7F1748F6"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ООО «</w:t>
            </w:r>
            <w:proofErr w:type="spellStart"/>
            <w:r w:rsidRPr="00690AAD">
              <w:rPr>
                <w:rFonts w:ascii="Times New Roman" w:hAnsi="Times New Roman" w:cs="Times New Roman"/>
              </w:rPr>
              <w:t>Маркет</w:t>
            </w:r>
            <w:proofErr w:type="spellEnd"/>
            <w:r w:rsidRPr="00690AAD">
              <w:rPr>
                <w:rFonts w:ascii="Times New Roman" w:hAnsi="Times New Roman" w:cs="Times New Roman"/>
              </w:rPr>
              <w:t xml:space="preserve"> </w:t>
            </w:r>
            <w:proofErr w:type="spellStart"/>
            <w:r w:rsidRPr="00690AAD">
              <w:rPr>
                <w:rFonts w:ascii="Times New Roman" w:hAnsi="Times New Roman" w:cs="Times New Roman"/>
              </w:rPr>
              <w:t>Лайн</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B5705A5"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w:t>
            </w:r>
          </w:p>
        </w:tc>
      </w:tr>
      <w:tr w:rsidR="002B2054" w:rsidRPr="00690AAD" w14:paraId="63C7F3A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792066"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май 2018 года</w:t>
            </w:r>
          </w:p>
        </w:tc>
        <w:tc>
          <w:tcPr>
            <w:tcW w:w="1260" w:type="dxa"/>
            <w:tcBorders>
              <w:top w:val="single" w:sz="6" w:space="0" w:color="auto"/>
              <w:left w:val="single" w:sz="6" w:space="0" w:color="auto"/>
              <w:bottom w:val="single" w:sz="6" w:space="0" w:color="auto"/>
              <w:right w:val="single" w:sz="6" w:space="0" w:color="auto"/>
            </w:tcBorders>
          </w:tcPr>
          <w:p w14:paraId="6DDCB7A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14:paraId="477E7043"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58A59813"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2B2054" w:rsidRPr="00690AAD" w14:paraId="0080E8C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8DB5D4F"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14:paraId="62975B0A"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2019 года</w:t>
            </w:r>
          </w:p>
        </w:tc>
        <w:tc>
          <w:tcPr>
            <w:tcW w:w="3980" w:type="dxa"/>
            <w:tcBorders>
              <w:top w:val="single" w:sz="6" w:space="0" w:color="auto"/>
              <w:left w:val="single" w:sz="6" w:space="0" w:color="auto"/>
              <w:bottom w:val="single" w:sz="6" w:space="0" w:color="auto"/>
              <w:right w:val="single" w:sz="6" w:space="0" w:color="auto"/>
            </w:tcBorders>
          </w:tcPr>
          <w:p w14:paraId="638C8970"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218182BA"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аудиту Совета директоров</w:t>
            </w:r>
          </w:p>
        </w:tc>
      </w:tr>
      <w:tr w:rsidR="002B2054" w:rsidRPr="00690AAD" w14:paraId="3DC8496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C6EA72E"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14:paraId="6C1072D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14:paraId="4E129379"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39B05C0E"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690AAD" w14:paraId="3D02E04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7B580E3"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14:paraId="191E575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3980" w:type="dxa"/>
            <w:tcBorders>
              <w:top w:val="single" w:sz="6" w:space="0" w:color="auto"/>
              <w:left w:val="single" w:sz="6" w:space="0" w:color="auto"/>
              <w:bottom w:val="single" w:sz="6" w:space="0" w:color="auto"/>
              <w:right w:val="single" w:sz="6" w:space="0" w:color="auto"/>
            </w:tcBorders>
          </w:tcPr>
          <w:p w14:paraId="3C095409"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Северного Кавказа» (с марта 2020 года – 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CE9B649"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2B2054" w:rsidRPr="00690AAD" w14:paraId="3B14684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2627110"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14:paraId="05983CEC"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3C65CF80"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Северного Кавказа» (с марта 2020 года – 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8D629F5"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аудиту Совета директоров</w:t>
            </w:r>
          </w:p>
        </w:tc>
      </w:tr>
      <w:tr w:rsidR="002B2054" w:rsidRPr="00690AAD" w14:paraId="565A6E4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8F1688D"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14:paraId="0044AD43"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65B7941E"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Северного Кавказа» (с марта 2020 года – 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EBA2641"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690AAD" w14:paraId="7987E85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646158D"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29B5A80D"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38FCCECB"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59613F1"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2B2054" w:rsidRPr="00690AAD" w14:paraId="4221C43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DE9C2CC"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3BE300EC"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EA73E78"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114482D"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аудиту Совета директоров</w:t>
            </w:r>
          </w:p>
        </w:tc>
      </w:tr>
      <w:tr w:rsidR="002B2054" w:rsidRPr="00690AAD" w14:paraId="75F03E6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471FC21"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43E238A8" w14:textId="77777777" w:rsidR="002B2054" w:rsidRPr="00690AAD" w:rsidDel="00B440E0"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A4677C"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ООО «</w:t>
            </w:r>
            <w:proofErr w:type="spellStart"/>
            <w:r w:rsidRPr="00690AAD">
              <w:rPr>
                <w:rFonts w:ascii="Times New Roman" w:hAnsi="Times New Roman" w:cs="Times New Roman"/>
              </w:rPr>
              <w:t>Маркет</w:t>
            </w:r>
            <w:proofErr w:type="spellEnd"/>
            <w:r w:rsidRPr="00690AAD">
              <w:rPr>
                <w:rFonts w:ascii="Times New Roman" w:hAnsi="Times New Roman" w:cs="Times New Roman"/>
              </w:rPr>
              <w:t xml:space="preserve"> </w:t>
            </w:r>
            <w:proofErr w:type="spellStart"/>
            <w:r w:rsidRPr="00690AAD">
              <w:rPr>
                <w:rFonts w:ascii="Times New Roman" w:hAnsi="Times New Roman" w:cs="Times New Roman"/>
              </w:rPr>
              <w:t>Лайн</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622F3D0"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Генеральный директор</w:t>
            </w:r>
          </w:p>
        </w:tc>
      </w:tr>
      <w:tr w:rsidR="002B2054" w:rsidRPr="00690AAD" w14:paraId="3A89C50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96554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E523B44" w14:textId="77777777" w:rsidR="002B2054" w:rsidRPr="00690AAD" w:rsidDel="00B440E0"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43B87B91"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76937AE"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2B2054" w:rsidRPr="00690AAD" w14:paraId="48BB47BB"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259A8CA"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4AD2D24"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12A99D2A"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FFF1AFE"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2B2054" w:rsidRPr="00690AAD" w14:paraId="5684714D"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3BBB962"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апрель 2022 год</w:t>
            </w:r>
            <w:r w:rsidR="005618E2" w:rsidRPr="00690AAD">
              <w:rPr>
                <w:rFonts w:ascii="Times New Roman" w:hAnsi="Times New Roman" w:cs="Times New Roman"/>
              </w:rPr>
              <w:t>а</w:t>
            </w:r>
          </w:p>
        </w:tc>
        <w:tc>
          <w:tcPr>
            <w:tcW w:w="1260" w:type="dxa"/>
            <w:tcBorders>
              <w:top w:val="single" w:sz="6" w:space="0" w:color="auto"/>
              <w:left w:val="single" w:sz="6" w:space="0" w:color="auto"/>
              <w:bottom w:val="single" w:sz="6" w:space="0" w:color="auto"/>
              <w:right w:val="single" w:sz="6" w:space="0" w:color="auto"/>
            </w:tcBorders>
          </w:tcPr>
          <w:p w14:paraId="63C3C662"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89E7903"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ООО «САС ГРУПП»</w:t>
            </w:r>
          </w:p>
        </w:tc>
        <w:tc>
          <w:tcPr>
            <w:tcW w:w="2680" w:type="dxa"/>
            <w:tcBorders>
              <w:top w:val="single" w:sz="6" w:space="0" w:color="auto"/>
              <w:left w:val="single" w:sz="6" w:space="0" w:color="auto"/>
              <w:bottom w:val="single" w:sz="6" w:space="0" w:color="auto"/>
              <w:right w:val="double" w:sz="6" w:space="0" w:color="auto"/>
            </w:tcBorders>
          </w:tcPr>
          <w:p w14:paraId="22955902"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Генеральный директор</w:t>
            </w:r>
          </w:p>
        </w:tc>
      </w:tr>
      <w:tr w:rsidR="002B2054" w:rsidRPr="00690AAD" w14:paraId="4F95080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31FB6D11"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593F3B4"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7F901A7"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C14586" w14:textId="77777777" w:rsidR="002B2054" w:rsidRPr="00690AAD" w:rsidRDefault="002B205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bl>
    <w:p w14:paraId="2363143F" w14:textId="77777777" w:rsidR="0088102A" w:rsidRPr="00690AAD"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2A875559" w14:textId="77777777" w:rsidTr="00E1746E">
        <w:tc>
          <w:tcPr>
            <w:tcW w:w="3339" w:type="pct"/>
            <w:tcBorders>
              <w:top w:val="single" w:sz="4" w:space="0" w:color="auto"/>
            </w:tcBorders>
          </w:tcPr>
          <w:p w14:paraId="2B0C84D6"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A50D851"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587E2F8C" w14:textId="77777777" w:rsidTr="00E1746E">
        <w:tc>
          <w:tcPr>
            <w:tcW w:w="3339" w:type="pct"/>
          </w:tcPr>
          <w:p w14:paraId="24E1FA78"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0C529DD8"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2E20FA17" w14:textId="77777777" w:rsidTr="00E1746E">
        <w:tc>
          <w:tcPr>
            <w:tcW w:w="3339" w:type="pct"/>
          </w:tcPr>
          <w:p w14:paraId="7BF30405"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4EE1ED1"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550CB45A" w14:textId="77777777" w:rsidTr="00E1746E">
        <w:tc>
          <w:tcPr>
            <w:tcW w:w="3339" w:type="pct"/>
          </w:tcPr>
          <w:p w14:paraId="422706BE" w14:textId="77777777" w:rsidR="0088102A" w:rsidRPr="00690AAD" w:rsidRDefault="0088102A" w:rsidP="002010FD">
            <w:pPr>
              <w:pStyle w:val="ConsPlusNormal"/>
              <w:jc w:val="both"/>
              <w:rPr>
                <w:sz w:val="22"/>
                <w:szCs w:val="22"/>
              </w:rPr>
            </w:pPr>
            <w:r w:rsidRPr="00690AAD">
              <w:rPr>
                <w:sz w:val="22"/>
                <w:szCs w:val="22"/>
              </w:rPr>
              <w:t xml:space="preserve">доля участия лица в уставном капитале подконтрольных эмитенту организаций, имеющих для него существенное </w:t>
            </w:r>
            <w:r w:rsidRPr="00690AAD">
              <w:rPr>
                <w:sz w:val="22"/>
                <w:szCs w:val="22"/>
              </w:rPr>
              <w:lastRenderedPageBreak/>
              <w:t>значение</w:t>
            </w:r>
          </w:p>
        </w:tc>
        <w:tc>
          <w:tcPr>
            <w:tcW w:w="1661" w:type="pct"/>
            <w:vAlign w:val="center"/>
          </w:tcPr>
          <w:p w14:paraId="6E3A7E50" w14:textId="77777777" w:rsidR="0088102A" w:rsidRPr="00690AAD" w:rsidRDefault="0088102A" w:rsidP="002010FD">
            <w:pPr>
              <w:pStyle w:val="ConsPlusNormal"/>
              <w:jc w:val="both"/>
              <w:rPr>
                <w:sz w:val="22"/>
                <w:szCs w:val="22"/>
              </w:rPr>
            </w:pPr>
            <w:r w:rsidRPr="00690AAD">
              <w:rPr>
                <w:b/>
                <w:bCs/>
                <w:i/>
                <w:sz w:val="22"/>
                <w:szCs w:val="22"/>
              </w:rPr>
              <w:lastRenderedPageBreak/>
              <w:t>Отсутствует</w:t>
            </w:r>
          </w:p>
        </w:tc>
      </w:tr>
      <w:tr w:rsidR="0088102A" w:rsidRPr="00690AAD" w14:paraId="08B3D395" w14:textId="77777777" w:rsidTr="00E1746E">
        <w:tc>
          <w:tcPr>
            <w:tcW w:w="3339" w:type="pct"/>
          </w:tcPr>
          <w:p w14:paraId="636FD31C"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402C106"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4DEBFB39" w14:textId="77777777" w:rsidTr="00E1746E">
        <w:tc>
          <w:tcPr>
            <w:tcW w:w="3339" w:type="pct"/>
          </w:tcPr>
          <w:p w14:paraId="75C8AAC8"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E4CA894"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7A66A8C" w14:textId="77777777" w:rsidTr="00E1746E">
        <w:tc>
          <w:tcPr>
            <w:tcW w:w="3339" w:type="pct"/>
          </w:tcPr>
          <w:p w14:paraId="7111A228"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4C86BA50"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7155A4A5" w14:textId="77777777" w:rsidTr="00E1746E">
        <w:tc>
          <w:tcPr>
            <w:tcW w:w="3339" w:type="pct"/>
          </w:tcPr>
          <w:p w14:paraId="765274BE"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4558ED7" w14:textId="77777777" w:rsidR="0088102A" w:rsidRPr="00690AAD" w:rsidRDefault="00E909E9" w:rsidP="002010FD">
            <w:pPr>
              <w:pStyle w:val="ConsPlusNormal"/>
              <w:jc w:val="both"/>
              <w:rPr>
                <w:sz w:val="22"/>
                <w:szCs w:val="22"/>
              </w:rPr>
            </w:pPr>
            <w:r w:rsidRPr="00690AAD">
              <w:rPr>
                <w:b/>
                <w:i/>
                <w:sz w:val="20"/>
                <w:szCs w:val="20"/>
              </w:rPr>
              <w:t>Нет данных</w:t>
            </w:r>
          </w:p>
        </w:tc>
      </w:tr>
      <w:tr w:rsidR="0088102A" w:rsidRPr="00690AAD" w14:paraId="2B6C8A39" w14:textId="77777777" w:rsidTr="00E1746E">
        <w:tc>
          <w:tcPr>
            <w:tcW w:w="3339" w:type="pct"/>
          </w:tcPr>
          <w:p w14:paraId="7D9A4646"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286E0D8"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575C0719" w14:textId="77777777" w:rsidTr="00E1746E">
        <w:tc>
          <w:tcPr>
            <w:tcW w:w="3339" w:type="pct"/>
          </w:tcPr>
          <w:p w14:paraId="7DFF78AE"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CC5B275" w14:textId="77777777" w:rsidR="0088102A" w:rsidRPr="00690AAD" w:rsidRDefault="0088102A" w:rsidP="002010FD">
            <w:pPr>
              <w:pStyle w:val="ConsPlusNormal"/>
              <w:jc w:val="both"/>
              <w:rPr>
                <w:b/>
                <w:bCs/>
                <w:i/>
                <w:sz w:val="22"/>
                <w:szCs w:val="22"/>
              </w:rPr>
            </w:pPr>
            <w:r w:rsidRPr="00690AAD">
              <w:rPr>
                <w:b/>
                <w:bCs/>
                <w:i/>
                <w:sz w:val="22"/>
                <w:szCs w:val="22"/>
              </w:rPr>
              <w:t>Член Комитета по аудиту Совета директоров</w:t>
            </w:r>
          </w:p>
        </w:tc>
      </w:tr>
      <w:tr w:rsidR="0088102A" w:rsidRPr="00690AAD" w14:paraId="2276F237" w14:textId="77777777" w:rsidTr="00E1746E">
        <w:tc>
          <w:tcPr>
            <w:tcW w:w="3339" w:type="pct"/>
          </w:tcPr>
          <w:p w14:paraId="008926B3"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3" w:history="1">
              <w:r w:rsidRPr="00690AAD">
                <w:rPr>
                  <w:rFonts w:ascii="Times New Roman" w:hAnsi="Times New Roman" w:cs="Times New Roman"/>
                </w:rPr>
                <w:t>Кодекса</w:t>
              </w:r>
            </w:hyperlink>
            <w:r w:rsidRPr="00690AAD">
              <w:rPr>
                <w:rFonts w:ascii="Times New Roman" w:hAnsi="Times New Roman" w:cs="Times New Roman"/>
              </w:rPr>
              <w:t xml:space="preserve"> корпоративного управления</w:t>
            </w:r>
          </w:p>
          <w:p w14:paraId="289E419F" w14:textId="77777777" w:rsidR="0088102A" w:rsidRPr="00690AAD" w:rsidRDefault="0088102A" w:rsidP="002010FD">
            <w:pPr>
              <w:autoSpaceDE w:val="0"/>
              <w:autoSpaceDN w:val="0"/>
              <w:adjustRightInd w:val="0"/>
              <w:jc w:val="both"/>
              <w:rPr>
                <w:rFonts w:ascii="Times New Roman" w:hAnsi="Times New Roman" w:cs="Times New Roman"/>
              </w:rPr>
            </w:pPr>
          </w:p>
        </w:tc>
        <w:tc>
          <w:tcPr>
            <w:tcW w:w="1661" w:type="pct"/>
            <w:vAlign w:val="center"/>
          </w:tcPr>
          <w:p w14:paraId="5A484B20" w14:textId="43808D39" w:rsidR="0088102A" w:rsidRPr="00690AAD" w:rsidRDefault="00D516EE" w:rsidP="00D516EE">
            <w:pPr>
              <w:pStyle w:val="ConsPlusNormal"/>
              <w:jc w:val="both"/>
              <w:rPr>
                <w:b/>
                <w:bCs/>
                <w:i/>
                <w:sz w:val="22"/>
                <w:szCs w:val="22"/>
              </w:rPr>
            </w:pPr>
            <w:r w:rsidRPr="00690AAD">
              <w:rPr>
                <w:b/>
                <w:bCs/>
                <w:i/>
                <w:sz w:val="22"/>
                <w:szCs w:val="22"/>
              </w:rPr>
              <w:t>На конец отчетного периода не я</w:t>
            </w:r>
            <w:r w:rsidR="0088102A" w:rsidRPr="00690AAD">
              <w:rPr>
                <w:b/>
                <w:bCs/>
                <w:i/>
                <w:sz w:val="22"/>
                <w:szCs w:val="22"/>
              </w:rPr>
              <w:t>вляется независимым</w:t>
            </w:r>
          </w:p>
        </w:tc>
      </w:tr>
    </w:tbl>
    <w:p w14:paraId="4836F335" w14:textId="77777777" w:rsidR="0088102A" w:rsidRPr="00690AAD" w:rsidRDefault="0088102A" w:rsidP="002010FD">
      <w:pPr>
        <w:spacing w:after="0" w:line="240" w:lineRule="auto"/>
        <w:jc w:val="both"/>
        <w:rPr>
          <w:rFonts w:ascii="Times New Roman" w:hAnsi="Times New Roman" w:cs="Times New Roman"/>
        </w:rPr>
      </w:pPr>
    </w:p>
    <w:p w14:paraId="7F1D202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11. ФИО:</w:t>
      </w:r>
      <w:r w:rsidRPr="00690AAD">
        <w:rPr>
          <w:rStyle w:val="Subst"/>
          <w:rFonts w:ascii="Times New Roman" w:hAnsi="Times New Roman" w:cs="Times New Roman"/>
          <w:bCs/>
          <w:iCs/>
        </w:rPr>
        <w:t xml:space="preserve"> </w:t>
      </w:r>
      <w:r w:rsidR="007D2B05" w:rsidRPr="00690AAD">
        <w:rPr>
          <w:rStyle w:val="Subst"/>
          <w:rFonts w:ascii="Times New Roman" w:hAnsi="Times New Roman" w:cs="Times New Roman"/>
          <w:bCs/>
          <w:iCs/>
        </w:rPr>
        <w:t>Макаров Владимир Александрович</w:t>
      </w:r>
    </w:p>
    <w:p w14:paraId="1B685C14" w14:textId="77777777" w:rsidR="0088102A" w:rsidRPr="00690AAD" w:rsidRDefault="0088102A" w:rsidP="002010FD">
      <w:pPr>
        <w:spacing w:after="0" w:line="240" w:lineRule="auto"/>
        <w:jc w:val="both"/>
        <w:rPr>
          <w:rFonts w:ascii="Times New Roman" w:hAnsi="Times New Roman" w:cs="Times New Roman"/>
        </w:rPr>
      </w:pPr>
    </w:p>
    <w:p w14:paraId="0DA13D5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w:t>
      </w:r>
      <w:r w:rsidR="007D2B05" w:rsidRPr="00690AAD">
        <w:rPr>
          <w:rStyle w:val="Subst"/>
          <w:rFonts w:ascii="Times New Roman" w:hAnsi="Times New Roman" w:cs="Times New Roman"/>
          <w:bCs/>
          <w:iCs/>
        </w:rPr>
        <w:t>нет данных</w:t>
      </w:r>
    </w:p>
    <w:p w14:paraId="7DB9FBED"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007D2B05" w:rsidRPr="00690AAD">
        <w:rPr>
          <w:rFonts w:ascii="Times New Roman" w:hAnsi="Times New Roman" w:cs="Times New Roman"/>
        </w:rPr>
        <w:t xml:space="preserve"> </w:t>
      </w:r>
      <w:r w:rsidR="007D2B05" w:rsidRPr="00690AAD">
        <w:rPr>
          <w:rStyle w:val="Subst"/>
          <w:rFonts w:ascii="Times New Roman" w:hAnsi="Times New Roman" w:cs="Times New Roman"/>
          <w:bCs/>
          <w:iCs/>
        </w:rPr>
        <w:t>нет данных</w:t>
      </w:r>
    </w:p>
    <w:p w14:paraId="6302B971" w14:textId="77777777" w:rsidR="007D2B05" w:rsidRPr="00690AAD" w:rsidRDefault="007D2B05" w:rsidP="002010FD">
      <w:pPr>
        <w:spacing w:after="0" w:line="240" w:lineRule="auto"/>
        <w:jc w:val="both"/>
        <w:rPr>
          <w:rFonts w:ascii="Times New Roman" w:hAnsi="Times New Roman" w:cs="Times New Roman"/>
        </w:rPr>
      </w:pPr>
    </w:p>
    <w:p w14:paraId="7A91181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B56F83D" w14:textId="77777777" w:rsidR="0088102A" w:rsidRPr="00690AAD"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40D1EA6A"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27DFE9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69DF805"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540C4FD"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5F14CC6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01AA97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29E3321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0C054E43"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429812C4" w14:textId="77777777" w:rsidR="0088102A" w:rsidRPr="00690AAD" w:rsidRDefault="0088102A" w:rsidP="002010FD">
            <w:pPr>
              <w:spacing w:after="0" w:line="240" w:lineRule="auto"/>
              <w:jc w:val="both"/>
              <w:rPr>
                <w:rFonts w:ascii="Times New Roman" w:hAnsi="Times New Roman" w:cs="Times New Roman"/>
              </w:rPr>
            </w:pPr>
          </w:p>
        </w:tc>
      </w:tr>
      <w:tr w:rsidR="008E6EFA" w:rsidRPr="00690AAD" w14:paraId="5939457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BF29E81" w14:textId="77777777" w:rsidR="008E6EFA" w:rsidRPr="00690AAD" w:rsidRDefault="008E6EFA" w:rsidP="002010FD">
            <w:pPr>
              <w:spacing w:after="0" w:line="240" w:lineRule="auto"/>
              <w:jc w:val="both"/>
              <w:rPr>
                <w:rFonts w:ascii="Times New Roman" w:hAnsi="Times New Roman" w:cs="Times New Roman"/>
              </w:rPr>
            </w:pPr>
            <w:r w:rsidRPr="00690AAD">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14:paraId="65B783D7" w14:textId="77777777" w:rsidR="008E6EFA" w:rsidRPr="00690AAD" w:rsidRDefault="008E6EFA"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C49CC29" w14:textId="77777777" w:rsidR="008E6EFA" w:rsidRPr="00690AAD" w:rsidRDefault="008E6EFA"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462A20CD" w14:textId="77777777" w:rsidR="008E6EFA" w:rsidRPr="00690AAD" w:rsidRDefault="007D2B05" w:rsidP="002010FD">
            <w:pPr>
              <w:spacing w:after="0" w:line="240" w:lineRule="auto"/>
              <w:jc w:val="both"/>
              <w:rPr>
                <w:rFonts w:ascii="Times New Roman" w:hAnsi="Times New Roman" w:cs="Times New Roman"/>
              </w:rPr>
            </w:pPr>
            <w:r w:rsidRPr="00690AAD">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w:t>
            </w:r>
          </w:p>
        </w:tc>
      </w:tr>
      <w:tr w:rsidR="0055079F" w:rsidRPr="00690AAD" w14:paraId="60E5311D"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052BD7A1" w14:textId="77777777" w:rsidR="0055079F" w:rsidRPr="00690AAD" w:rsidRDefault="007D2B05" w:rsidP="002010FD">
            <w:pPr>
              <w:spacing w:after="0" w:line="240" w:lineRule="auto"/>
              <w:jc w:val="both"/>
              <w:rPr>
                <w:rFonts w:ascii="Times New Roman" w:hAnsi="Times New Roman" w:cs="Times New Roman"/>
              </w:rPr>
            </w:pPr>
            <w:r w:rsidRPr="00690AAD">
              <w:rPr>
                <w:rFonts w:ascii="Times New Roman" w:hAnsi="Times New Roman" w:cs="Times New Roman"/>
              </w:rPr>
              <w:t>июнь</w:t>
            </w:r>
            <w:r w:rsidR="0055079F" w:rsidRPr="00690AAD">
              <w:rPr>
                <w:rFonts w:ascii="Times New Roman" w:hAnsi="Times New Roman" w:cs="Times New Roman"/>
              </w:rPr>
              <w:t xml:space="preserve"> 202</w:t>
            </w:r>
            <w:r w:rsidRPr="00690AAD">
              <w:rPr>
                <w:rFonts w:ascii="Times New Roman" w:hAnsi="Times New Roman" w:cs="Times New Roman"/>
              </w:rPr>
              <w:t>3</w:t>
            </w:r>
            <w:r w:rsidR="0055079F" w:rsidRPr="00690AAD">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7DFC01B1" w14:textId="77777777" w:rsidR="0055079F" w:rsidRPr="00690AAD" w:rsidRDefault="0055079F"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7D9EB12" w14:textId="77777777" w:rsidR="0055079F" w:rsidRPr="00690AAD" w:rsidRDefault="0055079F"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E1BF07A" w14:textId="77777777" w:rsidR="0055079F" w:rsidRPr="00690AAD" w:rsidRDefault="0055079F"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5670C" w:rsidRPr="00690AAD" w14:paraId="02B3DF3A"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39A1999" w14:textId="77777777" w:rsidR="00A5670C" w:rsidRPr="00690AAD" w:rsidRDefault="00A5670C" w:rsidP="002010FD">
            <w:pPr>
              <w:spacing w:after="0" w:line="240" w:lineRule="auto"/>
              <w:jc w:val="both"/>
              <w:rPr>
                <w:rFonts w:ascii="Times New Roman" w:hAnsi="Times New Roman" w:cs="Times New Roman"/>
              </w:rPr>
            </w:pPr>
            <w:r w:rsidRPr="00690AAD">
              <w:rPr>
                <w:rFonts w:ascii="Times New Roman" w:hAnsi="Times New Roman" w:cs="Times New Roman"/>
              </w:rPr>
              <w:t>август 2023 года</w:t>
            </w:r>
          </w:p>
        </w:tc>
        <w:tc>
          <w:tcPr>
            <w:tcW w:w="1260" w:type="dxa"/>
            <w:tcBorders>
              <w:top w:val="single" w:sz="6" w:space="0" w:color="auto"/>
              <w:left w:val="single" w:sz="6" w:space="0" w:color="auto"/>
              <w:bottom w:val="single" w:sz="6" w:space="0" w:color="auto"/>
              <w:right w:val="single" w:sz="6" w:space="0" w:color="auto"/>
            </w:tcBorders>
          </w:tcPr>
          <w:p w14:paraId="59D4EA48" w14:textId="77777777" w:rsidR="00A5670C" w:rsidRPr="00690AAD" w:rsidRDefault="00A5670C"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2CB4FB" w14:textId="77777777" w:rsidR="00A5670C" w:rsidRPr="00690AAD" w:rsidRDefault="00A5670C"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627DF71" w14:textId="77777777" w:rsidR="00A5670C" w:rsidRPr="00690AAD" w:rsidRDefault="00A5670C"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аудиту Совета директоров</w:t>
            </w:r>
          </w:p>
        </w:tc>
      </w:tr>
    </w:tbl>
    <w:p w14:paraId="49875A22" w14:textId="77777777" w:rsidR="0088102A" w:rsidRPr="00690AAD" w:rsidRDefault="0088102A" w:rsidP="002010FD">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2C320556" w14:textId="77777777" w:rsidTr="00E1746E">
        <w:tc>
          <w:tcPr>
            <w:tcW w:w="3339" w:type="pct"/>
            <w:tcBorders>
              <w:top w:val="single" w:sz="4" w:space="0" w:color="auto"/>
            </w:tcBorders>
          </w:tcPr>
          <w:p w14:paraId="6899AEAE"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6ACF425E"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D49CF8E" w14:textId="77777777" w:rsidTr="00E1746E">
        <w:tc>
          <w:tcPr>
            <w:tcW w:w="3339" w:type="pct"/>
          </w:tcPr>
          <w:p w14:paraId="16039162"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21ED079D"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33D76A55" w14:textId="77777777" w:rsidTr="00E1746E">
        <w:tc>
          <w:tcPr>
            <w:tcW w:w="3339" w:type="pct"/>
          </w:tcPr>
          <w:p w14:paraId="33AC32EF"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02AC513"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42FA2A84" w14:textId="77777777" w:rsidTr="00E1746E">
        <w:tc>
          <w:tcPr>
            <w:tcW w:w="3339" w:type="pct"/>
          </w:tcPr>
          <w:p w14:paraId="6A16FF3D"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F4AC87D"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8241B28" w14:textId="77777777" w:rsidTr="00E1746E">
        <w:tc>
          <w:tcPr>
            <w:tcW w:w="3339" w:type="pct"/>
          </w:tcPr>
          <w:p w14:paraId="123DF242"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D837B75"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049030AB" w14:textId="77777777" w:rsidTr="00E1746E">
        <w:tc>
          <w:tcPr>
            <w:tcW w:w="3339" w:type="pct"/>
          </w:tcPr>
          <w:p w14:paraId="4C32BDD9"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1AA1263"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549313E3" w14:textId="77777777" w:rsidTr="00E1746E">
        <w:tc>
          <w:tcPr>
            <w:tcW w:w="3339" w:type="pct"/>
          </w:tcPr>
          <w:p w14:paraId="2AA7B54A"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7EE28EF4"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318F4E4D" w14:textId="77777777" w:rsidTr="00E1746E">
        <w:tc>
          <w:tcPr>
            <w:tcW w:w="3339" w:type="pct"/>
          </w:tcPr>
          <w:p w14:paraId="296EBF03"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8A29DE0" w14:textId="77777777" w:rsidR="0088102A" w:rsidRPr="00690AAD" w:rsidRDefault="00E909E9" w:rsidP="002010FD">
            <w:pPr>
              <w:pStyle w:val="ConsPlusNormal"/>
              <w:jc w:val="both"/>
              <w:rPr>
                <w:sz w:val="22"/>
                <w:szCs w:val="22"/>
              </w:rPr>
            </w:pPr>
            <w:r w:rsidRPr="00690AAD">
              <w:rPr>
                <w:b/>
                <w:i/>
                <w:sz w:val="20"/>
                <w:szCs w:val="20"/>
              </w:rPr>
              <w:t>Нет данных</w:t>
            </w:r>
          </w:p>
        </w:tc>
      </w:tr>
      <w:tr w:rsidR="0088102A" w:rsidRPr="00690AAD" w14:paraId="3943F213" w14:textId="77777777" w:rsidTr="00E1746E">
        <w:tc>
          <w:tcPr>
            <w:tcW w:w="3339" w:type="pct"/>
          </w:tcPr>
          <w:p w14:paraId="61BBB517"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91F1A61"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5B5E1764" w14:textId="77777777" w:rsidTr="00E1746E">
        <w:tc>
          <w:tcPr>
            <w:tcW w:w="3339" w:type="pct"/>
          </w:tcPr>
          <w:p w14:paraId="7EAAA009"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72CA7101" w14:textId="77777777" w:rsidR="0088102A" w:rsidRPr="00690AAD" w:rsidRDefault="00A5670C" w:rsidP="002010FD">
            <w:pPr>
              <w:pStyle w:val="ConsPlusNormal"/>
              <w:jc w:val="both"/>
              <w:rPr>
                <w:b/>
                <w:bCs/>
                <w:i/>
                <w:sz w:val="22"/>
                <w:szCs w:val="22"/>
              </w:rPr>
            </w:pPr>
            <w:r w:rsidRPr="00690AAD">
              <w:rPr>
                <w:b/>
                <w:bCs/>
                <w:i/>
                <w:sz w:val="22"/>
                <w:szCs w:val="22"/>
              </w:rPr>
              <w:t>Член Комитета по аудиту Совета директоров</w:t>
            </w:r>
          </w:p>
        </w:tc>
      </w:tr>
      <w:tr w:rsidR="0088102A" w:rsidRPr="00690AAD" w14:paraId="1A012316" w14:textId="77777777" w:rsidTr="00D742D7">
        <w:trPr>
          <w:trHeight w:val="752"/>
        </w:trPr>
        <w:tc>
          <w:tcPr>
            <w:tcW w:w="3339" w:type="pct"/>
          </w:tcPr>
          <w:p w14:paraId="43B4440D"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4" w:history="1">
              <w:r w:rsidRPr="00690AAD">
                <w:rPr>
                  <w:rFonts w:ascii="Times New Roman" w:hAnsi="Times New Roman" w:cs="Times New Roman"/>
                </w:rPr>
                <w:t>Кодекса</w:t>
              </w:r>
            </w:hyperlink>
            <w:r w:rsidR="00D742D7" w:rsidRPr="00690AAD">
              <w:rPr>
                <w:rFonts w:ascii="Times New Roman" w:hAnsi="Times New Roman" w:cs="Times New Roman"/>
              </w:rPr>
              <w:t xml:space="preserve"> корпоративного управления</w:t>
            </w:r>
          </w:p>
        </w:tc>
        <w:tc>
          <w:tcPr>
            <w:tcW w:w="1661" w:type="pct"/>
            <w:vAlign w:val="center"/>
          </w:tcPr>
          <w:p w14:paraId="75A36FB3" w14:textId="77777777" w:rsidR="0088102A" w:rsidRPr="00690AAD" w:rsidRDefault="0088102A" w:rsidP="002010FD">
            <w:pPr>
              <w:pStyle w:val="ConsPlusNormal"/>
              <w:jc w:val="both"/>
              <w:rPr>
                <w:b/>
                <w:bCs/>
                <w:i/>
                <w:sz w:val="22"/>
                <w:szCs w:val="22"/>
              </w:rPr>
            </w:pPr>
            <w:r w:rsidRPr="00690AAD">
              <w:rPr>
                <w:b/>
                <w:bCs/>
                <w:i/>
                <w:sz w:val="22"/>
                <w:szCs w:val="22"/>
              </w:rPr>
              <w:t>Не является независимым</w:t>
            </w:r>
          </w:p>
        </w:tc>
      </w:tr>
    </w:tbl>
    <w:p w14:paraId="38ABBC9D" w14:textId="77777777" w:rsidR="00857BDB" w:rsidRPr="00690AAD" w:rsidRDefault="00857BDB" w:rsidP="002010FD">
      <w:pPr>
        <w:spacing w:after="0" w:line="240" w:lineRule="auto"/>
        <w:jc w:val="both"/>
        <w:rPr>
          <w:rFonts w:ascii="Times New Roman" w:eastAsiaTheme="minorEastAsia" w:hAnsi="Times New Roman" w:cs="Times New Roman"/>
          <w:b/>
          <w:bCs/>
          <w:i/>
          <w:lang w:eastAsia="ru-RU"/>
        </w:rPr>
      </w:pPr>
    </w:p>
    <w:p w14:paraId="2F6FA0AA" w14:textId="77777777" w:rsidR="0088102A" w:rsidRPr="00690AAD" w:rsidRDefault="0088102A" w:rsidP="002010FD">
      <w:pPr>
        <w:spacing w:after="0" w:line="240" w:lineRule="auto"/>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Информация о членах Совета директоров эмитента указана в соответствии со сведениями, имеющимися в наличии у эмитента. Иные сведения о членах Совета директоров эмитента не указаны в связи с тем, что отсутствуют в распоряжении эмитента.</w:t>
      </w:r>
    </w:p>
    <w:p w14:paraId="68735420" w14:textId="77777777" w:rsidR="0088102A" w:rsidRPr="00690AAD" w:rsidRDefault="0088102A" w:rsidP="002010FD">
      <w:pPr>
        <w:spacing w:after="0" w:line="240" w:lineRule="auto"/>
        <w:jc w:val="both"/>
        <w:rPr>
          <w:rFonts w:ascii="Times New Roman" w:hAnsi="Times New Roman" w:cs="Times New Roman"/>
        </w:rPr>
      </w:pPr>
    </w:p>
    <w:p w14:paraId="2B6F3C93" w14:textId="77777777" w:rsidR="0088102A" w:rsidRPr="00690AAD" w:rsidRDefault="00D742D7" w:rsidP="002010FD">
      <w:pPr>
        <w:spacing w:after="0" w:line="240" w:lineRule="auto"/>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Г</w:t>
      </w:r>
      <w:r w:rsidR="0088102A" w:rsidRPr="00690AAD">
        <w:rPr>
          <w:rFonts w:ascii="Times New Roman" w:eastAsiaTheme="minorEastAsia" w:hAnsi="Times New Roman" w:cs="Times New Roman"/>
          <w:b/>
          <w:bCs/>
          <w:i/>
          <w:lang w:eastAsia="ru-RU"/>
        </w:rPr>
        <w:t>енеральн</w:t>
      </w:r>
      <w:r w:rsidRPr="00690AAD">
        <w:rPr>
          <w:rFonts w:ascii="Times New Roman" w:eastAsiaTheme="minorEastAsia" w:hAnsi="Times New Roman" w:cs="Times New Roman"/>
          <w:b/>
          <w:bCs/>
          <w:i/>
          <w:lang w:eastAsia="ru-RU"/>
        </w:rPr>
        <w:t>ым</w:t>
      </w:r>
      <w:r w:rsidR="0088102A" w:rsidRPr="00690AAD">
        <w:rPr>
          <w:rFonts w:ascii="Times New Roman" w:eastAsiaTheme="minorEastAsia" w:hAnsi="Times New Roman" w:cs="Times New Roman"/>
          <w:b/>
          <w:bCs/>
          <w:i/>
          <w:lang w:eastAsia="ru-RU"/>
        </w:rPr>
        <w:t xml:space="preserve"> директор</w:t>
      </w:r>
      <w:r w:rsidRPr="00690AAD">
        <w:rPr>
          <w:rFonts w:ascii="Times New Roman" w:eastAsiaTheme="minorEastAsia" w:hAnsi="Times New Roman" w:cs="Times New Roman"/>
          <w:b/>
          <w:bCs/>
          <w:i/>
          <w:lang w:eastAsia="ru-RU"/>
        </w:rPr>
        <w:t>ом</w:t>
      </w:r>
      <w:r w:rsidR="0088102A" w:rsidRPr="00690AAD">
        <w:rPr>
          <w:rFonts w:ascii="Times New Roman" w:eastAsiaTheme="minorEastAsia" w:hAnsi="Times New Roman" w:cs="Times New Roman"/>
          <w:b/>
          <w:bCs/>
          <w:i/>
          <w:lang w:eastAsia="ru-RU"/>
        </w:rPr>
        <w:t xml:space="preserve"> </w:t>
      </w:r>
      <w:r w:rsidR="00FA5DD9" w:rsidRPr="00690AAD">
        <w:rPr>
          <w:rFonts w:ascii="Times New Roman" w:eastAsiaTheme="minorEastAsia" w:hAnsi="Times New Roman" w:cs="Times New Roman"/>
          <w:b/>
          <w:bCs/>
          <w:i/>
          <w:lang w:eastAsia="ru-RU"/>
        </w:rPr>
        <w:t>э</w:t>
      </w:r>
      <w:r w:rsidR="0088102A" w:rsidRPr="00690AAD">
        <w:rPr>
          <w:rFonts w:ascii="Times New Roman" w:eastAsiaTheme="minorEastAsia" w:hAnsi="Times New Roman" w:cs="Times New Roman"/>
          <w:b/>
          <w:bCs/>
          <w:i/>
          <w:lang w:eastAsia="ru-RU"/>
        </w:rPr>
        <w:t>митента является Левченко Роман Алексеевич. Информация о нем приведена в п.</w:t>
      </w:r>
      <w:r w:rsidRPr="00690AAD">
        <w:rPr>
          <w:rFonts w:ascii="Times New Roman" w:eastAsiaTheme="minorEastAsia" w:hAnsi="Times New Roman" w:cs="Times New Roman"/>
          <w:b/>
          <w:bCs/>
          <w:i/>
          <w:lang w:eastAsia="ru-RU"/>
        </w:rPr>
        <w:t xml:space="preserve"> </w:t>
      </w:r>
      <w:r w:rsidR="0088102A" w:rsidRPr="00690AAD">
        <w:rPr>
          <w:rFonts w:ascii="Times New Roman" w:eastAsiaTheme="minorEastAsia" w:hAnsi="Times New Roman" w:cs="Times New Roman"/>
          <w:b/>
          <w:bCs/>
          <w:i/>
          <w:lang w:eastAsia="ru-RU"/>
        </w:rPr>
        <w:t xml:space="preserve">6 </w:t>
      </w:r>
      <w:r w:rsidR="00FA5DD9" w:rsidRPr="00690AAD">
        <w:rPr>
          <w:rFonts w:ascii="Times New Roman" w:eastAsiaTheme="minorEastAsia" w:hAnsi="Times New Roman" w:cs="Times New Roman"/>
          <w:b/>
          <w:bCs/>
          <w:i/>
          <w:lang w:eastAsia="ru-RU"/>
        </w:rPr>
        <w:t>п</w:t>
      </w:r>
      <w:r w:rsidR="0088102A" w:rsidRPr="00690AAD">
        <w:rPr>
          <w:rFonts w:ascii="Times New Roman" w:eastAsiaTheme="minorEastAsia" w:hAnsi="Times New Roman" w:cs="Times New Roman"/>
          <w:b/>
          <w:bCs/>
          <w:i/>
          <w:lang w:eastAsia="ru-RU"/>
        </w:rPr>
        <w:t xml:space="preserve">ерсонального состава Совета директоров </w:t>
      </w:r>
      <w:r w:rsidR="00FA5DD9" w:rsidRPr="00690AAD">
        <w:rPr>
          <w:rFonts w:ascii="Times New Roman" w:eastAsiaTheme="minorEastAsia" w:hAnsi="Times New Roman" w:cs="Times New Roman"/>
          <w:b/>
          <w:bCs/>
          <w:i/>
          <w:lang w:eastAsia="ru-RU"/>
        </w:rPr>
        <w:t>э</w:t>
      </w:r>
      <w:r w:rsidR="0088102A" w:rsidRPr="00690AAD">
        <w:rPr>
          <w:rFonts w:ascii="Times New Roman" w:eastAsiaTheme="minorEastAsia" w:hAnsi="Times New Roman" w:cs="Times New Roman"/>
          <w:b/>
          <w:bCs/>
          <w:i/>
          <w:lang w:eastAsia="ru-RU"/>
        </w:rPr>
        <w:t>митента.</w:t>
      </w:r>
    </w:p>
    <w:p w14:paraId="65738AEC" w14:textId="77777777" w:rsidR="0088102A" w:rsidRPr="00690AAD" w:rsidRDefault="0088102A" w:rsidP="002010FD">
      <w:pPr>
        <w:spacing w:after="0" w:line="240" w:lineRule="auto"/>
        <w:rPr>
          <w:rFonts w:ascii="Times New Roman" w:hAnsi="Times New Roman" w:cs="Times New Roman"/>
        </w:rPr>
      </w:pPr>
    </w:p>
    <w:p w14:paraId="1CA5706E" w14:textId="77777777" w:rsidR="0088102A" w:rsidRPr="00690AAD" w:rsidRDefault="0088102A" w:rsidP="002010FD">
      <w:pPr>
        <w:spacing w:after="0" w:line="240" w:lineRule="auto"/>
        <w:jc w:val="both"/>
        <w:rPr>
          <w:rFonts w:ascii="Times New Roman" w:eastAsiaTheme="minorEastAsia" w:hAnsi="Times New Roman" w:cs="Times New Roman"/>
          <w:b/>
          <w:bCs/>
          <w:i/>
          <w:lang w:eastAsia="ru-RU"/>
        </w:rPr>
      </w:pPr>
      <w:bookmarkStart w:id="30" w:name="_Toc94272847"/>
      <w:r w:rsidRPr="00690AAD">
        <w:rPr>
          <w:rFonts w:ascii="Times New Roman" w:eastAsiaTheme="minorEastAsia" w:hAnsi="Times New Roman" w:cs="Times New Roman"/>
          <w:b/>
          <w:bCs/>
          <w:i/>
          <w:lang w:eastAsia="ru-RU"/>
        </w:rPr>
        <w:t>Состав коллегиального исполнительного органа эмитента</w:t>
      </w:r>
      <w:bookmarkEnd w:id="30"/>
    </w:p>
    <w:p w14:paraId="11D6E6A2" w14:textId="77777777" w:rsidR="0088102A" w:rsidRPr="00690AAD" w:rsidRDefault="0088102A" w:rsidP="002010FD">
      <w:pPr>
        <w:pStyle w:val="a9"/>
        <w:ind w:left="0"/>
        <w:jc w:val="both"/>
        <w:rPr>
          <w:rStyle w:val="Subst"/>
          <w:rFonts w:ascii="Times New Roman" w:hAnsi="Times New Roman" w:cs="Times New Roman"/>
          <w:bCs/>
          <w:iCs/>
        </w:rPr>
      </w:pPr>
      <w:r w:rsidRPr="00690AAD">
        <w:rPr>
          <w:rFonts w:ascii="Times New Roman" w:hAnsi="Times New Roman" w:cs="Times New Roman"/>
        </w:rPr>
        <w:t>1. ФИО:</w:t>
      </w:r>
      <w:r w:rsidRPr="00690AAD">
        <w:rPr>
          <w:rStyle w:val="Subst"/>
          <w:rFonts w:ascii="Times New Roman" w:hAnsi="Times New Roman" w:cs="Times New Roman"/>
          <w:bCs/>
          <w:iCs/>
        </w:rPr>
        <w:t xml:space="preserve"> Левченко Роман Алексеевич</w:t>
      </w:r>
    </w:p>
    <w:p w14:paraId="7C5A90F1" w14:textId="77777777" w:rsidR="0088622B" w:rsidRPr="00690AAD" w:rsidRDefault="0088622B" w:rsidP="002010FD">
      <w:pPr>
        <w:pStyle w:val="a9"/>
        <w:ind w:left="0"/>
        <w:jc w:val="both"/>
        <w:rPr>
          <w:rStyle w:val="Subst"/>
          <w:rFonts w:ascii="Times New Roman" w:hAnsi="Times New Roman" w:cs="Times New Roman"/>
        </w:rPr>
      </w:pPr>
      <w:r w:rsidRPr="00690AAD">
        <w:rPr>
          <w:rStyle w:val="Subst"/>
          <w:rFonts w:ascii="Times New Roman" w:hAnsi="Times New Roman" w:cs="Times New Roman"/>
        </w:rPr>
        <w:t>председатель</w:t>
      </w:r>
    </w:p>
    <w:p w14:paraId="39776151" w14:textId="77777777" w:rsidR="0088102A" w:rsidRPr="00690AAD" w:rsidRDefault="0088102A" w:rsidP="002010FD">
      <w:pPr>
        <w:spacing w:after="0" w:line="240" w:lineRule="auto"/>
        <w:jc w:val="both"/>
        <w:rPr>
          <w:rFonts w:ascii="Times New Roman" w:eastAsiaTheme="minorEastAsia" w:hAnsi="Times New Roman" w:cs="Times New Roman"/>
          <w:b/>
          <w:bCs/>
          <w:i/>
          <w:lang w:eastAsia="ru-RU"/>
        </w:rPr>
      </w:pPr>
      <w:r w:rsidRPr="00690AAD">
        <w:rPr>
          <w:rFonts w:ascii="Times New Roman" w:eastAsiaTheme="minorEastAsia" w:hAnsi="Times New Roman" w:cs="Times New Roman"/>
          <w:b/>
          <w:bCs/>
          <w:i/>
          <w:lang w:eastAsia="ru-RU"/>
        </w:rPr>
        <w:t>Информация о нем приведена в п. 6 персонального состава Совета директоров эмитента</w:t>
      </w:r>
      <w:r w:rsidR="008E6EFA" w:rsidRPr="00690AAD">
        <w:rPr>
          <w:rFonts w:ascii="Times New Roman" w:eastAsiaTheme="minorEastAsia" w:hAnsi="Times New Roman" w:cs="Times New Roman"/>
          <w:b/>
          <w:bCs/>
          <w:i/>
          <w:lang w:eastAsia="ru-RU"/>
        </w:rPr>
        <w:t>.</w:t>
      </w:r>
    </w:p>
    <w:p w14:paraId="33DD2C54" w14:textId="77777777" w:rsidR="0088102A" w:rsidRPr="00690AAD" w:rsidRDefault="0088102A" w:rsidP="002010FD">
      <w:pPr>
        <w:spacing w:after="0" w:line="240" w:lineRule="auto"/>
        <w:jc w:val="both"/>
        <w:rPr>
          <w:rFonts w:ascii="Times New Roman" w:hAnsi="Times New Roman" w:cs="Times New Roman"/>
        </w:rPr>
      </w:pPr>
    </w:p>
    <w:p w14:paraId="46FA6C6E"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lastRenderedPageBreak/>
        <w:t>2. ФИО:</w:t>
      </w:r>
      <w:r w:rsidRPr="00690AAD">
        <w:rPr>
          <w:rStyle w:val="Subst"/>
          <w:rFonts w:ascii="Times New Roman" w:hAnsi="Times New Roman" w:cs="Times New Roman"/>
          <w:bCs/>
          <w:iCs/>
        </w:rPr>
        <w:t xml:space="preserve"> Абаимов Виктор Михайлович</w:t>
      </w:r>
    </w:p>
    <w:p w14:paraId="101E909B" w14:textId="77777777" w:rsidR="0088102A" w:rsidRPr="00690AAD" w:rsidRDefault="0088102A" w:rsidP="002010FD">
      <w:pPr>
        <w:spacing w:after="0" w:line="240" w:lineRule="auto"/>
        <w:jc w:val="both"/>
        <w:rPr>
          <w:rFonts w:ascii="Times New Roman" w:hAnsi="Times New Roman" w:cs="Times New Roman"/>
        </w:rPr>
      </w:pPr>
    </w:p>
    <w:p w14:paraId="7F9E393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1972</w:t>
      </w:r>
    </w:p>
    <w:p w14:paraId="7405C194"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00C71270" w:rsidRPr="00690AAD">
        <w:rPr>
          <w:rStyle w:val="Subst"/>
          <w:rFonts w:ascii="Times New Roman" w:hAnsi="Times New Roman" w:cs="Times New Roman"/>
          <w:bCs/>
          <w:iCs/>
        </w:rPr>
        <w:t>в</w:t>
      </w:r>
      <w:r w:rsidRPr="00690AAD">
        <w:rPr>
          <w:rStyle w:val="Subst"/>
          <w:rFonts w:ascii="Times New Roman" w:hAnsi="Times New Roman" w:cs="Times New Roman"/>
          <w:bCs/>
          <w:iCs/>
        </w:rPr>
        <w:t>ысшее:</w:t>
      </w:r>
    </w:p>
    <w:p w14:paraId="1BE03970"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xml:space="preserve">- </w:t>
      </w:r>
      <w:proofErr w:type="spellStart"/>
      <w:r w:rsidRPr="00690AAD">
        <w:rPr>
          <w:rStyle w:val="Subst"/>
          <w:rFonts w:ascii="Times New Roman" w:hAnsi="Times New Roman" w:cs="Times New Roman"/>
          <w:bCs/>
          <w:iCs/>
        </w:rPr>
        <w:t>Новочеркасский</w:t>
      </w:r>
      <w:proofErr w:type="spellEnd"/>
      <w:r w:rsidRPr="00690AAD">
        <w:rPr>
          <w:rStyle w:val="Subst"/>
          <w:rFonts w:ascii="Times New Roman" w:hAnsi="Times New Roman" w:cs="Times New Roman"/>
          <w:bCs/>
          <w:iCs/>
        </w:rPr>
        <w:t xml:space="preserve"> государственный технический университет, электроснабжение промышленных предприятий, инженер</w:t>
      </w:r>
      <w:r w:rsidR="005033E8" w:rsidRPr="00690AAD">
        <w:rPr>
          <w:rStyle w:val="Subst"/>
          <w:rFonts w:ascii="Times New Roman" w:hAnsi="Times New Roman" w:cs="Times New Roman"/>
          <w:bCs/>
          <w:iCs/>
        </w:rPr>
        <w:t>-</w:t>
      </w:r>
      <w:r w:rsidRPr="00690AAD">
        <w:rPr>
          <w:rStyle w:val="Subst"/>
          <w:rFonts w:ascii="Times New Roman" w:hAnsi="Times New Roman" w:cs="Times New Roman"/>
          <w:bCs/>
          <w:iCs/>
        </w:rPr>
        <w:t>электрик;</w:t>
      </w:r>
    </w:p>
    <w:p w14:paraId="04083C1B"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 Южно-Российский государственный технический университет (</w:t>
      </w:r>
      <w:proofErr w:type="spellStart"/>
      <w:r w:rsidRPr="00690AAD">
        <w:rPr>
          <w:rStyle w:val="Subst"/>
          <w:rFonts w:ascii="Times New Roman" w:hAnsi="Times New Roman" w:cs="Times New Roman"/>
          <w:bCs/>
          <w:iCs/>
        </w:rPr>
        <w:t>Новочеркасский</w:t>
      </w:r>
      <w:proofErr w:type="spellEnd"/>
      <w:r w:rsidRPr="00690AAD">
        <w:rPr>
          <w:rStyle w:val="Subst"/>
          <w:rFonts w:ascii="Times New Roman" w:hAnsi="Times New Roman" w:cs="Times New Roman"/>
          <w:bCs/>
          <w:iCs/>
        </w:rPr>
        <w:t xml:space="preserve"> политехнический институт), экономика и управление на предприятии (электроэнергетика), экономист</w:t>
      </w:r>
      <w:r w:rsidR="00BE49B5" w:rsidRPr="00690AAD">
        <w:rPr>
          <w:rStyle w:val="Subst"/>
          <w:rFonts w:ascii="Times New Roman" w:hAnsi="Times New Roman" w:cs="Times New Roman"/>
          <w:bCs/>
          <w:iCs/>
        </w:rPr>
        <w:t>-</w:t>
      </w:r>
      <w:r w:rsidR="00033787" w:rsidRPr="00690AAD">
        <w:rPr>
          <w:rStyle w:val="Subst"/>
          <w:rFonts w:ascii="Times New Roman" w:hAnsi="Times New Roman" w:cs="Times New Roman"/>
          <w:bCs/>
          <w:iCs/>
        </w:rPr>
        <w:t>менеджер</w:t>
      </w:r>
      <w:r w:rsidRPr="00690AAD">
        <w:rPr>
          <w:rStyle w:val="Subst"/>
          <w:rFonts w:ascii="Times New Roman" w:hAnsi="Times New Roman" w:cs="Times New Roman"/>
          <w:bCs/>
          <w:iCs/>
        </w:rPr>
        <w:t>.</w:t>
      </w:r>
    </w:p>
    <w:p w14:paraId="4AF6970C" w14:textId="77777777" w:rsidR="0088102A" w:rsidRPr="00690AAD" w:rsidRDefault="0088102A" w:rsidP="002010FD">
      <w:pPr>
        <w:spacing w:after="0" w:line="240" w:lineRule="auto"/>
        <w:jc w:val="both"/>
        <w:rPr>
          <w:rFonts w:ascii="Times New Roman" w:hAnsi="Times New Roman" w:cs="Times New Roman"/>
        </w:rPr>
      </w:pPr>
    </w:p>
    <w:p w14:paraId="710D8CE2"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FE2BF07" w14:textId="77777777" w:rsidR="0088102A" w:rsidRPr="00690AAD"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5A516B1A"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28C72C0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BF038F7"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9C65FAE"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163AC96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086BCEF"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4C0AD34C"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5658E679"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2B8E896C" w14:textId="77777777" w:rsidR="0088102A" w:rsidRPr="00690AAD" w:rsidRDefault="0088102A" w:rsidP="002010FD">
            <w:pPr>
              <w:spacing w:after="0" w:line="240" w:lineRule="auto"/>
              <w:jc w:val="both"/>
              <w:rPr>
                <w:rFonts w:ascii="Times New Roman" w:hAnsi="Times New Roman" w:cs="Times New Roman"/>
              </w:rPr>
            </w:pPr>
          </w:p>
        </w:tc>
      </w:tr>
      <w:tr w:rsidR="00A412B4" w:rsidRPr="00690AAD" w14:paraId="7C487C6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84E489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октябрь 2016 года</w:t>
            </w:r>
          </w:p>
        </w:tc>
        <w:tc>
          <w:tcPr>
            <w:tcW w:w="1260" w:type="dxa"/>
            <w:tcBorders>
              <w:top w:val="single" w:sz="6" w:space="0" w:color="auto"/>
              <w:left w:val="single" w:sz="6" w:space="0" w:color="auto"/>
              <w:bottom w:val="single" w:sz="6" w:space="0" w:color="auto"/>
              <w:right w:val="single" w:sz="6" w:space="0" w:color="auto"/>
            </w:tcBorders>
          </w:tcPr>
          <w:p w14:paraId="1E43BB93"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апрель 2020 года</w:t>
            </w:r>
          </w:p>
        </w:tc>
        <w:tc>
          <w:tcPr>
            <w:tcW w:w="3980" w:type="dxa"/>
            <w:tcBorders>
              <w:top w:val="single" w:sz="6" w:space="0" w:color="auto"/>
              <w:left w:val="single" w:sz="6" w:space="0" w:color="auto"/>
              <w:bottom w:val="single" w:sz="6" w:space="0" w:color="auto"/>
              <w:right w:val="single" w:sz="6" w:space="0" w:color="auto"/>
            </w:tcBorders>
          </w:tcPr>
          <w:p w14:paraId="277FAD6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«МРСК Северо-Запада»</w:t>
            </w:r>
          </w:p>
        </w:tc>
        <w:tc>
          <w:tcPr>
            <w:tcW w:w="2680" w:type="dxa"/>
            <w:tcBorders>
              <w:top w:val="single" w:sz="6" w:space="0" w:color="auto"/>
              <w:left w:val="single" w:sz="6" w:space="0" w:color="auto"/>
              <w:bottom w:val="single" w:sz="6" w:space="0" w:color="auto"/>
              <w:right w:val="double" w:sz="6" w:space="0" w:color="auto"/>
            </w:tcBorders>
          </w:tcPr>
          <w:p w14:paraId="682C085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главного инженера по эксплуатации – начальник ДТП «РО» РОЭХ</w:t>
            </w:r>
          </w:p>
        </w:tc>
      </w:tr>
      <w:tr w:rsidR="00A412B4" w:rsidRPr="00690AAD" w14:paraId="41829B7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3D90E8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390F10CF"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сентябрь 2020 года</w:t>
            </w:r>
          </w:p>
        </w:tc>
        <w:tc>
          <w:tcPr>
            <w:tcW w:w="3980" w:type="dxa"/>
            <w:tcBorders>
              <w:top w:val="single" w:sz="6" w:space="0" w:color="auto"/>
              <w:left w:val="single" w:sz="6" w:space="0" w:color="auto"/>
              <w:bottom w:val="single" w:sz="6" w:space="0" w:color="auto"/>
              <w:right w:val="single" w:sz="6" w:space="0" w:color="auto"/>
            </w:tcBorders>
          </w:tcPr>
          <w:p w14:paraId="12049EC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4C205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Исполняющий обязанности первого заместителя генерального директора – главного инженера</w:t>
            </w:r>
          </w:p>
        </w:tc>
      </w:tr>
      <w:tr w:rsidR="00A412B4" w:rsidRPr="00690AAD" w14:paraId="450FEAC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A927AC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сентябрь 2020 года</w:t>
            </w:r>
          </w:p>
        </w:tc>
        <w:tc>
          <w:tcPr>
            <w:tcW w:w="1260" w:type="dxa"/>
            <w:tcBorders>
              <w:top w:val="single" w:sz="6" w:space="0" w:color="auto"/>
              <w:left w:val="single" w:sz="6" w:space="0" w:color="auto"/>
              <w:bottom w:val="single" w:sz="6" w:space="0" w:color="auto"/>
              <w:right w:val="single" w:sz="6" w:space="0" w:color="auto"/>
            </w:tcBorders>
          </w:tcPr>
          <w:p w14:paraId="707DACC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05AA291"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01B5EC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Первый заместитель генерального директора</w:t>
            </w:r>
            <w:r w:rsidR="00A15881" w:rsidRPr="00690AAD">
              <w:rPr>
                <w:rFonts w:ascii="Times New Roman" w:hAnsi="Times New Roman" w:cs="Times New Roman"/>
              </w:rPr>
              <w:t xml:space="preserve"> –</w:t>
            </w:r>
            <w:r w:rsidRPr="00690AAD">
              <w:rPr>
                <w:rFonts w:ascii="Times New Roman" w:hAnsi="Times New Roman" w:cs="Times New Roman"/>
              </w:rPr>
              <w:t>главный инженер</w:t>
            </w:r>
          </w:p>
        </w:tc>
      </w:tr>
      <w:tr w:rsidR="00A412B4" w:rsidRPr="00690AAD" w14:paraId="6BDA72B3" w14:textId="77777777" w:rsidTr="008467A5">
        <w:trPr>
          <w:jc w:val="center"/>
        </w:trPr>
        <w:tc>
          <w:tcPr>
            <w:tcW w:w="1332" w:type="dxa"/>
            <w:tcBorders>
              <w:top w:val="single" w:sz="6" w:space="0" w:color="auto"/>
              <w:left w:val="double" w:sz="6" w:space="0" w:color="auto"/>
              <w:bottom w:val="single" w:sz="6" w:space="0" w:color="auto"/>
              <w:right w:val="single" w:sz="6" w:space="0" w:color="auto"/>
            </w:tcBorders>
          </w:tcPr>
          <w:p w14:paraId="0EAEE97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сентябрь 2020 года</w:t>
            </w:r>
          </w:p>
        </w:tc>
        <w:tc>
          <w:tcPr>
            <w:tcW w:w="1260" w:type="dxa"/>
            <w:tcBorders>
              <w:top w:val="single" w:sz="6" w:space="0" w:color="auto"/>
              <w:left w:val="single" w:sz="6" w:space="0" w:color="auto"/>
              <w:bottom w:val="single" w:sz="6" w:space="0" w:color="auto"/>
              <w:right w:val="single" w:sz="6" w:space="0" w:color="auto"/>
            </w:tcBorders>
          </w:tcPr>
          <w:p w14:paraId="673FB99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BFF8F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9BF52D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Правления</w:t>
            </w:r>
          </w:p>
        </w:tc>
      </w:tr>
      <w:tr w:rsidR="008467A5" w:rsidRPr="00690AAD" w14:paraId="2E5CC436" w14:textId="77777777" w:rsidTr="00C7785A">
        <w:trPr>
          <w:jc w:val="center"/>
        </w:trPr>
        <w:tc>
          <w:tcPr>
            <w:tcW w:w="1332" w:type="dxa"/>
            <w:tcBorders>
              <w:top w:val="single" w:sz="6" w:space="0" w:color="auto"/>
              <w:left w:val="double" w:sz="6" w:space="0" w:color="auto"/>
              <w:bottom w:val="single" w:sz="6" w:space="0" w:color="auto"/>
              <w:right w:val="single" w:sz="6" w:space="0" w:color="auto"/>
            </w:tcBorders>
          </w:tcPr>
          <w:p w14:paraId="366F2062"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603A240B" w14:textId="77777777" w:rsidR="008467A5" w:rsidRPr="00690AAD" w:rsidRDefault="00776737"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185AF09"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098BB77"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надежности Совета директоров</w:t>
            </w:r>
          </w:p>
        </w:tc>
      </w:tr>
      <w:tr w:rsidR="00C7785A" w:rsidRPr="00690AAD" w14:paraId="42BE8B0C" w14:textId="77777777" w:rsidTr="00F30520">
        <w:trPr>
          <w:jc w:val="center"/>
        </w:trPr>
        <w:tc>
          <w:tcPr>
            <w:tcW w:w="1332" w:type="dxa"/>
            <w:tcBorders>
              <w:top w:val="single" w:sz="6" w:space="0" w:color="auto"/>
              <w:left w:val="double" w:sz="6" w:space="0" w:color="auto"/>
              <w:bottom w:val="single" w:sz="6" w:space="0" w:color="auto"/>
              <w:right w:val="single" w:sz="6" w:space="0" w:color="auto"/>
            </w:tcBorders>
          </w:tcPr>
          <w:p w14:paraId="37E00863" w14:textId="77777777" w:rsidR="00C7785A" w:rsidRPr="00690AAD" w:rsidRDefault="00C7785A" w:rsidP="002010FD">
            <w:pPr>
              <w:spacing w:after="0" w:line="240" w:lineRule="auto"/>
              <w:jc w:val="both"/>
              <w:rPr>
                <w:rFonts w:ascii="Times New Roman" w:hAnsi="Times New Roman" w:cs="Times New Roman"/>
              </w:rPr>
            </w:pPr>
            <w:r w:rsidRPr="00690AAD">
              <w:rPr>
                <w:rFonts w:ascii="Times New Roman" w:hAnsi="Times New Roman" w:cs="Times New Roman"/>
              </w:rPr>
              <w:t>август 202</w:t>
            </w:r>
            <w:r w:rsidR="00B76DFC" w:rsidRPr="00690AAD">
              <w:rPr>
                <w:rFonts w:ascii="Times New Roman" w:hAnsi="Times New Roman" w:cs="Times New Roman"/>
              </w:rPr>
              <w:t>2</w:t>
            </w:r>
            <w:r w:rsidRPr="00690AAD">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28AE7D5B" w14:textId="77777777" w:rsidR="00C7785A" w:rsidRPr="00690AAD" w:rsidRDefault="00CB7014"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490BD929" w14:textId="77777777" w:rsidR="00C7785A" w:rsidRPr="00690AAD" w:rsidRDefault="00C7785A"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696D036" w14:textId="77777777" w:rsidR="00C7785A" w:rsidRPr="00690AAD" w:rsidRDefault="00C7785A"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надежности Совета директоров</w:t>
            </w:r>
          </w:p>
        </w:tc>
      </w:tr>
      <w:tr w:rsidR="00F30520" w:rsidRPr="00690AAD" w14:paraId="74732E58"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22E926A0" w14:textId="77777777" w:rsidR="00F30520" w:rsidRPr="00690AAD" w:rsidRDefault="00F30520" w:rsidP="002010FD">
            <w:pPr>
              <w:spacing w:after="0" w:line="240" w:lineRule="auto"/>
              <w:jc w:val="both"/>
              <w:rPr>
                <w:rFonts w:ascii="Times New Roman" w:hAnsi="Times New Roman" w:cs="Times New Roman"/>
              </w:rPr>
            </w:pPr>
            <w:r w:rsidRPr="00690AAD">
              <w:rPr>
                <w:rFonts w:ascii="Times New Roman" w:hAnsi="Times New Roman" w:cs="Times New Roman"/>
              </w:rPr>
              <w:t>август 2023 года</w:t>
            </w:r>
          </w:p>
        </w:tc>
        <w:tc>
          <w:tcPr>
            <w:tcW w:w="1260" w:type="dxa"/>
            <w:tcBorders>
              <w:top w:val="single" w:sz="6" w:space="0" w:color="auto"/>
              <w:left w:val="single" w:sz="6" w:space="0" w:color="auto"/>
              <w:bottom w:val="double" w:sz="6" w:space="0" w:color="auto"/>
              <w:right w:val="single" w:sz="6" w:space="0" w:color="auto"/>
            </w:tcBorders>
          </w:tcPr>
          <w:p w14:paraId="657B84BD" w14:textId="77777777" w:rsidR="00F30520" w:rsidRPr="00690AAD" w:rsidRDefault="00F30520"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EA044D7" w14:textId="77777777" w:rsidR="00F30520" w:rsidRPr="00690AAD" w:rsidRDefault="00F30520"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757DC172" w14:textId="77777777" w:rsidR="00F30520" w:rsidRPr="00690AAD" w:rsidRDefault="00F30520" w:rsidP="002010FD">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надежности Совета директоров</w:t>
            </w:r>
          </w:p>
        </w:tc>
      </w:tr>
    </w:tbl>
    <w:p w14:paraId="01C5D099" w14:textId="77777777" w:rsidR="0088102A" w:rsidRPr="00690AAD" w:rsidRDefault="0088102A" w:rsidP="002010FD">
      <w:pPr>
        <w:spacing w:after="0" w:line="240" w:lineRule="auto"/>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690AAD" w14:paraId="798D60F4" w14:textId="77777777" w:rsidTr="00E1746E">
        <w:tc>
          <w:tcPr>
            <w:tcW w:w="3339" w:type="pct"/>
            <w:tcBorders>
              <w:top w:val="single" w:sz="4" w:space="0" w:color="auto"/>
            </w:tcBorders>
          </w:tcPr>
          <w:p w14:paraId="1CE01CFB"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5CC480C8"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0D9B6717" w14:textId="77777777" w:rsidTr="00E1746E">
        <w:tc>
          <w:tcPr>
            <w:tcW w:w="3339" w:type="pct"/>
          </w:tcPr>
          <w:p w14:paraId="3FCD6AD9"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4688EA90"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3EE7FBD4" w14:textId="77777777" w:rsidTr="00E1746E">
        <w:tc>
          <w:tcPr>
            <w:tcW w:w="3339" w:type="pct"/>
          </w:tcPr>
          <w:p w14:paraId="1DCE897E"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177D59BA"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694D95D" w14:textId="77777777" w:rsidTr="00E1746E">
        <w:tc>
          <w:tcPr>
            <w:tcW w:w="3339" w:type="pct"/>
          </w:tcPr>
          <w:p w14:paraId="64B4C3E3"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5CBCD6F"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48A77A11" w14:textId="77777777" w:rsidTr="00E1746E">
        <w:tc>
          <w:tcPr>
            <w:tcW w:w="3339" w:type="pct"/>
          </w:tcPr>
          <w:p w14:paraId="4763ADE9"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613977D"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45F1776A" w14:textId="77777777" w:rsidTr="00E1746E">
        <w:tc>
          <w:tcPr>
            <w:tcW w:w="3339" w:type="pct"/>
          </w:tcPr>
          <w:p w14:paraId="5C02A7FB" w14:textId="77777777" w:rsidR="0088102A" w:rsidRPr="00690AAD" w:rsidRDefault="0088102A" w:rsidP="002010FD">
            <w:pPr>
              <w:pStyle w:val="ConsPlusNormal"/>
              <w:jc w:val="both"/>
              <w:rPr>
                <w:sz w:val="22"/>
                <w:szCs w:val="22"/>
              </w:rPr>
            </w:pPr>
            <w:r w:rsidRPr="00690AAD">
              <w:rPr>
                <w:sz w:val="22"/>
                <w:szCs w:val="22"/>
              </w:rPr>
              <w:t xml:space="preserve">количество акций подконтрольной эмитенту организации каждой </w:t>
            </w:r>
            <w:r w:rsidRPr="00690AAD">
              <w:rPr>
                <w:sz w:val="22"/>
                <w:szCs w:val="22"/>
              </w:rPr>
              <w:lastRenderedPageBreak/>
              <w:t>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6CF31ECC" w14:textId="77777777" w:rsidR="0088102A" w:rsidRPr="00690AAD" w:rsidRDefault="0088102A" w:rsidP="002010FD">
            <w:pPr>
              <w:pStyle w:val="ConsPlusNormal"/>
              <w:jc w:val="both"/>
              <w:rPr>
                <w:sz w:val="22"/>
                <w:szCs w:val="22"/>
              </w:rPr>
            </w:pPr>
            <w:r w:rsidRPr="00690AAD">
              <w:rPr>
                <w:b/>
                <w:bCs/>
                <w:i/>
                <w:sz w:val="22"/>
                <w:szCs w:val="22"/>
              </w:rPr>
              <w:lastRenderedPageBreak/>
              <w:t>Отсутствует</w:t>
            </w:r>
          </w:p>
        </w:tc>
      </w:tr>
      <w:tr w:rsidR="0088102A" w:rsidRPr="00690AAD" w14:paraId="0A85BCA0" w14:textId="77777777" w:rsidTr="00E1746E">
        <w:tc>
          <w:tcPr>
            <w:tcW w:w="3339" w:type="pct"/>
          </w:tcPr>
          <w:p w14:paraId="5B7EE85C"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690AAD">
              <w:rPr>
                <w:sz w:val="22"/>
                <w:szCs w:val="22"/>
              </w:rPr>
              <w:t>2.4</w:t>
            </w:r>
            <w:r w:rsidRPr="00690AAD">
              <w:rPr>
                <w:sz w:val="22"/>
                <w:szCs w:val="22"/>
              </w:rPr>
              <w:t xml:space="preserve"> настоящего </w:t>
            </w:r>
            <w:r w:rsidR="005033E8" w:rsidRPr="00690AAD">
              <w:rPr>
                <w:sz w:val="22"/>
                <w:szCs w:val="22"/>
              </w:rPr>
              <w:t>отчета эмитента</w:t>
            </w:r>
          </w:p>
        </w:tc>
        <w:tc>
          <w:tcPr>
            <w:tcW w:w="1661" w:type="pct"/>
            <w:vAlign w:val="center"/>
          </w:tcPr>
          <w:p w14:paraId="2EA4FCDF"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7726091C" w14:textId="77777777" w:rsidTr="00E1746E">
        <w:tc>
          <w:tcPr>
            <w:tcW w:w="3339" w:type="pct"/>
          </w:tcPr>
          <w:p w14:paraId="47A1EFC9"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2A78CB8F"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88102A" w:rsidRPr="00690AAD" w14:paraId="55F7C3B3" w14:textId="77777777" w:rsidTr="00E1746E">
        <w:tc>
          <w:tcPr>
            <w:tcW w:w="3339" w:type="pct"/>
          </w:tcPr>
          <w:p w14:paraId="0938610D"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52EFD629"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2123EE22" w14:textId="77777777" w:rsidTr="00E1746E">
        <w:tc>
          <w:tcPr>
            <w:tcW w:w="3339" w:type="pct"/>
          </w:tcPr>
          <w:p w14:paraId="1D1B9DF2"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7870051" w14:textId="77777777" w:rsidR="0088102A" w:rsidRPr="00690AAD" w:rsidRDefault="00CC568E" w:rsidP="002010FD">
            <w:pPr>
              <w:pStyle w:val="ConsPlusNormal"/>
              <w:jc w:val="both"/>
              <w:rPr>
                <w:b/>
                <w:bCs/>
                <w:i/>
                <w:sz w:val="22"/>
                <w:szCs w:val="22"/>
              </w:rPr>
            </w:pPr>
            <w:r w:rsidRPr="00690AAD">
              <w:rPr>
                <w:b/>
                <w:bCs/>
                <w:i/>
                <w:sz w:val="22"/>
                <w:szCs w:val="22"/>
              </w:rPr>
              <w:t>Член Комитета по надежности Совета директоров</w:t>
            </w:r>
          </w:p>
        </w:tc>
      </w:tr>
    </w:tbl>
    <w:p w14:paraId="7A73457F" w14:textId="77777777" w:rsidR="0088102A" w:rsidRPr="00690AAD" w:rsidRDefault="0088102A" w:rsidP="002010FD">
      <w:pPr>
        <w:spacing w:after="0" w:line="240" w:lineRule="auto"/>
        <w:rPr>
          <w:rFonts w:ascii="Times New Roman" w:hAnsi="Times New Roman" w:cs="Times New Roman"/>
        </w:rPr>
      </w:pPr>
    </w:p>
    <w:p w14:paraId="333E0D5A" w14:textId="77777777" w:rsidR="0088102A" w:rsidRPr="00690AAD" w:rsidRDefault="0088102A" w:rsidP="002010FD">
      <w:pPr>
        <w:pStyle w:val="a9"/>
        <w:numPr>
          <w:ilvl w:val="0"/>
          <w:numId w:val="11"/>
        </w:numPr>
        <w:ind w:left="0" w:firstLine="0"/>
        <w:jc w:val="both"/>
        <w:rPr>
          <w:rStyle w:val="Subst"/>
          <w:rFonts w:ascii="Times New Roman" w:hAnsi="Times New Roman" w:cs="Times New Roman"/>
          <w:bCs/>
          <w:iCs/>
        </w:rPr>
      </w:pPr>
      <w:r w:rsidRPr="00690AAD">
        <w:rPr>
          <w:rFonts w:ascii="Times New Roman" w:hAnsi="Times New Roman" w:cs="Times New Roman"/>
        </w:rPr>
        <w:t>ФИО:</w:t>
      </w:r>
      <w:r w:rsidRPr="00690AAD">
        <w:rPr>
          <w:rStyle w:val="Subst"/>
          <w:rFonts w:ascii="Times New Roman" w:hAnsi="Times New Roman" w:cs="Times New Roman"/>
          <w:bCs/>
          <w:iCs/>
        </w:rPr>
        <w:t xml:space="preserve"> Смагин Сергей Владимирович</w:t>
      </w:r>
    </w:p>
    <w:p w14:paraId="6E93050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1972</w:t>
      </w:r>
    </w:p>
    <w:p w14:paraId="19355E8D" w14:textId="77777777" w:rsidR="00033787"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Образование:</w:t>
      </w:r>
    </w:p>
    <w:p w14:paraId="2F78FBE6" w14:textId="77777777" w:rsidR="0088102A" w:rsidRPr="00690AAD" w:rsidRDefault="00033787" w:rsidP="002010FD">
      <w:pPr>
        <w:spacing w:after="0" w:line="240" w:lineRule="auto"/>
        <w:jc w:val="both"/>
        <w:rPr>
          <w:rStyle w:val="Subst"/>
          <w:rFonts w:ascii="Times New Roman" w:hAnsi="Times New Roman" w:cs="Times New Roman"/>
          <w:bCs/>
          <w:iCs/>
        </w:rPr>
      </w:pPr>
      <w:r w:rsidRPr="00690AAD">
        <w:rPr>
          <w:rStyle w:val="Subst"/>
          <w:rFonts w:ascii="Times New Roman" w:hAnsi="Times New Roman" w:cs="Times New Roman"/>
          <w:bCs/>
          <w:iCs/>
        </w:rPr>
        <w:t>в</w:t>
      </w:r>
      <w:r w:rsidR="0088102A" w:rsidRPr="00690AAD">
        <w:rPr>
          <w:rStyle w:val="Subst"/>
          <w:rFonts w:ascii="Times New Roman" w:hAnsi="Times New Roman" w:cs="Times New Roman"/>
          <w:bCs/>
          <w:iCs/>
        </w:rPr>
        <w:t>ысшее</w:t>
      </w:r>
      <w:r w:rsidRPr="00690AAD">
        <w:rPr>
          <w:rStyle w:val="Subst"/>
          <w:rFonts w:ascii="Times New Roman" w:hAnsi="Times New Roman" w:cs="Times New Roman"/>
          <w:bCs/>
          <w:iCs/>
        </w:rPr>
        <w:t>,</w:t>
      </w:r>
      <w:r w:rsidR="0088102A" w:rsidRPr="00690AAD">
        <w:rPr>
          <w:rStyle w:val="Subst"/>
          <w:rFonts w:ascii="Times New Roman" w:hAnsi="Times New Roman" w:cs="Times New Roman"/>
          <w:bCs/>
          <w:iCs/>
        </w:rPr>
        <w:t xml:space="preserve"> ГОУ ВПО «Ставропольский государственный университет», экономика и управление на предприятии, экономист-менеджер.</w:t>
      </w:r>
    </w:p>
    <w:p w14:paraId="4F6474A1" w14:textId="77777777" w:rsidR="0088102A" w:rsidRPr="00690AAD" w:rsidRDefault="0088102A" w:rsidP="002010FD">
      <w:pPr>
        <w:spacing w:after="0" w:line="240" w:lineRule="auto"/>
        <w:jc w:val="both"/>
        <w:rPr>
          <w:rFonts w:ascii="Times New Roman" w:hAnsi="Times New Roman" w:cs="Times New Roman"/>
        </w:rPr>
      </w:pPr>
    </w:p>
    <w:p w14:paraId="5BDB28A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1B3FC58" w14:textId="77777777" w:rsidR="0088102A" w:rsidRPr="00690AAD"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19"/>
      </w:tblGrid>
      <w:tr w:rsidR="0088102A" w:rsidRPr="00690AAD" w14:paraId="4D2A2207" w14:textId="77777777" w:rsidTr="00A412B4">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0E475BC"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0785AF3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19" w:type="dxa"/>
            <w:tcBorders>
              <w:top w:val="double" w:sz="6" w:space="0" w:color="auto"/>
              <w:left w:val="single" w:sz="6" w:space="0" w:color="auto"/>
              <w:bottom w:val="single" w:sz="6" w:space="0" w:color="auto"/>
              <w:right w:val="double" w:sz="6" w:space="0" w:color="auto"/>
            </w:tcBorders>
          </w:tcPr>
          <w:p w14:paraId="2EA00D47"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4BD1A1B6"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64683A1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0D894C24"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73AB500" w14:textId="77777777" w:rsidR="0088102A" w:rsidRPr="00690AAD" w:rsidRDefault="0088102A" w:rsidP="002010FD">
            <w:pPr>
              <w:spacing w:after="0" w:line="240" w:lineRule="auto"/>
              <w:jc w:val="both"/>
              <w:rPr>
                <w:rFonts w:ascii="Times New Roman" w:hAnsi="Times New Roman" w:cs="Times New Roman"/>
              </w:rPr>
            </w:pPr>
          </w:p>
        </w:tc>
        <w:tc>
          <w:tcPr>
            <w:tcW w:w="2619" w:type="dxa"/>
            <w:tcBorders>
              <w:top w:val="single" w:sz="6" w:space="0" w:color="auto"/>
              <w:left w:val="single" w:sz="6" w:space="0" w:color="auto"/>
              <w:bottom w:val="single" w:sz="6" w:space="0" w:color="auto"/>
              <w:right w:val="double" w:sz="6" w:space="0" w:color="auto"/>
            </w:tcBorders>
          </w:tcPr>
          <w:p w14:paraId="523EBC7B" w14:textId="77777777" w:rsidR="0088102A" w:rsidRPr="00690AAD" w:rsidRDefault="0088102A" w:rsidP="002010FD">
            <w:pPr>
              <w:spacing w:after="0" w:line="240" w:lineRule="auto"/>
              <w:jc w:val="both"/>
              <w:rPr>
                <w:rFonts w:ascii="Times New Roman" w:hAnsi="Times New Roman" w:cs="Times New Roman"/>
              </w:rPr>
            </w:pPr>
          </w:p>
        </w:tc>
      </w:tr>
      <w:tr w:rsidR="00A412B4" w:rsidRPr="00690AAD" w14:paraId="36D6DC98"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4435939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июль 2012 года</w:t>
            </w:r>
          </w:p>
        </w:tc>
        <w:tc>
          <w:tcPr>
            <w:tcW w:w="1260" w:type="dxa"/>
            <w:tcBorders>
              <w:top w:val="single" w:sz="6" w:space="0" w:color="auto"/>
              <w:left w:val="single" w:sz="6" w:space="0" w:color="auto"/>
              <w:bottom w:val="single" w:sz="6" w:space="0" w:color="auto"/>
              <w:right w:val="single" w:sz="6" w:space="0" w:color="auto"/>
            </w:tcBorders>
          </w:tcPr>
          <w:p w14:paraId="566BE4D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февраль 2020 года</w:t>
            </w:r>
          </w:p>
        </w:tc>
        <w:tc>
          <w:tcPr>
            <w:tcW w:w="3980" w:type="dxa"/>
            <w:tcBorders>
              <w:top w:val="single" w:sz="6" w:space="0" w:color="auto"/>
              <w:left w:val="single" w:sz="6" w:space="0" w:color="auto"/>
              <w:bottom w:val="single" w:sz="6" w:space="0" w:color="auto"/>
              <w:right w:val="single" w:sz="6" w:space="0" w:color="auto"/>
            </w:tcBorders>
          </w:tcPr>
          <w:p w14:paraId="0436F5E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Ростехинвентаризация</w:t>
            </w:r>
            <w:proofErr w:type="spellEnd"/>
            <w:r w:rsidRPr="00690AAD">
              <w:rPr>
                <w:rFonts w:ascii="Times New Roman" w:hAnsi="Times New Roman" w:cs="Times New Roman"/>
              </w:rPr>
              <w:t>-Федеральное БТИ»</w:t>
            </w:r>
          </w:p>
        </w:tc>
        <w:tc>
          <w:tcPr>
            <w:tcW w:w="2619" w:type="dxa"/>
            <w:tcBorders>
              <w:top w:val="single" w:sz="6" w:space="0" w:color="auto"/>
              <w:left w:val="single" w:sz="6" w:space="0" w:color="auto"/>
              <w:bottom w:val="single" w:sz="6" w:space="0" w:color="auto"/>
              <w:right w:val="double" w:sz="6" w:space="0" w:color="auto"/>
            </w:tcBorders>
          </w:tcPr>
          <w:p w14:paraId="4B848B0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Советник, заместитель начальника управления, советник</w:t>
            </w:r>
          </w:p>
        </w:tc>
      </w:tr>
      <w:tr w:rsidR="00A412B4" w:rsidRPr="00690AAD" w14:paraId="527198E1"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6BD98483"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март 2020 года</w:t>
            </w:r>
          </w:p>
        </w:tc>
        <w:tc>
          <w:tcPr>
            <w:tcW w:w="1260" w:type="dxa"/>
            <w:tcBorders>
              <w:top w:val="single" w:sz="6" w:space="0" w:color="auto"/>
              <w:left w:val="single" w:sz="6" w:space="0" w:color="auto"/>
              <w:bottom w:val="single" w:sz="6" w:space="0" w:color="auto"/>
              <w:right w:val="single" w:sz="6" w:space="0" w:color="auto"/>
            </w:tcBorders>
          </w:tcPr>
          <w:p w14:paraId="12BD98D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январь 2021 года</w:t>
            </w:r>
          </w:p>
        </w:tc>
        <w:tc>
          <w:tcPr>
            <w:tcW w:w="3980" w:type="dxa"/>
            <w:tcBorders>
              <w:top w:val="single" w:sz="6" w:space="0" w:color="auto"/>
              <w:left w:val="single" w:sz="6" w:space="0" w:color="auto"/>
              <w:bottom w:val="single" w:sz="6" w:space="0" w:color="auto"/>
              <w:right w:val="single" w:sz="6" w:space="0" w:color="auto"/>
            </w:tcBorders>
          </w:tcPr>
          <w:p w14:paraId="0E9E391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ФГБУ «Управление «</w:t>
            </w:r>
            <w:proofErr w:type="spellStart"/>
            <w:r w:rsidRPr="00690AAD">
              <w:rPr>
                <w:rFonts w:ascii="Times New Roman" w:hAnsi="Times New Roman" w:cs="Times New Roman"/>
              </w:rPr>
              <w:t>Ставропольмелиоводхоз</w:t>
            </w:r>
            <w:proofErr w:type="spellEnd"/>
            <w:r w:rsidRPr="00690AAD">
              <w:rPr>
                <w:rFonts w:ascii="Times New Roman" w:hAnsi="Times New Roman" w:cs="Times New Roman"/>
              </w:rPr>
              <w:t>» по Ставропольскому краю</w:t>
            </w:r>
          </w:p>
        </w:tc>
        <w:tc>
          <w:tcPr>
            <w:tcW w:w="2619" w:type="dxa"/>
            <w:tcBorders>
              <w:top w:val="single" w:sz="6" w:space="0" w:color="auto"/>
              <w:left w:val="single" w:sz="6" w:space="0" w:color="auto"/>
              <w:bottom w:val="single" w:sz="6" w:space="0" w:color="auto"/>
              <w:right w:val="double" w:sz="6" w:space="0" w:color="auto"/>
            </w:tcBorders>
          </w:tcPr>
          <w:p w14:paraId="6701FDC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директора</w:t>
            </w:r>
          </w:p>
        </w:tc>
      </w:tr>
      <w:tr w:rsidR="00A412B4" w:rsidRPr="00690AAD" w14:paraId="2B6378B2" w14:textId="77777777" w:rsidTr="00E20CE8">
        <w:trPr>
          <w:trHeight w:val="946"/>
          <w:jc w:val="center"/>
        </w:trPr>
        <w:tc>
          <w:tcPr>
            <w:tcW w:w="1332" w:type="dxa"/>
            <w:tcBorders>
              <w:top w:val="single" w:sz="6" w:space="0" w:color="auto"/>
              <w:left w:val="double" w:sz="6" w:space="0" w:color="auto"/>
              <w:bottom w:val="single" w:sz="6" w:space="0" w:color="auto"/>
              <w:right w:val="single" w:sz="6" w:space="0" w:color="auto"/>
            </w:tcBorders>
          </w:tcPr>
          <w:p w14:paraId="6B02C48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январь 2021 года</w:t>
            </w:r>
          </w:p>
        </w:tc>
        <w:tc>
          <w:tcPr>
            <w:tcW w:w="1260" w:type="dxa"/>
            <w:tcBorders>
              <w:top w:val="single" w:sz="6" w:space="0" w:color="auto"/>
              <w:left w:val="single" w:sz="6" w:space="0" w:color="auto"/>
              <w:bottom w:val="single" w:sz="6" w:space="0" w:color="auto"/>
              <w:right w:val="single" w:sz="6" w:space="0" w:color="auto"/>
            </w:tcBorders>
          </w:tcPr>
          <w:p w14:paraId="643B6D1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14:paraId="56D55F7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ФГБУ «Управление по мелиорации земель, водному хозяйству и безопасности гидротехнических сооружений «</w:t>
            </w:r>
            <w:proofErr w:type="spellStart"/>
            <w:r w:rsidRPr="00690AAD">
              <w:rPr>
                <w:rFonts w:ascii="Times New Roman" w:hAnsi="Times New Roman" w:cs="Times New Roman"/>
              </w:rPr>
              <w:t>Спецмелиоводхоз</w:t>
            </w:r>
            <w:proofErr w:type="spellEnd"/>
            <w:r w:rsidRPr="00690AAD">
              <w:rPr>
                <w:rFonts w:ascii="Times New Roman" w:hAnsi="Times New Roman" w:cs="Times New Roman"/>
              </w:rPr>
              <w:t>»</w:t>
            </w:r>
          </w:p>
        </w:tc>
        <w:tc>
          <w:tcPr>
            <w:tcW w:w="2619" w:type="dxa"/>
            <w:tcBorders>
              <w:top w:val="single" w:sz="6" w:space="0" w:color="auto"/>
              <w:left w:val="single" w:sz="6" w:space="0" w:color="auto"/>
              <w:bottom w:val="single" w:sz="6" w:space="0" w:color="auto"/>
              <w:right w:val="double" w:sz="6" w:space="0" w:color="auto"/>
            </w:tcBorders>
          </w:tcPr>
          <w:p w14:paraId="52BCADC6"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директора</w:t>
            </w:r>
          </w:p>
        </w:tc>
      </w:tr>
      <w:tr w:rsidR="00A412B4" w:rsidRPr="00690AAD" w14:paraId="4B0FCB03" w14:textId="77777777" w:rsidTr="00E20CE8">
        <w:trPr>
          <w:trHeight w:val="479"/>
          <w:jc w:val="center"/>
        </w:trPr>
        <w:tc>
          <w:tcPr>
            <w:tcW w:w="1332" w:type="dxa"/>
            <w:tcBorders>
              <w:top w:val="single" w:sz="6" w:space="0" w:color="auto"/>
              <w:left w:val="double" w:sz="6" w:space="0" w:color="auto"/>
              <w:bottom w:val="single" w:sz="6" w:space="0" w:color="auto"/>
              <w:right w:val="single" w:sz="6" w:space="0" w:color="auto"/>
            </w:tcBorders>
          </w:tcPr>
          <w:p w14:paraId="221A107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14:paraId="5CF784B8" w14:textId="77777777" w:rsidR="00A412B4" w:rsidRPr="00690AAD" w:rsidRDefault="009872A8" w:rsidP="002010FD">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1EAB639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19" w:type="dxa"/>
            <w:tcBorders>
              <w:top w:val="single" w:sz="6" w:space="0" w:color="auto"/>
              <w:left w:val="single" w:sz="6" w:space="0" w:color="auto"/>
              <w:bottom w:val="single" w:sz="6" w:space="0" w:color="auto"/>
              <w:right w:val="double" w:sz="6" w:space="0" w:color="auto"/>
            </w:tcBorders>
          </w:tcPr>
          <w:p w14:paraId="3019063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Помощник генерального директора</w:t>
            </w:r>
          </w:p>
        </w:tc>
      </w:tr>
      <w:tr w:rsidR="00A412B4" w:rsidRPr="00690AAD" w14:paraId="0EBB54A3" w14:textId="77777777" w:rsidTr="00A412B4">
        <w:trPr>
          <w:jc w:val="center"/>
        </w:trPr>
        <w:tc>
          <w:tcPr>
            <w:tcW w:w="1332" w:type="dxa"/>
            <w:tcBorders>
              <w:top w:val="single" w:sz="6" w:space="0" w:color="auto"/>
              <w:left w:val="double" w:sz="6" w:space="0" w:color="auto"/>
              <w:bottom w:val="double" w:sz="6" w:space="0" w:color="auto"/>
              <w:right w:val="single" w:sz="6" w:space="0" w:color="auto"/>
            </w:tcBorders>
          </w:tcPr>
          <w:p w14:paraId="37EC0EE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double" w:sz="6" w:space="0" w:color="auto"/>
              <w:right w:val="single" w:sz="6" w:space="0" w:color="auto"/>
            </w:tcBorders>
          </w:tcPr>
          <w:p w14:paraId="760575F5"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A8B2C5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19" w:type="dxa"/>
            <w:tcBorders>
              <w:top w:val="single" w:sz="6" w:space="0" w:color="auto"/>
              <w:left w:val="single" w:sz="6" w:space="0" w:color="auto"/>
              <w:bottom w:val="double" w:sz="6" w:space="0" w:color="auto"/>
              <w:right w:val="double" w:sz="6" w:space="0" w:color="auto"/>
            </w:tcBorders>
          </w:tcPr>
          <w:p w14:paraId="5831EF6F"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Правления</w:t>
            </w:r>
          </w:p>
        </w:tc>
      </w:tr>
      <w:tr w:rsidR="008467A5" w:rsidRPr="00690AAD" w14:paraId="2C9C2B0F" w14:textId="77777777" w:rsidTr="00A412B4">
        <w:trPr>
          <w:jc w:val="center"/>
        </w:trPr>
        <w:tc>
          <w:tcPr>
            <w:tcW w:w="1332" w:type="dxa"/>
            <w:tcBorders>
              <w:top w:val="single" w:sz="6" w:space="0" w:color="auto"/>
              <w:left w:val="double" w:sz="6" w:space="0" w:color="auto"/>
              <w:bottom w:val="double" w:sz="6" w:space="0" w:color="auto"/>
              <w:right w:val="single" w:sz="6" w:space="0" w:color="auto"/>
            </w:tcBorders>
          </w:tcPr>
          <w:p w14:paraId="43AAA67D"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1260" w:type="dxa"/>
            <w:tcBorders>
              <w:top w:val="single" w:sz="6" w:space="0" w:color="auto"/>
              <w:left w:val="single" w:sz="6" w:space="0" w:color="auto"/>
              <w:bottom w:val="double" w:sz="6" w:space="0" w:color="auto"/>
              <w:right w:val="single" w:sz="6" w:space="0" w:color="auto"/>
            </w:tcBorders>
          </w:tcPr>
          <w:p w14:paraId="04C1E8DF"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1E0F763A"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19" w:type="dxa"/>
            <w:tcBorders>
              <w:top w:val="single" w:sz="6" w:space="0" w:color="auto"/>
              <w:left w:val="single" w:sz="6" w:space="0" w:color="auto"/>
              <w:bottom w:val="double" w:sz="6" w:space="0" w:color="auto"/>
              <w:right w:val="double" w:sz="6" w:space="0" w:color="auto"/>
            </w:tcBorders>
          </w:tcPr>
          <w:p w14:paraId="52373FEC" w14:textId="77777777" w:rsidR="008467A5" w:rsidRPr="00690AAD" w:rsidRDefault="008467A5"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 руководитель Аппарата</w:t>
            </w:r>
          </w:p>
        </w:tc>
      </w:tr>
    </w:tbl>
    <w:tbl>
      <w:tblPr>
        <w:tblStyle w:val="ab"/>
        <w:tblW w:w="5079" w:type="pct"/>
        <w:tblLook w:val="04A0" w:firstRow="1" w:lastRow="0" w:firstColumn="1" w:lastColumn="0" w:noHBand="0" w:noVBand="1"/>
      </w:tblPr>
      <w:tblGrid>
        <w:gridCol w:w="6339"/>
        <w:gridCol w:w="3153"/>
      </w:tblGrid>
      <w:tr w:rsidR="0088102A" w:rsidRPr="00690AAD" w14:paraId="4ABA8528" w14:textId="77777777" w:rsidTr="00E1746E">
        <w:tc>
          <w:tcPr>
            <w:tcW w:w="3339" w:type="pct"/>
            <w:tcBorders>
              <w:top w:val="single" w:sz="4" w:space="0" w:color="auto"/>
            </w:tcBorders>
          </w:tcPr>
          <w:p w14:paraId="7E2CAE9E" w14:textId="77777777" w:rsidR="0088102A" w:rsidRPr="00690AAD" w:rsidRDefault="0088102A" w:rsidP="002010FD">
            <w:pPr>
              <w:pStyle w:val="ConsPlusNormal"/>
              <w:jc w:val="both"/>
              <w:rPr>
                <w:sz w:val="22"/>
                <w:szCs w:val="22"/>
              </w:rPr>
            </w:pPr>
            <w:r w:rsidRPr="00690AAD">
              <w:rPr>
                <w:sz w:val="22"/>
                <w:szCs w:val="22"/>
              </w:rPr>
              <w:lastRenderedPageBreak/>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333F13E"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82982DD" w14:textId="77777777" w:rsidTr="00E1746E">
        <w:tc>
          <w:tcPr>
            <w:tcW w:w="3339" w:type="pct"/>
          </w:tcPr>
          <w:p w14:paraId="70931AC2"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56766C67"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42F45F67" w14:textId="77777777" w:rsidTr="00E1746E">
        <w:tc>
          <w:tcPr>
            <w:tcW w:w="3339" w:type="pct"/>
          </w:tcPr>
          <w:p w14:paraId="0B8E0ACA"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6340AB31"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34D8A6C0" w14:textId="77777777" w:rsidTr="00E1746E">
        <w:tc>
          <w:tcPr>
            <w:tcW w:w="3339" w:type="pct"/>
          </w:tcPr>
          <w:p w14:paraId="33FCBBC6"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1BC6E1B"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06D27F24" w14:textId="77777777" w:rsidTr="00E1746E">
        <w:tc>
          <w:tcPr>
            <w:tcW w:w="3339" w:type="pct"/>
          </w:tcPr>
          <w:p w14:paraId="7681DC48"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EECA067"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53CBEFC" w14:textId="77777777" w:rsidTr="00E1746E">
        <w:tc>
          <w:tcPr>
            <w:tcW w:w="3339" w:type="pct"/>
          </w:tcPr>
          <w:p w14:paraId="546434F6"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35093A4"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3F405FB3" w14:textId="77777777" w:rsidTr="00E1746E">
        <w:tc>
          <w:tcPr>
            <w:tcW w:w="3339" w:type="pct"/>
          </w:tcPr>
          <w:p w14:paraId="6677C387"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690AAD">
              <w:rPr>
                <w:sz w:val="22"/>
                <w:szCs w:val="22"/>
              </w:rPr>
              <w:t>в пункте 2.4 настоящего отчета эмитента</w:t>
            </w:r>
          </w:p>
        </w:tc>
        <w:tc>
          <w:tcPr>
            <w:tcW w:w="1661" w:type="pct"/>
            <w:vAlign w:val="center"/>
          </w:tcPr>
          <w:p w14:paraId="1B950729"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19C30A86" w14:textId="77777777" w:rsidTr="00E1746E">
        <w:tc>
          <w:tcPr>
            <w:tcW w:w="3339" w:type="pct"/>
          </w:tcPr>
          <w:p w14:paraId="23A42B86"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C2670D2"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88102A" w:rsidRPr="00690AAD" w14:paraId="5D828ED8" w14:textId="77777777" w:rsidTr="00E1746E">
        <w:tc>
          <w:tcPr>
            <w:tcW w:w="3339" w:type="pct"/>
          </w:tcPr>
          <w:p w14:paraId="6A776F40"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2F3C96A" w14:textId="77777777" w:rsidR="0088102A" w:rsidRPr="00690AAD" w:rsidRDefault="0088102A" w:rsidP="002010FD">
            <w:pPr>
              <w:pStyle w:val="ConsPlusNormal"/>
              <w:jc w:val="both"/>
              <w:rPr>
                <w:sz w:val="22"/>
                <w:szCs w:val="22"/>
              </w:rPr>
            </w:pPr>
            <w:r w:rsidRPr="00690AAD">
              <w:rPr>
                <w:b/>
                <w:bCs/>
                <w:i/>
                <w:sz w:val="22"/>
                <w:szCs w:val="22"/>
              </w:rPr>
              <w:t>Указанные должности не занимал</w:t>
            </w:r>
          </w:p>
        </w:tc>
      </w:tr>
      <w:tr w:rsidR="0088102A" w:rsidRPr="00690AAD" w14:paraId="2DAADA1F" w14:textId="77777777" w:rsidTr="00E1746E">
        <w:tc>
          <w:tcPr>
            <w:tcW w:w="3339" w:type="pct"/>
          </w:tcPr>
          <w:p w14:paraId="74AEDC2B"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73415D72" w14:textId="77777777" w:rsidR="0088102A" w:rsidRPr="00690AAD" w:rsidRDefault="0088102A" w:rsidP="002010FD">
            <w:pPr>
              <w:pStyle w:val="ConsPlusNormal"/>
              <w:jc w:val="both"/>
              <w:rPr>
                <w:b/>
                <w:bCs/>
                <w:i/>
                <w:sz w:val="22"/>
                <w:szCs w:val="22"/>
              </w:rPr>
            </w:pPr>
            <w:r w:rsidRPr="00690AAD">
              <w:rPr>
                <w:b/>
                <w:bCs/>
                <w:i/>
                <w:sz w:val="22"/>
                <w:szCs w:val="22"/>
              </w:rPr>
              <w:t xml:space="preserve">Не участвует </w:t>
            </w:r>
          </w:p>
        </w:tc>
      </w:tr>
    </w:tbl>
    <w:p w14:paraId="0E7EACE8" w14:textId="77777777" w:rsidR="0088102A" w:rsidRPr="00690AAD" w:rsidRDefault="0088102A" w:rsidP="002010FD">
      <w:pPr>
        <w:pStyle w:val="ThinDelim"/>
        <w:jc w:val="both"/>
        <w:rPr>
          <w:sz w:val="22"/>
          <w:szCs w:val="22"/>
        </w:rPr>
      </w:pPr>
    </w:p>
    <w:p w14:paraId="2CBC0B5C" w14:textId="77777777" w:rsidR="0088102A" w:rsidRPr="00690AAD" w:rsidRDefault="0088102A" w:rsidP="002010FD">
      <w:pPr>
        <w:pStyle w:val="a9"/>
        <w:numPr>
          <w:ilvl w:val="0"/>
          <w:numId w:val="11"/>
        </w:numPr>
        <w:ind w:left="0" w:firstLine="0"/>
        <w:jc w:val="both"/>
        <w:rPr>
          <w:rStyle w:val="Subst"/>
          <w:rFonts w:ascii="Times New Roman" w:hAnsi="Times New Roman" w:cs="Times New Roman"/>
          <w:bCs/>
          <w:iCs/>
        </w:rPr>
      </w:pPr>
      <w:r w:rsidRPr="00690AAD">
        <w:rPr>
          <w:rFonts w:ascii="Times New Roman" w:hAnsi="Times New Roman" w:cs="Times New Roman"/>
        </w:rPr>
        <w:t>ФИО:</w:t>
      </w:r>
      <w:r w:rsidRPr="00690AAD">
        <w:rPr>
          <w:rStyle w:val="Subst"/>
          <w:rFonts w:ascii="Times New Roman" w:hAnsi="Times New Roman" w:cs="Times New Roman"/>
          <w:bCs/>
          <w:iCs/>
        </w:rPr>
        <w:t xml:space="preserve"> Усевич Сергей Александрович</w:t>
      </w:r>
    </w:p>
    <w:p w14:paraId="450CA269" w14:textId="77777777" w:rsidR="0088102A" w:rsidRPr="00690AAD" w:rsidRDefault="0088102A" w:rsidP="002010FD">
      <w:pPr>
        <w:pStyle w:val="a9"/>
        <w:ind w:left="0"/>
        <w:jc w:val="both"/>
        <w:rPr>
          <w:rFonts w:ascii="Times New Roman" w:hAnsi="Times New Roman" w:cs="Times New Roman"/>
        </w:rPr>
      </w:pPr>
    </w:p>
    <w:p w14:paraId="10BF75C2" w14:textId="77777777" w:rsidR="0088102A" w:rsidRPr="00690AAD" w:rsidRDefault="0088102A" w:rsidP="002010FD">
      <w:pPr>
        <w:pStyle w:val="a9"/>
        <w:ind w:left="0"/>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1978</w:t>
      </w:r>
    </w:p>
    <w:p w14:paraId="1C153E43" w14:textId="77777777" w:rsidR="0088102A" w:rsidRPr="00690AAD" w:rsidRDefault="0088102A" w:rsidP="002010FD">
      <w:pPr>
        <w:pStyle w:val="a9"/>
        <w:ind w:left="0"/>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00C27378" w:rsidRPr="00690AAD">
        <w:rPr>
          <w:rStyle w:val="Subst"/>
          <w:rFonts w:ascii="Times New Roman" w:hAnsi="Times New Roman" w:cs="Times New Roman"/>
          <w:bCs/>
          <w:iCs/>
        </w:rPr>
        <w:t>в</w:t>
      </w:r>
      <w:r w:rsidRPr="00690AAD">
        <w:rPr>
          <w:rStyle w:val="Subst"/>
          <w:rFonts w:ascii="Times New Roman" w:hAnsi="Times New Roman" w:cs="Times New Roman"/>
          <w:bCs/>
          <w:iCs/>
        </w:rPr>
        <w:t>ысшее:</w:t>
      </w:r>
    </w:p>
    <w:p w14:paraId="76025F50" w14:textId="77777777" w:rsidR="0088102A" w:rsidRPr="00690AAD" w:rsidRDefault="0088102A" w:rsidP="002010FD">
      <w:pPr>
        <w:pStyle w:val="a9"/>
        <w:ind w:left="0"/>
        <w:jc w:val="both"/>
        <w:rPr>
          <w:rStyle w:val="Subst"/>
          <w:rFonts w:ascii="Times New Roman" w:hAnsi="Times New Roman" w:cs="Times New Roman"/>
          <w:bCs/>
          <w:iCs/>
        </w:rPr>
      </w:pPr>
      <w:r w:rsidRPr="00690AAD">
        <w:rPr>
          <w:rStyle w:val="Subst"/>
          <w:rFonts w:ascii="Times New Roman" w:hAnsi="Times New Roman" w:cs="Times New Roman"/>
          <w:bCs/>
          <w:iCs/>
        </w:rPr>
        <w:t xml:space="preserve">- ФГБОУ ВО «Башкирский государственный университет», юриспруденция, </w:t>
      </w:r>
      <w:r w:rsidR="005F0DE5" w:rsidRPr="00690AAD">
        <w:rPr>
          <w:rStyle w:val="Subst"/>
          <w:rFonts w:ascii="Times New Roman" w:hAnsi="Times New Roman" w:cs="Times New Roman"/>
          <w:bCs/>
          <w:iCs/>
        </w:rPr>
        <w:t>юрист</w:t>
      </w:r>
      <w:r w:rsidRPr="00690AAD">
        <w:rPr>
          <w:rStyle w:val="Subst"/>
          <w:rFonts w:ascii="Times New Roman" w:hAnsi="Times New Roman" w:cs="Times New Roman"/>
          <w:bCs/>
          <w:iCs/>
        </w:rPr>
        <w:t>;</w:t>
      </w:r>
      <w:r w:rsidRPr="00690AAD">
        <w:rPr>
          <w:rStyle w:val="Subst"/>
          <w:rFonts w:ascii="Times New Roman" w:hAnsi="Times New Roman" w:cs="Times New Roman"/>
          <w:bCs/>
          <w:iCs/>
        </w:rPr>
        <w:br/>
        <w:t>- ФГБОУ ВО «Российская академия народного хозяйства и государственной службы при Президенте РФ», государственное и муниципальное управление, магистр.</w:t>
      </w:r>
    </w:p>
    <w:p w14:paraId="540F6B22" w14:textId="77777777" w:rsidR="0088102A" w:rsidRPr="00690AAD" w:rsidRDefault="0088102A" w:rsidP="002010FD">
      <w:pPr>
        <w:pStyle w:val="a9"/>
        <w:ind w:left="0"/>
        <w:jc w:val="both"/>
        <w:rPr>
          <w:rFonts w:ascii="Times New Roman" w:hAnsi="Times New Roman" w:cs="Times New Roman"/>
        </w:rPr>
      </w:pPr>
    </w:p>
    <w:p w14:paraId="6E8DE6E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4E0B0F8" w14:textId="77777777" w:rsidR="0088102A" w:rsidRPr="00690AAD" w:rsidRDefault="0088102A" w:rsidP="002010FD">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006C663D"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AF1EDA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3E36745C"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A1AC7B6"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5EB7B7F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99AF2D2"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28625921"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0020913"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4922FFAF" w14:textId="77777777" w:rsidR="0088102A" w:rsidRPr="00690AAD" w:rsidRDefault="0088102A" w:rsidP="002010FD">
            <w:pPr>
              <w:spacing w:after="0" w:line="240" w:lineRule="auto"/>
              <w:jc w:val="both"/>
              <w:rPr>
                <w:rFonts w:ascii="Times New Roman" w:hAnsi="Times New Roman" w:cs="Times New Roman"/>
              </w:rPr>
            </w:pPr>
          </w:p>
        </w:tc>
      </w:tr>
      <w:tr w:rsidR="00A412B4" w:rsidRPr="00690AAD" w14:paraId="4DD52A2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91A2F7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lastRenderedPageBreak/>
              <w:t>декабрь 2019 года</w:t>
            </w:r>
          </w:p>
        </w:tc>
        <w:tc>
          <w:tcPr>
            <w:tcW w:w="1260" w:type="dxa"/>
            <w:tcBorders>
              <w:top w:val="single" w:sz="6" w:space="0" w:color="auto"/>
              <w:left w:val="single" w:sz="6" w:space="0" w:color="auto"/>
              <w:bottom w:val="single" w:sz="6" w:space="0" w:color="auto"/>
              <w:right w:val="single" w:sz="6" w:space="0" w:color="auto"/>
            </w:tcBorders>
          </w:tcPr>
          <w:p w14:paraId="0C9BB7CF"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2020 года</w:t>
            </w:r>
          </w:p>
        </w:tc>
        <w:tc>
          <w:tcPr>
            <w:tcW w:w="3980" w:type="dxa"/>
            <w:tcBorders>
              <w:top w:val="single" w:sz="6" w:space="0" w:color="auto"/>
              <w:left w:val="single" w:sz="6" w:space="0" w:color="auto"/>
              <w:bottom w:val="single" w:sz="6" w:space="0" w:color="auto"/>
              <w:right w:val="single" w:sz="6" w:space="0" w:color="auto"/>
            </w:tcBorders>
          </w:tcPr>
          <w:p w14:paraId="4CE72FE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Администрация города Рязани</w:t>
            </w:r>
          </w:p>
        </w:tc>
        <w:tc>
          <w:tcPr>
            <w:tcW w:w="2680" w:type="dxa"/>
            <w:tcBorders>
              <w:top w:val="single" w:sz="6" w:space="0" w:color="auto"/>
              <w:left w:val="single" w:sz="6" w:space="0" w:color="auto"/>
              <w:bottom w:val="single" w:sz="6" w:space="0" w:color="auto"/>
              <w:right w:val="double" w:sz="6" w:space="0" w:color="auto"/>
            </w:tcBorders>
          </w:tcPr>
          <w:p w14:paraId="5C268BFC"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Начальник контрольно-аналитического управления</w:t>
            </w:r>
          </w:p>
        </w:tc>
      </w:tr>
      <w:tr w:rsidR="00A412B4" w:rsidRPr="00690AAD" w14:paraId="644A077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5BFBBD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2796097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41F6C6D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ПАО «Дагестанская </w:t>
            </w:r>
            <w:proofErr w:type="spellStart"/>
            <w:r w:rsidRPr="00690AAD">
              <w:rPr>
                <w:rFonts w:ascii="Times New Roman" w:hAnsi="Times New Roman" w:cs="Times New Roman"/>
              </w:rPr>
              <w:t>энергосбытовая</w:t>
            </w:r>
            <w:proofErr w:type="spellEnd"/>
            <w:r w:rsidRPr="00690AAD">
              <w:rPr>
                <w:rFonts w:ascii="Times New Roman" w:hAnsi="Times New Roman" w:cs="Times New Roman"/>
              </w:rPr>
              <w:t xml:space="preserve"> компания»</w:t>
            </w:r>
          </w:p>
        </w:tc>
        <w:tc>
          <w:tcPr>
            <w:tcW w:w="2680" w:type="dxa"/>
            <w:tcBorders>
              <w:top w:val="single" w:sz="6" w:space="0" w:color="auto"/>
              <w:left w:val="single" w:sz="6" w:space="0" w:color="auto"/>
              <w:bottom w:val="single" w:sz="6" w:space="0" w:color="auto"/>
              <w:right w:val="double" w:sz="6" w:space="0" w:color="auto"/>
            </w:tcBorders>
          </w:tcPr>
          <w:p w14:paraId="33371C6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5FB0C17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70C5A56"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7FF25860"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0F35517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Севкавказэнерго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0B83F092"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41AA331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AF9F2E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01E95700"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6FBB59D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«Карачаево-</w:t>
            </w:r>
            <w:proofErr w:type="spellStart"/>
            <w:r w:rsidRPr="00690AAD">
              <w:rPr>
                <w:rFonts w:ascii="Times New Roman" w:hAnsi="Times New Roman" w:cs="Times New Roman"/>
              </w:rPr>
              <w:t>Черкесскэнерго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01735C5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3D785DE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9780AF9"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4D49C82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22913865"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Калмэнергосбыт</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82D508F"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4C4B016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DB86773"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36658783"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00C732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8AB3CDF"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по корпоративному управлению</w:t>
            </w:r>
          </w:p>
        </w:tc>
      </w:tr>
      <w:tr w:rsidR="00A412B4" w:rsidRPr="00690AAD" w14:paraId="19633A2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4822781"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0328490"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D145629"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ПАО «Дагестанская </w:t>
            </w:r>
            <w:proofErr w:type="spellStart"/>
            <w:r w:rsidRPr="00690AAD">
              <w:rPr>
                <w:rFonts w:ascii="Times New Roman" w:hAnsi="Times New Roman" w:cs="Times New Roman"/>
              </w:rPr>
              <w:t>энергосбытовая</w:t>
            </w:r>
            <w:proofErr w:type="spellEnd"/>
            <w:r w:rsidRPr="00690AAD">
              <w:rPr>
                <w:rFonts w:ascii="Times New Roman" w:hAnsi="Times New Roman" w:cs="Times New Roman"/>
              </w:rPr>
              <w:t xml:space="preserve"> компания»</w:t>
            </w:r>
          </w:p>
        </w:tc>
        <w:tc>
          <w:tcPr>
            <w:tcW w:w="2680" w:type="dxa"/>
            <w:tcBorders>
              <w:top w:val="single" w:sz="6" w:space="0" w:color="auto"/>
              <w:left w:val="single" w:sz="6" w:space="0" w:color="auto"/>
              <w:bottom w:val="single" w:sz="6" w:space="0" w:color="auto"/>
              <w:right w:val="double" w:sz="6" w:space="0" w:color="auto"/>
            </w:tcBorders>
          </w:tcPr>
          <w:p w14:paraId="403A588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1066B5B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BA3DAA"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19DC5A4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3580467C"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Севкавказэнерго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151CE415"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7CD4193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F56479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3C05F780" w14:textId="77777777" w:rsidR="00A412B4"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BF4BC72"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ПАО «Дагестанская </w:t>
            </w:r>
            <w:proofErr w:type="spellStart"/>
            <w:r w:rsidRPr="00690AAD">
              <w:rPr>
                <w:rFonts w:ascii="Times New Roman" w:hAnsi="Times New Roman" w:cs="Times New Roman"/>
              </w:rPr>
              <w:t>энергосбытовая</w:t>
            </w:r>
            <w:proofErr w:type="spellEnd"/>
            <w:r w:rsidRPr="00690AAD">
              <w:rPr>
                <w:rFonts w:ascii="Times New Roman" w:hAnsi="Times New Roman" w:cs="Times New Roman"/>
              </w:rPr>
              <w:t xml:space="preserve"> компания»</w:t>
            </w:r>
          </w:p>
        </w:tc>
        <w:tc>
          <w:tcPr>
            <w:tcW w:w="2680" w:type="dxa"/>
            <w:tcBorders>
              <w:top w:val="single" w:sz="6" w:space="0" w:color="auto"/>
              <w:left w:val="single" w:sz="6" w:space="0" w:color="auto"/>
              <w:bottom w:val="single" w:sz="6" w:space="0" w:color="auto"/>
              <w:right w:val="double" w:sz="6" w:space="0" w:color="auto"/>
            </w:tcBorders>
          </w:tcPr>
          <w:p w14:paraId="06EE3E2E"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2C73316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FD931A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A5263C6" w14:textId="77777777" w:rsidR="00A412B4"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5CAA53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14:paraId="0A319D7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4FB2B73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A3A2AD5"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048A09FF" w14:textId="77777777" w:rsidR="00A412B4"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май 2022 года</w:t>
            </w:r>
          </w:p>
        </w:tc>
        <w:tc>
          <w:tcPr>
            <w:tcW w:w="3980" w:type="dxa"/>
            <w:tcBorders>
              <w:top w:val="single" w:sz="6" w:space="0" w:color="auto"/>
              <w:left w:val="single" w:sz="6" w:space="0" w:color="auto"/>
              <w:bottom w:val="single" w:sz="6" w:space="0" w:color="auto"/>
              <w:right w:val="single" w:sz="6" w:space="0" w:color="auto"/>
            </w:tcBorders>
          </w:tcPr>
          <w:p w14:paraId="3EAE1C3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Севкавказэнерго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387DDDCC"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0ED5C53E"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162ADC13"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05496F6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D43026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EC10B28"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Правления</w:t>
            </w:r>
          </w:p>
        </w:tc>
      </w:tr>
      <w:tr w:rsidR="00A412B4" w:rsidRPr="00690AAD" w14:paraId="3464DC99" w14:textId="77777777" w:rsidTr="00537AE5">
        <w:trPr>
          <w:trHeight w:val="516"/>
          <w:jc w:val="center"/>
        </w:trPr>
        <w:tc>
          <w:tcPr>
            <w:tcW w:w="1332" w:type="dxa"/>
            <w:tcBorders>
              <w:top w:val="single" w:sz="6" w:space="0" w:color="auto"/>
              <w:left w:val="double" w:sz="6" w:space="0" w:color="auto"/>
              <w:bottom w:val="single" w:sz="6" w:space="0" w:color="auto"/>
              <w:right w:val="single" w:sz="6" w:space="0" w:color="auto"/>
            </w:tcBorders>
          </w:tcPr>
          <w:p w14:paraId="39FC887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280CAFED" w14:textId="77777777" w:rsidR="00A412B4" w:rsidRPr="00690AAD" w:rsidRDefault="00A975E8" w:rsidP="002010FD">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09C5D76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«Карачаево-</w:t>
            </w:r>
            <w:proofErr w:type="spellStart"/>
            <w:r w:rsidRPr="00690AAD">
              <w:rPr>
                <w:rFonts w:ascii="Times New Roman" w:hAnsi="Times New Roman" w:cs="Times New Roman"/>
              </w:rPr>
              <w:t>Черкесскэнерго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05E4C4F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A412B4" w:rsidRPr="00690AAD" w14:paraId="28A5B5D1"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1C6F9B26"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009FB1D0" w14:textId="77777777" w:rsidR="00A412B4"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апрель 2022 года</w:t>
            </w:r>
          </w:p>
        </w:tc>
        <w:tc>
          <w:tcPr>
            <w:tcW w:w="3980" w:type="dxa"/>
            <w:tcBorders>
              <w:top w:val="single" w:sz="6" w:space="0" w:color="auto"/>
              <w:left w:val="single" w:sz="6" w:space="0" w:color="auto"/>
              <w:bottom w:val="single" w:sz="6" w:space="0" w:color="auto"/>
              <w:right w:val="single" w:sz="6" w:space="0" w:color="auto"/>
            </w:tcBorders>
          </w:tcPr>
          <w:p w14:paraId="09752419"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Калмэнергосбыт</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6DF69B03"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181C46" w:rsidRPr="00690AAD" w14:paraId="23757B5A"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783CEE8F" w14:textId="77777777" w:rsidR="00181C46"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14:paraId="5498E9C5" w14:textId="77777777" w:rsidR="00181C46" w:rsidRPr="00690AAD" w:rsidRDefault="00837BBA" w:rsidP="002010FD">
            <w:pPr>
              <w:spacing w:after="0" w:line="240" w:lineRule="auto"/>
              <w:jc w:val="both"/>
              <w:rPr>
                <w:rFonts w:ascii="Times New Roman" w:hAnsi="Times New Roman" w:cs="Times New Roman"/>
              </w:rPr>
            </w:pPr>
            <w:r w:rsidRPr="00690AAD">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094D144B" w14:textId="77777777" w:rsidR="00181C46"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14:paraId="6D104009" w14:textId="77777777" w:rsidR="00181C46" w:rsidRPr="00690AAD" w:rsidRDefault="00181C46"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4967BC" w:rsidRPr="00690AAD" w14:paraId="6D39AD00"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6D09FCB1" w14:textId="6F014F42" w:rsidR="004967BC" w:rsidRPr="00690AAD" w:rsidRDefault="0036797E" w:rsidP="002010FD">
            <w:pPr>
              <w:spacing w:after="0" w:line="240" w:lineRule="auto"/>
              <w:jc w:val="both"/>
              <w:rPr>
                <w:rFonts w:ascii="Times New Roman" w:hAnsi="Times New Roman" w:cs="Times New Roman"/>
              </w:rPr>
            </w:pPr>
            <w:r w:rsidRPr="00690AAD">
              <w:rPr>
                <w:rFonts w:ascii="Times New Roman" w:hAnsi="Times New Roman" w:cs="Times New Roman"/>
              </w:rPr>
              <w:t>май</w:t>
            </w:r>
            <w:r w:rsidR="004967BC" w:rsidRPr="00690AAD">
              <w:rPr>
                <w:rFonts w:ascii="Times New Roman" w:hAnsi="Times New Roman" w:cs="Times New Roman"/>
              </w:rPr>
              <w:t xml:space="preserve"> 2022 года</w:t>
            </w:r>
          </w:p>
        </w:tc>
        <w:tc>
          <w:tcPr>
            <w:tcW w:w="1260" w:type="dxa"/>
            <w:tcBorders>
              <w:top w:val="single" w:sz="6" w:space="0" w:color="auto"/>
              <w:left w:val="single" w:sz="6" w:space="0" w:color="auto"/>
              <w:bottom w:val="single" w:sz="6" w:space="0" w:color="auto"/>
              <w:right w:val="single" w:sz="6" w:space="0" w:color="auto"/>
            </w:tcBorders>
          </w:tcPr>
          <w:p w14:paraId="332FF9B4"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528B3B57"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Севкавказэнерго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4270675A"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4967BC" w:rsidRPr="00690AAD" w14:paraId="3C9F208C" w14:textId="77777777" w:rsidTr="00B479DB">
        <w:trPr>
          <w:jc w:val="center"/>
        </w:trPr>
        <w:tc>
          <w:tcPr>
            <w:tcW w:w="1332" w:type="dxa"/>
            <w:tcBorders>
              <w:top w:val="single" w:sz="6" w:space="0" w:color="auto"/>
              <w:left w:val="double" w:sz="6" w:space="0" w:color="auto"/>
              <w:bottom w:val="single" w:sz="6" w:space="0" w:color="auto"/>
              <w:right w:val="single" w:sz="6" w:space="0" w:color="auto"/>
            </w:tcBorders>
          </w:tcPr>
          <w:p w14:paraId="58AED9E0"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46E95066"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7FBE33B7"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ПАО «Дагестанская </w:t>
            </w:r>
            <w:proofErr w:type="spellStart"/>
            <w:r w:rsidRPr="00690AAD">
              <w:rPr>
                <w:rFonts w:ascii="Times New Roman" w:hAnsi="Times New Roman" w:cs="Times New Roman"/>
              </w:rPr>
              <w:t>энергосбытовая</w:t>
            </w:r>
            <w:proofErr w:type="spellEnd"/>
            <w:r w:rsidRPr="00690AAD">
              <w:rPr>
                <w:rFonts w:ascii="Times New Roman" w:hAnsi="Times New Roman" w:cs="Times New Roman"/>
              </w:rPr>
              <w:t xml:space="preserve"> компания»</w:t>
            </w:r>
          </w:p>
        </w:tc>
        <w:tc>
          <w:tcPr>
            <w:tcW w:w="2680" w:type="dxa"/>
            <w:tcBorders>
              <w:top w:val="single" w:sz="6" w:space="0" w:color="auto"/>
              <w:left w:val="single" w:sz="6" w:space="0" w:color="auto"/>
              <w:bottom w:val="single" w:sz="6" w:space="0" w:color="auto"/>
              <w:right w:val="double" w:sz="6" w:space="0" w:color="auto"/>
            </w:tcBorders>
          </w:tcPr>
          <w:p w14:paraId="3ED2EB71" w14:textId="77777777" w:rsidR="004967BC" w:rsidRPr="00690AAD" w:rsidRDefault="004967BC"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B479DB" w:rsidRPr="00690AAD" w14:paraId="27D775FF" w14:textId="77777777" w:rsidTr="00FE743E">
        <w:trPr>
          <w:jc w:val="center"/>
        </w:trPr>
        <w:tc>
          <w:tcPr>
            <w:tcW w:w="1332" w:type="dxa"/>
            <w:tcBorders>
              <w:top w:val="single" w:sz="6" w:space="0" w:color="auto"/>
              <w:left w:val="double" w:sz="6" w:space="0" w:color="auto"/>
              <w:bottom w:val="single" w:sz="6" w:space="0" w:color="auto"/>
              <w:right w:val="single" w:sz="6" w:space="0" w:color="auto"/>
            </w:tcBorders>
          </w:tcPr>
          <w:p w14:paraId="3FB0742D" w14:textId="77777777" w:rsidR="00B479DB" w:rsidRPr="00690AAD" w:rsidRDefault="00B479DB"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6F65A99A" w14:textId="6A53926D" w:rsidR="00B479DB" w:rsidRPr="00690AAD" w:rsidRDefault="006F2672" w:rsidP="002010FD">
            <w:pPr>
              <w:spacing w:after="0" w:line="240" w:lineRule="auto"/>
              <w:jc w:val="both"/>
              <w:rPr>
                <w:rFonts w:ascii="Times New Roman" w:hAnsi="Times New Roman" w:cs="Times New Roman"/>
              </w:rPr>
            </w:pPr>
            <w:r w:rsidRPr="00690AAD">
              <w:rPr>
                <w:rFonts w:ascii="Times New Roman" w:hAnsi="Times New Roman" w:cs="Times New Roman"/>
              </w:rPr>
              <w:t>декабрь 2023 года</w:t>
            </w:r>
          </w:p>
        </w:tc>
        <w:tc>
          <w:tcPr>
            <w:tcW w:w="3980" w:type="dxa"/>
            <w:tcBorders>
              <w:top w:val="single" w:sz="6" w:space="0" w:color="auto"/>
              <w:left w:val="single" w:sz="6" w:space="0" w:color="auto"/>
              <w:bottom w:val="single" w:sz="6" w:space="0" w:color="auto"/>
              <w:right w:val="single" w:sz="6" w:space="0" w:color="auto"/>
            </w:tcBorders>
          </w:tcPr>
          <w:p w14:paraId="2A286F2F" w14:textId="77777777" w:rsidR="00B479DB" w:rsidRPr="00690AAD" w:rsidRDefault="00B479DB"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ПАО «Дагестанская </w:t>
            </w:r>
            <w:proofErr w:type="spellStart"/>
            <w:r w:rsidRPr="00690AAD">
              <w:rPr>
                <w:rFonts w:ascii="Times New Roman" w:hAnsi="Times New Roman" w:cs="Times New Roman"/>
              </w:rPr>
              <w:t>энергосбытовая</w:t>
            </w:r>
            <w:proofErr w:type="spellEnd"/>
            <w:r w:rsidRPr="00690AAD">
              <w:rPr>
                <w:rFonts w:ascii="Times New Roman" w:hAnsi="Times New Roman" w:cs="Times New Roman"/>
              </w:rPr>
              <w:t xml:space="preserve"> компания»</w:t>
            </w:r>
          </w:p>
        </w:tc>
        <w:tc>
          <w:tcPr>
            <w:tcW w:w="2680" w:type="dxa"/>
            <w:tcBorders>
              <w:top w:val="single" w:sz="6" w:space="0" w:color="auto"/>
              <w:left w:val="single" w:sz="6" w:space="0" w:color="auto"/>
              <w:bottom w:val="single" w:sz="6" w:space="0" w:color="auto"/>
              <w:right w:val="double" w:sz="6" w:space="0" w:color="auto"/>
            </w:tcBorders>
          </w:tcPr>
          <w:p w14:paraId="6C3E29D3" w14:textId="77777777" w:rsidR="00B479DB" w:rsidRPr="00690AAD" w:rsidRDefault="00B479DB"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5221C7" w:rsidRPr="00690AAD" w14:paraId="79EB2FCB" w14:textId="77777777" w:rsidTr="00FE743E">
        <w:trPr>
          <w:jc w:val="center"/>
        </w:trPr>
        <w:tc>
          <w:tcPr>
            <w:tcW w:w="1332" w:type="dxa"/>
            <w:tcBorders>
              <w:top w:val="single" w:sz="6" w:space="0" w:color="auto"/>
              <w:left w:val="double" w:sz="6" w:space="0" w:color="auto"/>
              <w:bottom w:val="single" w:sz="6" w:space="0" w:color="auto"/>
              <w:right w:val="single" w:sz="6" w:space="0" w:color="auto"/>
            </w:tcBorders>
          </w:tcPr>
          <w:p w14:paraId="0FD6724F" w14:textId="77777777" w:rsidR="005221C7" w:rsidRPr="00690AAD" w:rsidRDefault="005221C7"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30EBFCCB" w14:textId="77777777" w:rsidR="005221C7" w:rsidRPr="00690AAD" w:rsidRDefault="005221C7"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84DC525" w14:textId="77777777" w:rsidR="005221C7" w:rsidRPr="00690AAD" w:rsidRDefault="005221C7" w:rsidP="002010FD">
            <w:pPr>
              <w:spacing w:after="0" w:line="240" w:lineRule="auto"/>
              <w:jc w:val="both"/>
              <w:rPr>
                <w:rFonts w:ascii="Times New Roman" w:hAnsi="Times New Roman" w:cs="Times New Roman"/>
              </w:rPr>
            </w:pPr>
            <w:r w:rsidRPr="00690AAD">
              <w:rPr>
                <w:rFonts w:ascii="Times New Roman" w:hAnsi="Times New Roman" w:cs="Times New Roman"/>
              </w:rPr>
              <w:t>АО «</w:t>
            </w:r>
            <w:proofErr w:type="spellStart"/>
            <w:r w:rsidRPr="00690AAD">
              <w:rPr>
                <w:rFonts w:ascii="Times New Roman" w:hAnsi="Times New Roman" w:cs="Times New Roman"/>
              </w:rPr>
              <w:t>Севкавказэнерго</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0A910EA3" w14:textId="77777777" w:rsidR="005221C7" w:rsidRPr="00690AAD" w:rsidRDefault="005221C7" w:rsidP="002010FD">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7B3D60" w:rsidRPr="00690AAD" w14:paraId="6A014309" w14:textId="77777777" w:rsidTr="00FE743E">
        <w:trPr>
          <w:jc w:val="center"/>
        </w:trPr>
        <w:tc>
          <w:tcPr>
            <w:tcW w:w="1332" w:type="dxa"/>
            <w:tcBorders>
              <w:top w:val="single" w:sz="6" w:space="0" w:color="auto"/>
              <w:left w:val="double" w:sz="6" w:space="0" w:color="auto"/>
              <w:bottom w:val="single" w:sz="6" w:space="0" w:color="auto"/>
              <w:right w:val="single" w:sz="6" w:space="0" w:color="auto"/>
            </w:tcBorders>
          </w:tcPr>
          <w:p w14:paraId="7ACC5E07" w14:textId="163229EB" w:rsidR="007B3D60" w:rsidRPr="00690AAD" w:rsidRDefault="007B3D60" w:rsidP="002010FD">
            <w:pPr>
              <w:spacing w:after="0" w:line="240" w:lineRule="auto"/>
              <w:jc w:val="both"/>
              <w:rPr>
                <w:rFonts w:ascii="Times New Roman" w:hAnsi="Times New Roman" w:cs="Times New Roman"/>
              </w:rPr>
            </w:pPr>
            <w:r w:rsidRPr="00690AAD">
              <w:rPr>
                <w:rFonts w:ascii="Times New Roman" w:hAnsi="Times New Roman" w:cs="Times New Roman"/>
              </w:rPr>
              <w:t>сентябрь 2023 года</w:t>
            </w:r>
          </w:p>
        </w:tc>
        <w:tc>
          <w:tcPr>
            <w:tcW w:w="1260" w:type="dxa"/>
            <w:tcBorders>
              <w:top w:val="single" w:sz="6" w:space="0" w:color="auto"/>
              <w:left w:val="single" w:sz="6" w:space="0" w:color="auto"/>
              <w:bottom w:val="single" w:sz="6" w:space="0" w:color="auto"/>
              <w:right w:val="single" w:sz="6" w:space="0" w:color="auto"/>
            </w:tcBorders>
          </w:tcPr>
          <w:p w14:paraId="0D4029C2" w14:textId="0196A873" w:rsidR="007B3D60" w:rsidRPr="00690AAD" w:rsidRDefault="007B3D60"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18EAAA6" w14:textId="6E20BE29" w:rsidR="007B3D60" w:rsidRPr="00690AAD" w:rsidRDefault="007B3D60"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935A4D5" w14:textId="551D5510" w:rsidR="007B3D60" w:rsidRPr="00690AAD" w:rsidRDefault="007B3D60"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Член Комитета по стратегии </w:t>
            </w:r>
            <w:r w:rsidR="002A3D5F" w:rsidRPr="00690AAD">
              <w:rPr>
                <w:rFonts w:ascii="Times New Roman" w:hAnsi="Times New Roman" w:cs="Times New Roman"/>
              </w:rPr>
              <w:t>Совета директоров</w:t>
            </w:r>
          </w:p>
        </w:tc>
      </w:tr>
    </w:tbl>
    <w:p w14:paraId="4E9581DF" w14:textId="77777777" w:rsidR="0088102A" w:rsidRPr="00690AAD" w:rsidRDefault="0088102A" w:rsidP="002010FD">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690AAD" w14:paraId="0DBC9A0A" w14:textId="77777777" w:rsidTr="00E1746E">
        <w:tc>
          <w:tcPr>
            <w:tcW w:w="3339" w:type="pct"/>
            <w:tcBorders>
              <w:top w:val="single" w:sz="4" w:space="0" w:color="auto"/>
            </w:tcBorders>
          </w:tcPr>
          <w:p w14:paraId="58A41D0E"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AFB8225"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38C6A9D0" w14:textId="77777777" w:rsidTr="00E1746E">
        <w:tc>
          <w:tcPr>
            <w:tcW w:w="3339" w:type="pct"/>
          </w:tcPr>
          <w:p w14:paraId="176E27E2"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77FCD00E"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19F15F40" w14:textId="77777777" w:rsidTr="00E1746E">
        <w:tc>
          <w:tcPr>
            <w:tcW w:w="3339" w:type="pct"/>
          </w:tcPr>
          <w:p w14:paraId="386D6CCD"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8F3BEF3"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7A95775D" w14:textId="77777777" w:rsidTr="00E1746E">
        <w:tc>
          <w:tcPr>
            <w:tcW w:w="3339" w:type="pct"/>
          </w:tcPr>
          <w:p w14:paraId="5BDFCE19" w14:textId="77777777" w:rsidR="0088102A" w:rsidRPr="00690AAD" w:rsidRDefault="0088102A" w:rsidP="002010FD">
            <w:pPr>
              <w:pStyle w:val="ConsPlusNormal"/>
              <w:jc w:val="both"/>
              <w:rPr>
                <w:sz w:val="22"/>
                <w:szCs w:val="22"/>
              </w:rPr>
            </w:pPr>
            <w:r w:rsidRPr="00690AAD">
              <w:rPr>
                <w:sz w:val="22"/>
                <w:szCs w:val="22"/>
              </w:rPr>
              <w:t xml:space="preserve">доля участия лица в уставном капитале подконтрольных </w:t>
            </w:r>
            <w:r w:rsidRPr="00690AAD">
              <w:rPr>
                <w:sz w:val="22"/>
                <w:szCs w:val="22"/>
              </w:rPr>
              <w:lastRenderedPageBreak/>
              <w:t>эмитенту организаций, имеющих для него существенное значение</w:t>
            </w:r>
          </w:p>
        </w:tc>
        <w:tc>
          <w:tcPr>
            <w:tcW w:w="1661" w:type="pct"/>
            <w:vAlign w:val="center"/>
          </w:tcPr>
          <w:p w14:paraId="33F28999" w14:textId="77777777" w:rsidR="0088102A" w:rsidRPr="00690AAD" w:rsidRDefault="0088102A" w:rsidP="002010FD">
            <w:pPr>
              <w:pStyle w:val="ConsPlusNormal"/>
              <w:jc w:val="both"/>
              <w:rPr>
                <w:sz w:val="22"/>
                <w:szCs w:val="22"/>
              </w:rPr>
            </w:pPr>
            <w:r w:rsidRPr="00690AAD">
              <w:rPr>
                <w:b/>
                <w:bCs/>
                <w:i/>
                <w:sz w:val="22"/>
                <w:szCs w:val="22"/>
              </w:rPr>
              <w:lastRenderedPageBreak/>
              <w:t>Отсутствует</w:t>
            </w:r>
          </w:p>
        </w:tc>
      </w:tr>
      <w:tr w:rsidR="0088102A" w:rsidRPr="00690AAD" w14:paraId="3F10309A" w14:textId="77777777" w:rsidTr="00E1746E">
        <w:tc>
          <w:tcPr>
            <w:tcW w:w="3339" w:type="pct"/>
          </w:tcPr>
          <w:p w14:paraId="5311213F"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3354E78"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177B6AE9" w14:textId="77777777" w:rsidTr="00E1746E">
        <w:tc>
          <w:tcPr>
            <w:tcW w:w="3339" w:type="pct"/>
          </w:tcPr>
          <w:p w14:paraId="6B256A12"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563247C"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2F8CE13A" w14:textId="77777777" w:rsidTr="00E1746E">
        <w:tc>
          <w:tcPr>
            <w:tcW w:w="3339" w:type="pct"/>
          </w:tcPr>
          <w:p w14:paraId="74C13985"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690AAD">
              <w:rPr>
                <w:sz w:val="22"/>
                <w:szCs w:val="22"/>
              </w:rPr>
              <w:t>в пункте 2.4 настоящего отчета эмитента</w:t>
            </w:r>
          </w:p>
        </w:tc>
        <w:tc>
          <w:tcPr>
            <w:tcW w:w="1661" w:type="pct"/>
            <w:vAlign w:val="center"/>
          </w:tcPr>
          <w:p w14:paraId="33C88B18"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5E865F30" w14:textId="77777777" w:rsidTr="00E1746E">
        <w:tc>
          <w:tcPr>
            <w:tcW w:w="3339" w:type="pct"/>
          </w:tcPr>
          <w:p w14:paraId="4AA928D0"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68F9CFC"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88102A" w:rsidRPr="00690AAD" w14:paraId="05D73E4C" w14:textId="77777777" w:rsidTr="00E1746E">
        <w:tc>
          <w:tcPr>
            <w:tcW w:w="3339" w:type="pct"/>
          </w:tcPr>
          <w:p w14:paraId="63FEA700" w14:textId="77777777" w:rsidR="0088102A" w:rsidRPr="00690AAD" w:rsidRDefault="0088102A"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B59A0CA" w14:textId="5339B8F0" w:rsidR="004D47FD" w:rsidRPr="00690AAD" w:rsidRDefault="004D47FD" w:rsidP="002010FD">
            <w:pPr>
              <w:pStyle w:val="ConsPlusNormal"/>
              <w:jc w:val="both"/>
              <w:rPr>
                <w:b/>
                <w:i/>
                <w:sz w:val="22"/>
                <w:szCs w:val="22"/>
              </w:rPr>
            </w:pPr>
            <w:r w:rsidRPr="00690AAD">
              <w:rPr>
                <w:b/>
                <w:i/>
                <w:sz w:val="22"/>
                <w:szCs w:val="22"/>
              </w:rPr>
              <w:t xml:space="preserve">В период с 2020 года и по настоящее время Усевич С.А. является членом </w:t>
            </w:r>
            <w:r w:rsidR="002A3D5F" w:rsidRPr="00690AAD">
              <w:rPr>
                <w:b/>
                <w:i/>
                <w:sz w:val="22"/>
                <w:szCs w:val="22"/>
              </w:rPr>
              <w:t>С</w:t>
            </w:r>
            <w:r w:rsidRPr="00690AAD">
              <w:rPr>
                <w:b/>
                <w:i/>
                <w:sz w:val="22"/>
                <w:szCs w:val="22"/>
              </w:rPr>
              <w:t>овет</w:t>
            </w:r>
            <w:r w:rsidR="002A3D5F" w:rsidRPr="00690AAD">
              <w:rPr>
                <w:b/>
                <w:i/>
                <w:sz w:val="22"/>
                <w:szCs w:val="22"/>
              </w:rPr>
              <w:t>а</w:t>
            </w:r>
            <w:r w:rsidRPr="00690AAD">
              <w:rPr>
                <w:b/>
                <w:i/>
                <w:sz w:val="22"/>
                <w:szCs w:val="22"/>
              </w:rPr>
              <w:t xml:space="preserve"> директоров</w:t>
            </w:r>
            <w:r w:rsidR="002A3D5F" w:rsidRPr="00690AAD">
              <w:rPr>
                <w:b/>
                <w:i/>
                <w:sz w:val="22"/>
                <w:szCs w:val="22"/>
              </w:rPr>
              <w:t xml:space="preserve"> </w:t>
            </w:r>
            <w:r w:rsidR="00837BBA" w:rsidRPr="00690AAD">
              <w:rPr>
                <w:b/>
                <w:i/>
                <w:sz w:val="22"/>
                <w:szCs w:val="22"/>
              </w:rPr>
              <w:t>АО «</w:t>
            </w:r>
            <w:proofErr w:type="spellStart"/>
            <w:r w:rsidR="00837BBA" w:rsidRPr="00690AAD">
              <w:rPr>
                <w:b/>
                <w:i/>
                <w:sz w:val="22"/>
                <w:szCs w:val="22"/>
              </w:rPr>
              <w:t>Севкавказэнерго</w:t>
            </w:r>
            <w:proofErr w:type="spellEnd"/>
            <w:r w:rsidR="00837BBA" w:rsidRPr="00690AAD">
              <w:rPr>
                <w:b/>
                <w:i/>
                <w:sz w:val="22"/>
                <w:szCs w:val="22"/>
              </w:rPr>
              <w:t>»</w:t>
            </w:r>
            <w:r w:rsidR="00F144A2" w:rsidRPr="00690AAD">
              <w:rPr>
                <w:b/>
                <w:i/>
                <w:sz w:val="22"/>
                <w:szCs w:val="22"/>
              </w:rPr>
              <w:t>, а также в период с 2020 года по март 2022 года являлся членом Совета директоров АО «Карачаево-</w:t>
            </w:r>
            <w:proofErr w:type="spellStart"/>
            <w:r w:rsidR="00F144A2" w:rsidRPr="00690AAD">
              <w:rPr>
                <w:b/>
                <w:i/>
                <w:sz w:val="22"/>
                <w:szCs w:val="22"/>
              </w:rPr>
              <w:t>Черкесскэнерго</w:t>
            </w:r>
            <w:proofErr w:type="spellEnd"/>
            <w:r w:rsidR="00F144A2" w:rsidRPr="00690AAD">
              <w:rPr>
                <w:b/>
                <w:i/>
                <w:sz w:val="22"/>
                <w:szCs w:val="22"/>
              </w:rPr>
              <w:t>»</w:t>
            </w:r>
            <w:r w:rsidR="00ED5DAA" w:rsidRPr="00690AAD">
              <w:rPr>
                <w:b/>
                <w:i/>
                <w:sz w:val="22"/>
                <w:szCs w:val="22"/>
              </w:rPr>
              <w:t>, в период с 2020 года по апрель 2022 года являлся членом Совета директоров</w:t>
            </w:r>
            <w:r w:rsidR="00A507CC" w:rsidRPr="00690AAD">
              <w:rPr>
                <w:b/>
                <w:i/>
                <w:sz w:val="22"/>
                <w:szCs w:val="22"/>
              </w:rPr>
              <w:br/>
            </w:r>
            <w:r w:rsidR="00ED5DAA" w:rsidRPr="00690AAD">
              <w:rPr>
                <w:b/>
                <w:i/>
                <w:sz w:val="22"/>
                <w:szCs w:val="22"/>
              </w:rPr>
              <w:t>АО «</w:t>
            </w:r>
            <w:proofErr w:type="spellStart"/>
            <w:r w:rsidR="00ED5DAA" w:rsidRPr="00690AAD">
              <w:rPr>
                <w:b/>
                <w:i/>
                <w:sz w:val="22"/>
                <w:szCs w:val="22"/>
              </w:rPr>
              <w:t>Калмэнергосбыт</w:t>
            </w:r>
            <w:proofErr w:type="spellEnd"/>
            <w:r w:rsidR="00ED5DAA" w:rsidRPr="00690AAD">
              <w:rPr>
                <w:b/>
                <w:i/>
                <w:sz w:val="22"/>
                <w:szCs w:val="22"/>
              </w:rPr>
              <w:t>»</w:t>
            </w:r>
            <w:r w:rsidR="00837BBA" w:rsidRPr="00690AAD">
              <w:rPr>
                <w:b/>
                <w:i/>
                <w:sz w:val="22"/>
                <w:szCs w:val="22"/>
              </w:rPr>
              <w:t>, в период с 2021 года по 01.08.2022 являлся членом Совета директоров</w:t>
            </w:r>
            <w:r w:rsidR="00A507CC" w:rsidRPr="00690AAD">
              <w:rPr>
                <w:b/>
                <w:i/>
                <w:sz w:val="22"/>
                <w:szCs w:val="22"/>
              </w:rPr>
              <w:br/>
            </w:r>
            <w:r w:rsidR="00837BBA" w:rsidRPr="00690AAD">
              <w:rPr>
                <w:b/>
                <w:i/>
                <w:sz w:val="22"/>
                <w:szCs w:val="22"/>
              </w:rPr>
              <w:t>АО «Каббалкэнерго»</w:t>
            </w:r>
            <w:r w:rsidR="002A3D5F" w:rsidRPr="00690AAD">
              <w:rPr>
                <w:b/>
                <w:i/>
                <w:sz w:val="22"/>
                <w:szCs w:val="22"/>
              </w:rPr>
              <w:t xml:space="preserve">, в период с 2020 года по 15.12.2023 являлся членом Совета директоров ПАО «Дагестанская </w:t>
            </w:r>
            <w:proofErr w:type="spellStart"/>
            <w:r w:rsidR="002A3D5F" w:rsidRPr="00690AAD">
              <w:rPr>
                <w:b/>
                <w:i/>
                <w:sz w:val="22"/>
                <w:szCs w:val="22"/>
              </w:rPr>
              <w:t>энергосбытовая</w:t>
            </w:r>
            <w:proofErr w:type="spellEnd"/>
            <w:r w:rsidR="002A3D5F" w:rsidRPr="00690AAD">
              <w:rPr>
                <w:b/>
                <w:i/>
                <w:sz w:val="22"/>
                <w:szCs w:val="22"/>
              </w:rPr>
              <w:t xml:space="preserve"> компания»</w:t>
            </w:r>
            <w:r w:rsidRPr="00690AAD">
              <w:rPr>
                <w:b/>
                <w:i/>
                <w:sz w:val="22"/>
                <w:szCs w:val="22"/>
              </w:rPr>
              <w:t>.</w:t>
            </w:r>
          </w:p>
          <w:p w14:paraId="787A2D89" w14:textId="77777777" w:rsidR="004D47FD" w:rsidRPr="00690AAD" w:rsidRDefault="004D47FD" w:rsidP="002010FD">
            <w:pPr>
              <w:pStyle w:val="ConsPlusNormal"/>
              <w:jc w:val="both"/>
              <w:rPr>
                <w:b/>
                <w:i/>
                <w:sz w:val="22"/>
                <w:szCs w:val="22"/>
              </w:rPr>
            </w:pPr>
            <w:r w:rsidRPr="00690AAD">
              <w:rPr>
                <w:b/>
                <w:i/>
                <w:sz w:val="22"/>
                <w:szCs w:val="22"/>
              </w:rPr>
              <w:t>При этом в отношении указанных организаций возбуждены дела о банкротстве:</w:t>
            </w:r>
          </w:p>
          <w:p w14:paraId="0231DDE7" w14:textId="77777777" w:rsidR="00CB2063" w:rsidRPr="00690AAD" w:rsidRDefault="00CB2063" w:rsidP="002010FD">
            <w:pPr>
              <w:pStyle w:val="ConsPlusNormal"/>
              <w:jc w:val="both"/>
              <w:rPr>
                <w:b/>
                <w:i/>
                <w:sz w:val="22"/>
                <w:szCs w:val="22"/>
              </w:rPr>
            </w:pPr>
            <w:r w:rsidRPr="00690AAD">
              <w:rPr>
                <w:b/>
                <w:i/>
                <w:sz w:val="22"/>
                <w:szCs w:val="22"/>
              </w:rPr>
              <w:t>- дело № А15-896/2012 о банкротстве</w:t>
            </w:r>
            <w:r w:rsidRPr="00690AAD">
              <w:rPr>
                <w:b/>
                <w:i/>
                <w:sz w:val="22"/>
                <w:szCs w:val="22"/>
              </w:rPr>
              <w:br/>
              <w:t xml:space="preserve">ПАО «Дагестанская </w:t>
            </w:r>
            <w:proofErr w:type="spellStart"/>
            <w:r w:rsidRPr="00690AAD">
              <w:rPr>
                <w:b/>
                <w:i/>
                <w:sz w:val="22"/>
                <w:szCs w:val="22"/>
              </w:rPr>
              <w:t>энергосбытовая</w:t>
            </w:r>
            <w:proofErr w:type="spellEnd"/>
            <w:r w:rsidRPr="00690AAD">
              <w:rPr>
                <w:b/>
                <w:i/>
                <w:sz w:val="22"/>
                <w:szCs w:val="22"/>
              </w:rPr>
              <w:t xml:space="preserve"> компания» возбуждено 10.05.2012, рассмотрение дела завершено;</w:t>
            </w:r>
          </w:p>
          <w:p w14:paraId="4E1AA795" w14:textId="2D28623E" w:rsidR="004D47FD" w:rsidRPr="00690AAD" w:rsidRDefault="00CB2063" w:rsidP="002010FD">
            <w:pPr>
              <w:pStyle w:val="ConsPlusNormal"/>
              <w:jc w:val="both"/>
              <w:rPr>
                <w:b/>
                <w:i/>
                <w:sz w:val="22"/>
                <w:szCs w:val="22"/>
              </w:rPr>
            </w:pPr>
            <w:r w:rsidRPr="00690AAD">
              <w:rPr>
                <w:b/>
                <w:i/>
                <w:sz w:val="22"/>
                <w:szCs w:val="22"/>
              </w:rPr>
              <w:t>- дело № А15-4421/2022 о банкротстве</w:t>
            </w:r>
            <w:r w:rsidRPr="00690AAD">
              <w:rPr>
                <w:b/>
                <w:i/>
                <w:sz w:val="22"/>
                <w:szCs w:val="22"/>
              </w:rPr>
              <w:br/>
            </w:r>
            <w:r w:rsidRPr="00690AAD">
              <w:rPr>
                <w:b/>
                <w:i/>
                <w:sz w:val="22"/>
                <w:szCs w:val="22"/>
              </w:rPr>
              <w:lastRenderedPageBreak/>
              <w:t xml:space="preserve">ПАО «Дагестанская </w:t>
            </w:r>
            <w:proofErr w:type="spellStart"/>
            <w:r w:rsidRPr="00690AAD">
              <w:rPr>
                <w:b/>
                <w:i/>
                <w:sz w:val="22"/>
                <w:szCs w:val="22"/>
              </w:rPr>
              <w:t>энергосбытовая</w:t>
            </w:r>
            <w:proofErr w:type="spellEnd"/>
            <w:r w:rsidRPr="00690AAD">
              <w:rPr>
                <w:b/>
                <w:i/>
                <w:sz w:val="22"/>
                <w:szCs w:val="22"/>
              </w:rPr>
              <w:t xml:space="preserve"> компания» возбуждено 14.09.20</w:t>
            </w:r>
            <w:r w:rsidR="00C17005" w:rsidRPr="00690AAD">
              <w:rPr>
                <w:b/>
                <w:i/>
                <w:sz w:val="22"/>
                <w:szCs w:val="22"/>
              </w:rPr>
              <w:t>2</w:t>
            </w:r>
            <w:r w:rsidRPr="00690AAD">
              <w:rPr>
                <w:b/>
                <w:i/>
                <w:sz w:val="22"/>
                <w:szCs w:val="22"/>
              </w:rPr>
              <w:t>2, введена процедура наблюдения 14.10.2022</w:t>
            </w:r>
            <w:r w:rsidR="002A3D5F" w:rsidRPr="00690AAD">
              <w:rPr>
                <w:b/>
                <w:i/>
                <w:sz w:val="22"/>
                <w:szCs w:val="22"/>
              </w:rPr>
              <w:t>, открыто конкурсное производство 15.12.2023</w:t>
            </w:r>
            <w:r w:rsidRPr="00690AAD">
              <w:rPr>
                <w:b/>
                <w:i/>
                <w:sz w:val="22"/>
                <w:szCs w:val="22"/>
              </w:rPr>
              <w:t>;</w:t>
            </w:r>
          </w:p>
          <w:p w14:paraId="6F9BCF9A" w14:textId="77777777" w:rsidR="004D47FD" w:rsidRPr="00690AAD" w:rsidRDefault="004D47FD" w:rsidP="002010FD">
            <w:pPr>
              <w:pStyle w:val="ConsPlusNormal"/>
              <w:jc w:val="both"/>
              <w:rPr>
                <w:b/>
                <w:i/>
                <w:sz w:val="22"/>
                <w:szCs w:val="22"/>
              </w:rPr>
            </w:pPr>
            <w:r w:rsidRPr="00690AAD">
              <w:rPr>
                <w:b/>
                <w:i/>
                <w:sz w:val="22"/>
                <w:szCs w:val="22"/>
              </w:rPr>
              <w:t>- дело № А20-3791/2021 о банкротстве</w:t>
            </w:r>
            <w:r w:rsidR="00A507CC" w:rsidRPr="00690AAD">
              <w:rPr>
                <w:b/>
                <w:i/>
                <w:sz w:val="22"/>
                <w:szCs w:val="22"/>
              </w:rPr>
              <w:br/>
            </w:r>
            <w:r w:rsidRPr="00690AAD">
              <w:rPr>
                <w:b/>
                <w:i/>
                <w:sz w:val="22"/>
                <w:szCs w:val="22"/>
              </w:rPr>
              <w:t>АО «Каббалкэнерго» возбуждено 24.08.2021, процедура наблюдения введена 09.11.2021</w:t>
            </w:r>
            <w:r w:rsidR="00837BBA" w:rsidRPr="00690AAD">
              <w:rPr>
                <w:b/>
                <w:i/>
                <w:sz w:val="22"/>
                <w:szCs w:val="22"/>
              </w:rPr>
              <w:t>, открыто конкурсное производство</w:t>
            </w:r>
            <w:r w:rsidR="00C12F83" w:rsidRPr="00690AAD">
              <w:rPr>
                <w:b/>
                <w:i/>
                <w:sz w:val="22"/>
                <w:szCs w:val="22"/>
              </w:rPr>
              <w:t xml:space="preserve"> 01.08.2022</w:t>
            </w:r>
            <w:r w:rsidRPr="00690AAD">
              <w:rPr>
                <w:b/>
                <w:i/>
                <w:sz w:val="22"/>
                <w:szCs w:val="22"/>
              </w:rPr>
              <w:t>;</w:t>
            </w:r>
          </w:p>
          <w:p w14:paraId="47783AEF" w14:textId="77777777" w:rsidR="004D47FD" w:rsidRPr="00690AAD" w:rsidRDefault="004D47FD" w:rsidP="002010FD">
            <w:pPr>
              <w:pStyle w:val="ConsPlusNormal"/>
              <w:jc w:val="both"/>
              <w:rPr>
                <w:b/>
                <w:i/>
                <w:sz w:val="22"/>
                <w:szCs w:val="22"/>
              </w:rPr>
            </w:pPr>
            <w:r w:rsidRPr="00690AAD">
              <w:rPr>
                <w:b/>
                <w:i/>
                <w:sz w:val="22"/>
                <w:szCs w:val="22"/>
              </w:rPr>
              <w:t>- дело № А25-2226/2021 о банкротстве АО «Карачаево-</w:t>
            </w:r>
            <w:proofErr w:type="spellStart"/>
            <w:r w:rsidRPr="00690AAD">
              <w:rPr>
                <w:b/>
                <w:i/>
                <w:sz w:val="22"/>
                <w:szCs w:val="22"/>
              </w:rPr>
              <w:t>Черкесскэнерго</w:t>
            </w:r>
            <w:proofErr w:type="spellEnd"/>
            <w:r w:rsidRPr="00690AAD">
              <w:rPr>
                <w:b/>
                <w:i/>
                <w:sz w:val="22"/>
                <w:szCs w:val="22"/>
              </w:rPr>
              <w:t>» возбуждено 25.08.2021, процедура наблюдения введена 05.10.2021</w:t>
            </w:r>
            <w:r w:rsidR="00095587" w:rsidRPr="00690AAD">
              <w:rPr>
                <w:b/>
                <w:i/>
                <w:sz w:val="22"/>
                <w:szCs w:val="22"/>
              </w:rPr>
              <w:t xml:space="preserve">, </w:t>
            </w:r>
            <w:r w:rsidR="00837BBA" w:rsidRPr="00690AAD">
              <w:rPr>
                <w:b/>
                <w:i/>
                <w:sz w:val="22"/>
                <w:szCs w:val="22"/>
              </w:rPr>
              <w:t>открыто</w:t>
            </w:r>
            <w:r w:rsidR="00095587" w:rsidRPr="00690AAD">
              <w:rPr>
                <w:b/>
                <w:i/>
                <w:sz w:val="22"/>
                <w:szCs w:val="22"/>
              </w:rPr>
              <w:t xml:space="preserve"> конкурсное производство 15.03.2022</w:t>
            </w:r>
            <w:r w:rsidRPr="00690AAD">
              <w:rPr>
                <w:b/>
                <w:i/>
                <w:sz w:val="22"/>
                <w:szCs w:val="22"/>
              </w:rPr>
              <w:t>;</w:t>
            </w:r>
          </w:p>
          <w:p w14:paraId="6A79C38E" w14:textId="77777777" w:rsidR="004D47FD" w:rsidRPr="00690AAD" w:rsidRDefault="004D47FD" w:rsidP="002010FD">
            <w:pPr>
              <w:pStyle w:val="ConsPlusNormal"/>
              <w:jc w:val="both"/>
              <w:rPr>
                <w:b/>
                <w:i/>
                <w:sz w:val="22"/>
                <w:szCs w:val="22"/>
              </w:rPr>
            </w:pPr>
            <w:r w:rsidRPr="00690AAD">
              <w:rPr>
                <w:b/>
                <w:i/>
                <w:sz w:val="22"/>
                <w:szCs w:val="22"/>
              </w:rPr>
              <w:t>- дело № А22-2204/2021 о банкротстве</w:t>
            </w:r>
            <w:r w:rsidR="00A507CC" w:rsidRPr="00690AAD">
              <w:rPr>
                <w:b/>
                <w:i/>
                <w:sz w:val="22"/>
                <w:szCs w:val="22"/>
              </w:rPr>
              <w:br/>
            </w:r>
            <w:r w:rsidRPr="00690AAD">
              <w:rPr>
                <w:b/>
                <w:i/>
                <w:sz w:val="22"/>
                <w:szCs w:val="22"/>
              </w:rPr>
              <w:t>АО «</w:t>
            </w:r>
            <w:proofErr w:type="spellStart"/>
            <w:r w:rsidRPr="00690AAD">
              <w:rPr>
                <w:b/>
                <w:i/>
                <w:sz w:val="22"/>
                <w:szCs w:val="22"/>
              </w:rPr>
              <w:t>Калмэнергосбыт</w:t>
            </w:r>
            <w:proofErr w:type="spellEnd"/>
            <w:r w:rsidRPr="00690AAD">
              <w:rPr>
                <w:b/>
                <w:i/>
                <w:sz w:val="22"/>
                <w:szCs w:val="22"/>
              </w:rPr>
              <w:t>» возбуждено 25.08.2021, процедура наблюдения введена 28.09.2021</w:t>
            </w:r>
            <w:r w:rsidR="00ED5DAA" w:rsidRPr="00690AAD">
              <w:rPr>
                <w:b/>
                <w:i/>
                <w:sz w:val="22"/>
                <w:szCs w:val="22"/>
              </w:rPr>
              <w:t xml:space="preserve">, </w:t>
            </w:r>
            <w:r w:rsidR="00837BBA" w:rsidRPr="00690AAD">
              <w:rPr>
                <w:b/>
                <w:i/>
                <w:sz w:val="22"/>
                <w:szCs w:val="22"/>
              </w:rPr>
              <w:t>открыто</w:t>
            </w:r>
            <w:r w:rsidR="00ED5DAA" w:rsidRPr="00690AAD">
              <w:rPr>
                <w:b/>
                <w:i/>
                <w:sz w:val="22"/>
                <w:szCs w:val="22"/>
              </w:rPr>
              <w:t xml:space="preserve"> конкурсное производство 21.04.2022</w:t>
            </w:r>
            <w:r w:rsidRPr="00690AAD">
              <w:rPr>
                <w:b/>
                <w:i/>
                <w:sz w:val="22"/>
                <w:szCs w:val="22"/>
              </w:rPr>
              <w:t>;</w:t>
            </w:r>
          </w:p>
          <w:p w14:paraId="5C500B88" w14:textId="77777777" w:rsidR="0088102A" w:rsidRPr="00690AAD" w:rsidRDefault="004D47FD" w:rsidP="002010FD">
            <w:pPr>
              <w:pStyle w:val="ConsPlusNormal"/>
              <w:jc w:val="both"/>
              <w:rPr>
                <w:sz w:val="22"/>
                <w:szCs w:val="22"/>
              </w:rPr>
            </w:pPr>
            <w:r w:rsidRPr="00690AAD">
              <w:rPr>
                <w:b/>
                <w:i/>
                <w:sz w:val="22"/>
                <w:szCs w:val="22"/>
              </w:rPr>
              <w:t>- дело № А61-2028/2017 о банкротстве</w:t>
            </w:r>
            <w:r w:rsidR="00A507CC" w:rsidRPr="00690AAD">
              <w:rPr>
                <w:b/>
                <w:i/>
                <w:sz w:val="22"/>
                <w:szCs w:val="22"/>
              </w:rPr>
              <w:br/>
            </w:r>
            <w:r w:rsidRPr="00690AAD">
              <w:rPr>
                <w:b/>
                <w:i/>
                <w:sz w:val="22"/>
                <w:szCs w:val="22"/>
              </w:rPr>
              <w:t>АО «</w:t>
            </w:r>
            <w:proofErr w:type="spellStart"/>
            <w:r w:rsidRPr="00690AAD">
              <w:rPr>
                <w:b/>
                <w:i/>
                <w:sz w:val="22"/>
                <w:szCs w:val="22"/>
              </w:rPr>
              <w:t>Севкавказэнерго</w:t>
            </w:r>
            <w:proofErr w:type="spellEnd"/>
            <w:r w:rsidRPr="00690AAD">
              <w:rPr>
                <w:b/>
                <w:i/>
                <w:sz w:val="22"/>
                <w:szCs w:val="22"/>
              </w:rPr>
              <w:t>» возбуждено 09.06.2017, процедура наблюдения не введена.</w:t>
            </w:r>
          </w:p>
        </w:tc>
      </w:tr>
      <w:tr w:rsidR="0088102A" w:rsidRPr="00690AAD" w14:paraId="40E881C8" w14:textId="77777777" w:rsidTr="00E1746E">
        <w:tc>
          <w:tcPr>
            <w:tcW w:w="3339" w:type="pct"/>
          </w:tcPr>
          <w:p w14:paraId="2D7D8D94"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4AD216F" w14:textId="77777777" w:rsidR="0088102A" w:rsidRPr="00690AAD" w:rsidRDefault="0088102A" w:rsidP="002010FD">
            <w:pPr>
              <w:pStyle w:val="ConsPlusNormal"/>
              <w:jc w:val="both"/>
              <w:rPr>
                <w:b/>
                <w:bCs/>
                <w:i/>
                <w:sz w:val="22"/>
                <w:szCs w:val="22"/>
              </w:rPr>
            </w:pPr>
            <w:r w:rsidRPr="00690AAD">
              <w:rPr>
                <w:b/>
                <w:bCs/>
                <w:i/>
                <w:sz w:val="22"/>
                <w:szCs w:val="22"/>
              </w:rPr>
              <w:t xml:space="preserve">Не участвует </w:t>
            </w:r>
          </w:p>
        </w:tc>
      </w:tr>
    </w:tbl>
    <w:p w14:paraId="32C7A30F" w14:textId="77777777" w:rsidR="0088102A" w:rsidRPr="00690AAD" w:rsidRDefault="0088102A" w:rsidP="002010FD">
      <w:pPr>
        <w:pStyle w:val="ThinDelim"/>
        <w:jc w:val="both"/>
        <w:rPr>
          <w:sz w:val="22"/>
          <w:szCs w:val="22"/>
        </w:rPr>
      </w:pPr>
    </w:p>
    <w:p w14:paraId="2FC74247" w14:textId="77777777" w:rsidR="0088102A" w:rsidRPr="00690AAD" w:rsidRDefault="0088102A" w:rsidP="002010FD">
      <w:pPr>
        <w:pStyle w:val="a9"/>
        <w:ind w:left="0"/>
        <w:jc w:val="both"/>
        <w:rPr>
          <w:rStyle w:val="Subst"/>
          <w:rFonts w:ascii="Times New Roman" w:hAnsi="Times New Roman" w:cs="Times New Roman"/>
          <w:bCs/>
          <w:iCs/>
        </w:rPr>
      </w:pPr>
      <w:r w:rsidRPr="00690AAD">
        <w:rPr>
          <w:rFonts w:ascii="Times New Roman" w:hAnsi="Times New Roman" w:cs="Times New Roman"/>
        </w:rPr>
        <w:t>5. ФИО:</w:t>
      </w:r>
      <w:r w:rsidRPr="00690AAD">
        <w:rPr>
          <w:rStyle w:val="Subst"/>
          <w:rFonts w:ascii="Times New Roman" w:hAnsi="Times New Roman" w:cs="Times New Roman"/>
          <w:bCs/>
          <w:iCs/>
        </w:rPr>
        <w:t xml:space="preserve"> Шмаков Игорь Владимирович</w:t>
      </w:r>
    </w:p>
    <w:p w14:paraId="0A4670BE" w14:textId="77777777" w:rsidR="0088102A" w:rsidRPr="00690AAD" w:rsidRDefault="0088102A" w:rsidP="002010FD">
      <w:pPr>
        <w:spacing w:after="0" w:line="240" w:lineRule="auto"/>
        <w:jc w:val="both"/>
        <w:rPr>
          <w:rFonts w:ascii="Times New Roman" w:hAnsi="Times New Roman" w:cs="Times New Roman"/>
        </w:rPr>
      </w:pPr>
    </w:p>
    <w:p w14:paraId="4B5FDF6C"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1974</w:t>
      </w:r>
    </w:p>
    <w:p w14:paraId="380B0721" w14:textId="77777777" w:rsidR="0088102A" w:rsidRPr="00690AAD" w:rsidRDefault="0088102A" w:rsidP="002010FD">
      <w:pPr>
        <w:spacing w:after="0" w:line="240" w:lineRule="auto"/>
        <w:jc w:val="both"/>
        <w:rPr>
          <w:rStyle w:val="Subst"/>
          <w:rFonts w:ascii="Times New Roman" w:hAnsi="Times New Roman" w:cs="Times New Roman"/>
          <w:bCs/>
          <w:iCs/>
        </w:rPr>
      </w:pPr>
      <w:r w:rsidRPr="00690AAD">
        <w:rPr>
          <w:rFonts w:ascii="Times New Roman" w:hAnsi="Times New Roman" w:cs="Times New Roman"/>
        </w:rPr>
        <w:t>Образование:</w:t>
      </w:r>
      <w:r w:rsidRPr="00690AAD">
        <w:rPr>
          <w:rFonts w:ascii="Times New Roman" w:hAnsi="Times New Roman" w:cs="Times New Roman"/>
        </w:rPr>
        <w:br/>
      </w:r>
      <w:r w:rsidR="00C71270" w:rsidRPr="00690AAD">
        <w:rPr>
          <w:rStyle w:val="Subst"/>
          <w:rFonts w:ascii="Times New Roman" w:hAnsi="Times New Roman" w:cs="Times New Roman"/>
          <w:bCs/>
          <w:iCs/>
        </w:rPr>
        <w:t>в</w:t>
      </w:r>
      <w:r w:rsidRPr="00690AAD">
        <w:rPr>
          <w:rStyle w:val="Subst"/>
          <w:rFonts w:ascii="Times New Roman" w:hAnsi="Times New Roman" w:cs="Times New Roman"/>
          <w:bCs/>
          <w:iCs/>
        </w:rPr>
        <w:t>ысшее:</w:t>
      </w:r>
      <w:r w:rsidRPr="00690AAD">
        <w:rPr>
          <w:rStyle w:val="Subst"/>
          <w:rFonts w:ascii="Times New Roman" w:hAnsi="Times New Roman" w:cs="Times New Roman"/>
          <w:bCs/>
          <w:iCs/>
        </w:rPr>
        <w:br/>
        <w:t>-</w:t>
      </w:r>
      <w:r w:rsidRPr="00690AAD">
        <w:rPr>
          <w:rFonts w:ascii="Times New Roman" w:hAnsi="Times New Roman" w:cs="Times New Roman"/>
        </w:rPr>
        <w:t xml:space="preserve"> </w:t>
      </w:r>
      <w:r w:rsidRPr="00690AAD">
        <w:rPr>
          <w:rStyle w:val="Subst"/>
          <w:rFonts w:ascii="Times New Roman" w:hAnsi="Times New Roman" w:cs="Times New Roman"/>
          <w:bCs/>
          <w:iCs/>
        </w:rPr>
        <w:t xml:space="preserve">Кубанский государственный университет, </w:t>
      </w:r>
      <w:r w:rsidR="00C71270" w:rsidRPr="00690AAD">
        <w:rPr>
          <w:rStyle w:val="Subst"/>
          <w:rFonts w:ascii="Times New Roman" w:hAnsi="Times New Roman" w:cs="Times New Roman"/>
          <w:bCs/>
          <w:iCs/>
        </w:rPr>
        <w:t>э</w:t>
      </w:r>
      <w:r w:rsidRPr="00690AAD">
        <w:rPr>
          <w:rStyle w:val="Subst"/>
          <w:rFonts w:ascii="Times New Roman" w:hAnsi="Times New Roman" w:cs="Times New Roman"/>
          <w:bCs/>
          <w:iCs/>
        </w:rPr>
        <w:t>кономическое и социальное планирование, экономист</w:t>
      </w:r>
      <w:r w:rsidR="00C71270" w:rsidRPr="00690AAD">
        <w:rPr>
          <w:rStyle w:val="Subst"/>
          <w:rFonts w:ascii="Times New Roman" w:hAnsi="Times New Roman" w:cs="Times New Roman"/>
          <w:bCs/>
          <w:iCs/>
        </w:rPr>
        <w:t>;</w:t>
      </w:r>
    </w:p>
    <w:p w14:paraId="1A1D4F1D" w14:textId="77777777" w:rsidR="0088102A" w:rsidRPr="00690AAD" w:rsidRDefault="0088102A" w:rsidP="002010FD">
      <w:pPr>
        <w:spacing w:after="0" w:line="240" w:lineRule="auto"/>
        <w:jc w:val="both"/>
        <w:rPr>
          <w:rFonts w:ascii="Times New Roman" w:hAnsi="Times New Roman" w:cs="Times New Roman"/>
        </w:rPr>
      </w:pPr>
      <w:r w:rsidRPr="00690AAD">
        <w:rPr>
          <w:rStyle w:val="Subst"/>
          <w:rFonts w:ascii="Times New Roman" w:hAnsi="Times New Roman" w:cs="Times New Roman"/>
          <w:bCs/>
          <w:iCs/>
        </w:rPr>
        <w:t xml:space="preserve">- ФГБОУ ВО «Донской государственный аграрный университет», </w:t>
      </w:r>
      <w:r w:rsidR="00C71270" w:rsidRPr="00690AAD">
        <w:rPr>
          <w:rStyle w:val="Subst"/>
          <w:rFonts w:ascii="Times New Roman" w:hAnsi="Times New Roman" w:cs="Times New Roman"/>
          <w:bCs/>
          <w:iCs/>
        </w:rPr>
        <w:t>э</w:t>
      </w:r>
      <w:r w:rsidRPr="00690AAD">
        <w:rPr>
          <w:rStyle w:val="Subst"/>
          <w:rFonts w:ascii="Times New Roman" w:hAnsi="Times New Roman" w:cs="Times New Roman"/>
          <w:bCs/>
          <w:iCs/>
        </w:rPr>
        <w:t>лектроэнергетика и электротехника, магистр</w:t>
      </w:r>
      <w:r w:rsidR="00C71270" w:rsidRPr="00690AAD">
        <w:rPr>
          <w:rStyle w:val="Subst"/>
          <w:rFonts w:ascii="Times New Roman" w:hAnsi="Times New Roman" w:cs="Times New Roman"/>
          <w:bCs/>
          <w:iCs/>
        </w:rPr>
        <w:t>.</w:t>
      </w:r>
    </w:p>
    <w:p w14:paraId="7170C201" w14:textId="77777777" w:rsidR="0088102A" w:rsidRPr="00690AAD" w:rsidRDefault="0088102A" w:rsidP="002010FD">
      <w:pPr>
        <w:pStyle w:val="a9"/>
        <w:ind w:left="0"/>
        <w:jc w:val="both"/>
        <w:rPr>
          <w:rFonts w:ascii="Times New Roman" w:hAnsi="Times New Roman" w:cs="Times New Roman"/>
        </w:rPr>
      </w:pPr>
    </w:p>
    <w:p w14:paraId="0DCFA298"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19D4901" w14:textId="77777777" w:rsidR="0088102A" w:rsidRPr="00690AAD" w:rsidRDefault="0088102A"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690AAD" w14:paraId="20A3A83D"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A069683"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14:paraId="29C8EFD7"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CA5D330"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88102A" w:rsidRPr="00690AAD" w14:paraId="1994DF0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179F0CB"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7E178445" w14:textId="77777777" w:rsidR="0088102A" w:rsidRPr="00690AAD" w:rsidRDefault="0088102A"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73A33D0" w14:textId="77777777" w:rsidR="0088102A" w:rsidRPr="00690AAD" w:rsidRDefault="0088102A"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EE2B05E" w14:textId="77777777" w:rsidR="0088102A" w:rsidRPr="00690AAD" w:rsidRDefault="0088102A" w:rsidP="002010FD">
            <w:pPr>
              <w:spacing w:after="0" w:line="240" w:lineRule="auto"/>
              <w:jc w:val="both"/>
              <w:rPr>
                <w:rFonts w:ascii="Times New Roman" w:hAnsi="Times New Roman" w:cs="Times New Roman"/>
              </w:rPr>
            </w:pPr>
          </w:p>
        </w:tc>
      </w:tr>
      <w:tr w:rsidR="00A412B4" w:rsidRPr="00690AAD" w14:paraId="2E71B89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F3C6042"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14:paraId="4A45D2F0"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август 2020 года</w:t>
            </w:r>
          </w:p>
        </w:tc>
        <w:tc>
          <w:tcPr>
            <w:tcW w:w="3980" w:type="dxa"/>
            <w:tcBorders>
              <w:top w:val="single" w:sz="6" w:space="0" w:color="auto"/>
              <w:left w:val="single" w:sz="6" w:space="0" w:color="auto"/>
              <w:bottom w:val="single" w:sz="6" w:space="0" w:color="auto"/>
              <w:right w:val="single" w:sz="6" w:space="0" w:color="auto"/>
            </w:tcBorders>
          </w:tcPr>
          <w:p w14:paraId="73BA30E7"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Кубань»</w:t>
            </w:r>
          </w:p>
        </w:tc>
        <w:tc>
          <w:tcPr>
            <w:tcW w:w="2680" w:type="dxa"/>
            <w:tcBorders>
              <w:top w:val="single" w:sz="6" w:space="0" w:color="auto"/>
              <w:left w:val="single" w:sz="6" w:space="0" w:color="auto"/>
              <w:bottom w:val="single" w:sz="6" w:space="0" w:color="auto"/>
              <w:right w:val="double" w:sz="6" w:space="0" w:color="auto"/>
            </w:tcBorders>
          </w:tcPr>
          <w:p w14:paraId="48F30774"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Заместитель генерального директора по </w:t>
            </w:r>
            <w:proofErr w:type="spellStart"/>
            <w:r w:rsidRPr="00690AAD">
              <w:rPr>
                <w:rFonts w:ascii="Times New Roman" w:hAnsi="Times New Roman" w:cs="Times New Roman"/>
              </w:rPr>
              <w:t>контроллингу</w:t>
            </w:r>
            <w:proofErr w:type="spellEnd"/>
          </w:p>
        </w:tc>
      </w:tr>
      <w:tr w:rsidR="00A412B4" w:rsidRPr="00690AAD" w14:paraId="17B9516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BC375AF"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октябрь 2020 года</w:t>
            </w:r>
          </w:p>
        </w:tc>
        <w:tc>
          <w:tcPr>
            <w:tcW w:w="1260" w:type="dxa"/>
            <w:tcBorders>
              <w:top w:val="single" w:sz="6" w:space="0" w:color="auto"/>
              <w:left w:val="single" w:sz="6" w:space="0" w:color="auto"/>
              <w:bottom w:val="single" w:sz="6" w:space="0" w:color="auto"/>
              <w:right w:val="single" w:sz="6" w:space="0" w:color="auto"/>
            </w:tcBorders>
          </w:tcPr>
          <w:p w14:paraId="7486ABF0"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июль 2021 года</w:t>
            </w:r>
          </w:p>
        </w:tc>
        <w:tc>
          <w:tcPr>
            <w:tcW w:w="3980" w:type="dxa"/>
            <w:tcBorders>
              <w:top w:val="single" w:sz="6" w:space="0" w:color="auto"/>
              <w:left w:val="single" w:sz="6" w:space="0" w:color="auto"/>
              <w:bottom w:val="single" w:sz="6" w:space="0" w:color="auto"/>
              <w:right w:val="single" w:sz="6" w:space="0" w:color="auto"/>
            </w:tcBorders>
          </w:tcPr>
          <w:p w14:paraId="6D7F0F92"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Юг»</w:t>
            </w:r>
          </w:p>
        </w:tc>
        <w:tc>
          <w:tcPr>
            <w:tcW w:w="2680" w:type="dxa"/>
            <w:tcBorders>
              <w:top w:val="single" w:sz="6" w:space="0" w:color="auto"/>
              <w:left w:val="single" w:sz="6" w:space="0" w:color="auto"/>
              <w:bottom w:val="single" w:sz="6" w:space="0" w:color="auto"/>
              <w:right w:val="double" w:sz="6" w:space="0" w:color="auto"/>
            </w:tcBorders>
          </w:tcPr>
          <w:p w14:paraId="3E8537C5"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Директор по управлению собственностью – начальник департамента управления собственностью исполнительного аппарата</w:t>
            </w:r>
          </w:p>
        </w:tc>
      </w:tr>
      <w:tr w:rsidR="00A412B4" w:rsidRPr="00690AAD" w14:paraId="5D19AA96"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3B7528F9"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18B1ADA7" w14:textId="77777777" w:rsidR="00A412B4" w:rsidRPr="00690AAD" w:rsidRDefault="005E27C4" w:rsidP="002010FD">
            <w:pPr>
              <w:spacing w:after="0" w:line="240" w:lineRule="auto"/>
              <w:jc w:val="both"/>
              <w:rPr>
                <w:rFonts w:ascii="Times New Roman" w:hAnsi="Times New Roman" w:cs="Times New Roman"/>
              </w:rPr>
            </w:pPr>
            <w:r w:rsidRPr="00690AAD">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735FA74C"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7A20153" w14:textId="77777777" w:rsidR="00A412B4" w:rsidRPr="00690AAD" w:rsidRDefault="00837BBA" w:rsidP="002010FD">
            <w:pPr>
              <w:spacing w:after="0" w:line="240" w:lineRule="auto"/>
              <w:jc w:val="both"/>
              <w:rPr>
                <w:rFonts w:ascii="Times New Roman" w:hAnsi="Times New Roman" w:cs="Times New Roman"/>
              </w:rPr>
            </w:pPr>
            <w:r w:rsidRPr="00690AAD">
              <w:rPr>
                <w:rFonts w:ascii="Times New Roman" w:hAnsi="Times New Roman" w:cs="Times New Roman"/>
              </w:rPr>
              <w:t>Помощник генерального директора</w:t>
            </w:r>
          </w:p>
        </w:tc>
      </w:tr>
      <w:tr w:rsidR="00A412B4" w:rsidRPr="00690AAD" w14:paraId="768EA1A9" w14:textId="77777777" w:rsidTr="005D68B1">
        <w:trPr>
          <w:trHeight w:val="952"/>
          <w:jc w:val="center"/>
        </w:trPr>
        <w:tc>
          <w:tcPr>
            <w:tcW w:w="1332" w:type="dxa"/>
            <w:tcBorders>
              <w:top w:val="single" w:sz="6" w:space="0" w:color="auto"/>
              <w:left w:val="double" w:sz="6" w:space="0" w:color="auto"/>
              <w:bottom w:val="single" w:sz="6" w:space="0" w:color="auto"/>
              <w:right w:val="single" w:sz="6" w:space="0" w:color="auto"/>
            </w:tcBorders>
          </w:tcPr>
          <w:p w14:paraId="3CB229BD"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сентябрь 2021 года</w:t>
            </w:r>
          </w:p>
        </w:tc>
        <w:tc>
          <w:tcPr>
            <w:tcW w:w="1260" w:type="dxa"/>
            <w:tcBorders>
              <w:top w:val="single" w:sz="6" w:space="0" w:color="auto"/>
              <w:left w:val="single" w:sz="6" w:space="0" w:color="auto"/>
              <w:bottom w:val="single" w:sz="6" w:space="0" w:color="auto"/>
              <w:right w:val="single" w:sz="6" w:space="0" w:color="auto"/>
            </w:tcBorders>
          </w:tcPr>
          <w:p w14:paraId="19F80B0F" w14:textId="77777777" w:rsidR="00A412B4" w:rsidRPr="00690AAD" w:rsidRDefault="00837BBA" w:rsidP="002010FD">
            <w:pPr>
              <w:spacing w:after="0" w:line="240" w:lineRule="auto"/>
              <w:jc w:val="both"/>
              <w:rPr>
                <w:rFonts w:ascii="Times New Roman" w:hAnsi="Times New Roman" w:cs="Times New Roman"/>
              </w:rPr>
            </w:pPr>
            <w:r w:rsidRPr="00690AAD">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5BCCF84B"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15E37C6" w14:textId="77777777" w:rsidR="00A412B4" w:rsidRPr="00690AAD" w:rsidRDefault="00A412B4" w:rsidP="002010FD">
            <w:pPr>
              <w:spacing w:after="0" w:line="240" w:lineRule="auto"/>
              <w:jc w:val="both"/>
              <w:rPr>
                <w:rFonts w:ascii="Times New Roman" w:hAnsi="Times New Roman" w:cs="Times New Roman"/>
              </w:rPr>
            </w:pPr>
            <w:r w:rsidRPr="00690AAD">
              <w:rPr>
                <w:rFonts w:ascii="Times New Roman" w:hAnsi="Times New Roman" w:cs="Times New Roman"/>
              </w:rPr>
              <w:t>Исполняющий обязанности первого зам</w:t>
            </w:r>
            <w:r w:rsidR="005D68B1" w:rsidRPr="00690AAD">
              <w:rPr>
                <w:rFonts w:ascii="Times New Roman" w:hAnsi="Times New Roman" w:cs="Times New Roman"/>
              </w:rPr>
              <w:t>естителя генерального директора</w:t>
            </w:r>
          </w:p>
        </w:tc>
      </w:tr>
      <w:tr w:rsidR="00B122A4" w:rsidRPr="00690AAD" w14:paraId="7B68E383" w14:textId="77777777" w:rsidTr="00DC534F">
        <w:trPr>
          <w:trHeight w:val="521"/>
          <w:jc w:val="center"/>
        </w:trPr>
        <w:tc>
          <w:tcPr>
            <w:tcW w:w="1332" w:type="dxa"/>
            <w:tcBorders>
              <w:top w:val="single" w:sz="6" w:space="0" w:color="auto"/>
              <w:left w:val="double" w:sz="6" w:space="0" w:color="auto"/>
              <w:bottom w:val="single" w:sz="6" w:space="0" w:color="auto"/>
              <w:right w:val="single" w:sz="6" w:space="0" w:color="auto"/>
            </w:tcBorders>
          </w:tcPr>
          <w:p w14:paraId="58DCBE77"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декабрь 2021 года</w:t>
            </w:r>
          </w:p>
        </w:tc>
        <w:tc>
          <w:tcPr>
            <w:tcW w:w="1260" w:type="dxa"/>
            <w:tcBorders>
              <w:top w:val="single" w:sz="6" w:space="0" w:color="auto"/>
              <w:left w:val="single" w:sz="6" w:space="0" w:color="auto"/>
              <w:bottom w:val="single" w:sz="6" w:space="0" w:color="auto"/>
              <w:right w:val="single" w:sz="6" w:space="0" w:color="auto"/>
            </w:tcBorders>
          </w:tcPr>
          <w:p w14:paraId="2783AEA1"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1CF1056"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FB26F68"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Член Правления</w:t>
            </w:r>
          </w:p>
        </w:tc>
      </w:tr>
      <w:tr w:rsidR="00B122A4" w:rsidRPr="00690AAD" w14:paraId="5AF54EC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01ED1DBE"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14:paraId="009AACF6"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8EA0FEB"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717DD6" w14:textId="77777777" w:rsidR="00B122A4" w:rsidRPr="00690AAD" w:rsidRDefault="00B122A4" w:rsidP="002010FD">
            <w:pPr>
              <w:spacing w:after="0" w:line="240" w:lineRule="auto"/>
              <w:jc w:val="both"/>
              <w:rPr>
                <w:rFonts w:ascii="Times New Roman" w:hAnsi="Times New Roman" w:cs="Times New Roman"/>
              </w:rPr>
            </w:pPr>
            <w:r w:rsidRPr="00690AAD">
              <w:rPr>
                <w:rFonts w:ascii="Times New Roman" w:hAnsi="Times New Roman" w:cs="Times New Roman"/>
              </w:rPr>
              <w:t>Первый заместитель генерального директора</w:t>
            </w:r>
          </w:p>
        </w:tc>
      </w:tr>
    </w:tbl>
    <w:tbl>
      <w:tblPr>
        <w:tblStyle w:val="ab"/>
        <w:tblW w:w="5079" w:type="pct"/>
        <w:tblLook w:val="04A0" w:firstRow="1" w:lastRow="0" w:firstColumn="1" w:lastColumn="0" w:noHBand="0" w:noVBand="1"/>
      </w:tblPr>
      <w:tblGrid>
        <w:gridCol w:w="6339"/>
        <w:gridCol w:w="3153"/>
      </w:tblGrid>
      <w:tr w:rsidR="0088102A" w:rsidRPr="00690AAD" w14:paraId="7BE72AE5" w14:textId="77777777" w:rsidTr="00E1746E">
        <w:tc>
          <w:tcPr>
            <w:tcW w:w="3339" w:type="pct"/>
            <w:tcBorders>
              <w:top w:val="single" w:sz="4" w:space="0" w:color="auto"/>
            </w:tcBorders>
          </w:tcPr>
          <w:p w14:paraId="0FDD53C3"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8E31D48"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0AB24EB9" w14:textId="77777777" w:rsidTr="00E1746E">
        <w:tc>
          <w:tcPr>
            <w:tcW w:w="3339" w:type="pct"/>
          </w:tcPr>
          <w:p w14:paraId="6E6587ED" w14:textId="77777777" w:rsidR="0088102A" w:rsidRPr="00690AAD" w:rsidRDefault="0088102A"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481C8F4D"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48B997D7" w14:textId="77777777" w:rsidTr="00E1746E">
        <w:tc>
          <w:tcPr>
            <w:tcW w:w="3339" w:type="pct"/>
          </w:tcPr>
          <w:p w14:paraId="7582C933" w14:textId="77777777" w:rsidR="0088102A" w:rsidRPr="00690AAD" w:rsidRDefault="0088102A"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56D99FF" w14:textId="77777777" w:rsidR="0088102A" w:rsidRPr="00690AAD" w:rsidRDefault="0088102A" w:rsidP="002010FD">
            <w:pPr>
              <w:pStyle w:val="ConsPlusNormal"/>
              <w:jc w:val="both"/>
              <w:rPr>
                <w:sz w:val="22"/>
                <w:szCs w:val="22"/>
              </w:rPr>
            </w:pPr>
            <w:r w:rsidRPr="00690AAD">
              <w:rPr>
                <w:b/>
                <w:bCs/>
                <w:i/>
                <w:sz w:val="22"/>
                <w:szCs w:val="22"/>
              </w:rPr>
              <w:t>Не имеет</w:t>
            </w:r>
          </w:p>
        </w:tc>
      </w:tr>
      <w:tr w:rsidR="0088102A" w:rsidRPr="00690AAD" w14:paraId="0E61C215" w14:textId="77777777" w:rsidTr="00E1746E">
        <w:tc>
          <w:tcPr>
            <w:tcW w:w="3339" w:type="pct"/>
          </w:tcPr>
          <w:p w14:paraId="1302E288" w14:textId="77777777" w:rsidR="0088102A" w:rsidRPr="00690AAD" w:rsidRDefault="0088102A"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0B9438F"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289588D5" w14:textId="77777777" w:rsidTr="00E1746E">
        <w:tc>
          <w:tcPr>
            <w:tcW w:w="3339" w:type="pct"/>
          </w:tcPr>
          <w:p w14:paraId="575F604A" w14:textId="77777777" w:rsidR="0088102A" w:rsidRPr="00690AAD" w:rsidRDefault="0088102A"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00FDEDB9"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6104F4AE" w14:textId="77777777" w:rsidTr="00E1746E">
        <w:tc>
          <w:tcPr>
            <w:tcW w:w="3339" w:type="pct"/>
          </w:tcPr>
          <w:p w14:paraId="0BAF16D2" w14:textId="77777777" w:rsidR="0088102A" w:rsidRPr="00690AAD" w:rsidRDefault="0088102A" w:rsidP="002010FD">
            <w:pPr>
              <w:pStyle w:val="ConsPlusNormal"/>
              <w:jc w:val="both"/>
              <w:rPr>
                <w:sz w:val="22"/>
                <w:szCs w:val="22"/>
              </w:rPr>
            </w:pPr>
            <w:r w:rsidRPr="00690AAD">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70B212F" w14:textId="77777777" w:rsidR="0088102A" w:rsidRPr="00690AAD" w:rsidRDefault="0088102A" w:rsidP="002010FD">
            <w:pPr>
              <w:pStyle w:val="ConsPlusNormal"/>
              <w:jc w:val="both"/>
              <w:rPr>
                <w:sz w:val="22"/>
                <w:szCs w:val="22"/>
              </w:rPr>
            </w:pPr>
            <w:r w:rsidRPr="00690AAD">
              <w:rPr>
                <w:b/>
                <w:bCs/>
                <w:i/>
                <w:sz w:val="22"/>
                <w:szCs w:val="22"/>
              </w:rPr>
              <w:t>Отсутствует</w:t>
            </w:r>
          </w:p>
        </w:tc>
      </w:tr>
      <w:tr w:rsidR="0088102A" w:rsidRPr="00690AAD" w14:paraId="7AABBB04" w14:textId="77777777" w:rsidTr="00E1746E">
        <w:tc>
          <w:tcPr>
            <w:tcW w:w="3339" w:type="pct"/>
          </w:tcPr>
          <w:p w14:paraId="162BAF40" w14:textId="77777777" w:rsidR="0088102A" w:rsidRPr="00690AAD" w:rsidRDefault="0088102A" w:rsidP="002010FD">
            <w:pPr>
              <w:pStyle w:val="ConsPlusNormal"/>
              <w:jc w:val="both"/>
              <w:rPr>
                <w:sz w:val="22"/>
                <w:szCs w:val="22"/>
              </w:rPr>
            </w:pPr>
            <w:r w:rsidRPr="00690AAD">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690AAD">
              <w:rPr>
                <w:sz w:val="22"/>
                <w:szCs w:val="22"/>
              </w:rPr>
              <w:t>в пункте 2.4 настоящего отчета эмитента</w:t>
            </w:r>
          </w:p>
        </w:tc>
        <w:tc>
          <w:tcPr>
            <w:tcW w:w="1661" w:type="pct"/>
            <w:vAlign w:val="center"/>
          </w:tcPr>
          <w:p w14:paraId="24EEDD47" w14:textId="77777777" w:rsidR="0088102A" w:rsidRPr="00690AAD" w:rsidRDefault="0088102A"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88102A" w:rsidRPr="00690AAD" w14:paraId="3F0AFD35" w14:textId="77777777" w:rsidTr="00E1746E">
        <w:tc>
          <w:tcPr>
            <w:tcW w:w="3339" w:type="pct"/>
          </w:tcPr>
          <w:p w14:paraId="29327A92" w14:textId="77777777" w:rsidR="0088102A" w:rsidRPr="00690AAD" w:rsidRDefault="0088102A"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094FF18" w14:textId="77777777" w:rsidR="0088102A" w:rsidRPr="00690AAD" w:rsidRDefault="0088102A"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88102A" w:rsidRPr="00690AAD" w14:paraId="03378D80" w14:textId="77777777" w:rsidTr="00E1746E">
        <w:tc>
          <w:tcPr>
            <w:tcW w:w="3339" w:type="pct"/>
          </w:tcPr>
          <w:p w14:paraId="23A0AAA7" w14:textId="77777777" w:rsidR="0088102A" w:rsidRPr="00690AAD" w:rsidRDefault="0088102A" w:rsidP="002010FD">
            <w:pPr>
              <w:pStyle w:val="ConsPlusNormal"/>
              <w:jc w:val="both"/>
              <w:rPr>
                <w:sz w:val="22"/>
                <w:szCs w:val="22"/>
              </w:rPr>
            </w:pPr>
            <w:r w:rsidRPr="00690AAD">
              <w:rPr>
                <w:sz w:val="22"/>
                <w:szCs w:val="22"/>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w:t>
            </w:r>
            <w:r w:rsidRPr="00690AAD">
              <w:rPr>
                <w:sz w:val="22"/>
                <w:szCs w:val="22"/>
              </w:rPr>
              <w:lastRenderedPageBreak/>
              <w:t>(банкротстве)</w:t>
            </w:r>
          </w:p>
        </w:tc>
        <w:tc>
          <w:tcPr>
            <w:tcW w:w="1661" w:type="pct"/>
            <w:vAlign w:val="center"/>
          </w:tcPr>
          <w:p w14:paraId="65BF9EAF" w14:textId="77777777" w:rsidR="0088102A" w:rsidRPr="00690AAD" w:rsidRDefault="0088102A" w:rsidP="002010FD">
            <w:pPr>
              <w:pStyle w:val="ConsPlusNormal"/>
              <w:jc w:val="both"/>
              <w:rPr>
                <w:sz w:val="22"/>
                <w:szCs w:val="22"/>
              </w:rPr>
            </w:pPr>
            <w:r w:rsidRPr="00690AAD">
              <w:rPr>
                <w:b/>
                <w:bCs/>
                <w:i/>
                <w:sz w:val="22"/>
                <w:szCs w:val="22"/>
              </w:rPr>
              <w:lastRenderedPageBreak/>
              <w:t>Указанные должности не занимал</w:t>
            </w:r>
          </w:p>
        </w:tc>
      </w:tr>
      <w:tr w:rsidR="0088102A" w:rsidRPr="00690AAD" w14:paraId="3B5F7802" w14:textId="77777777" w:rsidTr="00E1746E">
        <w:tc>
          <w:tcPr>
            <w:tcW w:w="3339" w:type="pct"/>
          </w:tcPr>
          <w:p w14:paraId="053C0686" w14:textId="77777777" w:rsidR="0088102A" w:rsidRPr="00690AAD" w:rsidRDefault="0088102A"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6AD2FDCC" w14:textId="77777777" w:rsidR="0088102A" w:rsidRPr="00690AAD" w:rsidRDefault="0088102A" w:rsidP="002010FD">
            <w:pPr>
              <w:pStyle w:val="ConsPlusNormal"/>
              <w:jc w:val="both"/>
              <w:rPr>
                <w:b/>
                <w:bCs/>
                <w:i/>
                <w:sz w:val="22"/>
                <w:szCs w:val="22"/>
              </w:rPr>
            </w:pPr>
            <w:r w:rsidRPr="00690AAD">
              <w:rPr>
                <w:b/>
                <w:bCs/>
                <w:i/>
                <w:sz w:val="22"/>
                <w:szCs w:val="22"/>
              </w:rPr>
              <w:t xml:space="preserve">Не участвует </w:t>
            </w:r>
          </w:p>
        </w:tc>
      </w:tr>
    </w:tbl>
    <w:p w14:paraId="588BA77D"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p w14:paraId="00A53A2F" w14:textId="77777777" w:rsidR="00F707C4" w:rsidRPr="00690AAD" w:rsidRDefault="00F707C4" w:rsidP="002010FD">
      <w:pPr>
        <w:pStyle w:val="a9"/>
        <w:ind w:left="0"/>
        <w:jc w:val="both"/>
        <w:rPr>
          <w:rStyle w:val="Subst"/>
          <w:rFonts w:ascii="Times New Roman" w:hAnsi="Times New Roman" w:cs="Times New Roman"/>
          <w:bCs/>
          <w:iCs/>
        </w:rPr>
      </w:pPr>
      <w:bookmarkStart w:id="31" w:name="Par393"/>
      <w:bookmarkEnd w:id="31"/>
      <w:r w:rsidRPr="00690AAD">
        <w:rPr>
          <w:rFonts w:ascii="Times New Roman" w:hAnsi="Times New Roman" w:cs="Times New Roman"/>
        </w:rPr>
        <w:t>6. ФИО:</w:t>
      </w:r>
      <w:r w:rsidRPr="00690AAD">
        <w:rPr>
          <w:rStyle w:val="Subst"/>
          <w:rFonts w:ascii="Times New Roman" w:hAnsi="Times New Roman" w:cs="Times New Roman"/>
          <w:bCs/>
          <w:iCs/>
        </w:rPr>
        <w:t xml:space="preserve"> Комиссаров Иван Сергеевич</w:t>
      </w:r>
    </w:p>
    <w:p w14:paraId="5DB5D365" w14:textId="77777777" w:rsidR="00F707C4" w:rsidRPr="00690AAD" w:rsidRDefault="00F707C4" w:rsidP="002010FD">
      <w:pPr>
        <w:spacing w:after="0" w:line="240" w:lineRule="auto"/>
        <w:jc w:val="both"/>
        <w:rPr>
          <w:rFonts w:ascii="Times New Roman" w:hAnsi="Times New Roman" w:cs="Times New Roman"/>
        </w:rPr>
      </w:pPr>
    </w:p>
    <w:p w14:paraId="237BBDFC"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Год рождения:</w:t>
      </w:r>
      <w:r w:rsidRPr="00690AAD">
        <w:rPr>
          <w:rStyle w:val="Subst"/>
          <w:rFonts w:ascii="Times New Roman" w:hAnsi="Times New Roman" w:cs="Times New Roman"/>
          <w:bCs/>
          <w:iCs/>
        </w:rPr>
        <w:t xml:space="preserve"> 1983</w:t>
      </w:r>
    </w:p>
    <w:p w14:paraId="5D3427E3"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Образование:</w:t>
      </w:r>
      <w:r w:rsidRPr="00690AAD">
        <w:rPr>
          <w:rFonts w:ascii="Times New Roman" w:hAnsi="Times New Roman" w:cs="Times New Roman"/>
        </w:rPr>
        <w:br/>
      </w:r>
      <w:r w:rsidRPr="00690AAD">
        <w:rPr>
          <w:rStyle w:val="Subst"/>
          <w:rFonts w:ascii="Times New Roman" w:hAnsi="Times New Roman" w:cs="Times New Roman"/>
          <w:bCs/>
          <w:iCs/>
        </w:rPr>
        <w:t>высшее, Тверской государственный технический университет, специальность «Электроснабжение»</w:t>
      </w:r>
      <w:r w:rsidR="009958EE" w:rsidRPr="00690AAD">
        <w:rPr>
          <w:rStyle w:val="Subst"/>
          <w:rFonts w:ascii="Times New Roman" w:hAnsi="Times New Roman" w:cs="Times New Roman"/>
          <w:bCs/>
          <w:iCs/>
        </w:rPr>
        <w:t>, квалификация «инженер»</w:t>
      </w:r>
      <w:r w:rsidRPr="00690AAD">
        <w:rPr>
          <w:rStyle w:val="Subst"/>
          <w:rFonts w:ascii="Times New Roman" w:hAnsi="Times New Roman" w:cs="Times New Roman"/>
          <w:bCs/>
          <w:iCs/>
        </w:rPr>
        <w:t>.</w:t>
      </w:r>
    </w:p>
    <w:p w14:paraId="34EB2A46" w14:textId="77777777" w:rsidR="00F707C4" w:rsidRPr="00690AAD" w:rsidRDefault="00F707C4" w:rsidP="002010FD">
      <w:pPr>
        <w:pStyle w:val="a9"/>
        <w:ind w:left="0"/>
        <w:jc w:val="both"/>
        <w:rPr>
          <w:rFonts w:ascii="Times New Roman" w:hAnsi="Times New Roman" w:cs="Times New Roman"/>
        </w:rPr>
      </w:pPr>
    </w:p>
    <w:p w14:paraId="3CC18E1B"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8757101" w14:textId="77777777" w:rsidR="00F707C4" w:rsidRPr="00690AAD" w:rsidRDefault="00F707C4" w:rsidP="002010FD">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F707C4" w:rsidRPr="00690AAD" w14:paraId="578974B2" w14:textId="77777777" w:rsidTr="002665FD">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C7D3356"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6A2773BC"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68FD921"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Должность</w:t>
            </w:r>
          </w:p>
        </w:tc>
      </w:tr>
      <w:tr w:rsidR="00F707C4" w:rsidRPr="00690AAD" w14:paraId="0AB19988" w14:textId="77777777" w:rsidTr="002665FD">
        <w:trPr>
          <w:jc w:val="center"/>
        </w:trPr>
        <w:tc>
          <w:tcPr>
            <w:tcW w:w="1332" w:type="dxa"/>
            <w:tcBorders>
              <w:top w:val="single" w:sz="6" w:space="0" w:color="auto"/>
              <w:left w:val="double" w:sz="6" w:space="0" w:color="auto"/>
              <w:bottom w:val="single" w:sz="6" w:space="0" w:color="auto"/>
              <w:right w:val="single" w:sz="6" w:space="0" w:color="auto"/>
            </w:tcBorders>
          </w:tcPr>
          <w:p w14:paraId="4F4EA2DC"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16CAB5BB" w14:textId="77777777" w:rsidR="00F707C4" w:rsidRPr="00690AAD" w:rsidRDefault="00F707C4" w:rsidP="002010FD">
            <w:pPr>
              <w:spacing w:after="0" w:line="240" w:lineRule="auto"/>
              <w:jc w:val="both"/>
              <w:rPr>
                <w:rFonts w:ascii="Times New Roman" w:hAnsi="Times New Roman" w:cs="Times New Roman"/>
              </w:rPr>
            </w:pPr>
            <w:r w:rsidRPr="00690AAD">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79AA784F" w14:textId="77777777" w:rsidR="00F707C4" w:rsidRPr="00690AAD" w:rsidRDefault="00F707C4" w:rsidP="002010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1BD66371" w14:textId="77777777" w:rsidR="00F707C4" w:rsidRPr="00690AAD" w:rsidRDefault="00F707C4" w:rsidP="002010FD">
            <w:pPr>
              <w:spacing w:after="0" w:line="240" w:lineRule="auto"/>
              <w:jc w:val="both"/>
              <w:rPr>
                <w:rFonts w:ascii="Times New Roman" w:hAnsi="Times New Roman" w:cs="Times New Roman"/>
              </w:rPr>
            </w:pPr>
          </w:p>
        </w:tc>
      </w:tr>
      <w:tr w:rsidR="00F707C4" w:rsidRPr="00690AAD" w14:paraId="51483AFC"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5A5BA1B7" w14:textId="77777777" w:rsidR="00F707C4"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857C2E0" w14:textId="77777777" w:rsidR="00F707C4"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2020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29DBB33D" w14:textId="77777777" w:rsidR="00F707C4"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ООО «ТОК»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6C77F6E9" w14:textId="77777777" w:rsidR="00F707C4"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w:t>
            </w:r>
            <w:r w:rsidR="008F1413" w:rsidRPr="00690AAD">
              <w:rPr>
                <w:rFonts w:ascii="Times New Roman" w:hAnsi="Times New Roman" w:cs="Times New Roman"/>
              </w:rPr>
              <w:t xml:space="preserve"> – </w:t>
            </w:r>
            <w:r w:rsidRPr="00690AAD">
              <w:rPr>
                <w:rFonts w:ascii="Times New Roman" w:hAnsi="Times New Roman" w:cs="Times New Roman"/>
              </w:rPr>
              <w:t xml:space="preserve">организатор проектного производства в строительстве, заместитель генерального директора </w:t>
            </w:r>
          </w:p>
        </w:tc>
      </w:tr>
      <w:tr w:rsidR="009958EE" w:rsidRPr="00690AAD" w14:paraId="0AA2F6D2"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5B0BB694"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B682E38"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2020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16C20E1C"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ООО «МТД «Теплоснабжение»</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2DA41413"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Технический директор </w:t>
            </w:r>
          </w:p>
        </w:tc>
      </w:tr>
      <w:tr w:rsidR="009958EE" w:rsidRPr="00690AAD" w14:paraId="1EF82DD0"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28E38891"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BFAF7F2"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2606CD84" w14:textId="790BB8C1" w:rsidR="009958EE" w:rsidRPr="00690AAD" w:rsidRDefault="004A6C9D" w:rsidP="004A6C9D">
            <w:pPr>
              <w:spacing w:after="0" w:line="240" w:lineRule="auto"/>
              <w:jc w:val="both"/>
              <w:rPr>
                <w:rFonts w:ascii="Times New Roman" w:hAnsi="Times New Roman" w:cs="Times New Roman"/>
              </w:rPr>
            </w:pPr>
            <w:r w:rsidRPr="00690AAD">
              <w:rPr>
                <w:rFonts w:ascii="Times New Roman" w:hAnsi="Times New Roman" w:cs="Times New Roman"/>
              </w:rPr>
              <w:t>ООО «А Групп Инжиниринг»</w:t>
            </w:r>
            <w:r w:rsidR="009958EE" w:rsidRPr="00690AAD">
              <w:rPr>
                <w:rFonts w:ascii="Times New Roman" w:hAnsi="Times New Roman" w:cs="Times New Roman"/>
              </w:rPr>
              <w:t xml:space="preserve"> </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6E07092E" w14:textId="504B41BA" w:rsidR="009958EE" w:rsidRPr="00690AAD" w:rsidRDefault="004A6C9D" w:rsidP="002010FD">
            <w:pPr>
              <w:spacing w:after="0" w:line="240" w:lineRule="auto"/>
              <w:jc w:val="both"/>
              <w:rPr>
                <w:rFonts w:ascii="Times New Roman" w:hAnsi="Times New Roman" w:cs="Times New Roman"/>
              </w:rPr>
            </w:pPr>
            <w:r w:rsidRPr="00690AAD">
              <w:rPr>
                <w:rFonts w:ascii="Times New Roman" w:hAnsi="Times New Roman" w:cs="Times New Roman"/>
              </w:rPr>
              <w:t>Технический директор</w:t>
            </w:r>
          </w:p>
        </w:tc>
      </w:tr>
      <w:tr w:rsidR="009958EE" w:rsidRPr="00690AAD" w14:paraId="6A550924" w14:textId="77777777"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32024108"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B8599CA"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6F69919A"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4003BC21" w14:textId="77777777" w:rsidR="009958EE" w:rsidRPr="00690AAD" w:rsidRDefault="009958EE" w:rsidP="002010FD">
            <w:pPr>
              <w:spacing w:after="0" w:line="240" w:lineRule="auto"/>
              <w:jc w:val="both"/>
              <w:rPr>
                <w:rFonts w:ascii="Times New Roman" w:hAnsi="Times New Roman" w:cs="Times New Roman"/>
              </w:rPr>
            </w:pPr>
            <w:r w:rsidRPr="00690AAD">
              <w:rPr>
                <w:rFonts w:ascii="Times New Roman" w:hAnsi="Times New Roman" w:cs="Times New Roman"/>
              </w:rPr>
              <w:t xml:space="preserve">Помощник генерального директора </w:t>
            </w:r>
          </w:p>
        </w:tc>
      </w:tr>
      <w:tr w:rsidR="00F707C4" w:rsidRPr="00690AAD" w14:paraId="636F7AAE" w14:textId="77777777" w:rsidTr="002665FD">
        <w:trPr>
          <w:jc w:val="center"/>
        </w:trPr>
        <w:tc>
          <w:tcPr>
            <w:tcW w:w="1332" w:type="dxa"/>
            <w:tcBorders>
              <w:top w:val="single" w:sz="6" w:space="0" w:color="auto"/>
              <w:left w:val="double" w:sz="6" w:space="0" w:color="auto"/>
              <w:bottom w:val="single" w:sz="6" w:space="0" w:color="auto"/>
              <w:right w:val="single" w:sz="6" w:space="0" w:color="auto"/>
            </w:tcBorders>
          </w:tcPr>
          <w:p w14:paraId="5B4C8B09" w14:textId="77777777" w:rsidR="00F707C4"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227EB3C2" w14:textId="77777777" w:rsidR="00F707C4"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71C2EAFF" w14:textId="77777777" w:rsidR="00F707C4"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DBE2A74" w14:textId="77777777" w:rsidR="00F707C4"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Исполняющий обязанности заместителя Генерального директора по инвестиционной деятельности</w:t>
            </w:r>
          </w:p>
        </w:tc>
      </w:tr>
      <w:tr w:rsidR="004759EA" w:rsidRPr="00690AAD" w14:paraId="361E6A7E" w14:textId="77777777" w:rsidTr="002665FD">
        <w:trPr>
          <w:jc w:val="center"/>
        </w:trPr>
        <w:tc>
          <w:tcPr>
            <w:tcW w:w="1332" w:type="dxa"/>
            <w:tcBorders>
              <w:top w:val="single" w:sz="6" w:space="0" w:color="auto"/>
              <w:left w:val="double" w:sz="6" w:space="0" w:color="auto"/>
              <w:bottom w:val="single" w:sz="6" w:space="0" w:color="auto"/>
              <w:right w:val="single" w:sz="6" w:space="0" w:color="auto"/>
            </w:tcBorders>
          </w:tcPr>
          <w:p w14:paraId="46C25D8C"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14:paraId="298B92C3"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A8A0094"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B452161"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Заместитель Генерального директора по инвестиционной деятельности</w:t>
            </w:r>
          </w:p>
        </w:tc>
      </w:tr>
      <w:tr w:rsidR="004759EA" w:rsidRPr="00690AAD" w14:paraId="7727EB83" w14:textId="77777777" w:rsidTr="002665FD">
        <w:trPr>
          <w:trHeight w:val="521"/>
          <w:jc w:val="center"/>
        </w:trPr>
        <w:tc>
          <w:tcPr>
            <w:tcW w:w="1332" w:type="dxa"/>
            <w:tcBorders>
              <w:top w:val="single" w:sz="6" w:space="0" w:color="auto"/>
              <w:left w:val="double" w:sz="6" w:space="0" w:color="auto"/>
              <w:bottom w:val="single" w:sz="6" w:space="0" w:color="auto"/>
              <w:right w:val="single" w:sz="6" w:space="0" w:color="auto"/>
            </w:tcBorders>
          </w:tcPr>
          <w:p w14:paraId="47E83EF6"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14:paraId="33C43F61"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AC0482E"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D9DBB52" w14:textId="77777777" w:rsidR="004759EA" w:rsidRPr="00690AAD" w:rsidRDefault="004759EA" w:rsidP="002010FD">
            <w:pPr>
              <w:spacing w:after="0" w:line="240" w:lineRule="auto"/>
              <w:jc w:val="both"/>
              <w:rPr>
                <w:rFonts w:ascii="Times New Roman" w:hAnsi="Times New Roman" w:cs="Times New Roman"/>
              </w:rPr>
            </w:pPr>
            <w:r w:rsidRPr="00690AAD">
              <w:rPr>
                <w:rFonts w:ascii="Times New Roman" w:hAnsi="Times New Roman" w:cs="Times New Roman"/>
              </w:rPr>
              <w:t>Член Правления</w:t>
            </w:r>
          </w:p>
        </w:tc>
      </w:tr>
    </w:tbl>
    <w:tbl>
      <w:tblPr>
        <w:tblStyle w:val="ab"/>
        <w:tblW w:w="5079" w:type="pct"/>
        <w:tblLook w:val="04A0" w:firstRow="1" w:lastRow="0" w:firstColumn="1" w:lastColumn="0" w:noHBand="0" w:noVBand="1"/>
      </w:tblPr>
      <w:tblGrid>
        <w:gridCol w:w="6339"/>
        <w:gridCol w:w="3153"/>
      </w:tblGrid>
      <w:tr w:rsidR="00F707C4" w:rsidRPr="00690AAD" w14:paraId="259AD6E7" w14:textId="77777777" w:rsidTr="002665FD">
        <w:tc>
          <w:tcPr>
            <w:tcW w:w="3339" w:type="pct"/>
            <w:tcBorders>
              <w:top w:val="single" w:sz="4" w:space="0" w:color="auto"/>
            </w:tcBorders>
          </w:tcPr>
          <w:p w14:paraId="5182FFAB" w14:textId="77777777" w:rsidR="00F707C4" w:rsidRPr="00690AAD" w:rsidRDefault="00F707C4" w:rsidP="002010FD">
            <w:pPr>
              <w:pStyle w:val="ConsPlusNormal"/>
              <w:jc w:val="both"/>
              <w:rPr>
                <w:sz w:val="22"/>
                <w:szCs w:val="22"/>
              </w:rPr>
            </w:pPr>
            <w:r w:rsidRPr="00690AAD">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9971F5C" w14:textId="77777777" w:rsidR="00F707C4" w:rsidRPr="00690AAD" w:rsidRDefault="00F707C4" w:rsidP="002010FD">
            <w:pPr>
              <w:pStyle w:val="ConsPlusNormal"/>
              <w:jc w:val="both"/>
              <w:rPr>
                <w:sz w:val="22"/>
                <w:szCs w:val="22"/>
              </w:rPr>
            </w:pPr>
            <w:r w:rsidRPr="00690AAD">
              <w:rPr>
                <w:b/>
                <w:bCs/>
                <w:i/>
                <w:sz w:val="22"/>
                <w:szCs w:val="22"/>
              </w:rPr>
              <w:t>Не имеет</w:t>
            </w:r>
          </w:p>
        </w:tc>
      </w:tr>
      <w:tr w:rsidR="00F707C4" w:rsidRPr="00690AAD" w14:paraId="5F34D957" w14:textId="77777777" w:rsidTr="002665FD">
        <w:tc>
          <w:tcPr>
            <w:tcW w:w="3339" w:type="pct"/>
          </w:tcPr>
          <w:p w14:paraId="40332486" w14:textId="77777777" w:rsidR="00F707C4" w:rsidRPr="00690AAD" w:rsidRDefault="00F707C4" w:rsidP="002010FD">
            <w:pPr>
              <w:pStyle w:val="ConsPlusNormal"/>
              <w:jc w:val="both"/>
              <w:rPr>
                <w:sz w:val="22"/>
                <w:szCs w:val="22"/>
              </w:rPr>
            </w:pPr>
            <w:r w:rsidRPr="00690AAD">
              <w:rPr>
                <w:sz w:val="22"/>
                <w:szCs w:val="22"/>
              </w:rPr>
              <w:t>доля принадлежащих такому лицу обыкновенных акций эмитента</w:t>
            </w:r>
          </w:p>
        </w:tc>
        <w:tc>
          <w:tcPr>
            <w:tcW w:w="1661" w:type="pct"/>
            <w:vAlign w:val="center"/>
          </w:tcPr>
          <w:p w14:paraId="050D02E6" w14:textId="77777777" w:rsidR="00F707C4" w:rsidRPr="00690AAD" w:rsidRDefault="00F707C4" w:rsidP="002010FD">
            <w:pPr>
              <w:pStyle w:val="ConsPlusNormal"/>
              <w:jc w:val="both"/>
              <w:rPr>
                <w:sz w:val="22"/>
                <w:szCs w:val="22"/>
              </w:rPr>
            </w:pPr>
            <w:r w:rsidRPr="00690AAD">
              <w:rPr>
                <w:b/>
                <w:bCs/>
                <w:i/>
                <w:sz w:val="22"/>
                <w:szCs w:val="22"/>
              </w:rPr>
              <w:t>Не имеет</w:t>
            </w:r>
          </w:p>
        </w:tc>
      </w:tr>
      <w:tr w:rsidR="00F707C4" w:rsidRPr="00690AAD" w14:paraId="283B1520" w14:textId="77777777" w:rsidTr="002665FD">
        <w:tc>
          <w:tcPr>
            <w:tcW w:w="3339" w:type="pct"/>
          </w:tcPr>
          <w:p w14:paraId="0982C9C2" w14:textId="77777777" w:rsidR="00F707C4" w:rsidRPr="00690AAD" w:rsidRDefault="00F707C4" w:rsidP="002010FD">
            <w:pPr>
              <w:pStyle w:val="ConsPlusNormal"/>
              <w:jc w:val="both"/>
              <w:rPr>
                <w:sz w:val="22"/>
                <w:szCs w:val="22"/>
              </w:rPr>
            </w:pPr>
            <w:r w:rsidRPr="00690AAD">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982C135" w14:textId="77777777" w:rsidR="00F707C4" w:rsidRPr="00690AAD" w:rsidRDefault="00F707C4" w:rsidP="002010FD">
            <w:pPr>
              <w:pStyle w:val="ConsPlusNormal"/>
              <w:jc w:val="both"/>
              <w:rPr>
                <w:sz w:val="22"/>
                <w:szCs w:val="22"/>
              </w:rPr>
            </w:pPr>
            <w:r w:rsidRPr="00690AAD">
              <w:rPr>
                <w:b/>
                <w:bCs/>
                <w:i/>
                <w:sz w:val="22"/>
                <w:szCs w:val="22"/>
              </w:rPr>
              <w:t>Не имеет</w:t>
            </w:r>
          </w:p>
        </w:tc>
      </w:tr>
      <w:tr w:rsidR="00F707C4" w:rsidRPr="00690AAD" w14:paraId="4E96CE15" w14:textId="77777777" w:rsidTr="002665FD">
        <w:tc>
          <w:tcPr>
            <w:tcW w:w="3339" w:type="pct"/>
          </w:tcPr>
          <w:p w14:paraId="7DA644AA" w14:textId="77777777" w:rsidR="00F707C4" w:rsidRPr="00690AAD" w:rsidRDefault="00F707C4" w:rsidP="002010FD">
            <w:pPr>
              <w:pStyle w:val="ConsPlusNormal"/>
              <w:jc w:val="both"/>
              <w:rPr>
                <w:sz w:val="22"/>
                <w:szCs w:val="22"/>
              </w:rPr>
            </w:pPr>
            <w:r w:rsidRPr="00690AAD">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EA51801" w14:textId="77777777" w:rsidR="00F707C4" w:rsidRPr="00690AAD" w:rsidRDefault="00F707C4" w:rsidP="002010FD">
            <w:pPr>
              <w:pStyle w:val="ConsPlusNormal"/>
              <w:jc w:val="both"/>
              <w:rPr>
                <w:sz w:val="22"/>
                <w:szCs w:val="22"/>
              </w:rPr>
            </w:pPr>
            <w:r w:rsidRPr="00690AAD">
              <w:rPr>
                <w:b/>
                <w:bCs/>
                <w:i/>
                <w:sz w:val="22"/>
                <w:szCs w:val="22"/>
              </w:rPr>
              <w:t>Отсутствует</w:t>
            </w:r>
          </w:p>
        </w:tc>
      </w:tr>
      <w:tr w:rsidR="00F707C4" w:rsidRPr="00690AAD" w14:paraId="133559B8" w14:textId="77777777" w:rsidTr="002665FD">
        <w:tc>
          <w:tcPr>
            <w:tcW w:w="3339" w:type="pct"/>
          </w:tcPr>
          <w:p w14:paraId="0A6CCEE1" w14:textId="77777777" w:rsidR="00F707C4" w:rsidRPr="00690AAD" w:rsidRDefault="00F707C4" w:rsidP="002010FD">
            <w:pPr>
              <w:pStyle w:val="ConsPlusNormal"/>
              <w:jc w:val="both"/>
              <w:rPr>
                <w:sz w:val="22"/>
                <w:szCs w:val="22"/>
              </w:rPr>
            </w:pPr>
            <w:r w:rsidRPr="00690AAD">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0B4939A6" w14:textId="77777777" w:rsidR="00F707C4" w:rsidRPr="00690AAD" w:rsidRDefault="00F707C4" w:rsidP="002010FD">
            <w:pPr>
              <w:pStyle w:val="ConsPlusNormal"/>
              <w:jc w:val="both"/>
              <w:rPr>
                <w:sz w:val="22"/>
                <w:szCs w:val="22"/>
              </w:rPr>
            </w:pPr>
            <w:r w:rsidRPr="00690AAD">
              <w:rPr>
                <w:b/>
                <w:bCs/>
                <w:i/>
                <w:sz w:val="22"/>
                <w:szCs w:val="22"/>
              </w:rPr>
              <w:t>Отсутствует</w:t>
            </w:r>
          </w:p>
        </w:tc>
      </w:tr>
      <w:tr w:rsidR="00F707C4" w:rsidRPr="00690AAD" w14:paraId="1D4AB556" w14:textId="77777777" w:rsidTr="002665FD">
        <w:tc>
          <w:tcPr>
            <w:tcW w:w="3339" w:type="pct"/>
          </w:tcPr>
          <w:p w14:paraId="00BF951B" w14:textId="77777777" w:rsidR="00F707C4" w:rsidRPr="00690AAD" w:rsidRDefault="00F707C4" w:rsidP="002010FD">
            <w:pPr>
              <w:pStyle w:val="ConsPlusNormal"/>
              <w:jc w:val="both"/>
              <w:rPr>
                <w:sz w:val="22"/>
                <w:szCs w:val="22"/>
              </w:rPr>
            </w:pPr>
            <w:r w:rsidRPr="00690AAD">
              <w:rPr>
                <w:sz w:val="22"/>
                <w:szCs w:val="22"/>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w:t>
            </w:r>
            <w:r w:rsidRPr="00690AAD">
              <w:rPr>
                <w:sz w:val="22"/>
                <w:szCs w:val="22"/>
              </w:rPr>
              <w:lastRenderedPageBreak/>
              <w:t>конвертируемых в акции</w:t>
            </w:r>
          </w:p>
        </w:tc>
        <w:tc>
          <w:tcPr>
            <w:tcW w:w="1661" w:type="pct"/>
            <w:vAlign w:val="center"/>
          </w:tcPr>
          <w:p w14:paraId="50C7D532" w14:textId="77777777" w:rsidR="00F707C4" w:rsidRPr="00690AAD" w:rsidRDefault="00F707C4" w:rsidP="002010FD">
            <w:pPr>
              <w:pStyle w:val="ConsPlusNormal"/>
              <w:jc w:val="both"/>
              <w:rPr>
                <w:sz w:val="22"/>
                <w:szCs w:val="22"/>
              </w:rPr>
            </w:pPr>
            <w:r w:rsidRPr="00690AAD">
              <w:rPr>
                <w:b/>
                <w:bCs/>
                <w:i/>
                <w:sz w:val="22"/>
                <w:szCs w:val="22"/>
              </w:rPr>
              <w:lastRenderedPageBreak/>
              <w:t>Отсутствует</w:t>
            </w:r>
          </w:p>
        </w:tc>
      </w:tr>
      <w:tr w:rsidR="00F707C4" w:rsidRPr="00690AAD" w14:paraId="17788FF5" w14:textId="77777777" w:rsidTr="002665FD">
        <w:tc>
          <w:tcPr>
            <w:tcW w:w="3339" w:type="pct"/>
          </w:tcPr>
          <w:p w14:paraId="561B5ED6" w14:textId="77777777" w:rsidR="00F707C4" w:rsidRPr="00690AAD" w:rsidRDefault="00F707C4" w:rsidP="002010FD">
            <w:pPr>
              <w:pStyle w:val="ConsPlusNormal"/>
              <w:jc w:val="both"/>
              <w:rPr>
                <w:sz w:val="22"/>
                <w:szCs w:val="22"/>
              </w:rPr>
            </w:pPr>
            <w:r w:rsidRPr="00690AAD">
              <w:rPr>
                <w:sz w:val="22"/>
                <w:szCs w:val="22"/>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2.4 настоящего отчета эмитента</w:t>
            </w:r>
          </w:p>
        </w:tc>
        <w:tc>
          <w:tcPr>
            <w:tcW w:w="1661" w:type="pct"/>
            <w:vAlign w:val="center"/>
          </w:tcPr>
          <w:p w14:paraId="7312133A" w14:textId="77777777" w:rsidR="00F707C4" w:rsidRPr="00690AAD" w:rsidRDefault="00F707C4" w:rsidP="002010FD">
            <w:pPr>
              <w:pStyle w:val="ConsPlusNormal"/>
              <w:jc w:val="both"/>
              <w:rPr>
                <w:sz w:val="22"/>
                <w:szCs w:val="22"/>
              </w:rPr>
            </w:pPr>
            <w:r w:rsidRPr="00690AAD">
              <w:rPr>
                <w:b/>
                <w:bCs/>
                <w:i/>
                <w:sz w:val="22"/>
                <w:szCs w:val="22"/>
              </w:rPr>
              <w:t>Родственные связи с указанными лицами отсутствуют</w:t>
            </w:r>
          </w:p>
        </w:tc>
      </w:tr>
      <w:tr w:rsidR="00F707C4" w:rsidRPr="00690AAD" w14:paraId="5E1A1E75" w14:textId="77777777" w:rsidTr="002665FD">
        <w:tc>
          <w:tcPr>
            <w:tcW w:w="3339" w:type="pct"/>
          </w:tcPr>
          <w:p w14:paraId="07377576" w14:textId="77777777" w:rsidR="00F707C4" w:rsidRPr="00690AAD" w:rsidRDefault="00F707C4" w:rsidP="002010FD">
            <w:pPr>
              <w:pStyle w:val="ConsPlusNormal"/>
              <w:jc w:val="both"/>
              <w:rPr>
                <w:sz w:val="22"/>
                <w:szCs w:val="22"/>
              </w:rPr>
            </w:pPr>
            <w:r w:rsidRPr="00690AAD">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5A1DFF8" w14:textId="77777777" w:rsidR="00F707C4" w:rsidRPr="00690AAD" w:rsidRDefault="00F707C4" w:rsidP="002010FD">
            <w:pPr>
              <w:pStyle w:val="ConsPlusNormal"/>
              <w:jc w:val="both"/>
              <w:rPr>
                <w:sz w:val="22"/>
                <w:szCs w:val="22"/>
              </w:rPr>
            </w:pPr>
            <w:r w:rsidRPr="00690AAD">
              <w:rPr>
                <w:b/>
                <w:bCs/>
                <w:i/>
                <w:sz w:val="22"/>
                <w:szCs w:val="22"/>
              </w:rPr>
              <w:t>К ответственности не привлекался (судимости отсутствуют)</w:t>
            </w:r>
          </w:p>
        </w:tc>
      </w:tr>
      <w:tr w:rsidR="00F707C4" w:rsidRPr="00690AAD" w14:paraId="66F7DFD3" w14:textId="77777777" w:rsidTr="002665FD">
        <w:tc>
          <w:tcPr>
            <w:tcW w:w="3339" w:type="pct"/>
          </w:tcPr>
          <w:p w14:paraId="2B0F67F7" w14:textId="77777777" w:rsidR="00F707C4" w:rsidRPr="00690AAD" w:rsidRDefault="00F707C4" w:rsidP="002010FD">
            <w:pPr>
              <w:pStyle w:val="ConsPlusNormal"/>
              <w:jc w:val="both"/>
              <w:rPr>
                <w:sz w:val="22"/>
                <w:szCs w:val="22"/>
              </w:rPr>
            </w:pPr>
            <w:r w:rsidRPr="00690AAD">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9143312" w14:textId="77777777" w:rsidR="00F707C4" w:rsidRPr="00690AAD" w:rsidRDefault="00F707C4" w:rsidP="002010FD">
            <w:pPr>
              <w:pStyle w:val="ConsPlusNormal"/>
              <w:jc w:val="both"/>
              <w:rPr>
                <w:sz w:val="22"/>
                <w:szCs w:val="22"/>
              </w:rPr>
            </w:pPr>
            <w:r w:rsidRPr="00690AAD">
              <w:rPr>
                <w:b/>
                <w:bCs/>
                <w:i/>
                <w:sz w:val="22"/>
                <w:szCs w:val="22"/>
              </w:rPr>
              <w:t>Указанные должности не занимал</w:t>
            </w:r>
          </w:p>
        </w:tc>
      </w:tr>
      <w:tr w:rsidR="00F707C4" w:rsidRPr="00690AAD" w14:paraId="5004D8FE" w14:textId="77777777" w:rsidTr="002665FD">
        <w:tc>
          <w:tcPr>
            <w:tcW w:w="3339" w:type="pct"/>
          </w:tcPr>
          <w:p w14:paraId="4E529AE3" w14:textId="77777777" w:rsidR="00F707C4" w:rsidRPr="00690AAD" w:rsidRDefault="00F707C4" w:rsidP="002010FD">
            <w:pPr>
              <w:autoSpaceDE w:val="0"/>
              <w:autoSpaceDN w:val="0"/>
              <w:adjustRightInd w:val="0"/>
              <w:jc w:val="both"/>
              <w:rPr>
                <w:rFonts w:ascii="Times New Roman" w:hAnsi="Times New Roman" w:cs="Times New Roman"/>
              </w:rPr>
            </w:pPr>
            <w:r w:rsidRPr="00690AAD">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520CCC42" w14:textId="77777777" w:rsidR="00F707C4" w:rsidRPr="00690AAD" w:rsidRDefault="00F707C4" w:rsidP="002010FD">
            <w:pPr>
              <w:pStyle w:val="ConsPlusNormal"/>
              <w:jc w:val="both"/>
              <w:rPr>
                <w:b/>
                <w:bCs/>
                <w:i/>
                <w:sz w:val="22"/>
                <w:szCs w:val="22"/>
              </w:rPr>
            </w:pPr>
            <w:r w:rsidRPr="00690AAD">
              <w:rPr>
                <w:b/>
                <w:bCs/>
                <w:i/>
                <w:sz w:val="22"/>
                <w:szCs w:val="22"/>
              </w:rPr>
              <w:t xml:space="preserve">Не участвует </w:t>
            </w:r>
          </w:p>
        </w:tc>
      </w:tr>
    </w:tbl>
    <w:p w14:paraId="65055A05" w14:textId="77777777" w:rsidR="00F707C4" w:rsidRPr="00690AAD" w:rsidRDefault="00F707C4" w:rsidP="002010FD">
      <w:pPr>
        <w:autoSpaceDE w:val="0"/>
        <w:autoSpaceDN w:val="0"/>
        <w:adjustRightInd w:val="0"/>
        <w:spacing w:after="0" w:line="240" w:lineRule="auto"/>
        <w:ind w:firstLine="539"/>
        <w:jc w:val="both"/>
        <w:outlineLvl w:val="2"/>
        <w:rPr>
          <w:rFonts w:ascii="Times New Roman" w:hAnsi="Times New Roman" w:cs="Times New Roman"/>
        </w:rPr>
      </w:pPr>
    </w:p>
    <w:p w14:paraId="195B522D"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2" w:name="_Toc162011919"/>
      <w:r w:rsidRPr="00690AAD">
        <w:rPr>
          <w:rFonts w:ascii="Times New Roman" w:hAnsi="Times New Roman" w:cs="Times New Roman"/>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2"/>
    </w:p>
    <w:p w14:paraId="5F6C5273"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Приводятся основные положения политики в области вознаграждения и (или) компенсации расходов членов органов управления эмитента.</w:t>
      </w:r>
    </w:p>
    <w:p w14:paraId="59A3F844"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rPr>
      </w:pPr>
    </w:p>
    <w:p w14:paraId="02783787"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Совет директоров</w:t>
      </w:r>
    </w:p>
    <w:p w14:paraId="58F6DBF5"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Порядок определения и выплаты вознаграждений членам Совета директоров детально отражен в Положении о выплате членам Совета директоров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вознаграждений и компенсаций.</w:t>
      </w:r>
    </w:p>
    <w:p w14:paraId="11611C67"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Общий порядок определения и выплаты вознаграждений, установленный Положением о выплате членам Совета директоров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вознаграждений и компенсаций, утвержденным годовым Общим собранием акционеров 25</w:t>
      </w:r>
      <w:r w:rsidR="008213C7" w:rsidRPr="00690AAD">
        <w:rPr>
          <w:rFonts w:ascii="Times New Roman" w:hAnsi="Times New Roman" w:cs="Times New Roman"/>
          <w:b/>
          <w:i/>
        </w:rPr>
        <w:t>.06.</w:t>
      </w:r>
      <w:r w:rsidRPr="00690AAD">
        <w:rPr>
          <w:rFonts w:ascii="Times New Roman" w:hAnsi="Times New Roman" w:cs="Times New Roman"/>
          <w:b/>
          <w:i/>
        </w:rPr>
        <w:t>2019 (протокол от 27</w:t>
      </w:r>
      <w:r w:rsidR="008213C7" w:rsidRPr="00690AAD">
        <w:rPr>
          <w:rFonts w:ascii="Times New Roman" w:hAnsi="Times New Roman" w:cs="Times New Roman"/>
          <w:b/>
          <w:i/>
        </w:rPr>
        <w:t>.06.</w:t>
      </w:r>
      <w:r w:rsidRPr="00690AAD">
        <w:rPr>
          <w:rFonts w:ascii="Times New Roman" w:hAnsi="Times New Roman" w:cs="Times New Roman"/>
          <w:b/>
          <w:i/>
        </w:rPr>
        <w:t>2019 № 20)</w:t>
      </w:r>
    </w:p>
    <w:p w14:paraId="558B5017"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Критерии вознаграждения</w:t>
      </w:r>
    </w:p>
    <w:p w14:paraId="5C8C76CB"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Основным критерием является участие в заседаниях и работе Совета директоров.</w:t>
      </w:r>
    </w:p>
    <w:p w14:paraId="13B62DEE"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Выплата вознаграждения члену Совета директоров Общества производится за период с даты избрания кандидата в члены Совета директоров Общества до даты прекращения полномочий члена Совета директоров Общества.</w:t>
      </w:r>
    </w:p>
    <w:p w14:paraId="4F0CB151"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Вознаграждение каждому члену Совета директоров выплачивается ежеквартально.</w:t>
      </w:r>
    </w:p>
    <w:p w14:paraId="34FB508F"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Размер ежеквартального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w:t>
      </w:r>
    </w:p>
    <w:p w14:paraId="284E5983"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Дополнительные надбавки и вознаграждение</w:t>
      </w:r>
    </w:p>
    <w:p w14:paraId="60CCCF14"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Дополнительно устанавливаются надбавки:</w:t>
      </w:r>
    </w:p>
    <w:p w14:paraId="2C311FF6"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30 % от </w:t>
      </w:r>
      <w:proofErr w:type="gramStart"/>
      <w:r w:rsidRPr="00690AAD">
        <w:rPr>
          <w:rFonts w:ascii="Times New Roman" w:hAnsi="Times New Roman" w:cs="Times New Roman"/>
          <w:b/>
          <w:i/>
        </w:rPr>
        <w:t>S(</w:t>
      </w:r>
      <w:proofErr w:type="gramEnd"/>
      <w:r w:rsidRPr="00690AAD">
        <w:rPr>
          <w:rFonts w:ascii="Times New Roman" w:hAnsi="Times New Roman" w:cs="Times New Roman"/>
          <w:b/>
          <w:i/>
        </w:rPr>
        <w:t>1) – Председателю Совета директоров Общества;</w:t>
      </w:r>
    </w:p>
    <w:p w14:paraId="73A3F735"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20 % от </w:t>
      </w:r>
      <w:proofErr w:type="gramStart"/>
      <w:r w:rsidRPr="00690AAD">
        <w:rPr>
          <w:rFonts w:ascii="Times New Roman" w:hAnsi="Times New Roman" w:cs="Times New Roman"/>
          <w:b/>
          <w:i/>
        </w:rPr>
        <w:t>S(</w:t>
      </w:r>
      <w:proofErr w:type="gramEnd"/>
      <w:r w:rsidRPr="00690AAD">
        <w:rPr>
          <w:rFonts w:ascii="Times New Roman" w:hAnsi="Times New Roman" w:cs="Times New Roman"/>
          <w:b/>
          <w:i/>
        </w:rPr>
        <w:t>1) – Председателю специализированного комитета Совета директоров Общества;</w:t>
      </w:r>
    </w:p>
    <w:p w14:paraId="744F9A19"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10 % от </w:t>
      </w:r>
      <w:proofErr w:type="gramStart"/>
      <w:r w:rsidRPr="00690AAD">
        <w:rPr>
          <w:rFonts w:ascii="Times New Roman" w:hAnsi="Times New Roman" w:cs="Times New Roman"/>
          <w:b/>
          <w:i/>
        </w:rPr>
        <w:t>S(</w:t>
      </w:r>
      <w:proofErr w:type="gramEnd"/>
      <w:r w:rsidRPr="00690AAD">
        <w:rPr>
          <w:rFonts w:ascii="Times New Roman" w:hAnsi="Times New Roman" w:cs="Times New Roman"/>
          <w:b/>
          <w:i/>
        </w:rPr>
        <w:t>1) – за членство в специализированном комитете Совета директоров Общества.</w:t>
      </w:r>
    </w:p>
    <w:p w14:paraId="2CD79603"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lastRenderedPageBreak/>
        <w:t>Надбавки за председательство и (или) членство в специализированном Комитета Совета директоров Общества не выплачиваются, если за отчетный квартал не было проведено ни одного заседания Комитета.</w:t>
      </w:r>
    </w:p>
    <w:p w14:paraId="65A2BE57"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Вознаграждение не выплачивается, если член Совета директоров Общества не принимал участие более чем в 50 % состоявшихся в отчетном квартале заседаний.</w:t>
      </w:r>
    </w:p>
    <w:p w14:paraId="2F6CF3DC"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Выплата вознаграждения производится за счет прибыли от нерегулируемых видов деятельности.</w:t>
      </w:r>
    </w:p>
    <w:p w14:paraId="01D41A1D"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Также предусмотрена компенсация членам Совета директоров расходов, связанных с участием в заседаниях Совета директоров, специализированного Комитета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14:paraId="40FA802F"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p>
    <w:p w14:paraId="65146703" w14:textId="77777777" w:rsidR="00AD1E49" w:rsidRPr="00690AAD" w:rsidRDefault="00AD1E49"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Правление</w:t>
      </w:r>
    </w:p>
    <w:p w14:paraId="595C384F" w14:textId="3FFFF618" w:rsidR="00821268" w:rsidRPr="00690AAD" w:rsidRDefault="00821268" w:rsidP="00821268">
      <w:pPr>
        <w:shd w:val="clear" w:color="auto" w:fill="FFFFFF"/>
        <w:spacing w:after="0" w:line="240" w:lineRule="auto"/>
        <w:ind w:firstLine="539"/>
        <w:jc w:val="both"/>
        <w:rPr>
          <w:rFonts w:ascii="Times New Roman" w:hAnsi="Times New Roman" w:cs="Times New Roman"/>
          <w:b/>
          <w:i/>
        </w:rPr>
      </w:pPr>
      <w:r w:rsidRPr="00690AAD">
        <w:rPr>
          <w:rFonts w:ascii="Times New Roman" w:hAnsi="Times New Roman" w:cs="Times New Roman"/>
          <w:b/>
          <w:i/>
        </w:rPr>
        <w:t>Членам Правления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(далее – Общество) как штатным сотрудникам Общества производится оплата их труда по занимаемым должностям в соответствии с трудовыми договорами.</w:t>
      </w:r>
    </w:p>
    <w:p w14:paraId="41E90790" w14:textId="77777777" w:rsidR="00821268" w:rsidRPr="00690AAD" w:rsidRDefault="00821268" w:rsidP="00821268">
      <w:pPr>
        <w:shd w:val="clear" w:color="auto" w:fill="FFFFFF"/>
        <w:spacing w:after="0" w:line="240" w:lineRule="auto"/>
        <w:ind w:firstLine="539"/>
        <w:jc w:val="both"/>
        <w:rPr>
          <w:rFonts w:ascii="Times New Roman" w:hAnsi="Times New Roman" w:cs="Times New Roman"/>
          <w:b/>
          <w:i/>
        </w:rPr>
      </w:pPr>
      <w:r w:rsidRPr="00690AAD">
        <w:rPr>
          <w:rFonts w:ascii="Times New Roman" w:hAnsi="Times New Roman" w:cs="Times New Roman"/>
          <w:b/>
          <w:i/>
        </w:rPr>
        <w:t>Кроме того, в соответствии с п. 3.12 Положения об оплате труда работников Исполнительного аппарата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(приложение 2.6 к Коллективному договору Публичного акционерного общества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на 2019-2021 годы с учетом продления на срок до 31.12.2024) при избрании работника членом Правления Общества приказом генерального директора Общества ему может быть установлена персональная надбавка в размере 5 % от должностного оклада. </w:t>
      </w:r>
    </w:p>
    <w:p w14:paraId="23D4097D" w14:textId="5655A41E" w:rsidR="00821268" w:rsidRPr="00690AAD" w:rsidRDefault="00821268" w:rsidP="00821268">
      <w:pPr>
        <w:shd w:val="clear" w:color="auto" w:fill="FFFFFF"/>
        <w:spacing w:after="0" w:line="240" w:lineRule="auto"/>
        <w:ind w:firstLine="539"/>
        <w:jc w:val="both"/>
        <w:rPr>
          <w:rFonts w:ascii="Times New Roman" w:hAnsi="Times New Roman" w:cs="Times New Roman"/>
          <w:b/>
          <w:i/>
        </w:rPr>
      </w:pPr>
      <w:r w:rsidRPr="00690AAD">
        <w:rPr>
          <w:rFonts w:ascii="Times New Roman" w:hAnsi="Times New Roman" w:cs="Times New Roman"/>
          <w:b/>
          <w:i/>
        </w:rPr>
        <w:t>Также в соответствии с п. 2.3 Положения о материальном стимулировании руководителей филиалов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утвержденного приказом Общества от 30.09.2022 № 458, при избрании руководителя соответствующего филиала Общества членом Правления Общества приказом генерального директора Общества ему устанавливается персональная надбавка в размере до 15 % от установленного руководителю соответствующего филиала Общества должностного оклада.</w:t>
      </w:r>
    </w:p>
    <w:p w14:paraId="7E11C647" w14:textId="187CC2A6" w:rsidR="006F4263" w:rsidRPr="00690AAD" w:rsidRDefault="00821268" w:rsidP="00821268">
      <w:pPr>
        <w:shd w:val="clear" w:color="auto" w:fill="FFFFFF"/>
        <w:spacing w:after="0" w:line="240" w:lineRule="auto"/>
        <w:ind w:firstLine="539"/>
        <w:jc w:val="both"/>
        <w:rPr>
          <w:rFonts w:ascii="Times New Roman" w:hAnsi="Times New Roman" w:cs="Times New Roman"/>
          <w:b/>
          <w:i/>
        </w:rPr>
      </w:pPr>
      <w:r w:rsidRPr="00690AAD">
        <w:rPr>
          <w:rFonts w:ascii="Times New Roman" w:hAnsi="Times New Roman" w:cs="Times New Roman"/>
          <w:b/>
          <w:i/>
        </w:rPr>
        <w:t>В соответствии с п. 4.1. Положения об оплате труда и материальном стимулировании Высших менеджеров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утвержденного решением Совета директоров Общества от 04.08.2023 (протокол от 07.08.2023 № 537) система оплаты труда и материального стимулирования высшего менеджера Общества состоит из Годового максимально возможного совокупного персонального вознаграждения, которое включает доплату за членство в коллегиальном исполнительном органе (Правлении) Общества, в том числе выплаты в форме вознаграждения на основании отдельного трудового договора, заключаемого с членом Правления Общества и в соответствии с п. 5.4. Положения об оплате труда и материальном стимулировании Высших менеджеров 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утвержденного решением Совета директоров Общества от 04.08.2023 (протокол от 07.08.2023 № 537) доплата за членство в коллегиальном исполнительном органе (Правлении) Общества высшему менеджеру Общества устанавливается в размере, соответствующем минимальному размеру оплаты труда на основании статьи 133 Трудового кодекса Российской Федерации.</w:t>
      </w:r>
    </w:p>
    <w:p w14:paraId="0AF09452" w14:textId="77777777" w:rsidR="00AD1E49" w:rsidRPr="00690AAD" w:rsidRDefault="00AD1E49" w:rsidP="002010FD">
      <w:pPr>
        <w:shd w:val="clear" w:color="auto" w:fill="FFFFFF"/>
        <w:spacing w:after="0" w:line="240" w:lineRule="auto"/>
        <w:ind w:firstLine="539"/>
        <w:jc w:val="both"/>
        <w:rPr>
          <w:rFonts w:ascii="Times New Roman" w:hAnsi="Times New Roman" w:cs="Times New Roman"/>
          <w:b/>
          <w:i/>
        </w:rPr>
      </w:pPr>
    </w:p>
    <w:p w14:paraId="4A76D173" w14:textId="77777777" w:rsidR="00AD1E49" w:rsidRPr="00690AAD" w:rsidRDefault="00AD1E49" w:rsidP="002010FD">
      <w:pPr>
        <w:shd w:val="clear" w:color="auto" w:fill="FFFFFF"/>
        <w:spacing w:after="0" w:line="240" w:lineRule="auto"/>
        <w:ind w:firstLine="539"/>
        <w:jc w:val="both"/>
        <w:rPr>
          <w:rFonts w:ascii="Times New Roman" w:hAnsi="Times New Roman" w:cs="Times New Roman"/>
          <w:b/>
          <w:i/>
        </w:rPr>
      </w:pPr>
      <w:r w:rsidRPr="00690AAD">
        <w:rPr>
          <w:rFonts w:ascii="Times New Roman" w:hAnsi="Times New Roman" w:cs="Times New Roman"/>
          <w:b/>
          <w:i/>
        </w:rPr>
        <w:t>Генеральный директор</w:t>
      </w:r>
    </w:p>
    <w:p w14:paraId="0AE6D7A7" w14:textId="47E48524" w:rsidR="003876EF" w:rsidRPr="00690AAD" w:rsidRDefault="00A827F0" w:rsidP="002010FD">
      <w:pPr>
        <w:shd w:val="clear" w:color="auto" w:fill="FFFFFF"/>
        <w:spacing w:after="0" w:line="240" w:lineRule="auto"/>
        <w:ind w:firstLine="539"/>
        <w:jc w:val="both"/>
        <w:rPr>
          <w:rFonts w:ascii="Times New Roman" w:hAnsi="Times New Roman" w:cs="Times New Roman"/>
          <w:b/>
          <w:i/>
        </w:rPr>
      </w:pPr>
      <w:r w:rsidRPr="00690AAD">
        <w:rPr>
          <w:rFonts w:ascii="Times New Roman" w:hAnsi="Times New Roman" w:cs="Times New Roman"/>
          <w:b/>
          <w:i/>
        </w:rPr>
        <w:t>Условия труда, гарантии и компенсации Генеральному директору в период исполнения им своих обязанностей определяются трудовым договором, условия которого определяются лицом, уполномоченным Советом директоров.</w:t>
      </w:r>
    </w:p>
    <w:p w14:paraId="100D3FD3" w14:textId="77777777" w:rsidR="00821268" w:rsidRPr="00690AAD" w:rsidRDefault="00821268" w:rsidP="002010FD">
      <w:pPr>
        <w:autoSpaceDE w:val="0"/>
        <w:autoSpaceDN w:val="0"/>
        <w:adjustRightInd w:val="0"/>
        <w:spacing w:after="0" w:line="240" w:lineRule="auto"/>
        <w:ind w:firstLine="539"/>
        <w:jc w:val="both"/>
        <w:rPr>
          <w:rFonts w:ascii="Times New Roman" w:hAnsi="Times New Roman" w:cs="Times New Roman"/>
        </w:rPr>
      </w:pPr>
    </w:p>
    <w:p w14:paraId="54EBCDBA" w14:textId="79E6385D"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w:t>
      </w:r>
      <w:r w:rsidRPr="00690AAD">
        <w:rPr>
          <w:rFonts w:ascii="Times New Roman" w:hAnsi="Times New Roman" w:cs="Times New Roman"/>
        </w:rPr>
        <w:lastRenderedPageBreak/>
        <w:t>работе указанного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14:paraId="75402AEA"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39BB44C0" w14:textId="77777777" w:rsidR="006F4263" w:rsidRPr="00690AAD" w:rsidRDefault="006F4263" w:rsidP="002010FD">
      <w:pPr>
        <w:shd w:val="clear" w:color="auto" w:fill="FFFFFF"/>
        <w:spacing w:after="0" w:line="240" w:lineRule="auto"/>
        <w:jc w:val="both"/>
        <w:rPr>
          <w:rFonts w:ascii="Times New Roman" w:hAnsi="Times New Roman" w:cs="Times New Roman"/>
          <w:b/>
          <w:i/>
        </w:rPr>
      </w:pPr>
      <w:r w:rsidRPr="00690AAD">
        <w:rPr>
          <w:rFonts w:ascii="Times New Roman" w:hAnsi="Times New Roman" w:cs="Times New Roman"/>
          <w:b/>
          <w:i/>
        </w:rPr>
        <w:t>Вознаграждения, выплаченные членам Совета директоров эмитента:</w:t>
      </w:r>
    </w:p>
    <w:p w14:paraId="60494966" w14:textId="77777777" w:rsidR="006F4263" w:rsidRPr="00690AAD" w:rsidRDefault="006F4263" w:rsidP="002010FD">
      <w:pPr>
        <w:shd w:val="clear" w:color="auto" w:fill="FFFFFF"/>
        <w:spacing w:after="0" w:line="240" w:lineRule="auto"/>
        <w:jc w:val="both"/>
        <w:rPr>
          <w:rFonts w:ascii="Times New Roman" w:hAnsi="Times New Roman" w:cs="Times New Roman"/>
        </w:rPr>
      </w:pPr>
    </w:p>
    <w:tbl>
      <w:tblPr>
        <w:tblW w:w="8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694"/>
      </w:tblGrid>
      <w:tr w:rsidR="006F4263" w:rsidRPr="00690AAD" w14:paraId="1DC3C3AA" w14:textId="77777777" w:rsidTr="008E6935">
        <w:trPr>
          <w:trHeight w:val="228"/>
        </w:trPr>
        <w:tc>
          <w:tcPr>
            <w:tcW w:w="6160" w:type="dxa"/>
            <w:vMerge w:val="restart"/>
            <w:shd w:val="clear" w:color="auto" w:fill="FFFFFF"/>
            <w:vAlign w:val="center"/>
          </w:tcPr>
          <w:p w14:paraId="7691AB1D"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690AAD">
              <w:rPr>
                <w:rFonts w:ascii="Times New Roman" w:hAnsi="Times New Roman" w:cs="Times New Roman"/>
                <w:b/>
                <w:bCs/>
                <w:i/>
                <w:iCs/>
              </w:rPr>
              <w:t>Вид вознаграждения</w:t>
            </w:r>
          </w:p>
        </w:tc>
        <w:tc>
          <w:tcPr>
            <w:tcW w:w="2694" w:type="dxa"/>
            <w:shd w:val="clear" w:color="auto" w:fill="FFFFFF"/>
            <w:vAlign w:val="center"/>
          </w:tcPr>
          <w:p w14:paraId="4D5E684D"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690AAD">
              <w:rPr>
                <w:rFonts w:ascii="Times New Roman" w:hAnsi="Times New Roman" w:cs="Times New Roman"/>
                <w:b/>
                <w:bCs/>
                <w:i/>
                <w:iCs/>
              </w:rPr>
              <w:t xml:space="preserve">Размер выплаченного вознаграждения </w:t>
            </w:r>
          </w:p>
          <w:p w14:paraId="39D43A0C"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690AAD">
              <w:rPr>
                <w:rFonts w:ascii="Times New Roman" w:hAnsi="Times New Roman" w:cs="Times New Roman"/>
                <w:b/>
                <w:bCs/>
                <w:i/>
                <w:iCs/>
              </w:rPr>
              <w:t>(руб.)</w:t>
            </w:r>
          </w:p>
        </w:tc>
      </w:tr>
      <w:tr w:rsidR="006F4263" w:rsidRPr="00690AAD" w14:paraId="018C9BC6" w14:textId="77777777" w:rsidTr="008E6935">
        <w:trPr>
          <w:trHeight w:val="70"/>
        </w:trPr>
        <w:tc>
          <w:tcPr>
            <w:tcW w:w="6160" w:type="dxa"/>
            <w:vMerge/>
            <w:shd w:val="clear" w:color="auto" w:fill="FFFFFF"/>
            <w:vAlign w:val="center"/>
          </w:tcPr>
          <w:p w14:paraId="7A361A69"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694" w:type="dxa"/>
            <w:shd w:val="clear" w:color="auto" w:fill="FFFFFF"/>
          </w:tcPr>
          <w:p w14:paraId="08A01D31" w14:textId="1BF511AE"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rPr>
            </w:pPr>
            <w:r w:rsidRPr="00690AAD">
              <w:rPr>
                <w:rFonts w:ascii="Times New Roman" w:hAnsi="Times New Roman" w:cs="Times New Roman"/>
                <w:b/>
                <w:bCs/>
                <w:i/>
                <w:iCs/>
              </w:rPr>
              <w:t>202</w:t>
            </w:r>
            <w:r w:rsidR="009054E5" w:rsidRPr="00690AAD">
              <w:rPr>
                <w:rFonts w:ascii="Times New Roman" w:hAnsi="Times New Roman" w:cs="Times New Roman"/>
                <w:b/>
                <w:bCs/>
                <w:i/>
                <w:iCs/>
              </w:rPr>
              <w:t>3</w:t>
            </w:r>
            <w:r w:rsidR="009258EB" w:rsidRPr="00690AAD">
              <w:rPr>
                <w:rFonts w:ascii="Times New Roman" w:hAnsi="Times New Roman" w:cs="Times New Roman"/>
                <w:b/>
                <w:bCs/>
                <w:i/>
                <w:iCs/>
              </w:rPr>
              <w:t xml:space="preserve"> </w:t>
            </w:r>
            <w:r w:rsidR="00821268" w:rsidRPr="00690AAD">
              <w:rPr>
                <w:rFonts w:ascii="Times New Roman" w:hAnsi="Times New Roman" w:cs="Times New Roman"/>
                <w:b/>
                <w:bCs/>
                <w:i/>
                <w:iCs/>
              </w:rPr>
              <w:t>год</w:t>
            </w:r>
          </w:p>
        </w:tc>
      </w:tr>
      <w:tr w:rsidR="006F4263" w:rsidRPr="00690AAD" w14:paraId="0617F8C5" w14:textId="77777777" w:rsidTr="008E6935">
        <w:trPr>
          <w:trHeight w:val="72"/>
        </w:trPr>
        <w:tc>
          <w:tcPr>
            <w:tcW w:w="6160" w:type="dxa"/>
            <w:shd w:val="clear" w:color="auto" w:fill="FFFFFF"/>
            <w:vAlign w:val="center"/>
          </w:tcPr>
          <w:p w14:paraId="0A40AC89" w14:textId="77777777" w:rsidR="006F4263" w:rsidRPr="00690AAD" w:rsidRDefault="006F4263"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694" w:type="dxa"/>
            <w:shd w:val="clear" w:color="auto" w:fill="FFFFFF"/>
          </w:tcPr>
          <w:p w14:paraId="6E27C0AF" w14:textId="77777777" w:rsidR="006F4263" w:rsidRPr="00690AAD" w:rsidRDefault="006F4263" w:rsidP="002010FD">
            <w:pPr>
              <w:shd w:val="clear" w:color="auto" w:fill="FFFFFF"/>
              <w:spacing w:after="0" w:line="240" w:lineRule="auto"/>
              <w:jc w:val="center"/>
              <w:rPr>
                <w:rFonts w:ascii="Times New Roman" w:hAnsi="Times New Roman" w:cs="Times New Roman"/>
                <w:b/>
                <w:i/>
              </w:rPr>
            </w:pPr>
          </w:p>
        </w:tc>
      </w:tr>
      <w:tr w:rsidR="006F4263" w:rsidRPr="00690AAD" w14:paraId="2D6A8EB2" w14:textId="77777777" w:rsidTr="008E6935">
        <w:trPr>
          <w:trHeight w:val="138"/>
        </w:trPr>
        <w:tc>
          <w:tcPr>
            <w:tcW w:w="6160" w:type="dxa"/>
            <w:shd w:val="clear" w:color="auto" w:fill="FFFFFF"/>
            <w:vAlign w:val="center"/>
          </w:tcPr>
          <w:p w14:paraId="60AF4ABF" w14:textId="77777777" w:rsidR="006F4263" w:rsidRPr="00690AAD" w:rsidRDefault="006F4263"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Премии</w:t>
            </w:r>
          </w:p>
        </w:tc>
        <w:tc>
          <w:tcPr>
            <w:tcW w:w="2694" w:type="dxa"/>
            <w:shd w:val="clear" w:color="auto" w:fill="FFFFFF"/>
          </w:tcPr>
          <w:p w14:paraId="3FD36F88" w14:textId="77777777" w:rsidR="006F4263" w:rsidRPr="00690AAD" w:rsidRDefault="006F4263" w:rsidP="002010FD">
            <w:pPr>
              <w:shd w:val="clear" w:color="auto" w:fill="FFFFFF"/>
              <w:spacing w:after="0" w:line="240" w:lineRule="auto"/>
              <w:jc w:val="center"/>
              <w:rPr>
                <w:rFonts w:ascii="Times New Roman" w:hAnsi="Times New Roman" w:cs="Times New Roman"/>
                <w:b/>
                <w:bCs/>
                <w:i/>
                <w:iCs/>
              </w:rPr>
            </w:pPr>
          </w:p>
        </w:tc>
      </w:tr>
      <w:tr w:rsidR="006F4263" w:rsidRPr="00690AAD" w14:paraId="3E1A1C1F" w14:textId="77777777" w:rsidTr="008E6935">
        <w:trPr>
          <w:trHeight w:val="50"/>
        </w:trPr>
        <w:tc>
          <w:tcPr>
            <w:tcW w:w="6160" w:type="dxa"/>
            <w:shd w:val="clear" w:color="auto" w:fill="FFFFFF"/>
            <w:vAlign w:val="center"/>
          </w:tcPr>
          <w:p w14:paraId="6BF117C8" w14:textId="77777777" w:rsidR="006F4263" w:rsidRPr="00690AAD" w:rsidRDefault="006F4263"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Комиссионные</w:t>
            </w:r>
          </w:p>
        </w:tc>
        <w:tc>
          <w:tcPr>
            <w:tcW w:w="2694" w:type="dxa"/>
            <w:shd w:val="clear" w:color="auto" w:fill="FFFFFF"/>
            <w:vAlign w:val="center"/>
          </w:tcPr>
          <w:p w14:paraId="1B2A3AAF"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6F4263" w:rsidRPr="00690AAD" w14:paraId="2F51ED87" w14:textId="77777777" w:rsidTr="008E6935">
        <w:trPr>
          <w:trHeight w:val="229"/>
        </w:trPr>
        <w:tc>
          <w:tcPr>
            <w:tcW w:w="6160" w:type="dxa"/>
            <w:shd w:val="clear" w:color="auto" w:fill="FFFFFF"/>
            <w:vAlign w:val="center"/>
          </w:tcPr>
          <w:p w14:paraId="0AB5B538" w14:textId="77777777" w:rsidR="006F4263" w:rsidRPr="00690AAD" w:rsidRDefault="006F4263" w:rsidP="002010FD">
            <w:pPr>
              <w:shd w:val="clear" w:color="auto" w:fill="FFFFFF"/>
              <w:spacing w:after="0" w:line="240" w:lineRule="auto"/>
              <w:rPr>
                <w:rFonts w:ascii="Times New Roman" w:hAnsi="Times New Roman" w:cs="Times New Roman"/>
                <w:b/>
                <w:i/>
              </w:rPr>
            </w:pPr>
            <w:r w:rsidRPr="00690AAD">
              <w:rPr>
                <w:rFonts w:ascii="Times New Roman" w:hAnsi="Times New Roman" w:cs="Times New Roman"/>
                <w:b/>
                <w:i/>
              </w:rPr>
              <w:t>Вознаграждение за участие в работе органа управления</w:t>
            </w:r>
          </w:p>
        </w:tc>
        <w:tc>
          <w:tcPr>
            <w:tcW w:w="2694" w:type="dxa"/>
            <w:shd w:val="clear" w:color="auto" w:fill="FFFFFF"/>
          </w:tcPr>
          <w:p w14:paraId="77F5E4A8" w14:textId="60C4903C" w:rsidR="006F4263" w:rsidRPr="00690AAD" w:rsidRDefault="00BA58C6" w:rsidP="002010FD">
            <w:pPr>
              <w:shd w:val="clear" w:color="auto" w:fill="FFFFFF"/>
              <w:spacing w:after="0" w:line="240" w:lineRule="auto"/>
              <w:jc w:val="center"/>
              <w:rPr>
                <w:rFonts w:ascii="Times New Roman" w:hAnsi="Times New Roman" w:cs="Times New Roman"/>
                <w:b/>
                <w:bCs/>
                <w:i/>
                <w:iCs/>
              </w:rPr>
            </w:pPr>
            <w:r w:rsidRPr="00BA58C6">
              <w:rPr>
                <w:rFonts w:ascii="Times New Roman" w:hAnsi="Times New Roman" w:cs="Times New Roman"/>
                <w:b/>
                <w:bCs/>
                <w:i/>
                <w:iCs/>
              </w:rPr>
              <w:t>14 376 153,75</w:t>
            </w:r>
          </w:p>
        </w:tc>
      </w:tr>
      <w:tr w:rsidR="006F4263" w:rsidRPr="00690AAD" w14:paraId="44CBBC98" w14:textId="77777777" w:rsidTr="008E6935">
        <w:trPr>
          <w:trHeight w:val="84"/>
        </w:trPr>
        <w:tc>
          <w:tcPr>
            <w:tcW w:w="6160" w:type="dxa"/>
            <w:shd w:val="clear" w:color="auto" w:fill="FFFFFF"/>
            <w:vAlign w:val="center"/>
          </w:tcPr>
          <w:p w14:paraId="75122E7A" w14:textId="77777777" w:rsidR="006F4263" w:rsidRPr="00690AAD" w:rsidRDefault="006F4263" w:rsidP="002010FD">
            <w:pPr>
              <w:shd w:val="clear" w:color="auto" w:fill="FFFFFF"/>
              <w:spacing w:after="0" w:line="240" w:lineRule="auto"/>
              <w:rPr>
                <w:rFonts w:ascii="Times New Roman" w:hAnsi="Times New Roman" w:cs="Times New Roman"/>
                <w:b/>
                <w:i/>
              </w:rPr>
            </w:pPr>
            <w:r w:rsidRPr="00690AAD">
              <w:rPr>
                <w:rFonts w:ascii="Times New Roman" w:hAnsi="Times New Roman" w:cs="Times New Roman"/>
                <w:b/>
                <w:i/>
              </w:rPr>
              <w:t>Иные выплаты</w:t>
            </w:r>
          </w:p>
        </w:tc>
        <w:tc>
          <w:tcPr>
            <w:tcW w:w="2694" w:type="dxa"/>
            <w:shd w:val="clear" w:color="auto" w:fill="FFFFFF"/>
          </w:tcPr>
          <w:p w14:paraId="558E07BD" w14:textId="77777777" w:rsidR="006F4263" w:rsidRPr="00690AAD" w:rsidRDefault="006F4263" w:rsidP="002010FD">
            <w:pPr>
              <w:shd w:val="clear" w:color="auto" w:fill="FFFFFF"/>
              <w:spacing w:after="0" w:line="240" w:lineRule="auto"/>
              <w:jc w:val="center"/>
              <w:rPr>
                <w:rFonts w:ascii="Times New Roman" w:hAnsi="Times New Roman" w:cs="Times New Roman"/>
                <w:b/>
                <w:bCs/>
                <w:i/>
                <w:iCs/>
              </w:rPr>
            </w:pPr>
          </w:p>
        </w:tc>
      </w:tr>
      <w:tr w:rsidR="006F4263" w:rsidRPr="00690AAD" w14:paraId="74491EE3" w14:textId="77777777" w:rsidTr="008E6935">
        <w:trPr>
          <w:trHeight w:val="150"/>
        </w:trPr>
        <w:tc>
          <w:tcPr>
            <w:tcW w:w="6160" w:type="dxa"/>
            <w:shd w:val="clear" w:color="auto" w:fill="FFFFFF"/>
            <w:vAlign w:val="center"/>
          </w:tcPr>
          <w:p w14:paraId="570EF260" w14:textId="77777777" w:rsidR="006F4263" w:rsidRPr="00690AAD" w:rsidRDefault="006F4263" w:rsidP="002010FD">
            <w:pPr>
              <w:shd w:val="clear" w:color="auto" w:fill="FFFFFF"/>
              <w:spacing w:after="0" w:line="240" w:lineRule="auto"/>
              <w:rPr>
                <w:rFonts w:ascii="Times New Roman" w:hAnsi="Times New Roman" w:cs="Times New Roman"/>
                <w:b/>
                <w:i/>
              </w:rPr>
            </w:pPr>
            <w:r w:rsidRPr="00690AAD">
              <w:rPr>
                <w:rFonts w:ascii="Times New Roman" w:hAnsi="Times New Roman" w:cs="Times New Roman"/>
                <w:b/>
                <w:i/>
              </w:rPr>
              <w:t>ИТОГО</w:t>
            </w:r>
          </w:p>
        </w:tc>
        <w:tc>
          <w:tcPr>
            <w:tcW w:w="2694" w:type="dxa"/>
            <w:shd w:val="clear" w:color="auto" w:fill="FFFFFF"/>
          </w:tcPr>
          <w:p w14:paraId="737540F0" w14:textId="07B57BFE" w:rsidR="006F4263" w:rsidRPr="00690AAD" w:rsidRDefault="00BA58C6" w:rsidP="002010FD">
            <w:pPr>
              <w:shd w:val="clear" w:color="auto" w:fill="FFFFFF"/>
              <w:spacing w:after="0" w:line="240" w:lineRule="auto"/>
              <w:jc w:val="center"/>
              <w:rPr>
                <w:rFonts w:ascii="Times New Roman" w:hAnsi="Times New Roman" w:cs="Times New Roman"/>
                <w:b/>
                <w:bCs/>
                <w:i/>
                <w:iCs/>
              </w:rPr>
            </w:pPr>
            <w:r w:rsidRPr="00BA58C6">
              <w:rPr>
                <w:rFonts w:ascii="Times New Roman" w:hAnsi="Times New Roman" w:cs="Times New Roman"/>
                <w:b/>
                <w:bCs/>
                <w:i/>
                <w:iCs/>
              </w:rPr>
              <w:t>14 376 153,75</w:t>
            </w:r>
          </w:p>
        </w:tc>
      </w:tr>
    </w:tbl>
    <w:p w14:paraId="3432D34A" w14:textId="77777777" w:rsidR="006F4263" w:rsidRPr="00690AAD" w:rsidRDefault="006F4263" w:rsidP="002010FD">
      <w:pPr>
        <w:shd w:val="clear" w:color="auto" w:fill="FFFFFF"/>
        <w:spacing w:after="0" w:line="240" w:lineRule="auto"/>
        <w:jc w:val="center"/>
        <w:rPr>
          <w:rFonts w:ascii="Times New Roman" w:hAnsi="Times New Roman" w:cs="Times New Roman"/>
          <w:b/>
          <w:i/>
        </w:rPr>
      </w:pPr>
    </w:p>
    <w:p w14:paraId="1CE09C38" w14:textId="77777777" w:rsidR="006F4263" w:rsidRPr="00690AAD" w:rsidRDefault="006F4263" w:rsidP="002010FD">
      <w:pPr>
        <w:shd w:val="clear" w:color="auto" w:fill="FFFFFF"/>
        <w:spacing w:after="0" w:line="240" w:lineRule="auto"/>
        <w:jc w:val="both"/>
        <w:rPr>
          <w:rFonts w:ascii="Times New Roman" w:hAnsi="Times New Roman" w:cs="Times New Roman"/>
          <w:b/>
          <w:i/>
        </w:rPr>
      </w:pPr>
      <w:r w:rsidRPr="00690AAD">
        <w:rPr>
          <w:rFonts w:ascii="Times New Roman" w:hAnsi="Times New Roman" w:cs="Times New Roman"/>
          <w:b/>
          <w:i/>
        </w:rPr>
        <w:t>Вознаграждения, выплаченные членам Правления эмитента:</w:t>
      </w:r>
    </w:p>
    <w:p w14:paraId="6FD5DE1E" w14:textId="77777777" w:rsidR="006F4263" w:rsidRPr="00690AAD" w:rsidRDefault="006F4263" w:rsidP="002010FD">
      <w:pPr>
        <w:shd w:val="clear" w:color="auto" w:fill="FFFFFF"/>
        <w:spacing w:after="0" w:line="240" w:lineRule="auto"/>
        <w:jc w:val="both"/>
        <w:rPr>
          <w:rFonts w:ascii="Times New Roman" w:hAnsi="Times New Roman" w:cs="Times New Roman"/>
          <w:b/>
          <w:i/>
        </w:rPr>
      </w:pPr>
    </w:p>
    <w:tbl>
      <w:tblPr>
        <w:tblW w:w="8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694"/>
      </w:tblGrid>
      <w:tr w:rsidR="006F4263" w:rsidRPr="00690AAD" w14:paraId="07B33F6D" w14:textId="77777777" w:rsidTr="008E6935">
        <w:trPr>
          <w:trHeight w:val="228"/>
        </w:trPr>
        <w:tc>
          <w:tcPr>
            <w:tcW w:w="6160" w:type="dxa"/>
            <w:vMerge w:val="restart"/>
            <w:shd w:val="clear" w:color="auto" w:fill="FFFFFF"/>
            <w:vAlign w:val="center"/>
          </w:tcPr>
          <w:p w14:paraId="7AB71390" w14:textId="77777777" w:rsidR="006F4263" w:rsidRPr="00690AAD" w:rsidRDefault="006F4263" w:rsidP="002010FD">
            <w:pPr>
              <w:shd w:val="clear" w:color="auto" w:fill="FFFFFF"/>
              <w:spacing w:after="0" w:line="240" w:lineRule="auto"/>
              <w:jc w:val="center"/>
              <w:rPr>
                <w:rFonts w:ascii="Times New Roman" w:hAnsi="Times New Roman" w:cs="Times New Roman"/>
                <w:b/>
                <w:i/>
              </w:rPr>
            </w:pPr>
            <w:r w:rsidRPr="00690AAD">
              <w:rPr>
                <w:rFonts w:ascii="Times New Roman" w:hAnsi="Times New Roman" w:cs="Times New Roman"/>
                <w:b/>
                <w:i/>
              </w:rPr>
              <w:t>Вид вознаграждения</w:t>
            </w:r>
          </w:p>
        </w:tc>
        <w:tc>
          <w:tcPr>
            <w:tcW w:w="2694" w:type="dxa"/>
            <w:shd w:val="clear" w:color="auto" w:fill="FFFFFF"/>
            <w:vAlign w:val="center"/>
          </w:tcPr>
          <w:p w14:paraId="5C768674"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690AAD">
              <w:rPr>
                <w:rFonts w:ascii="Times New Roman" w:hAnsi="Times New Roman" w:cs="Times New Roman"/>
                <w:b/>
                <w:bCs/>
                <w:i/>
                <w:iCs/>
              </w:rPr>
              <w:t xml:space="preserve">Размер выплаченного вознаграждения </w:t>
            </w:r>
          </w:p>
          <w:p w14:paraId="4A10F5D1"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690AAD">
              <w:rPr>
                <w:rFonts w:ascii="Times New Roman" w:hAnsi="Times New Roman" w:cs="Times New Roman"/>
                <w:b/>
                <w:bCs/>
                <w:i/>
                <w:iCs/>
              </w:rPr>
              <w:t>(руб.)</w:t>
            </w:r>
          </w:p>
        </w:tc>
      </w:tr>
      <w:tr w:rsidR="006F4263" w:rsidRPr="00690AAD" w14:paraId="426C3DEB" w14:textId="77777777" w:rsidTr="008E6935">
        <w:trPr>
          <w:trHeight w:val="70"/>
        </w:trPr>
        <w:tc>
          <w:tcPr>
            <w:tcW w:w="6160" w:type="dxa"/>
            <w:vMerge/>
            <w:shd w:val="clear" w:color="auto" w:fill="FFFFFF"/>
            <w:vAlign w:val="center"/>
          </w:tcPr>
          <w:p w14:paraId="0294ECAD" w14:textId="77777777"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694" w:type="dxa"/>
            <w:shd w:val="clear" w:color="auto" w:fill="FFFFFF"/>
            <w:vAlign w:val="center"/>
          </w:tcPr>
          <w:p w14:paraId="2648658B" w14:textId="5596F1E2" w:rsidR="006F4263" w:rsidRPr="00690AAD" w:rsidRDefault="006F4263"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690AAD">
              <w:rPr>
                <w:rFonts w:ascii="Times New Roman" w:hAnsi="Times New Roman" w:cs="Times New Roman"/>
                <w:b/>
                <w:bCs/>
                <w:i/>
                <w:iCs/>
              </w:rPr>
              <w:t>202</w:t>
            </w:r>
            <w:r w:rsidR="00F17FEE" w:rsidRPr="00690AAD">
              <w:rPr>
                <w:rFonts w:ascii="Times New Roman" w:hAnsi="Times New Roman" w:cs="Times New Roman"/>
                <w:b/>
                <w:bCs/>
                <w:i/>
                <w:iCs/>
              </w:rPr>
              <w:t>3</w:t>
            </w:r>
            <w:r w:rsidR="009258EB" w:rsidRPr="00690AAD">
              <w:rPr>
                <w:rFonts w:ascii="Times New Roman" w:hAnsi="Times New Roman" w:cs="Times New Roman"/>
                <w:b/>
                <w:bCs/>
                <w:i/>
                <w:iCs/>
              </w:rPr>
              <w:t xml:space="preserve"> </w:t>
            </w:r>
            <w:r w:rsidR="00821268" w:rsidRPr="00690AAD">
              <w:rPr>
                <w:rFonts w:ascii="Times New Roman" w:hAnsi="Times New Roman" w:cs="Times New Roman"/>
                <w:b/>
                <w:bCs/>
                <w:i/>
                <w:iCs/>
              </w:rPr>
              <w:t>год</w:t>
            </w:r>
          </w:p>
        </w:tc>
      </w:tr>
      <w:tr w:rsidR="008E6935" w:rsidRPr="00690AAD" w14:paraId="68258A47" w14:textId="77777777" w:rsidTr="0026728F">
        <w:trPr>
          <w:trHeight w:val="72"/>
        </w:trPr>
        <w:tc>
          <w:tcPr>
            <w:tcW w:w="6160" w:type="dxa"/>
            <w:shd w:val="clear" w:color="auto" w:fill="FFFFFF"/>
            <w:vAlign w:val="center"/>
          </w:tcPr>
          <w:p w14:paraId="4D904899" w14:textId="77777777" w:rsidR="008E6935" w:rsidRPr="00690AAD"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694" w:type="dxa"/>
          </w:tcPr>
          <w:p w14:paraId="333DE276" w14:textId="3F47C83D" w:rsidR="008E6935" w:rsidRPr="00690AAD" w:rsidRDefault="00BA58C6" w:rsidP="002010FD">
            <w:pPr>
              <w:spacing w:after="0" w:line="240" w:lineRule="auto"/>
              <w:jc w:val="center"/>
              <w:rPr>
                <w:rFonts w:ascii="Times New Roman" w:hAnsi="Times New Roman" w:cs="Times New Roman"/>
                <w:b/>
                <w:i/>
              </w:rPr>
            </w:pPr>
            <w:r w:rsidRPr="00BA58C6">
              <w:rPr>
                <w:rFonts w:ascii="Times New Roman" w:hAnsi="Times New Roman" w:cs="Times New Roman"/>
                <w:b/>
                <w:i/>
              </w:rPr>
              <w:t>48 899 343,45</w:t>
            </w:r>
          </w:p>
        </w:tc>
      </w:tr>
      <w:tr w:rsidR="008E6935" w:rsidRPr="00690AAD" w14:paraId="2A07AF0A" w14:textId="77777777" w:rsidTr="0026728F">
        <w:trPr>
          <w:trHeight w:val="252"/>
        </w:trPr>
        <w:tc>
          <w:tcPr>
            <w:tcW w:w="6160" w:type="dxa"/>
            <w:shd w:val="clear" w:color="auto" w:fill="FFFFFF"/>
            <w:vAlign w:val="center"/>
          </w:tcPr>
          <w:p w14:paraId="0336B597" w14:textId="77777777" w:rsidR="008E6935" w:rsidRPr="00690AAD"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Премии</w:t>
            </w:r>
          </w:p>
        </w:tc>
        <w:tc>
          <w:tcPr>
            <w:tcW w:w="2694" w:type="dxa"/>
          </w:tcPr>
          <w:p w14:paraId="64E115A1" w14:textId="04206D7F" w:rsidR="008E6935" w:rsidRPr="00690AAD" w:rsidRDefault="00BA58C6" w:rsidP="002010FD">
            <w:pPr>
              <w:spacing w:after="0" w:line="240" w:lineRule="auto"/>
              <w:jc w:val="center"/>
              <w:rPr>
                <w:rFonts w:ascii="Times New Roman" w:hAnsi="Times New Roman" w:cs="Times New Roman"/>
                <w:b/>
                <w:i/>
              </w:rPr>
            </w:pPr>
            <w:r w:rsidRPr="00BA58C6">
              <w:rPr>
                <w:rFonts w:ascii="Times New Roman" w:hAnsi="Times New Roman" w:cs="Times New Roman"/>
                <w:b/>
                <w:i/>
              </w:rPr>
              <w:t>12 915 064,00</w:t>
            </w:r>
          </w:p>
        </w:tc>
      </w:tr>
      <w:tr w:rsidR="008E6935" w:rsidRPr="00690AAD" w14:paraId="31C04601" w14:textId="77777777" w:rsidTr="008E6935">
        <w:trPr>
          <w:trHeight w:val="50"/>
        </w:trPr>
        <w:tc>
          <w:tcPr>
            <w:tcW w:w="6160" w:type="dxa"/>
            <w:shd w:val="clear" w:color="auto" w:fill="FFFFFF"/>
            <w:vAlign w:val="center"/>
          </w:tcPr>
          <w:p w14:paraId="03D2CC2F" w14:textId="77777777" w:rsidR="008E6935" w:rsidRPr="00690AAD"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Комиссионные</w:t>
            </w:r>
          </w:p>
        </w:tc>
        <w:tc>
          <w:tcPr>
            <w:tcW w:w="2694" w:type="dxa"/>
            <w:shd w:val="clear" w:color="auto" w:fill="FFFFFF"/>
          </w:tcPr>
          <w:p w14:paraId="48EFC75E" w14:textId="77777777" w:rsidR="008E6935" w:rsidRPr="00690AAD" w:rsidRDefault="008E6935"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8E6935" w:rsidRPr="00690AAD" w14:paraId="5C5D1859" w14:textId="77777777" w:rsidTr="008E6935">
        <w:trPr>
          <w:trHeight w:val="229"/>
        </w:trPr>
        <w:tc>
          <w:tcPr>
            <w:tcW w:w="6160" w:type="dxa"/>
            <w:shd w:val="clear" w:color="auto" w:fill="FFFFFF"/>
            <w:vAlign w:val="center"/>
          </w:tcPr>
          <w:p w14:paraId="384A5A92" w14:textId="77777777" w:rsidR="008E6935" w:rsidRPr="00690AAD" w:rsidRDefault="008E6935" w:rsidP="002010FD">
            <w:pPr>
              <w:shd w:val="clear" w:color="auto" w:fill="FFFFFF"/>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Вознаграждение за участие в работе органа управления</w:t>
            </w:r>
          </w:p>
        </w:tc>
        <w:tc>
          <w:tcPr>
            <w:tcW w:w="2694" w:type="dxa"/>
            <w:shd w:val="clear" w:color="auto" w:fill="FFFFFF"/>
          </w:tcPr>
          <w:p w14:paraId="17817473" w14:textId="7F021666" w:rsidR="008E6935" w:rsidRPr="00690AAD" w:rsidRDefault="00BA58C6"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A58C6">
              <w:rPr>
                <w:rFonts w:ascii="Times New Roman" w:hAnsi="Times New Roman" w:cs="Times New Roman"/>
                <w:b/>
                <w:bCs/>
                <w:i/>
                <w:iCs/>
              </w:rPr>
              <w:t>1 506 428,10</w:t>
            </w:r>
          </w:p>
        </w:tc>
      </w:tr>
      <w:tr w:rsidR="008E6935" w:rsidRPr="00690AAD" w14:paraId="25E1B1BC" w14:textId="77777777" w:rsidTr="008E6935">
        <w:trPr>
          <w:trHeight w:val="84"/>
        </w:trPr>
        <w:tc>
          <w:tcPr>
            <w:tcW w:w="6160" w:type="dxa"/>
            <w:shd w:val="clear" w:color="auto" w:fill="FFFFFF"/>
            <w:vAlign w:val="center"/>
          </w:tcPr>
          <w:p w14:paraId="7A7BED7D" w14:textId="77777777" w:rsidR="008E6935" w:rsidRPr="00690AAD" w:rsidRDefault="008E6935" w:rsidP="002010FD">
            <w:pPr>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Иные выплаты</w:t>
            </w:r>
          </w:p>
        </w:tc>
        <w:tc>
          <w:tcPr>
            <w:tcW w:w="2694" w:type="dxa"/>
            <w:shd w:val="clear" w:color="auto" w:fill="FFFFFF"/>
          </w:tcPr>
          <w:p w14:paraId="7F52C878" w14:textId="77777777" w:rsidR="008E6935" w:rsidRPr="00690AAD" w:rsidRDefault="008E6935" w:rsidP="002010FD">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8E6935" w:rsidRPr="00690AAD" w14:paraId="40697E31" w14:textId="77777777" w:rsidTr="008E6935">
        <w:trPr>
          <w:trHeight w:val="150"/>
        </w:trPr>
        <w:tc>
          <w:tcPr>
            <w:tcW w:w="6160" w:type="dxa"/>
            <w:shd w:val="clear" w:color="auto" w:fill="FFFFFF"/>
            <w:vAlign w:val="center"/>
          </w:tcPr>
          <w:p w14:paraId="5E6C42CD" w14:textId="77777777" w:rsidR="008E6935" w:rsidRPr="00690AAD" w:rsidRDefault="008E6935" w:rsidP="002010FD">
            <w:pPr>
              <w:autoSpaceDE w:val="0"/>
              <w:autoSpaceDN w:val="0"/>
              <w:adjustRightInd w:val="0"/>
              <w:spacing w:after="0" w:line="240" w:lineRule="auto"/>
              <w:rPr>
                <w:rFonts w:ascii="Times New Roman" w:hAnsi="Times New Roman" w:cs="Times New Roman"/>
                <w:b/>
                <w:bCs/>
                <w:i/>
                <w:iCs/>
              </w:rPr>
            </w:pPr>
            <w:r w:rsidRPr="00690AAD">
              <w:rPr>
                <w:rFonts w:ascii="Times New Roman" w:hAnsi="Times New Roman" w:cs="Times New Roman"/>
                <w:b/>
                <w:bCs/>
                <w:i/>
                <w:iCs/>
              </w:rPr>
              <w:t>ИТОГО</w:t>
            </w:r>
          </w:p>
        </w:tc>
        <w:tc>
          <w:tcPr>
            <w:tcW w:w="2694" w:type="dxa"/>
            <w:shd w:val="clear" w:color="auto" w:fill="FFFFFF"/>
          </w:tcPr>
          <w:p w14:paraId="7A4B9394" w14:textId="4C756049" w:rsidR="008E6935" w:rsidRPr="00690AAD" w:rsidRDefault="00BA58C6" w:rsidP="002010FD">
            <w:pPr>
              <w:shd w:val="clear" w:color="auto" w:fill="FFFFFF"/>
              <w:autoSpaceDE w:val="0"/>
              <w:autoSpaceDN w:val="0"/>
              <w:adjustRightInd w:val="0"/>
              <w:spacing w:after="0" w:line="240" w:lineRule="auto"/>
              <w:jc w:val="center"/>
              <w:rPr>
                <w:rFonts w:ascii="Times New Roman" w:hAnsi="Times New Roman" w:cs="Times New Roman"/>
                <w:b/>
                <w:bCs/>
                <w:i/>
                <w:iCs/>
              </w:rPr>
            </w:pPr>
            <w:r w:rsidRPr="00BA58C6">
              <w:rPr>
                <w:rFonts w:ascii="Times New Roman" w:hAnsi="Times New Roman" w:cs="Times New Roman"/>
                <w:b/>
                <w:bCs/>
                <w:i/>
                <w:iCs/>
              </w:rPr>
              <w:t>63 320 835,55</w:t>
            </w:r>
          </w:p>
        </w:tc>
      </w:tr>
    </w:tbl>
    <w:p w14:paraId="2A1AE728" w14:textId="77777777" w:rsidR="0046397F" w:rsidRPr="00690AAD" w:rsidRDefault="0046397F" w:rsidP="002010FD">
      <w:pPr>
        <w:autoSpaceDE w:val="0"/>
        <w:autoSpaceDN w:val="0"/>
        <w:adjustRightInd w:val="0"/>
        <w:spacing w:after="0" w:line="240" w:lineRule="auto"/>
        <w:jc w:val="both"/>
        <w:rPr>
          <w:rFonts w:ascii="Times New Roman" w:hAnsi="Times New Roman" w:cs="Times New Roman"/>
        </w:rPr>
      </w:pPr>
    </w:p>
    <w:p w14:paraId="6522BCB3" w14:textId="77777777" w:rsidR="00EA1BB6" w:rsidRPr="00690AAD" w:rsidRDefault="00EA1BB6" w:rsidP="002010FD">
      <w:pPr>
        <w:pStyle w:val="SubHeading"/>
        <w:spacing w:before="0" w:after="0"/>
        <w:rPr>
          <w:sz w:val="22"/>
          <w:szCs w:val="22"/>
        </w:rPr>
      </w:pPr>
      <w:bookmarkStart w:id="33" w:name="Par400"/>
      <w:bookmarkEnd w:id="33"/>
      <w:r w:rsidRPr="00690AAD">
        <w:rPr>
          <w:sz w:val="22"/>
          <w:szCs w:val="22"/>
        </w:rPr>
        <w:t>Компенсации</w:t>
      </w:r>
    </w:p>
    <w:p w14:paraId="00AE10B3" w14:textId="77777777" w:rsidR="00EA1BB6" w:rsidRPr="00690AAD" w:rsidRDefault="00EA1BB6" w:rsidP="002010FD">
      <w:pPr>
        <w:pStyle w:val="ThinDelim"/>
        <w:rPr>
          <w:sz w:val="22"/>
          <w:szCs w:val="2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95"/>
        <w:gridCol w:w="2694"/>
      </w:tblGrid>
      <w:tr w:rsidR="00EA1BB6" w:rsidRPr="00690AAD" w14:paraId="63C633EA" w14:textId="77777777" w:rsidTr="008B3FFE">
        <w:trPr>
          <w:trHeight w:val="300"/>
        </w:trPr>
        <w:tc>
          <w:tcPr>
            <w:tcW w:w="6095" w:type="dxa"/>
            <w:vMerge w:val="restart"/>
            <w:vAlign w:val="center"/>
          </w:tcPr>
          <w:p w14:paraId="30C34532" w14:textId="77777777" w:rsidR="00EA1BB6" w:rsidRPr="00690AAD" w:rsidRDefault="00EA1BB6" w:rsidP="002010FD">
            <w:pPr>
              <w:spacing w:after="0" w:line="240" w:lineRule="auto"/>
              <w:ind w:left="61" w:hanging="61"/>
              <w:jc w:val="center"/>
              <w:rPr>
                <w:rFonts w:ascii="Times New Roman" w:hAnsi="Times New Roman" w:cs="Times New Roman"/>
                <w:b/>
                <w:i/>
              </w:rPr>
            </w:pPr>
            <w:r w:rsidRPr="00690AAD">
              <w:rPr>
                <w:rFonts w:ascii="Times New Roman" w:hAnsi="Times New Roman" w:cs="Times New Roman"/>
                <w:b/>
                <w:i/>
              </w:rPr>
              <w:t>Наименование органа управления</w:t>
            </w:r>
          </w:p>
        </w:tc>
        <w:tc>
          <w:tcPr>
            <w:tcW w:w="2694" w:type="dxa"/>
            <w:vAlign w:val="center"/>
          </w:tcPr>
          <w:p w14:paraId="4E426269" w14:textId="77777777" w:rsidR="00EA1BB6" w:rsidRPr="00690AAD" w:rsidRDefault="008B3FFE" w:rsidP="008B3FFE">
            <w:pPr>
              <w:shd w:val="clear" w:color="auto" w:fill="FFFFFF"/>
              <w:autoSpaceDE w:val="0"/>
              <w:autoSpaceDN w:val="0"/>
              <w:adjustRightInd w:val="0"/>
              <w:spacing w:after="0" w:line="240" w:lineRule="auto"/>
              <w:jc w:val="center"/>
              <w:rPr>
                <w:rFonts w:ascii="Times New Roman" w:hAnsi="Times New Roman" w:cs="Times New Roman"/>
                <w:b/>
                <w:i/>
              </w:rPr>
            </w:pPr>
            <w:r w:rsidRPr="00690AAD">
              <w:rPr>
                <w:rFonts w:ascii="Times New Roman" w:hAnsi="Times New Roman" w:cs="Times New Roman"/>
                <w:b/>
                <w:bCs/>
                <w:i/>
                <w:iCs/>
              </w:rPr>
              <w:t xml:space="preserve">Размер </w:t>
            </w:r>
            <w:r w:rsidR="00EA1BB6" w:rsidRPr="00690AAD">
              <w:rPr>
                <w:rFonts w:ascii="Times New Roman" w:hAnsi="Times New Roman" w:cs="Times New Roman"/>
                <w:b/>
                <w:bCs/>
                <w:i/>
                <w:iCs/>
              </w:rPr>
              <w:t>(руб.)</w:t>
            </w:r>
          </w:p>
        </w:tc>
      </w:tr>
      <w:tr w:rsidR="00EA1BB6" w:rsidRPr="00690AAD" w14:paraId="31404939" w14:textId="77777777" w:rsidTr="008B3FFE">
        <w:trPr>
          <w:trHeight w:val="300"/>
        </w:trPr>
        <w:tc>
          <w:tcPr>
            <w:tcW w:w="6095" w:type="dxa"/>
            <w:vMerge/>
            <w:vAlign w:val="center"/>
          </w:tcPr>
          <w:p w14:paraId="45C29164" w14:textId="77777777" w:rsidR="00EA1BB6" w:rsidRPr="00690AAD" w:rsidRDefault="00EA1BB6" w:rsidP="002010FD">
            <w:pPr>
              <w:spacing w:after="0" w:line="240" w:lineRule="auto"/>
              <w:rPr>
                <w:rFonts w:ascii="Times New Roman" w:hAnsi="Times New Roman" w:cs="Times New Roman"/>
                <w:b/>
                <w:i/>
              </w:rPr>
            </w:pPr>
          </w:p>
        </w:tc>
        <w:tc>
          <w:tcPr>
            <w:tcW w:w="2694" w:type="dxa"/>
            <w:vAlign w:val="center"/>
          </w:tcPr>
          <w:p w14:paraId="54508D0F" w14:textId="6AED841F" w:rsidR="00EA1BB6" w:rsidRPr="00690AAD" w:rsidRDefault="00EA1BB6" w:rsidP="002010FD">
            <w:pPr>
              <w:spacing w:after="0" w:line="240" w:lineRule="auto"/>
              <w:jc w:val="center"/>
              <w:rPr>
                <w:rFonts w:ascii="Times New Roman" w:hAnsi="Times New Roman" w:cs="Times New Roman"/>
                <w:b/>
                <w:i/>
              </w:rPr>
            </w:pPr>
            <w:r w:rsidRPr="00690AAD">
              <w:rPr>
                <w:rFonts w:ascii="Times New Roman" w:hAnsi="Times New Roman" w:cs="Times New Roman"/>
                <w:b/>
                <w:bCs/>
                <w:i/>
                <w:iCs/>
              </w:rPr>
              <w:t>202</w:t>
            </w:r>
            <w:r w:rsidR="001122B5" w:rsidRPr="00690AAD">
              <w:rPr>
                <w:rFonts w:ascii="Times New Roman" w:hAnsi="Times New Roman" w:cs="Times New Roman"/>
                <w:b/>
                <w:bCs/>
                <w:i/>
                <w:iCs/>
              </w:rPr>
              <w:t>3</w:t>
            </w:r>
            <w:r w:rsidR="00821268" w:rsidRPr="00690AAD">
              <w:rPr>
                <w:rFonts w:ascii="Times New Roman" w:hAnsi="Times New Roman" w:cs="Times New Roman"/>
                <w:b/>
                <w:bCs/>
                <w:i/>
                <w:iCs/>
              </w:rPr>
              <w:t xml:space="preserve"> год</w:t>
            </w:r>
          </w:p>
        </w:tc>
      </w:tr>
      <w:tr w:rsidR="00EA1BB6" w:rsidRPr="00690AAD" w14:paraId="48A4BE83" w14:textId="77777777" w:rsidTr="00FF440B">
        <w:trPr>
          <w:trHeight w:val="326"/>
        </w:trPr>
        <w:tc>
          <w:tcPr>
            <w:tcW w:w="6095" w:type="dxa"/>
            <w:vAlign w:val="center"/>
          </w:tcPr>
          <w:p w14:paraId="0A45E235" w14:textId="77777777" w:rsidR="00EA1BB6" w:rsidRPr="00690AAD" w:rsidRDefault="00EA1BB6" w:rsidP="002010FD">
            <w:pPr>
              <w:pStyle w:val="SubHeading"/>
              <w:spacing w:before="0" w:after="0"/>
              <w:rPr>
                <w:b/>
                <w:i/>
                <w:sz w:val="22"/>
                <w:szCs w:val="22"/>
              </w:rPr>
            </w:pPr>
            <w:r w:rsidRPr="00690AAD">
              <w:rPr>
                <w:b/>
                <w:i/>
                <w:sz w:val="22"/>
                <w:szCs w:val="22"/>
              </w:rPr>
              <w:t>Совет директоров</w:t>
            </w:r>
          </w:p>
        </w:tc>
        <w:tc>
          <w:tcPr>
            <w:tcW w:w="2694" w:type="dxa"/>
            <w:vAlign w:val="center"/>
          </w:tcPr>
          <w:p w14:paraId="3603BE35" w14:textId="16F24241" w:rsidR="00EA1BB6" w:rsidRPr="00690AAD" w:rsidRDefault="00EA1BB6" w:rsidP="002010FD">
            <w:pPr>
              <w:spacing w:after="0" w:line="240" w:lineRule="auto"/>
              <w:jc w:val="center"/>
              <w:rPr>
                <w:rFonts w:ascii="Times New Roman" w:hAnsi="Times New Roman" w:cs="Times New Roman"/>
                <w:b/>
                <w:i/>
              </w:rPr>
            </w:pPr>
          </w:p>
        </w:tc>
      </w:tr>
      <w:tr w:rsidR="00EA1BB6" w:rsidRPr="00690AAD" w14:paraId="499A5EDC" w14:textId="77777777" w:rsidTr="00FF440B">
        <w:trPr>
          <w:trHeight w:val="326"/>
        </w:trPr>
        <w:tc>
          <w:tcPr>
            <w:tcW w:w="6095" w:type="dxa"/>
            <w:vAlign w:val="center"/>
          </w:tcPr>
          <w:p w14:paraId="732D7776" w14:textId="77777777" w:rsidR="00EA1BB6" w:rsidRPr="00690AAD" w:rsidRDefault="00EA1BB6" w:rsidP="002010FD">
            <w:pPr>
              <w:pStyle w:val="SubHeading"/>
              <w:spacing w:before="0" w:after="0"/>
              <w:rPr>
                <w:b/>
                <w:i/>
                <w:sz w:val="22"/>
                <w:szCs w:val="22"/>
              </w:rPr>
            </w:pPr>
            <w:r w:rsidRPr="00690AAD">
              <w:rPr>
                <w:b/>
                <w:i/>
                <w:sz w:val="22"/>
                <w:szCs w:val="22"/>
              </w:rPr>
              <w:t>Правление</w:t>
            </w:r>
          </w:p>
        </w:tc>
        <w:tc>
          <w:tcPr>
            <w:tcW w:w="2694" w:type="dxa"/>
            <w:vAlign w:val="center"/>
          </w:tcPr>
          <w:p w14:paraId="324CDBD6" w14:textId="6DCE6C01" w:rsidR="00EA1BB6" w:rsidRPr="00690AAD" w:rsidRDefault="00BA58C6" w:rsidP="002010FD">
            <w:pPr>
              <w:spacing w:after="0" w:line="240" w:lineRule="auto"/>
              <w:jc w:val="center"/>
              <w:rPr>
                <w:rFonts w:ascii="Times New Roman" w:hAnsi="Times New Roman" w:cs="Times New Roman"/>
                <w:b/>
                <w:i/>
              </w:rPr>
            </w:pPr>
            <w:r w:rsidRPr="00BA58C6">
              <w:rPr>
                <w:rFonts w:ascii="Times New Roman" w:hAnsi="Times New Roman" w:cs="Times New Roman"/>
                <w:b/>
                <w:i/>
              </w:rPr>
              <w:t>2 006 366,67</w:t>
            </w:r>
          </w:p>
        </w:tc>
      </w:tr>
    </w:tbl>
    <w:p w14:paraId="4235E7A7" w14:textId="77777777" w:rsidR="00EA1BB6" w:rsidRPr="00690AAD" w:rsidRDefault="00EA1BB6" w:rsidP="002010FD">
      <w:pPr>
        <w:autoSpaceDE w:val="0"/>
        <w:autoSpaceDN w:val="0"/>
        <w:adjustRightInd w:val="0"/>
        <w:spacing w:after="0" w:line="240" w:lineRule="auto"/>
        <w:jc w:val="both"/>
        <w:outlineLvl w:val="2"/>
        <w:rPr>
          <w:rFonts w:ascii="Times New Roman" w:hAnsi="Times New Roman" w:cs="Times New Roman"/>
          <w:sz w:val="24"/>
          <w:szCs w:val="24"/>
        </w:rPr>
      </w:pPr>
    </w:p>
    <w:p w14:paraId="2904C152"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4" w:name="_Toc162011920"/>
      <w:r w:rsidRPr="00690AAD">
        <w:rPr>
          <w:rFonts w:ascii="Times New Roman" w:hAnsi="Times New Roman" w:cs="Times New Roman"/>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4"/>
    </w:p>
    <w:p w14:paraId="36791D7D"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Приводится 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эмитента, внутренними документами эмитента и решениями уполномоченных органов управления эмитента, в том числе сведения:</w:t>
      </w:r>
    </w:p>
    <w:p w14:paraId="5F6D0ED0" w14:textId="77777777" w:rsidR="0046397F" w:rsidRPr="00690AAD" w:rsidRDefault="006A01D3"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 xml:space="preserve">- </w:t>
      </w:r>
      <w:r w:rsidR="0046397F" w:rsidRPr="00690AAD">
        <w:rPr>
          <w:rFonts w:ascii="Times New Roman" w:hAnsi="Times New Roman" w:cs="Times New Roman"/>
        </w:rPr>
        <w:t>о наличии комитета совета директоров по аудиту, его функциях, персон</w:t>
      </w:r>
      <w:r w:rsidRPr="00690AAD">
        <w:rPr>
          <w:rFonts w:ascii="Times New Roman" w:hAnsi="Times New Roman" w:cs="Times New Roman"/>
        </w:rPr>
        <w:t>альном и количественном составе</w:t>
      </w:r>
    </w:p>
    <w:p w14:paraId="75DE298F" w14:textId="77777777" w:rsidR="006A01D3" w:rsidRPr="00690AAD" w:rsidRDefault="006A01D3" w:rsidP="002010FD">
      <w:pPr>
        <w:spacing w:after="0" w:line="240" w:lineRule="auto"/>
        <w:ind w:firstLine="539"/>
        <w:jc w:val="both"/>
        <w:rPr>
          <w:rFonts w:ascii="Times New Roman" w:hAnsi="Times New Roman" w:cs="Times New Roman"/>
        </w:rPr>
      </w:pPr>
      <w:r w:rsidRPr="00690AAD">
        <w:rPr>
          <w:rStyle w:val="Subst"/>
          <w:rFonts w:ascii="Times New Roman" w:hAnsi="Times New Roman" w:cs="Times New Roman"/>
          <w:bCs/>
          <w:iCs/>
        </w:rPr>
        <w:t>В обществе образован комитет по аудиту совета директоров</w:t>
      </w:r>
    </w:p>
    <w:p w14:paraId="66ED57A5" w14:textId="77777777" w:rsidR="006A01D3" w:rsidRPr="00690AAD" w:rsidRDefault="006A01D3"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Основные функции комитета по аудиту:</w:t>
      </w:r>
    </w:p>
    <w:p w14:paraId="3A484928" w14:textId="77777777" w:rsidR="006A01D3" w:rsidRPr="00690AAD" w:rsidRDefault="006A01D3"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lastRenderedPageBreak/>
        <w:t xml:space="preserve">Целью Комитета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 </w:t>
      </w:r>
    </w:p>
    <w:p w14:paraId="022B52CF" w14:textId="77777777" w:rsidR="006A01D3" w:rsidRPr="00690AAD" w:rsidRDefault="006A01D3"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Основные задачи Комитета:</w:t>
      </w:r>
    </w:p>
    <w:p w14:paraId="5314896B" w14:textId="77777777" w:rsidR="004759EA" w:rsidRPr="00690AAD" w:rsidRDefault="006A01D3"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 xml:space="preserve">- </w:t>
      </w:r>
      <w:r w:rsidR="004759EA" w:rsidRPr="00690AAD">
        <w:rPr>
          <w:rStyle w:val="Subst"/>
          <w:rFonts w:ascii="Times New Roman" w:hAnsi="Times New Roman" w:cs="Times New Roman"/>
          <w:bCs/>
          <w:iCs/>
        </w:rPr>
        <w:t>рассмотрение бухгалтерской (финансовой) отчетности Общества и надзор за процессом ее подготовки;</w:t>
      </w:r>
    </w:p>
    <w:p w14:paraId="55E8ACE2" w14:textId="77777777" w:rsidR="004759EA" w:rsidRPr="00690AAD" w:rsidRDefault="004759EA"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 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14:paraId="5A3D30DE" w14:textId="77777777" w:rsidR="004759EA" w:rsidRPr="00690AAD" w:rsidRDefault="004759EA"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 контроль за проведением внешнего аудита и выбором аудитора;</w:t>
      </w:r>
    </w:p>
    <w:p w14:paraId="78889B86" w14:textId="77777777" w:rsidR="004759EA" w:rsidRPr="00690AAD" w:rsidRDefault="004759EA"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 обеспечение независимости и объективности осуществления функции внутреннего аудита;</w:t>
      </w:r>
    </w:p>
    <w:p w14:paraId="2BC34C95" w14:textId="77777777" w:rsidR="006A01D3" w:rsidRPr="00690AAD" w:rsidRDefault="004759EA"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 надзор за эффективностью функционирования системы противодействия недобросовестным действиям работников Общества и третьих лиц</w:t>
      </w:r>
      <w:r w:rsidR="006A01D3" w:rsidRPr="00690AAD">
        <w:rPr>
          <w:rStyle w:val="Subst"/>
          <w:rFonts w:ascii="Times New Roman" w:hAnsi="Times New Roman" w:cs="Times New Roman"/>
          <w:bCs/>
          <w:iCs/>
        </w:rPr>
        <w:t xml:space="preserve">. </w:t>
      </w:r>
    </w:p>
    <w:p w14:paraId="7E5DAEFE" w14:textId="77777777" w:rsidR="004759EA" w:rsidRPr="00690AAD" w:rsidRDefault="004759EA"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Комитет не призван выполнять роль гаранта достижения целей Общества по обеспечению достоверности отчетности, эффективности систем внутреннего контроля, управления рисками, практики корпоративного управления, независимости и объективности осуществления функции внутреннего аудита, соблюдению законодательства, а контролирует выполнение исполнительными органами Общества своих обязанностей по обеспечению выполнения указанных целей Общества.</w:t>
      </w:r>
    </w:p>
    <w:p w14:paraId="6B0F2F52" w14:textId="77777777" w:rsidR="006A01D3" w:rsidRPr="00690AAD" w:rsidRDefault="004759EA" w:rsidP="002010FD">
      <w:pPr>
        <w:spacing w:after="0" w:line="240" w:lineRule="auto"/>
        <w:ind w:firstLine="539"/>
        <w:jc w:val="both"/>
        <w:rPr>
          <w:rStyle w:val="Subst"/>
          <w:rFonts w:ascii="Times New Roman" w:hAnsi="Times New Roman" w:cs="Times New Roman"/>
          <w:bCs/>
          <w:iCs/>
        </w:rPr>
      </w:pPr>
      <w:r w:rsidRPr="00690AAD">
        <w:rPr>
          <w:rStyle w:val="Subst"/>
          <w:rFonts w:ascii="Times New Roman" w:hAnsi="Times New Roman" w:cs="Times New Roman"/>
          <w:bCs/>
          <w:iCs/>
        </w:rPr>
        <w:t>Многие из функций Комитета изложены в Положении</w:t>
      </w:r>
      <w:r w:rsidR="001A75AF" w:rsidRPr="00690AAD">
        <w:rPr>
          <w:rStyle w:val="Subst"/>
          <w:rFonts w:ascii="Times New Roman" w:hAnsi="Times New Roman" w:cs="Times New Roman"/>
          <w:bCs/>
          <w:iCs/>
        </w:rPr>
        <w:t xml:space="preserve"> о комитете по аудиту Совета директоров Общества</w:t>
      </w:r>
      <w:r w:rsidRPr="00690AAD">
        <w:rPr>
          <w:rStyle w:val="Subst"/>
          <w:rFonts w:ascii="Times New Roman" w:hAnsi="Times New Roman" w:cs="Times New Roman"/>
          <w:bCs/>
          <w:iCs/>
        </w:rPr>
        <w:t xml:space="preserve"> в терминах осуществления «надзора», «контроля», «оценки», «анализа», «организации», «разработки» в отношении отдельных бизнес-функций. При этом обязанностью Комитета не является выполнение функций, в отношении которых он осуществляет действия «надзора», «контроля», «оценки», «анализа», «организации» и «разработки», Комитет не участвует в их непосредственном выполнении. Выполняя свои надзорные обязанности, члены Комитета полагаются на добросовестность исполнительных органов и работников Общества, предоставляющих информацию Комитету. В случае сомнений в достоверности информации, Комитет обязан проинформировать об этом Совет директоров Общества.</w:t>
      </w:r>
    </w:p>
    <w:p w14:paraId="4097501B" w14:textId="77777777" w:rsidR="006A01D3" w:rsidRPr="00690AAD" w:rsidRDefault="006A01D3" w:rsidP="002010FD">
      <w:pPr>
        <w:spacing w:after="0" w:line="240" w:lineRule="auto"/>
        <w:ind w:firstLine="539"/>
        <w:jc w:val="both"/>
        <w:rPr>
          <w:rStyle w:val="Subst"/>
          <w:rFonts w:ascii="Times New Roman" w:hAnsi="Times New Roman" w:cs="Times New Roman"/>
          <w:bCs/>
          <w:iCs/>
        </w:rPr>
      </w:pPr>
    </w:p>
    <w:p w14:paraId="07E8E445" w14:textId="77777777" w:rsidR="006A01D3" w:rsidRPr="00690AAD" w:rsidRDefault="006A01D3" w:rsidP="002010FD">
      <w:pPr>
        <w:spacing w:after="0" w:line="240" w:lineRule="auto"/>
        <w:ind w:firstLine="709"/>
        <w:jc w:val="both"/>
        <w:rPr>
          <w:rStyle w:val="Subst"/>
          <w:rFonts w:ascii="Times New Roman" w:hAnsi="Times New Roman" w:cs="Times New Roman"/>
          <w:bCs/>
          <w:iCs/>
        </w:rPr>
      </w:pPr>
      <w:r w:rsidRPr="00690AAD">
        <w:rPr>
          <w:rStyle w:val="Subst"/>
          <w:rFonts w:ascii="Times New Roman" w:hAnsi="Times New Roman" w:cs="Times New Roman"/>
          <w:bCs/>
          <w:iCs/>
        </w:rPr>
        <w:t>Компетенция Комитета (сохранена нумерация Положения о комитет</w:t>
      </w:r>
      <w:r w:rsidR="001A75AF" w:rsidRPr="00690AAD">
        <w:rPr>
          <w:rStyle w:val="Subst"/>
          <w:rFonts w:ascii="Times New Roman" w:hAnsi="Times New Roman" w:cs="Times New Roman"/>
          <w:bCs/>
          <w:iCs/>
        </w:rPr>
        <w:t>е</w:t>
      </w:r>
      <w:r w:rsidR="001A75AF" w:rsidRPr="00690AAD">
        <w:rPr>
          <w:rFonts w:ascii="Times New Roman" w:hAnsi="Times New Roman" w:cs="Times New Roman"/>
        </w:rPr>
        <w:t xml:space="preserve"> </w:t>
      </w:r>
      <w:r w:rsidR="001A75AF" w:rsidRPr="00690AAD">
        <w:rPr>
          <w:rStyle w:val="Subst"/>
          <w:rFonts w:ascii="Times New Roman" w:hAnsi="Times New Roman" w:cs="Times New Roman"/>
          <w:bCs/>
          <w:iCs/>
        </w:rPr>
        <w:t>о комитете по аудиту Совета директоров Общества</w:t>
      </w:r>
      <w:r w:rsidRPr="00690AAD">
        <w:rPr>
          <w:rStyle w:val="Subst"/>
          <w:rFonts w:ascii="Times New Roman" w:hAnsi="Times New Roman" w:cs="Times New Roman"/>
          <w:bCs/>
          <w:iCs/>
        </w:rPr>
        <w:t>)</w:t>
      </w:r>
    </w:p>
    <w:p w14:paraId="0C89D0FC" w14:textId="77777777" w:rsidR="002665FD" w:rsidRPr="00690AAD" w:rsidRDefault="002665FD" w:rsidP="002010FD">
      <w:pPr>
        <w:pStyle w:val="a9"/>
        <w:widowControl w:val="0"/>
        <w:numPr>
          <w:ilvl w:val="1"/>
          <w:numId w:val="35"/>
        </w:numPr>
        <w:tabs>
          <w:tab w:val="left" w:pos="1579"/>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К компетенции Комитета относится рассмотрение вопросов, связанных с бухгалтерской (финансовой) отчетностью Общества, контролем за надежностью и эффективностью функционирования системы внутреннего контроля, системы управления рисками, практики корпоративного управления, проведением внешнего аудита и выбором аудитора, обеспечением независимости и объективности осуществления функции внутреннего аудита, функционированием системы противодействия недобросовестным действиям работников Общества и третьих лиц, а также другие вопросы по поручению Совета директоров Общества. В рамках своей компетенции Комитет осуществляет следующие</w:t>
      </w:r>
      <w:r w:rsidRPr="00690AAD">
        <w:rPr>
          <w:rFonts w:ascii="Times New Roman" w:hAnsi="Times New Roman" w:cs="Times New Roman"/>
          <w:b/>
          <w:i/>
          <w:spacing w:val="-1"/>
        </w:rPr>
        <w:t xml:space="preserve"> </w:t>
      </w:r>
      <w:r w:rsidRPr="00690AAD">
        <w:rPr>
          <w:rFonts w:ascii="Times New Roman" w:hAnsi="Times New Roman" w:cs="Times New Roman"/>
          <w:b/>
          <w:i/>
        </w:rPr>
        <w:t>функции:</w:t>
      </w:r>
    </w:p>
    <w:p w14:paraId="1E230394" w14:textId="77777777" w:rsidR="002665FD" w:rsidRPr="00690AAD" w:rsidRDefault="002665FD" w:rsidP="002010FD">
      <w:pPr>
        <w:pStyle w:val="a9"/>
        <w:widowControl w:val="0"/>
        <w:numPr>
          <w:ilvl w:val="2"/>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В области бухгалтерской (финансовой) отчетности</w:t>
      </w:r>
      <w:r w:rsidRPr="00690AAD">
        <w:rPr>
          <w:rFonts w:ascii="Times New Roman" w:hAnsi="Times New Roman" w:cs="Times New Roman"/>
          <w:b/>
          <w:i/>
          <w:spacing w:val="-13"/>
        </w:rPr>
        <w:t xml:space="preserve"> </w:t>
      </w:r>
      <w:r w:rsidRPr="00690AAD">
        <w:rPr>
          <w:rFonts w:ascii="Times New Roman" w:hAnsi="Times New Roman" w:cs="Times New Roman"/>
          <w:b/>
          <w:i/>
        </w:rPr>
        <w:t>Общества:</w:t>
      </w:r>
    </w:p>
    <w:p w14:paraId="404D08CD" w14:textId="77777777" w:rsidR="002665FD" w:rsidRPr="00690AAD" w:rsidRDefault="002665FD" w:rsidP="002010FD">
      <w:pPr>
        <w:pStyle w:val="a9"/>
        <w:widowControl w:val="0"/>
        <w:numPr>
          <w:ilvl w:val="3"/>
          <w:numId w:val="35"/>
        </w:numPr>
        <w:tabs>
          <w:tab w:val="left" w:pos="1701"/>
          <w:tab w:val="left" w:pos="2004"/>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Контроль за обеспечением полноты, точности и достоверности годовой и промежуточной бухгалтерской (финансовой)</w:t>
      </w:r>
      <w:r w:rsidRPr="00690AAD">
        <w:rPr>
          <w:rFonts w:ascii="Times New Roman" w:hAnsi="Times New Roman" w:cs="Times New Roman"/>
          <w:b/>
          <w:i/>
          <w:spacing w:val="-4"/>
        </w:rPr>
        <w:t xml:space="preserve"> </w:t>
      </w:r>
      <w:r w:rsidRPr="00690AAD">
        <w:rPr>
          <w:rFonts w:ascii="Times New Roman" w:hAnsi="Times New Roman" w:cs="Times New Roman"/>
          <w:b/>
          <w:i/>
        </w:rPr>
        <w:t>отчетности:</w:t>
      </w:r>
    </w:p>
    <w:p w14:paraId="6657779D"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анализ особенностей процесса подготовки бухгалтерской (финансовой) отчетности, принятых Обществом, и существенных изменений в принципах и процедурах ее подготовки;</w:t>
      </w:r>
    </w:p>
    <w:p w14:paraId="4494A564"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анализ соответствия бухгалтерской (финансовой) отчетности законодательству и нормативным требованиям к раскрытию финансовой информации;</w:t>
      </w:r>
    </w:p>
    <w:p w14:paraId="1599C1A0"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рассмотрение соответствия используемых информационных систем для ведения бухгалтерского учета и подготовки бухгалтерской (финансовой) отчетности требованиям по обработке бухгалтерской (финансовой) информации, характеру бизнеса, объему и сложности обрабатываемой</w:t>
      </w:r>
      <w:r w:rsidRPr="00690AAD">
        <w:rPr>
          <w:rFonts w:ascii="Times New Roman" w:hAnsi="Times New Roman" w:cs="Times New Roman"/>
          <w:b/>
          <w:i/>
          <w:spacing w:val="-4"/>
        </w:rPr>
        <w:t xml:space="preserve"> </w:t>
      </w:r>
      <w:r w:rsidRPr="00690AAD">
        <w:rPr>
          <w:rFonts w:ascii="Times New Roman" w:hAnsi="Times New Roman" w:cs="Times New Roman"/>
          <w:b/>
          <w:i/>
        </w:rPr>
        <w:t>информации;</w:t>
      </w:r>
    </w:p>
    <w:p w14:paraId="46A5D7DD"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 xml:space="preserve">г) рассмотрение, совместно с исполнительным органом Общества и внешним аудитором, результатов внешнего аудита, существенных корректировок, внесенных по </w:t>
      </w:r>
      <w:r w:rsidRPr="00690AAD">
        <w:rPr>
          <w:rFonts w:ascii="Times New Roman" w:hAnsi="Times New Roman" w:cs="Times New Roman"/>
          <w:b/>
          <w:i/>
        </w:rPr>
        <w:lastRenderedPageBreak/>
        <w:t>результатам внешнего аудита, замечаний, содержащихся в заключении и письменной информации внешнего аудитора;</w:t>
      </w:r>
    </w:p>
    <w:p w14:paraId="635710BA"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д) обсуждение с внешним аудитором и Внутренним аудитом обоснованности и приемлемости применяемых Обществом методов учета областей, наиболее подверженных риску искажений, их последовательного использования при ведении бухгалтерского учета и подготовке бухгалтерской (финансовой) отчетности;</w:t>
      </w:r>
    </w:p>
    <w:p w14:paraId="1E298870"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е) проведение анализа уровня и причин ошибок, выявленных в ходе внешнего и внутреннего аудита, получение пояснений от исполнительного органа по выявленным ошибкам, в том числе мерам, предпринятым Обществом по результатам аудита и/или по выполнению рекомендаций аудитора Общества;</w:t>
      </w:r>
    </w:p>
    <w:p w14:paraId="3A63F480"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ж) проведение анализа значительных колебаний результатов на протяжении ряда лет, необычных изменений в показателях / тенденциях, отличий фактических результатов от прогнозируемых или заложенных в бизнес-план Общества (в соответствии с приложением 3 к настоящему Положению).</w:t>
      </w:r>
    </w:p>
    <w:p w14:paraId="27A794BD"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Проведение анализа существенных аспектов учетной политики Общества:</w:t>
      </w:r>
    </w:p>
    <w:p w14:paraId="6301E003"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проверка соответствия учетной политики нормам и требованиям законодательства, правилам (стандартам) бухгалтерского учета, рекомендациям внешнего аудитора, рассмотрение обоснованности и приемлемости используемых методов ведения бухгалтерского учета;</w:t>
      </w:r>
    </w:p>
    <w:p w14:paraId="59FBCC9F"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анализ произошедших и предстоящих изменений учетной политики, обсуждение с исполнительным органом и внешним аудитором их причин и влияния на бухгалтерскую (финансовую) отчетность Общества в текущем и последующем отчетных</w:t>
      </w:r>
      <w:r w:rsidRPr="00690AAD">
        <w:rPr>
          <w:rFonts w:ascii="Times New Roman" w:hAnsi="Times New Roman" w:cs="Times New Roman"/>
          <w:b/>
          <w:i/>
          <w:spacing w:val="-5"/>
        </w:rPr>
        <w:t xml:space="preserve"> </w:t>
      </w:r>
      <w:r w:rsidRPr="00690AAD">
        <w:rPr>
          <w:rFonts w:ascii="Times New Roman" w:hAnsi="Times New Roman" w:cs="Times New Roman"/>
          <w:b/>
          <w:i/>
        </w:rPr>
        <w:t>периодах.</w:t>
      </w:r>
    </w:p>
    <w:p w14:paraId="2BE5E16E"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Участие в рассмотрении существенных вопросов и суждений в отношении бухгалтерской (финансовой) отчетности</w:t>
      </w:r>
      <w:r w:rsidRPr="00690AAD">
        <w:rPr>
          <w:rFonts w:ascii="Times New Roman" w:hAnsi="Times New Roman" w:cs="Times New Roman"/>
          <w:b/>
          <w:i/>
          <w:spacing w:val="-3"/>
        </w:rPr>
        <w:t xml:space="preserve"> </w:t>
      </w:r>
      <w:r w:rsidRPr="00690AAD">
        <w:rPr>
          <w:rFonts w:ascii="Times New Roman" w:hAnsi="Times New Roman" w:cs="Times New Roman"/>
          <w:b/>
          <w:i/>
        </w:rPr>
        <w:t>Общества:</w:t>
      </w:r>
    </w:p>
    <w:p w14:paraId="2D06017E"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анализ представленной высшим менеджментом Общества информации об операциях и событиях, которые наиболее подвержены оценочным суждениям при отражении в бухгалтерской (финансовой) отчетности и прилагаемых расшифровках либо являются существенными и нестандартными, принимая во внимание замечания внешнего</w:t>
      </w:r>
      <w:r w:rsidRPr="00690AAD">
        <w:rPr>
          <w:rFonts w:ascii="Times New Roman" w:hAnsi="Times New Roman" w:cs="Times New Roman"/>
          <w:b/>
          <w:i/>
          <w:spacing w:val="-9"/>
        </w:rPr>
        <w:t xml:space="preserve"> </w:t>
      </w:r>
      <w:r w:rsidRPr="00690AAD">
        <w:rPr>
          <w:rFonts w:ascii="Times New Roman" w:hAnsi="Times New Roman" w:cs="Times New Roman"/>
          <w:b/>
          <w:i/>
        </w:rPr>
        <w:t>аудитора;</w:t>
      </w:r>
    </w:p>
    <w:p w14:paraId="5A741204"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обсуждение с высшим менеджментом Общества и внешним аудитором наиболее существенных допущений, используемых Обществом при подготовке бухгалтерской (финансовой) отчетности, соответствия принятых существенных допущений и оценок правилам (стандартам) бухгалтерского учета;</w:t>
      </w:r>
    </w:p>
    <w:p w14:paraId="31E41C17"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обсуждение с внешним аудитором и Внутренним аудитом вопроса использования Обществом каких-либо существенных допущений и оценок, которые могли быть направлены на достижение запланированного финансового результата Общества или увеличение величины вознаграждения единоличному исполнительному органу и высшим менеджерам Общества.</w:t>
      </w:r>
    </w:p>
    <w:p w14:paraId="171662C5"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Проведение анализа пресс-релизов Общества по финансовым вопросам, любых публичных заявлений в отношении внешнего и внутреннего аудита, системы внутреннего контроля Общества, а также публикуемой финансовой</w:t>
      </w:r>
      <w:r w:rsidRPr="00690AAD">
        <w:rPr>
          <w:rFonts w:ascii="Times New Roman" w:hAnsi="Times New Roman" w:cs="Times New Roman"/>
          <w:b/>
          <w:i/>
          <w:spacing w:val="-4"/>
        </w:rPr>
        <w:t xml:space="preserve"> </w:t>
      </w:r>
      <w:r w:rsidRPr="00690AAD">
        <w:rPr>
          <w:rFonts w:ascii="Times New Roman" w:hAnsi="Times New Roman" w:cs="Times New Roman"/>
          <w:b/>
          <w:i/>
        </w:rPr>
        <w:t>информации.</w:t>
      </w:r>
    </w:p>
    <w:p w14:paraId="50D7CCD3"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Рассмотрение промежуточной бухгалтерской (финансовой) отчетности Общества, предварительное, до вынесения на рассмотрение Советом директоров Общества, рассмотрение годовой бухгалтерской (финансовой) отчетности</w:t>
      </w:r>
      <w:r w:rsidRPr="00690AAD">
        <w:rPr>
          <w:rFonts w:ascii="Times New Roman" w:hAnsi="Times New Roman" w:cs="Times New Roman"/>
          <w:b/>
          <w:i/>
          <w:spacing w:val="-1"/>
        </w:rPr>
        <w:t xml:space="preserve"> </w:t>
      </w:r>
      <w:r w:rsidRPr="00690AAD">
        <w:rPr>
          <w:rFonts w:ascii="Times New Roman" w:hAnsi="Times New Roman" w:cs="Times New Roman"/>
          <w:b/>
          <w:i/>
        </w:rPr>
        <w:t>Общества.</w:t>
      </w:r>
    </w:p>
    <w:p w14:paraId="01D98968"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Рассмотрение любых других вопросов, которые, по мнению Комитета, могут повлиять на достоверность и полноту бухгалтерской (финансовой) отчетности</w:t>
      </w:r>
      <w:r w:rsidRPr="00690AAD">
        <w:rPr>
          <w:rFonts w:ascii="Times New Roman" w:hAnsi="Times New Roman" w:cs="Times New Roman"/>
          <w:b/>
          <w:i/>
          <w:spacing w:val="-1"/>
        </w:rPr>
        <w:t xml:space="preserve"> </w:t>
      </w:r>
      <w:r w:rsidRPr="00690AAD">
        <w:rPr>
          <w:rFonts w:ascii="Times New Roman" w:hAnsi="Times New Roman" w:cs="Times New Roman"/>
          <w:b/>
          <w:i/>
        </w:rPr>
        <w:t>Общества.</w:t>
      </w:r>
    </w:p>
    <w:p w14:paraId="11790A97" w14:textId="77777777" w:rsidR="002665FD" w:rsidRPr="00690AAD" w:rsidRDefault="002665FD" w:rsidP="002010FD">
      <w:pPr>
        <w:pStyle w:val="a9"/>
        <w:widowControl w:val="0"/>
        <w:numPr>
          <w:ilvl w:val="2"/>
          <w:numId w:val="35"/>
        </w:numPr>
        <w:tabs>
          <w:tab w:val="left" w:pos="1701"/>
          <w:tab w:val="left" w:pos="1862"/>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В области осуществления контроля за надежностью и эффективностью функционирования системы внутреннего контроля, системы управления рисками, практики корпоративного</w:t>
      </w:r>
      <w:r w:rsidRPr="00690AAD">
        <w:rPr>
          <w:rFonts w:ascii="Times New Roman" w:hAnsi="Times New Roman" w:cs="Times New Roman"/>
          <w:b/>
          <w:i/>
          <w:spacing w:val="-5"/>
        </w:rPr>
        <w:t xml:space="preserve"> </w:t>
      </w:r>
      <w:r w:rsidRPr="00690AAD">
        <w:rPr>
          <w:rFonts w:ascii="Times New Roman" w:hAnsi="Times New Roman" w:cs="Times New Roman"/>
          <w:b/>
          <w:i/>
        </w:rPr>
        <w:t>управления:</w:t>
      </w:r>
    </w:p>
    <w:p w14:paraId="6B97F1FC"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Рассмотрение до определения Советом директоров Общества подходов к организации системы внутреннего контроля, анализ и оценка исполнения политики Общества в области внутреннего</w:t>
      </w:r>
      <w:r w:rsidRPr="00690AAD">
        <w:rPr>
          <w:rFonts w:ascii="Times New Roman" w:hAnsi="Times New Roman" w:cs="Times New Roman"/>
          <w:b/>
          <w:i/>
          <w:spacing w:val="-5"/>
        </w:rPr>
        <w:t xml:space="preserve"> </w:t>
      </w:r>
      <w:r w:rsidRPr="00690AAD">
        <w:rPr>
          <w:rFonts w:ascii="Times New Roman" w:hAnsi="Times New Roman" w:cs="Times New Roman"/>
          <w:b/>
          <w:i/>
        </w:rPr>
        <w:t>контроля:</w:t>
      </w:r>
    </w:p>
    <w:p w14:paraId="3F2B4B0E"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предварительное рассмотрение перед утверждением Советом директоров внутренних нормативных документов Общества, определяющих стратегию, организацию и развитие системы внутреннего контроля и последующих изменений к ним;</w:t>
      </w:r>
    </w:p>
    <w:p w14:paraId="7AEB3152"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lastRenderedPageBreak/>
        <w:t>б) обсуждение с исполнительным органом и Внутренним аудитом исполнения политики Общества в области внутреннего контроля.</w:t>
      </w:r>
    </w:p>
    <w:p w14:paraId="2BD023CE"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Контроль за надежностью и эффективностью функционирования системы внутреннего контроля, системы управления рисками, практики корпоративного</w:t>
      </w:r>
      <w:r w:rsidRPr="00690AAD">
        <w:rPr>
          <w:rFonts w:ascii="Times New Roman" w:hAnsi="Times New Roman" w:cs="Times New Roman"/>
          <w:b/>
          <w:i/>
          <w:spacing w:val="-2"/>
        </w:rPr>
        <w:t xml:space="preserve"> </w:t>
      </w:r>
      <w:r w:rsidRPr="00690AAD">
        <w:rPr>
          <w:rFonts w:ascii="Times New Roman" w:hAnsi="Times New Roman" w:cs="Times New Roman"/>
          <w:b/>
          <w:i/>
        </w:rPr>
        <w:t>управления:</w:t>
      </w:r>
    </w:p>
    <w:p w14:paraId="6AFA69FA"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проведение не реже 1 раза в квартал встреч с высшим менеджментом Общества для обсуждения наличия/создания в Обществе надлежащей среды контроля, эффективности выполнения процедур внутреннего контроля, рассмотрению существенных недостатков системы внутреннего контроля и планов по их устранению;</w:t>
      </w:r>
    </w:p>
    <w:p w14:paraId="23C09B5A"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проведение не реже 1 раза в год анализа разработанных исполнительными органами Общества мероприятий по совершенствованию системы внутреннего контроля, а также результатов их выполнения, в том числе по итогам самооценки, осуществляемой руководителями блоков / структурных подразделений Общества, и по итогам оценки, проведенной Внутренним аудитом;</w:t>
      </w:r>
    </w:p>
    <w:p w14:paraId="2F14852B"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рассмотрение, обсуждение с исполнительным органом и Внутренним аудитом до представления Годового отчета Общества на предварительное утверждение Совету директоров Общества текста раздела Годового отчета Общества «Система внутреннего контроля»;</w:t>
      </w:r>
    </w:p>
    <w:p w14:paraId="4145824F"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г) анализ надежности и эффективности системы внутреннего контроля по данным отчетов Правления Общества об организации и функционировании системы внутреннего контроля, материалам проверок Внутреннего аудита, а также заключениям внешнего аудитора</w:t>
      </w:r>
      <w:r w:rsidRPr="00690AAD">
        <w:rPr>
          <w:rFonts w:ascii="Times New Roman" w:hAnsi="Times New Roman" w:cs="Times New Roman"/>
          <w:b/>
          <w:i/>
          <w:spacing w:val="-6"/>
        </w:rPr>
        <w:t xml:space="preserve"> </w:t>
      </w:r>
      <w:r w:rsidRPr="00690AAD">
        <w:rPr>
          <w:rFonts w:ascii="Times New Roman" w:hAnsi="Times New Roman" w:cs="Times New Roman"/>
          <w:b/>
          <w:i/>
        </w:rPr>
        <w:t>Общества;</w:t>
      </w:r>
    </w:p>
    <w:p w14:paraId="22A4F9AD"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д) предварительное рассмотрение не реже 1 раза в год отчета Внутреннего аудита об эффективности системы внутреннего контроля, системы управления рисками, корпоративного управления, а также предварительное рассмотрение отчетов внешней независимой оценки эффективности системы внутреннего контроля, системы управления рисками, корпоративного управления;</w:t>
      </w:r>
    </w:p>
    <w:p w14:paraId="2E0B27AF"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е) подготовка предложений по совершенствованию систем управления рисками, внутреннего контроля, практики корпоративного управления.</w:t>
      </w:r>
    </w:p>
    <w:p w14:paraId="7CFE2323"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Контроль соблюдения Обществом нормативно-правовых требований:</w:t>
      </w:r>
    </w:p>
    <w:p w14:paraId="3C96E941" w14:textId="77777777" w:rsidR="002665FD" w:rsidRPr="00690AAD" w:rsidRDefault="002665FD" w:rsidP="002010FD">
      <w:pPr>
        <w:pStyle w:val="af7"/>
        <w:tabs>
          <w:tab w:val="left" w:pos="1701"/>
        </w:tabs>
        <w:spacing w:after="0"/>
        <w:ind w:firstLine="709"/>
        <w:jc w:val="both"/>
        <w:rPr>
          <w:rFonts w:ascii="Times New Roman" w:hAnsi="Times New Roman" w:cs="Times New Roman"/>
          <w:b/>
          <w:i/>
        </w:rPr>
      </w:pPr>
      <w:r w:rsidRPr="00690AAD">
        <w:rPr>
          <w:rFonts w:ascii="Times New Roman" w:hAnsi="Times New Roman" w:cs="Times New Roman"/>
          <w:b/>
          <w:i/>
        </w:rPr>
        <w:t>а) рассмотрение вопросов, относящихся к процедурам обеспечения Обществом соблюдения требований законодательства Российской Федерации, Банка России, фондовых бирж, а также этических норм, закрепленных во внутренних нормативных документах Общества;</w:t>
      </w:r>
    </w:p>
    <w:p w14:paraId="047F400E" w14:textId="77777777" w:rsidR="002665FD" w:rsidRPr="00690AAD" w:rsidRDefault="002665FD" w:rsidP="002010FD">
      <w:pPr>
        <w:pStyle w:val="af7"/>
        <w:tabs>
          <w:tab w:val="left" w:pos="1701"/>
        </w:tabs>
        <w:spacing w:after="0"/>
        <w:ind w:firstLine="709"/>
        <w:jc w:val="both"/>
        <w:rPr>
          <w:rFonts w:ascii="Times New Roman" w:hAnsi="Times New Roman" w:cs="Times New Roman"/>
          <w:b/>
          <w:i/>
        </w:rPr>
      </w:pPr>
      <w:r w:rsidRPr="00690AAD">
        <w:rPr>
          <w:rFonts w:ascii="Times New Roman" w:hAnsi="Times New Roman" w:cs="Times New Roman"/>
          <w:b/>
          <w:i/>
        </w:rPr>
        <w:t>б) анализ мер реагирования, принимаемых Обществом для устранения нарушений, выявленных Ревизионной комиссией Общества, внутренним аудитом Общества, внешними органами контроля (надзора).</w:t>
      </w:r>
    </w:p>
    <w:p w14:paraId="20C8F99B" w14:textId="77777777" w:rsidR="002665FD" w:rsidRPr="00690AAD" w:rsidRDefault="002665FD" w:rsidP="002010FD">
      <w:pPr>
        <w:pStyle w:val="a9"/>
        <w:widowControl w:val="0"/>
        <w:numPr>
          <w:ilvl w:val="2"/>
          <w:numId w:val="35"/>
        </w:numPr>
        <w:tabs>
          <w:tab w:val="left" w:pos="1701"/>
          <w:tab w:val="left" w:pos="1862"/>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В области контроля за проведением внешнего аудита и выбором аудитора:</w:t>
      </w:r>
    </w:p>
    <w:p w14:paraId="591C82B4"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Рассмотрение и разработка рекомендаций для Совета директоров Общества, которые должны предоставляться акционерам для утверждения на годовом Общем собрании акционеров Общества, в отношении переизбрания и отстранения внешнего</w:t>
      </w:r>
      <w:r w:rsidRPr="00690AAD">
        <w:rPr>
          <w:rFonts w:ascii="Times New Roman" w:hAnsi="Times New Roman" w:cs="Times New Roman"/>
          <w:b/>
          <w:i/>
          <w:spacing w:val="-3"/>
        </w:rPr>
        <w:t xml:space="preserve"> </w:t>
      </w:r>
      <w:r w:rsidRPr="00690AAD">
        <w:rPr>
          <w:rFonts w:ascii="Times New Roman" w:hAnsi="Times New Roman" w:cs="Times New Roman"/>
          <w:b/>
          <w:i/>
        </w:rPr>
        <w:t>аудитора.</w:t>
      </w:r>
    </w:p>
    <w:p w14:paraId="35CF1399"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Выработка для Совета директоров Общества рекомендаций по определению срока ротации внешнего</w:t>
      </w:r>
      <w:r w:rsidRPr="00690AAD">
        <w:rPr>
          <w:rFonts w:ascii="Times New Roman" w:hAnsi="Times New Roman" w:cs="Times New Roman"/>
          <w:b/>
          <w:i/>
          <w:spacing w:val="-7"/>
        </w:rPr>
        <w:t xml:space="preserve"> </w:t>
      </w:r>
      <w:r w:rsidRPr="00690AAD">
        <w:rPr>
          <w:rFonts w:ascii="Times New Roman" w:hAnsi="Times New Roman" w:cs="Times New Roman"/>
          <w:b/>
          <w:i/>
        </w:rPr>
        <w:t>аудитора.</w:t>
      </w:r>
    </w:p>
    <w:p w14:paraId="642FB71C"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Осуществление общего надзора за выбором внешнего аудитора: а) участие в разработке и согласование условий проведения</w:t>
      </w:r>
      <w:r w:rsidRPr="00690AAD">
        <w:rPr>
          <w:rFonts w:ascii="Times New Roman" w:hAnsi="Times New Roman" w:cs="Times New Roman"/>
          <w:b/>
          <w:i/>
          <w:spacing w:val="38"/>
        </w:rPr>
        <w:t xml:space="preserve"> </w:t>
      </w:r>
      <w:r w:rsidRPr="00690AAD">
        <w:rPr>
          <w:rFonts w:ascii="Times New Roman" w:hAnsi="Times New Roman" w:cs="Times New Roman"/>
          <w:b/>
          <w:i/>
        </w:rPr>
        <w:t>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14:paraId="1590A7E8"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w:t>
      </w:r>
    </w:p>
    <w:p w14:paraId="698636FC"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 xml:space="preserve">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w:t>
      </w:r>
      <w:r w:rsidRPr="00690AAD">
        <w:rPr>
          <w:rFonts w:ascii="Times New Roman" w:hAnsi="Times New Roman" w:cs="Times New Roman"/>
          <w:b/>
          <w:i/>
        </w:rPr>
        <w:lastRenderedPageBreak/>
        <w:t>аудиторских и неаудиторских услуг и другое), с целью определения обстоятельств, способных повлиять на независимость внешнего</w:t>
      </w:r>
      <w:r w:rsidRPr="00690AAD">
        <w:rPr>
          <w:rFonts w:ascii="Times New Roman" w:hAnsi="Times New Roman" w:cs="Times New Roman"/>
          <w:b/>
          <w:i/>
          <w:spacing w:val="-6"/>
        </w:rPr>
        <w:t xml:space="preserve"> </w:t>
      </w:r>
      <w:r w:rsidRPr="00690AAD">
        <w:rPr>
          <w:rFonts w:ascii="Times New Roman" w:hAnsi="Times New Roman" w:cs="Times New Roman"/>
          <w:b/>
          <w:i/>
        </w:rPr>
        <w:t>аудитора;</w:t>
      </w:r>
    </w:p>
    <w:p w14:paraId="5CF85B3B"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г) подготовка рекомендаций для Совета директоров по кандидатуре внешнего аудитора Общества.</w:t>
      </w:r>
    </w:p>
    <w:p w14:paraId="3ED0BFAC"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Надзор за проведением внешнего аудита и оценка качества выполнения аудиторской проверки и заключений</w:t>
      </w:r>
      <w:r w:rsidRPr="00690AAD">
        <w:rPr>
          <w:rFonts w:ascii="Times New Roman" w:hAnsi="Times New Roman" w:cs="Times New Roman"/>
          <w:b/>
          <w:i/>
          <w:spacing w:val="-6"/>
        </w:rPr>
        <w:t xml:space="preserve"> </w:t>
      </w:r>
      <w:r w:rsidRPr="00690AAD">
        <w:rPr>
          <w:rFonts w:ascii="Times New Roman" w:hAnsi="Times New Roman" w:cs="Times New Roman"/>
          <w:b/>
          <w:i/>
        </w:rPr>
        <w:t>аудитора:</w:t>
      </w:r>
    </w:p>
    <w:p w14:paraId="69561022"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оценка объема аудиторских процедур и методов проведения проверки, предложенных внешним аудитором;</w:t>
      </w:r>
    </w:p>
    <w:p w14:paraId="25B5E2B6"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обсуждение с внешним аудитором и исполнительным органом существенных аспектов учетной политики, методов, использованных при учете существенных или необычайных сделок в тех случаях, когда допускается несколько подходов;</w:t>
      </w:r>
    </w:p>
    <w:p w14:paraId="4DC72B58"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обсуждение с внешним аудитором и исполнительным органом Общества вопросов составления бухгалтерской (финансовой) отчетности, проверки ясности и полноты раскрытия информации в бухгалтерской (финансовой) отчетности, а также определения правильности раскрытия информации;</w:t>
      </w:r>
    </w:p>
    <w:p w14:paraId="6CD6B6E4"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г) обсуждение с внешним аудитором любых серьезных затруднений, возникающих в ходе проведения аудита, в том числе любых ограничений на объем работ и/или на доступ к необходимой внешнему аудитору информации; д) рассмотрение выводов внешнего аудитора и письменной информации</w:t>
      </w:r>
    </w:p>
    <w:p w14:paraId="04334690"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исполнительному органу Общества по итогам аудита на предмет перечня основных решенных и нерешенных вопросов, проверки основных учетных и аудиторских суждений, анализа уровня ошибок, выявленных в ходе аудита.</w:t>
      </w:r>
    </w:p>
    <w:p w14:paraId="3E26ADFF" w14:textId="77777777" w:rsidR="002665FD" w:rsidRPr="00690AAD" w:rsidRDefault="002665FD" w:rsidP="002010FD">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Проведение не реже 1 раза в год оценки эффективности процесса внешнего аудита в том</w:t>
      </w:r>
      <w:r w:rsidRPr="00690AAD">
        <w:rPr>
          <w:rFonts w:ascii="Times New Roman" w:hAnsi="Times New Roman" w:cs="Times New Roman"/>
          <w:b/>
          <w:i/>
          <w:spacing w:val="-2"/>
        </w:rPr>
        <w:t xml:space="preserve"> </w:t>
      </w:r>
      <w:r w:rsidRPr="00690AAD">
        <w:rPr>
          <w:rFonts w:ascii="Times New Roman" w:hAnsi="Times New Roman" w:cs="Times New Roman"/>
          <w:b/>
          <w:i/>
        </w:rPr>
        <w:t>числе:</w:t>
      </w:r>
    </w:p>
    <w:p w14:paraId="6CEDE581" w14:textId="77777777" w:rsidR="002665FD" w:rsidRPr="00690AAD"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анализ соблюдения плана проведения внешнего аудита, а также анализ причины любых отклонений от него, в том числе действий аудитора, предпринятых в случае изменения аудиторского</w:t>
      </w:r>
      <w:r w:rsidRPr="00690AAD">
        <w:rPr>
          <w:rFonts w:ascii="Times New Roman" w:hAnsi="Times New Roman" w:cs="Times New Roman"/>
          <w:b/>
          <w:i/>
          <w:spacing w:val="-5"/>
        </w:rPr>
        <w:t xml:space="preserve"> </w:t>
      </w:r>
      <w:r w:rsidRPr="00690AAD">
        <w:rPr>
          <w:rFonts w:ascii="Times New Roman" w:hAnsi="Times New Roman" w:cs="Times New Roman"/>
          <w:b/>
          <w:i/>
        </w:rPr>
        <w:t>риска;</w:t>
      </w:r>
    </w:p>
    <w:p w14:paraId="7D8A65D8" w14:textId="77777777" w:rsidR="002665FD" w:rsidRPr="00690AAD"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рассмотрение мнения о работе внешнего аудитора ключевых работников Общества, вовлеченных в процесс проведения внешнего аудита, включая главного бухгалтера, заместителя Генерального директора по экономике и финансам, руководителя структурного подразделения, осуществляющего функцию внутреннего аудита, и</w:t>
      </w:r>
      <w:r w:rsidRPr="00690AAD">
        <w:rPr>
          <w:rFonts w:ascii="Times New Roman" w:hAnsi="Times New Roman" w:cs="Times New Roman"/>
          <w:b/>
          <w:i/>
          <w:spacing w:val="-5"/>
        </w:rPr>
        <w:t xml:space="preserve"> </w:t>
      </w:r>
      <w:r w:rsidRPr="00690AAD">
        <w:rPr>
          <w:rFonts w:ascii="Times New Roman" w:hAnsi="Times New Roman" w:cs="Times New Roman"/>
          <w:b/>
          <w:i/>
        </w:rPr>
        <w:t>других;</w:t>
      </w:r>
    </w:p>
    <w:p w14:paraId="41720388" w14:textId="77777777" w:rsidR="002665FD" w:rsidRPr="00690AAD"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анализ понимания аудитором характера бизнеса Общества и адекватности предоставляемых</w:t>
      </w:r>
      <w:r w:rsidRPr="00690AAD">
        <w:rPr>
          <w:rFonts w:ascii="Times New Roman" w:hAnsi="Times New Roman" w:cs="Times New Roman"/>
          <w:b/>
          <w:i/>
          <w:spacing w:val="-4"/>
        </w:rPr>
        <w:t xml:space="preserve"> </w:t>
      </w:r>
      <w:r w:rsidRPr="00690AAD">
        <w:rPr>
          <w:rFonts w:ascii="Times New Roman" w:hAnsi="Times New Roman" w:cs="Times New Roman"/>
          <w:b/>
          <w:i/>
        </w:rPr>
        <w:t>рекомендаций;</w:t>
      </w:r>
    </w:p>
    <w:p w14:paraId="4DFE602E" w14:textId="77777777" w:rsidR="002665FD" w:rsidRPr="00690AAD"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оценка уровня реагирования и квалификации в предоставлении информации Комитету по аудиту, рекомендаций в отношении системы внутреннего контроля;</w:t>
      </w:r>
    </w:p>
    <w:p w14:paraId="32BCB481" w14:textId="77777777" w:rsidR="002665FD" w:rsidRPr="00690AAD" w:rsidRDefault="002665FD" w:rsidP="002010FD">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оценка заключения аудитора Общества, подтверждающего достоверность годовой бухгалтерской (финансовой) отчетности Общества, подготовка заключения об уровне эффективности и качества процесса внешнего аудита, являющегося составной частью информации (материалов) к годовому Общему собранию акционеров Общества.</w:t>
      </w:r>
    </w:p>
    <w:p w14:paraId="0C659301" w14:textId="77777777" w:rsidR="002665FD" w:rsidRPr="00690AAD" w:rsidRDefault="002665FD" w:rsidP="002010FD">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Разработка и представление на утверждение Совету директоров Общества политики в области оказания внешним аудитором услуг неаудиторского характера, включая</w:t>
      </w:r>
      <w:r w:rsidRPr="00690AAD">
        <w:rPr>
          <w:rFonts w:ascii="Times New Roman" w:hAnsi="Times New Roman" w:cs="Times New Roman"/>
          <w:b/>
          <w:i/>
          <w:spacing w:val="-5"/>
        </w:rPr>
        <w:t xml:space="preserve"> </w:t>
      </w:r>
      <w:r w:rsidRPr="00690AAD">
        <w:rPr>
          <w:rFonts w:ascii="Times New Roman" w:hAnsi="Times New Roman" w:cs="Times New Roman"/>
          <w:b/>
          <w:i/>
        </w:rPr>
        <w:t>определение:</w:t>
      </w:r>
    </w:p>
    <w:p w14:paraId="2FC5548C" w14:textId="77777777" w:rsidR="002665FD" w:rsidRPr="00690AAD"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характера допустимых неаудиторских</w:t>
      </w:r>
      <w:r w:rsidRPr="00690AAD">
        <w:rPr>
          <w:rFonts w:ascii="Times New Roman" w:hAnsi="Times New Roman" w:cs="Times New Roman"/>
          <w:b/>
          <w:i/>
          <w:spacing w:val="-7"/>
        </w:rPr>
        <w:t xml:space="preserve"> </w:t>
      </w:r>
      <w:r w:rsidRPr="00690AAD">
        <w:rPr>
          <w:rFonts w:ascii="Times New Roman" w:hAnsi="Times New Roman" w:cs="Times New Roman"/>
          <w:b/>
          <w:i/>
        </w:rPr>
        <w:t>услуг;</w:t>
      </w:r>
    </w:p>
    <w:p w14:paraId="404947C4" w14:textId="77777777" w:rsidR="002665FD" w:rsidRPr="00690AAD"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соотношения размера вознаграждения за выполнение аудиторских и неаудиторских услуг (как в пропорции, так и совокупного размера вознаграждения для</w:t>
      </w:r>
      <w:r w:rsidRPr="00690AAD">
        <w:rPr>
          <w:rFonts w:ascii="Times New Roman" w:hAnsi="Times New Roman" w:cs="Times New Roman"/>
          <w:b/>
          <w:i/>
          <w:spacing w:val="-3"/>
        </w:rPr>
        <w:t xml:space="preserve"> </w:t>
      </w:r>
      <w:r w:rsidRPr="00690AAD">
        <w:rPr>
          <w:rFonts w:ascii="Times New Roman" w:hAnsi="Times New Roman" w:cs="Times New Roman"/>
          <w:b/>
          <w:i/>
        </w:rPr>
        <w:t>фирмы-аудитора);</w:t>
      </w:r>
    </w:p>
    <w:p w14:paraId="5652F9ED" w14:textId="77777777" w:rsidR="002665FD" w:rsidRPr="00690AAD"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требований к обеспечению независимости при совмещении видов аудиторских и неаудиторских услуг, в том числе определению видов услуг, к выполнению которых внешний аудитор не</w:t>
      </w:r>
      <w:r w:rsidRPr="00690AAD">
        <w:rPr>
          <w:rFonts w:ascii="Times New Roman" w:hAnsi="Times New Roman" w:cs="Times New Roman"/>
          <w:b/>
          <w:i/>
          <w:spacing w:val="2"/>
        </w:rPr>
        <w:t xml:space="preserve"> </w:t>
      </w:r>
      <w:r w:rsidRPr="00690AAD">
        <w:rPr>
          <w:rFonts w:ascii="Times New Roman" w:hAnsi="Times New Roman" w:cs="Times New Roman"/>
          <w:b/>
          <w:i/>
        </w:rPr>
        <w:t>допускается;</w:t>
      </w:r>
    </w:p>
    <w:p w14:paraId="484ADD20" w14:textId="77777777" w:rsidR="002665FD" w:rsidRPr="00690AAD" w:rsidRDefault="002665FD" w:rsidP="002010FD">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определение перечня услуг, для которых требуется предварительное рассмотрение и согласование Комитетом по</w:t>
      </w:r>
      <w:r w:rsidRPr="00690AAD">
        <w:rPr>
          <w:rFonts w:ascii="Times New Roman" w:hAnsi="Times New Roman" w:cs="Times New Roman"/>
          <w:b/>
          <w:i/>
          <w:spacing w:val="-4"/>
        </w:rPr>
        <w:t xml:space="preserve"> </w:t>
      </w:r>
      <w:r w:rsidRPr="00690AAD">
        <w:rPr>
          <w:rFonts w:ascii="Times New Roman" w:hAnsi="Times New Roman" w:cs="Times New Roman"/>
          <w:b/>
          <w:i/>
        </w:rPr>
        <w:t>аудиту.</w:t>
      </w:r>
    </w:p>
    <w:p w14:paraId="7B120145" w14:textId="77777777" w:rsidR="002665FD" w:rsidRPr="00690AAD" w:rsidRDefault="002665FD" w:rsidP="002010FD">
      <w:pPr>
        <w:pStyle w:val="a9"/>
        <w:widowControl w:val="0"/>
        <w:numPr>
          <w:ilvl w:val="3"/>
          <w:numId w:val="35"/>
        </w:numPr>
        <w:tabs>
          <w:tab w:val="left" w:pos="1843"/>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 xml:space="preserve">Обеспечение эффективного взаимодействия между внешним и внутренним </w:t>
      </w:r>
      <w:r w:rsidRPr="00690AAD">
        <w:rPr>
          <w:rFonts w:ascii="Times New Roman" w:hAnsi="Times New Roman" w:cs="Times New Roman"/>
          <w:b/>
          <w:i/>
        </w:rPr>
        <w:lastRenderedPageBreak/>
        <w:t>аудиторами</w:t>
      </w:r>
      <w:r w:rsidRPr="00690AAD">
        <w:rPr>
          <w:rFonts w:ascii="Times New Roman" w:hAnsi="Times New Roman" w:cs="Times New Roman"/>
          <w:b/>
          <w:i/>
          <w:spacing w:val="-1"/>
        </w:rPr>
        <w:t xml:space="preserve"> </w:t>
      </w:r>
      <w:r w:rsidRPr="00690AAD">
        <w:rPr>
          <w:rFonts w:ascii="Times New Roman" w:hAnsi="Times New Roman" w:cs="Times New Roman"/>
          <w:b/>
          <w:i/>
        </w:rPr>
        <w:t>Общества.</w:t>
      </w:r>
    </w:p>
    <w:p w14:paraId="7CC79C70" w14:textId="77777777" w:rsidR="002665FD" w:rsidRPr="00690AAD" w:rsidRDefault="002665FD" w:rsidP="002010FD">
      <w:pPr>
        <w:pStyle w:val="a9"/>
        <w:widowControl w:val="0"/>
        <w:numPr>
          <w:ilvl w:val="2"/>
          <w:numId w:val="35"/>
        </w:numPr>
        <w:tabs>
          <w:tab w:val="left" w:pos="1862"/>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В области обеспечения независимости и объективности осуществления функции внутреннего</w:t>
      </w:r>
      <w:r w:rsidRPr="00690AAD">
        <w:rPr>
          <w:rFonts w:ascii="Times New Roman" w:hAnsi="Times New Roman" w:cs="Times New Roman"/>
          <w:b/>
          <w:i/>
          <w:spacing w:val="-3"/>
        </w:rPr>
        <w:t xml:space="preserve"> </w:t>
      </w:r>
      <w:r w:rsidRPr="00690AAD">
        <w:rPr>
          <w:rFonts w:ascii="Times New Roman" w:hAnsi="Times New Roman" w:cs="Times New Roman"/>
          <w:b/>
          <w:i/>
        </w:rPr>
        <w:t>аудита:</w:t>
      </w:r>
    </w:p>
    <w:p w14:paraId="10C975F1" w14:textId="77777777" w:rsidR="002665FD" w:rsidRPr="00690AAD" w:rsidRDefault="002665FD" w:rsidP="002010FD">
      <w:pPr>
        <w:pStyle w:val="a9"/>
        <w:widowControl w:val="0"/>
        <w:numPr>
          <w:ilvl w:val="3"/>
          <w:numId w:val="35"/>
        </w:numPr>
        <w:tabs>
          <w:tab w:val="left" w:pos="1843"/>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Организация осуществления функции внутреннего</w:t>
      </w:r>
      <w:r w:rsidRPr="00690AAD">
        <w:rPr>
          <w:rFonts w:ascii="Times New Roman" w:hAnsi="Times New Roman" w:cs="Times New Roman"/>
          <w:b/>
          <w:i/>
          <w:spacing w:val="-8"/>
        </w:rPr>
        <w:t xml:space="preserve"> </w:t>
      </w:r>
      <w:r w:rsidRPr="00690AAD">
        <w:rPr>
          <w:rFonts w:ascii="Times New Roman" w:hAnsi="Times New Roman" w:cs="Times New Roman"/>
          <w:b/>
          <w:i/>
        </w:rPr>
        <w:t>аудита:</w:t>
      </w:r>
    </w:p>
    <w:p w14:paraId="1BBE5EC4"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 xml:space="preserve">а) выработка рекомендаций для Совета директоров Общества по наиболее оптимальному способу организации внутреннего аудита (создание подразделения внутреннего аудита / аутсорсинг / </w:t>
      </w:r>
      <w:proofErr w:type="spellStart"/>
      <w:r w:rsidRPr="00690AAD">
        <w:rPr>
          <w:rFonts w:ascii="Times New Roman" w:hAnsi="Times New Roman" w:cs="Times New Roman"/>
          <w:b/>
          <w:i/>
        </w:rPr>
        <w:t>косорсинг</w:t>
      </w:r>
      <w:proofErr w:type="spellEnd"/>
      <w:r w:rsidRPr="00690AAD">
        <w:rPr>
          <w:rFonts w:ascii="Times New Roman" w:hAnsi="Times New Roman" w:cs="Times New Roman"/>
          <w:b/>
          <w:i/>
        </w:rPr>
        <w:t>);</w:t>
      </w:r>
    </w:p>
    <w:p w14:paraId="7146523A"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предварительное рассмотрение до предоставления на утверждение Совету директоров Общества Политики внутреннего аудита, Договора с внешней организацией, привлеченной для осуществления функции внутреннего аудита, иных внутренних документов Общества, определяющих цели, задачи, полномочия и функции внутреннего аудита;</w:t>
      </w:r>
    </w:p>
    <w:p w14:paraId="31CD70C9"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согласование до одобрения Советом директоров Общества и утверждения Единоличным исполнительным органом Общества Положения о подразделении внутреннего аудита.</w:t>
      </w:r>
    </w:p>
    <w:p w14:paraId="316C9049" w14:textId="77777777" w:rsidR="002665FD" w:rsidRPr="00690AAD" w:rsidRDefault="002665FD" w:rsidP="002010FD">
      <w:pPr>
        <w:pStyle w:val="a9"/>
        <w:widowControl w:val="0"/>
        <w:numPr>
          <w:ilvl w:val="3"/>
          <w:numId w:val="35"/>
        </w:numPr>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Обеспечение независимости и объективности внутреннего аудита:</w:t>
      </w:r>
    </w:p>
    <w:p w14:paraId="2CE7FC04"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согласование, до утверждения Советом директоров Общества, решений о назначении, освобождении от должности, а также согласование, до определения Советом директоров Общества, вознаграждения руководителя подразделения внутреннего аудита;</w:t>
      </w:r>
    </w:p>
    <w:p w14:paraId="5ABBE178"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в случае привлечения внешней организации на осуществление функции внутреннего аудита:</w:t>
      </w:r>
    </w:p>
    <w:p w14:paraId="74C5A563" w14:textId="77777777" w:rsidR="002665FD" w:rsidRPr="00690AAD" w:rsidRDefault="002665FD" w:rsidP="002010FD">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предварительное рассмотрение кандидатуры такой организации для получения уверенности в независимости, объективности, профессионализме и компетенции такой организации и ее персонала, вовлекаемого в осуществление внутреннего аудита Общества;</w:t>
      </w:r>
    </w:p>
    <w:p w14:paraId="5D66BD46" w14:textId="77777777" w:rsidR="002665FD" w:rsidRPr="00690AAD" w:rsidRDefault="002665FD" w:rsidP="002010FD">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предварительное рассмотрение существенных условий договора с ним, в том числе по вопросу выплачиваемого вознаграждения, плану внутренних аудитов, периодичности отчетности об итогах внутреннего аудита;</w:t>
      </w:r>
    </w:p>
    <w:p w14:paraId="49781F70" w14:textId="77777777" w:rsidR="002665FD" w:rsidRPr="00690AAD" w:rsidRDefault="002665FD" w:rsidP="002010FD">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предварительное рассмотрение проектов дополнительных соглашений к договору с внешней организацией на осуществление функции внутреннего аудита;</w:t>
      </w:r>
    </w:p>
    <w:p w14:paraId="205AF2F1"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рассмотрение не реже 1 раза в год структуры и численности подразделения внутреннего аудита Общества, предварительное рассмотрение и согласования изменений к</w:t>
      </w:r>
      <w:r w:rsidRPr="00690AAD">
        <w:rPr>
          <w:rFonts w:ascii="Times New Roman" w:hAnsi="Times New Roman" w:cs="Times New Roman"/>
          <w:b/>
          <w:i/>
          <w:spacing w:val="-4"/>
        </w:rPr>
        <w:t xml:space="preserve"> </w:t>
      </w:r>
      <w:r w:rsidRPr="00690AAD">
        <w:rPr>
          <w:rFonts w:ascii="Times New Roman" w:hAnsi="Times New Roman" w:cs="Times New Roman"/>
          <w:b/>
          <w:i/>
        </w:rPr>
        <w:t>ним;</w:t>
      </w:r>
    </w:p>
    <w:p w14:paraId="5C26C690"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г) согласование до утверждения Советом директоров Общества годового плана работы Внутреннего аудита и изменений в нем;</w:t>
      </w:r>
    </w:p>
    <w:p w14:paraId="569C794C"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д) рассмотрение не реже 1 раза в квартал отчета Внутреннего аудита о выполнении плана работы и результатах деятельности внутреннего аудита, а также согласование до утверждения Советом директоров Общества отчета о выполнении годового плана работы Внутреннего аудита;</w:t>
      </w:r>
    </w:p>
    <w:p w14:paraId="4BE64388"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е) анализ на регулярной основе, но не реже 1 раза в год результатов выполнения Обществом плана мероприятий по устранению нарушений и недостатков, выявленных Ревизионной комиссией Общества, Внутренним аудитом Общества.</w:t>
      </w:r>
    </w:p>
    <w:p w14:paraId="5BB999F6" w14:textId="77777777" w:rsidR="002665FD" w:rsidRPr="00690AAD" w:rsidRDefault="002665FD" w:rsidP="002010FD">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Рассмотрение ограничений, способных негативно повлиять на исполнение функции внутреннего аудита:</w:t>
      </w:r>
    </w:p>
    <w:p w14:paraId="7A545F3C"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а) согласование до утверждения Советом директоров Общества годового бюджета подразделения внутреннего аудита и изменений к нему, протокола цены договора с внешней организацией, привлекаемой на осуществление функции внутреннего аудита, а также изменений к ним;</w:t>
      </w:r>
    </w:p>
    <w:p w14:paraId="11D67E15"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рассмотрение существенных ограничений полномочий Внутреннего аудита, обсуждение с Внутренним аудитом любых серьезных затруднений, возникающих в ходе проведения аудита, в том числе любых ограничений на объем работ и/или на доступ к необходимой внутренним аудиторам информации.</w:t>
      </w:r>
    </w:p>
    <w:p w14:paraId="6CAF93B7" w14:textId="77777777" w:rsidR="002665FD" w:rsidRPr="00690AAD" w:rsidRDefault="002665FD" w:rsidP="002010FD">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Оценка эффективности осуществления функции внутреннего аудита:</w:t>
      </w:r>
    </w:p>
    <w:p w14:paraId="26C2B424"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 xml:space="preserve">а) проведение не реже 1 раза в год индивидуальной встречи с руководителем подразделения внутреннего аудита / уполномоченным представителем внешней организации, </w:t>
      </w:r>
      <w:r w:rsidRPr="00690AAD">
        <w:rPr>
          <w:rFonts w:ascii="Times New Roman" w:hAnsi="Times New Roman" w:cs="Times New Roman"/>
          <w:b/>
          <w:i/>
        </w:rPr>
        <w:lastRenderedPageBreak/>
        <w:t>осуществляющей функции внутреннего аудита, по вопросам, относящимся к функции внутреннего аудита;</w:t>
      </w:r>
    </w:p>
    <w:p w14:paraId="168588D8"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б) обсуждение с руководителем подразделения внутреннего аудита / уполномоченным представителем внешней организации, осуществляющей функции внутреннего аудита, плана мероприятий по совершенствованию функции;</w:t>
      </w:r>
    </w:p>
    <w:p w14:paraId="1BDF900D"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в) рассмотрение не реже 1 раза в год результатов самооценки качества деятельности Внутреннего аудита, проводимой в соответствии с внутренними стандартами деятельности внутреннего аудита, доведение результатов такой оценки до сведения Совета директоров Общества;</w:t>
      </w:r>
    </w:p>
    <w:p w14:paraId="6AA6046F" w14:textId="77777777" w:rsidR="002665FD" w:rsidRPr="00690AAD" w:rsidRDefault="002665FD" w:rsidP="002010FD">
      <w:pPr>
        <w:pStyle w:val="af7"/>
        <w:spacing w:after="0"/>
        <w:ind w:firstLine="709"/>
        <w:jc w:val="both"/>
        <w:rPr>
          <w:rFonts w:ascii="Times New Roman" w:hAnsi="Times New Roman" w:cs="Times New Roman"/>
          <w:b/>
          <w:i/>
        </w:rPr>
      </w:pPr>
      <w:r w:rsidRPr="00690AAD">
        <w:rPr>
          <w:rFonts w:ascii="Times New Roman" w:hAnsi="Times New Roman" w:cs="Times New Roman"/>
          <w:b/>
          <w:i/>
        </w:rPr>
        <w:t>г) организация не реже 1 раза в пять лет проведения независимой оценки качества функции внутреннего аудита, в том числе согласование технического задания, существенных условий договора и кандидатур оценщиков функции внутреннего аудита, предварительное рассмотрение отчетов об оценке, доведение результатов такой оценки до сведения Совета директоров Общества.</w:t>
      </w:r>
    </w:p>
    <w:p w14:paraId="7E04FBA0" w14:textId="77777777" w:rsidR="002665FD" w:rsidRPr="00690AAD" w:rsidRDefault="002665FD" w:rsidP="002010FD">
      <w:pPr>
        <w:pStyle w:val="a9"/>
        <w:widowControl w:val="0"/>
        <w:numPr>
          <w:ilvl w:val="2"/>
          <w:numId w:val="35"/>
        </w:numPr>
        <w:tabs>
          <w:tab w:val="left" w:pos="1869"/>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В области контроля за эффективностью функционирования системы противодействия недобросовестным действиям работников Общества и третьих лиц:</w:t>
      </w:r>
    </w:p>
    <w:p w14:paraId="20361925" w14:textId="77777777" w:rsidR="002665FD" w:rsidRPr="00690AAD" w:rsidRDefault="002665FD" w:rsidP="002010FD">
      <w:pPr>
        <w:pStyle w:val="a9"/>
        <w:widowControl w:val="0"/>
        <w:numPr>
          <w:ilvl w:val="3"/>
          <w:numId w:val="35"/>
        </w:numPr>
        <w:tabs>
          <w:tab w:val="left" w:pos="1953"/>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Анализ и оценка исполнения политики управления конфликтом интересов.</w:t>
      </w:r>
    </w:p>
    <w:p w14:paraId="566F6932" w14:textId="77777777" w:rsidR="002665FD" w:rsidRPr="00690AAD" w:rsidRDefault="002665FD" w:rsidP="002010FD">
      <w:pPr>
        <w:pStyle w:val="a9"/>
        <w:widowControl w:val="0"/>
        <w:numPr>
          <w:ilvl w:val="3"/>
          <w:numId w:val="35"/>
        </w:numPr>
        <w:tabs>
          <w:tab w:val="left" w:pos="2262"/>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14:paraId="0B238B51" w14:textId="77777777" w:rsidR="002665FD" w:rsidRPr="00690AAD" w:rsidRDefault="002665FD" w:rsidP="002010FD">
      <w:pPr>
        <w:pStyle w:val="a9"/>
        <w:widowControl w:val="0"/>
        <w:numPr>
          <w:ilvl w:val="3"/>
          <w:numId w:val="35"/>
        </w:numPr>
        <w:tabs>
          <w:tab w:val="left" w:pos="1931"/>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w:t>
      </w:r>
      <w:r w:rsidRPr="00690AAD">
        <w:rPr>
          <w:rFonts w:ascii="Times New Roman" w:hAnsi="Times New Roman" w:cs="Times New Roman"/>
          <w:b/>
          <w:i/>
          <w:spacing w:val="-8"/>
        </w:rPr>
        <w:t xml:space="preserve"> </w:t>
      </w:r>
      <w:r w:rsidRPr="00690AAD">
        <w:rPr>
          <w:rFonts w:ascii="Times New Roman" w:hAnsi="Times New Roman" w:cs="Times New Roman"/>
          <w:b/>
          <w:i/>
        </w:rPr>
        <w:t>информации.</w:t>
      </w:r>
    </w:p>
    <w:p w14:paraId="6DA46855" w14:textId="77777777" w:rsidR="002665FD" w:rsidRPr="00690AAD" w:rsidRDefault="002665FD" w:rsidP="002010FD">
      <w:pPr>
        <w:pStyle w:val="a9"/>
        <w:widowControl w:val="0"/>
        <w:numPr>
          <w:ilvl w:val="3"/>
          <w:numId w:val="35"/>
        </w:numPr>
        <w:tabs>
          <w:tab w:val="left" w:pos="2080"/>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w:t>
      </w:r>
      <w:r w:rsidRPr="00690AAD">
        <w:rPr>
          <w:rFonts w:ascii="Times New Roman" w:hAnsi="Times New Roman" w:cs="Times New Roman"/>
          <w:b/>
          <w:i/>
          <w:spacing w:val="-12"/>
        </w:rPr>
        <w:t xml:space="preserve"> </w:t>
      </w:r>
      <w:r w:rsidRPr="00690AAD">
        <w:rPr>
          <w:rFonts w:ascii="Times New Roman" w:hAnsi="Times New Roman" w:cs="Times New Roman"/>
          <w:b/>
          <w:i/>
        </w:rPr>
        <w:t>нарушениях.</w:t>
      </w:r>
    </w:p>
    <w:p w14:paraId="574370C6" w14:textId="77777777" w:rsidR="002665FD" w:rsidRPr="00690AAD" w:rsidRDefault="002665FD" w:rsidP="002010FD">
      <w:pPr>
        <w:pStyle w:val="a9"/>
        <w:widowControl w:val="0"/>
        <w:numPr>
          <w:ilvl w:val="2"/>
          <w:numId w:val="35"/>
        </w:numPr>
        <w:tabs>
          <w:tab w:val="left" w:pos="1774"/>
        </w:tabs>
        <w:autoSpaceDE w:val="0"/>
        <w:autoSpaceDN w:val="0"/>
        <w:ind w:left="0" w:firstLine="709"/>
        <w:contextualSpacing w:val="0"/>
        <w:jc w:val="both"/>
        <w:rPr>
          <w:rFonts w:ascii="Times New Roman" w:hAnsi="Times New Roman" w:cs="Times New Roman"/>
          <w:b/>
          <w:i/>
        </w:rPr>
      </w:pPr>
      <w:r w:rsidRPr="00690AAD">
        <w:rPr>
          <w:rFonts w:ascii="Times New Roman" w:hAnsi="Times New Roman" w:cs="Times New Roman"/>
          <w:b/>
          <w:i/>
        </w:rPr>
        <w:t>Разработка и представление на утверждение Совета директоров Общества проектов документов, относящихся к организации деятельности Комитета по</w:t>
      </w:r>
      <w:r w:rsidRPr="00690AAD">
        <w:rPr>
          <w:rFonts w:ascii="Times New Roman" w:hAnsi="Times New Roman" w:cs="Times New Roman"/>
          <w:b/>
          <w:i/>
          <w:spacing w:val="-1"/>
        </w:rPr>
        <w:t xml:space="preserve"> </w:t>
      </w:r>
      <w:r w:rsidRPr="00690AAD">
        <w:rPr>
          <w:rFonts w:ascii="Times New Roman" w:hAnsi="Times New Roman" w:cs="Times New Roman"/>
          <w:b/>
          <w:i/>
        </w:rPr>
        <w:t>аудиту.</w:t>
      </w:r>
    </w:p>
    <w:p w14:paraId="514A4B59" w14:textId="77777777" w:rsidR="006A01D3" w:rsidRPr="00690AAD" w:rsidRDefault="002665FD" w:rsidP="002010FD">
      <w:pPr>
        <w:spacing w:after="0" w:line="240" w:lineRule="auto"/>
        <w:ind w:firstLine="709"/>
        <w:jc w:val="both"/>
        <w:rPr>
          <w:rFonts w:ascii="Times New Roman" w:hAnsi="Times New Roman" w:cs="Times New Roman"/>
          <w:b/>
          <w:i/>
        </w:rPr>
      </w:pPr>
      <w:r w:rsidRPr="00690AAD">
        <w:rPr>
          <w:rFonts w:ascii="Times New Roman" w:hAnsi="Times New Roman" w:cs="Times New Roman"/>
          <w:b/>
          <w:i/>
        </w:rPr>
        <w:t>4.2. По решению Совета директоров Общества на рассмотрение Комитета по аудиту могут быть вынесены и другие вопросы, относящиеся к его компетенции.</w:t>
      </w:r>
    </w:p>
    <w:p w14:paraId="2A3972FE" w14:textId="77777777" w:rsidR="002665FD" w:rsidRPr="00690AAD" w:rsidRDefault="002665FD" w:rsidP="002010FD">
      <w:pPr>
        <w:spacing w:after="0" w:line="240" w:lineRule="auto"/>
        <w:ind w:firstLine="539"/>
        <w:jc w:val="both"/>
        <w:rPr>
          <w:rFonts w:ascii="Times New Roman" w:hAnsi="Times New Roman" w:cs="Times New Roman"/>
        </w:rPr>
      </w:pPr>
    </w:p>
    <w:p w14:paraId="20145319" w14:textId="1B23B7A5" w:rsidR="00F9738B" w:rsidRPr="00690AAD" w:rsidRDefault="00F9738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 xml:space="preserve">Члены комитета по аудиту Совета директоров по состоянию на </w:t>
      </w:r>
      <w:r w:rsidR="000D5E89" w:rsidRPr="00690AAD">
        <w:rPr>
          <w:rFonts w:ascii="Times New Roman" w:hAnsi="Times New Roman" w:cs="Times New Roman"/>
          <w:b/>
          <w:bCs/>
          <w:i/>
          <w:iCs/>
        </w:rPr>
        <w:t>31</w:t>
      </w:r>
      <w:r w:rsidRPr="00690AAD">
        <w:rPr>
          <w:rFonts w:ascii="Times New Roman" w:hAnsi="Times New Roman" w:cs="Times New Roman"/>
          <w:b/>
          <w:bCs/>
          <w:i/>
          <w:iCs/>
        </w:rPr>
        <w:t>.</w:t>
      </w:r>
      <w:r w:rsidR="000D5E89" w:rsidRPr="00690AAD">
        <w:rPr>
          <w:rFonts w:ascii="Times New Roman" w:hAnsi="Times New Roman" w:cs="Times New Roman"/>
          <w:b/>
          <w:bCs/>
          <w:i/>
          <w:iCs/>
        </w:rPr>
        <w:t>12.2023</w:t>
      </w:r>
      <w:r w:rsidRPr="00690AAD">
        <w:rPr>
          <w:rFonts w:ascii="Times New Roman" w:hAnsi="Times New Roman" w:cs="Times New Roman"/>
          <w:b/>
          <w:bCs/>
          <w:i/>
          <w:iCs/>
        </w:rPr>
        <w:t>:</w:t>
      </w:r>
    </w:p>
    <w:p w14:paraId="46C496C9" w14:textId="77777777" w:rsidR="00F9738B" w:rsidRPr="00690AAD" w:rsidRDefault="00F9738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1. Ульянов Антон Сергеевич;</w:t>
      </w:r>
    </w:p>
    <w:p w14:paraId="7ED97967" w14:textId="77777777" w:rsidR="00F9738B" w:rsidRPr="00690AAD" w:rsidRDefault="00F9738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2. Макаров Владимир Александрович;</w:t>
      </w:r>
    </w:p>
    <w:p w14:paraId="78136332" w14:textId="77777777" w:rsidR="00F9738B" w:rsidRPr="00690AAD" w:rsidRDefault="00F9738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 xml:space="preserve">3. </w:t>
      </w:r>
      <w:proofErr w:type="spellStart"/>
      <w:r w:rsidRPr="00690AAD">
        <w:rPr>
          <w:rFonts w:ascii="Times New Roman" w:hAnsi="Times New Roman" w:cs="Times New Roman"/>
          <w:b/>
          <w:bCs/>
          <w:i/>
          <w:iCs/>
        </w:rPr>
        <w:t>Сасин</w:t>
      </w:r>
      <w:proofErr w:type="spellEnd"/>
      <w:r w:rsidRPr="00690AAD">
        <w:rPr>
          <w:rFonts w:ascii="Times New Roman" w:hAnsi="Times New Roman" w:cs="Times New Roman"/>
          <w:b/>
          <w:bCs/>
          <w:i/>
          <w:iCs/>
        </w:rPr>
        <w:t xml:space="preserve"> Николай Иванович.</w:t>
      </w:r>
    </w:p>
    <w:p w14:paraId="1AD15BE5" w14:textId="77777777" w:rsidR="00F9738B" w:rsidRPr="00690AAD" w:rsidRDefault="00F9738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Председателем Комитета по аудиту Совета директоров Общества избран Ульянов Антон Сергеевич.</w:t>
      </w:r>
    </w:p>
    <w:p w14:paraId="6CBF14DD" w14:textId="77777777" w:rsidR="00F9738B" w:rsidRPr="00690AAD" w:rsidRDefault="00F9738B" w:rsidP="002010FD">
      <w:pPr>
        <w:spacing w:after="0" w:line="240" w:lineRule="auto"/>
        <w:ind w:firstLine="539"/>
        <w:jc w:val="both"/>
        <w:rPr>
          <w:rFonts w:ascii="Times New Roman" w:hAnsi="Times New Roman" w:cs="Times New Roman"/>
          <w:b/>
          <w:bCs/>
          <w:i/>
          <w:iCs/>
        </w:rPr>
      </w:pPr>
    </w:p>
    <w:p w14:paraId="799056B8" w14:textId="77777777" w:rsidR="0046397F" w:rsidRPr="00690AAD" w:rsidRDefault="006A01D3"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 xml:space="preserve">- </w:t>
      </w:r>
      <w:r w:rsidR="0046397F" w:rsidRPr="00690AAD">
        <w:rPr>
          <w:rFonts w:ascii="Times New Roman" w:hAnsi="Times New Roman" w:cs="Times New Roman"/>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8C1F85" w:rsidRPr="00690AAD">
        <w:rPr>
          <w:rFonts w:ascii="Times New Roman" w:hAnsi="Times New Roman" w:cs="Times New Roman"/>
        </w:rPr>
        <w:t xml:space="preserve"> </w:t>
      </w:r>
      <w:r w:rsidR="0046397F" w:rsidRPr="00690AAD">
        <w:rPr>
          <w:rFonts w:ascii="Times New Roman" w:hAnsi="Times New Roman" w:cs="Times New Roman"/>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14:paraId="0EE525EA"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xml:space="preserve">В эмитенте функции по осуществлению внутреннего аудита, координации и методологического обеспечения по управлению рисками и </w:t>
      </w:r>
      <w:r w:rsidRPr="001A217D">
        <w:rPr>
          <w:rFonts w:ascii="Times New Roman" w:eastAsia="Times New Roman" w:hAnsi="Times New Roman" w:cs="Times New Roman"/>
          <w:b/>
          <w:i/>
          <w:szCs w:val="26"/>
          <w:lang w:eastAsia="ru-RU"/>
        </w:rPr>
        <w:t>внутреннего контроля возложены на Дирекцию внутреннего аудита и контроля ПАО «</w:t>
      </w:r>
      <w:proofErr w:type="spellStart"/>
      <w:r w:rsidRPr="001A217D">
        <w:rPr>
          <w:rFonts w:ascii="Times New Roman" w:eastAsia="Times New Roman" w:hAnsi="Times New Roman" w:cs="Times New Roman"/>
          <w:b/>
          <w:i/>
          <w:szCs w:val="26"/>
          <w:lang w:eastAsia="ru-RU"/>
        </w:rPr>
        <w:t>Россети</w:t>
      </w:r>
      <w:proofErr w:type="spellEnd"/>
      <w:r w:rsidRPr="001A217D">
        <w:rPr>
          <w:rFonts w:ascii="Times New Roman" w:eastAsia="Times New Roman" w:hAnsi="Times New Roman" w:cs="Times New Roman"/>
          <w:b/>
          <w:i/>
          <w:szCs w:val="26"/>
          <w:lang w:eastAsia="ru-RU"/>
        </w:rPr>
        <w:t xml:space="preserve"> Северный Ка</w:t>
      </w:r>
      <w:r w:rsidRPr="00690AAD">
        <w:rPr>
          <w:rFonts w:ascii="Times New Roman" w:eastAsia="Times New Roman" w:hAnsi="Times New Roman" w:cs="Times New Roman"/>
          <w:b/>
          <w:i/>
          <w:szCs w:val="26"/>
          <w:lang w:eastAsia="ru-RU"/>
        </w:rPr>
        <w:t>вказ».</w:t>
      </w:r>
    </w:p>
    <w:p w14:paraId="07EC4D3D"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Основными задачами и функциями Дирекции внутреннего аудита и контроля</w:t>
      </w:r>
    </w:p>
    <w:p w14:paraId="0F5BDEBA"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 являются: </w:t>
      </w:r>
    </w:p>
    <w:p w14:paraId="527C3693"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по направлению внутренний аудит:</w:t>
      </w:r>
    </w:p>
    <w:p w14:paraId="0246774E"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Общества;</w:t>
      </w:r>
    </w:p>
    <w:p w14:paraId="645B8CE7"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проведение проверок, выполнение других заданий по поручению Совета директоров (Комитета по аудиту), и/или исполнительных органов Общества по вопросам, относящимся к компетенции внутреннего аудита;</w:t>
      </w:r>
    </w:p>
    <w:p w14:paraId="27396226"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lastRenderedPageBreak/>
        <w:t xml:space="preserve">- проведение оценок эффективности системы внутреннего контроля, системы управления рисками, корпоративного управления Общества; </w:t>
      </w:r>
    </w:p>
    <w:p w14:paraId="5F770952"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участие в деятельности Ревизионных комиссий ДЗО работников подразделения внутреннего аудита Общества в качестве избранных членов ревизионных комиссий или приглашенных экспертов;</w:t>
      </w:r>
    </w:p>
    <w:p w14:paraId="74AD6D7F"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осуществление взаимодействия с Ревизионной комиссией Общества, внешним аудитором Общества по вопросам, относящимся к компетенции внутреннего аудита;</w:t>
      </w:r>
    </w:p>
    <w:p w14:paraId="3C4E91C1"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осуществление мониторинга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Общества;</w:t>
      </w:r>
    </w:p>
    <w:p w14:paraId="2D3A7341"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информирование Совета директоров (Комитета по аудиту), исполнительных органов Общества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Общества и его ДЗО.</w:t>
      </w:r>
    </w:p>
    <w:p w14:paraId="36644BCC"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по направлению управление рисками:</w:t>
      </w:r>
    </w:p>
    <w:p w14:paraId="40BC9A04"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координация процесса управления рисками;</w:t>
      </w:r>
    </w:p>
    <w:p w14:paraId="1E6D5B2E"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разработка методологических документов в области обеспечения процесса управления рисками;</w:t>
      </w:r>
    </w:p>
    <w:p w14:paraId="644FB160"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организация и проведение обучения работников Общества в области управления рисками;</w:t>
      </w:r>
    </w:p>
    <w:p w14:paraId="60549C85"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формирование консолидированной отчетности по рискам;</w:t>
      </w:r>
    </w:p>
    <w:p w14:paraId="290582B1"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оперативный контроль за процессом управления рисками структурными подразделениями Общества;</w:t>
      </w:r>
    </w:p>
    <w:p w14:paraId="53739B1D"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проведение контрольных мероприятий в Обществе по вопросам организации и функционирования СУР;</w:t>
      </w:r>
    </w:p>
    <w:p w14:paraId="15128712"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подготовка и представление исполнительным органам Общества информации об эффективности СУР, а также по иным вопросам, предусмотренным Политикой управления рисками.</w:t>
      </w:r>
    </w:p>
    <w:p w14:paraId="02D487B9"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по направлению внутренний контроль:</w:t>
      </w:r>
    </w:p>
    <w:p w14:paraId="2E6770F1"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разработка и обеспечение внедрения основных и методологических документов по построению и совершенствованию системы внутреннего контроля;</w:t>
      </w:r>
    </w:p>
    <w:p w14:paraId="516491E3"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w:t>
      </w:r>
    </w:p>
    <w:p w14:paraId="1A3D951F"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координация деятельности по поддержанию и мониторингу целевого состояния системы внутреннего контроля;</w:t>
      </w:r>
    </w:p>
    <w:p w14:paraId="478E9011" w14:textId="77777777" w:rsidR="001121D7"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подготовка информации о состоянии системы внутреннего контроля для заинтересованных сторон;</w:t>
      </w:r>
    </w:p>
    <w:p w14:paraId="6809CE1A" w14:textId="4339B2CB" w:rsidR="008C1F85" w:rsidRPr="00690AAD" w:rsidRDefault="001121D7" w:rsidP="001121D7">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взаимодействие с государственными контрольно-надзорными органами по вопросам внутреннего контроля.</w:t>
      </w:r>
    </w:p>
    <w:p w14:paraId="5B34BB46" w14:textId="77777777" w:rsidR="008C1F85" w:rsidRPr="00690AAD" w:rsidRDefault="008C1F85" w:rsidP="002010FD">
      <w:pPr>
        <w:autoSpaceDE w:val="0"/>
        <w:autoSpaceDN w:val="0"/>
        <w:adjustRightInd w:val="0"/>
        <w:spacing w:after="0" w:line="240" w:lineRule="auto"/>
        <w:ind w:firstLine="539"/>
        <w:jc w:val="both"/>
        <w:rPr>
          <w:rFonts w:ascii="Times New Roman" w:hAnsi="Times New Roman" w:cs="Times New Roman"/>
          <w:b/>
          <w:i/>
        </w:rPr>
      </w:pPr>
    </w:p>
    <w:p w14:paraId="110141A0" w14:textId="77777777" w:rsidR="0046397F" w:rsidRPr="00690AAD" w:rsidRDefault="006A01D3"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 xml:space="preserve">- </w:t>
      </w:r>
      <w:r w:rsidR="0046397F" w:rsidRPr="00690AAD">
        <w:rPr>
          <w:rFonts w:ascii="Times New Roman" w:hAnsi="Times New Roman" w:cs="Times New Roman"/>
        </w:rPr>
        <w:t>о наличии и компетенции ревизионной комиссии (ревизора)</w:t>
      </w:r>
    </w:p>
    <w:p w14:paraId="6E3D901D"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p>
    <w:p w14:paraId="4ACE9242"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Компетенция Ревизионной комиссии установлена ст. 85 Федерального закона «Об акционерных обществах» и ст. 24 Устава ПАО «</w:t>
      </w:r>
      <w:proofErr w:type="spellStart"/>
      <w:r w:rsidRPr="00690AAD">
        <w:rPr>
          <w:rFonts w:ascii="Times New Roman" w:hAnsi="Times New Roman" w:cs="Times New Roman"/>
          <w:b/>
          <w:bCs/>
          <w:i/>
          <w:iCs/>
        </w:rPr>
        <w:t>Россети</w:t>
      </w:r>
      <w:proofErr w:type="spellEnd"/>
      <w:r w:rsidRPr="00690AAD">
        <w:rPr>
          <w:rFonts w:ascii="Times New Roman" w:hAnsi="Times New Roman" w:cs="Times New Roman"/>
          <w:b/>
          <w:bCs/>
          <w:i/>
          <w:iCs/>
        </w:rPr>
        <w:t xml:space="preserve"> Северный Кавказ».</w:t>
      </w:r>
    </w:p>
    <w:p w14:paraId="71CDD334"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К компетенции Ревизионной комиссии Общества относятся:</w:t>
      </w:r>
    </w:p>
    <w:p w14:paraId="002C5AF2"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14:paraId="40A99C81"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 xml:space="preserve">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w:t>
      </w:r>
      <w:r w:rsidRPr="00690AAD">
        <w:rPr>
          <w:rFonts w:ascii="Times New Roman" w:hAnsi="Times New Roman" w:cs="Times New Roman"/>
          <w:b/>
          <w:bCs/>
          <w:i/>
          <w:iCs/>
        </w:rPr>
        <w:lastRenderedPageBreak/>
        <w:t>своевременности начисления и выплаты процентов по облигациям, доходов по иным ценным бумагам;</w:t>
      </w:r>
    </w:p>
    <w:p w14:paraId="45E5C93F"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контроль за расходованием денежных средств Общества в соответствии с утвержденными бизнес-планом и бюджетом Общества;</w:t>
      </w:r>
    </w:p>
    <w:p w14:paraId="1B664996"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контроль за формированием и использованием резервного и иных специальных фондов Общества;</w:t>
      </w:r>
    </w:p>
    <w:p w14:paraId="3E21AED9"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2D3D8CE1"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контроль за соблюдением установленного порядка списания на убытки Общества задолженности неплатежеспособных дебиторов;</w:t>
      </w:r>
    </w:p>
    <w:p w14:paraId="2D52699C"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проверка хозяйственных операций Общества, осуществляемых в соответствии с заключенными договорами;</w:t>
      </w:r>
    </w:p>
    <w:p w14:paraId="4DAA3F4B"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14:paraId="174AEDE0"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контроль за сохранностью и использованием основных средств;</w:t>
      </w:r>
    </w:p>
    <w:p w14:paraId="309464BF"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14:paraId="47E9B9F8"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проверка выполнения предписаний по устранению нарушений и недостатков, ранее выявленных Ревизионной комиссией Общества;</w:t>
      </w:r>
    </w:p>
    <w:p w14:paraId="6C903CFA"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выработка рекомендаций для органов управления Общества;</w:t>
      </w:r>
    </w:p>
    <w:p w14:paraId="74803382"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осуществление иных действий (мероприятий), связанных с проверкой финансово-хозяйственной деятельности Общества.</w:t>
      </w:r>
    </w:p>
    <w:p w14:paraId="7545099E"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Ревизионная комиссия вправе, а в случае выявления серьезных нарушений в финансово-хозяйственной деятельности Компании обязана потребовать созыва внеочередного Общего собрания акционеров.</w:t>
      </w:r>
    </w:p>
    <w:p w14:paraId="748EFB4A"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Задачами Ревизионной комиссии являются:</w:t>
      </w:r>
    </w:p>
    <w:p w14:paraId="2C4B40B1"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осуществление контроля за финансово-хозяйственной деятельностью Компании;</w:t>
      </w:r>
    </w:p>
    <w:p w14:paraId="5DFD950D"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w:t>
      </w:r>
      <w:r w:rsidRPr="00690AAD">
        <w:rPr>
          <w:rFonts w:ascii="Times New Roman" w:hAnsi="Times New Roman" w:cs="Times New Roman"/>
          <w:b/>
          <w:bCs/>
          <w:i/>
          <w:iCs/>
        </w:rPr>
        <w:tab/>
        <w:t>осуществление независимой оценки достоверности данных, содержащихся в Годовом отчете Компании, годовой бухгалтерской отчетности, отчете по сделкам с заинтересованностью.</w:t>
      </w:r>
    </w:p>
    <w:p w14:paraId="644BE9E3" w14:textId="77777777" w:rsidR="001121D7" w:rsidRPr="00690AAD" w:rsidRDefault="001121D7" w:rsidP="001121D7">
      <w:pPr>
        <w:spacing w:after="0" w:line="240" w:lineRule="auto"/>
        <w:ind w:firstLine="539"/>
        <w:jc w:val="both"/>
        <w:rPr>
          <w:rFonts w:ascii="Times New Roman" w:hAnsi="Times New Roman" w:cs="Times New Roman"/>
          <w:b/>
          <w:bCs/>
          <w:i/>
          <w:iCs/>
        </w:rPr>
      </w:pPr>
    </w:p>
    <w:p w14:paraId="4F58A552" w14:textId="77777777" w:rsidR="001121D7"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 не связанного имущественными интересами с Обществом и его акционерами.</w:t>
      </w:r>
    </w:p>
    <w:p w14:paraId="328A060D" w14:textId="16CB1E4C" w:rsidR="006A01D3" w:rsidRPr="00690AAD" w:rsidRDefault="001121D7" w:rsidP="001121D7">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7416DD30" w14:textId="77777777" w:rsidR="004023DF" w:rsidRPr="00690AAD" w:rsidRDefault="004023DF" w:rsidP="002010FD">
      <w:pPr>
        <w:spacing w:after="0" w:line="240" w:lineRule="auto"/>
        <w:ind w:firstLine="539"/>
        <w:jc w:val="both"/>
        <w:rPr>
          <w:rFonts w:ascii="Times New Roman" w:hAnsi="Times New Roman" w:cs="Times New Roman"/>
          <w:b/>
          <w:bCs/>
          <w:i/>
          <w:iCs/>
        </w:rPr>
      </w:pPr>
    </w:p>
    <w:p w14:paraId="2C306AAE"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Указываются 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14:paraId="4731558E" w14:textId="77777777" w:rsidR="001121D7" w:rsidRPr="00690AAD" w:rsidRDefault="001121D7" w:rsidP="001121D7">
      <w:pPr>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В целях организации в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 систем управления рисками, внутреннего контроля и внутреннего аудита Советом директоров утверждены внутренние документы:</w:t>
      </w:r>
    </w:p>
    <w:p w14:paraId="66C7B469" w14:textId="1170B6BD" w:rsidR="001121D7" w:rsidRPr="00690AAD" w:rsidRDefault="001121D7" w:rsidP="001121D7">
      <w:pPr>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 Политика управления рисками и внутреннего контроля;</w:t>
      </w:r>
    </w:p>
    <w:p w14:paraId="25511CF5" w14:textId="79BB9A0F" w:rsidR="001121D7" w:rsidRPr="00690AAD" w:rsidRDefault="001121D7" w:rsidP="001121D7">
      <w:pPr>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w:t>
      </w:r>
      <w:r w:rsidR="00C60079" w:rsidRPr="00690AAD">
        <w:rPr>
          <w:rFonts w:ascii="Times New Roman" w:eastAsia="Times New Roman" w:hAnsi="Times New Roman" w:cs="Times New Roman"/>
          <w:b/>
          <w:i/>
          <w:szCs w:val="26"/>
          <w:lang w:eastAsia="ru-RU"/>
        </w:rPr>
        <w:t xml:space="preserve"> </w:t>
      </w:r>
      <w:r w:rsidRPr="00690AAD">
        <w:rPr>
          <w:rFonts w:ascii="Times New Roman" w:eastAsia="Times New Roman" w:hAnsi="Times New Roman" w:cs="Times New Roman"/>
          <w:b/>
          <w:i/>
          <w:szCs w:val="26"/>
          <w:lang w:eastAsia="ru-RU"/>
        </w:rPr>
        <w:t>Политика внутреннего аудита (новая редакция).</w:t>
      </w:r>
    </w:p>
    <w:p w14:paraId="33D0A577" w14:textId="77777777" w:rsidR="001121D7" w:rsidRPr="00690AAD" w:rsidRDefault="001121D7" w:rsidP="001121D7">
      <w:pPr>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690AAD">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w:t>
      </w:r>
    </w:p>
    <w:p w14:paraId="6FF0E72C" w14:textId="2749DC91" w:rsidR="004023DF" w:rsidRPr="00690AAD" w:rsidRDefault="001121D7" w:rsidP="001121D7">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eastAsia="Times New Roman" w:hAnsi="Times New Roman" w:cs="Times New Roman"/>
          <w:b/>
          <w:i/>
          <w:szCs w:val="26"/>
          <w:lang w:eastAsia="ru-RU"/>
        </w:rPr>
        <w:lastRenderedPageBreak/>
        <w:t>В целях реализации требований Федерального закона от 27.07.2010 № 224-ФЗ</w:t>
      </w:r>
      <w:r w:rsidR="00C60079" w:rsidRPr="00690AAD">
        <w:rPr>
          <w:rFonts w:ascii="Times New Roman" w:eastAsia="Times New Roman" w:hAnsi="Times New Roman" w:cs="Times New Roman"/>
          <w:b/>
          <w:i/>
          <w:szCs w:val="26"/>
          <w:lang w:eastAsia="ru-RU"/>
        </w:rPr>
        <w:t xml:space="preserve"> </w:t>
      </w:r>
      <w:r w:rsidRPr="00690AAD">
        <w:rPr>
          <w:rFonts w:ascii="Times New Roman" w:eastAsia="Times New Roman" w:hAnsi="Times New Roman" w:cs="Times New Roman"/>
          <w:b/>
          <w:i/>
          <w:szCs w:val="26"/>
          <w:lang w:eastAsia="ru-RU"/>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29.06.2018 решением Совета директоров ПАО «МРСК Северного Кавказа» (протокол от 24.06.2019 № 384) утвержд</w:t>
      </w:r>
      <w:r w:rsidR="0034157A" w:rsidRPr="00690AAD">
        <w:rPr>
          <w:rFonts w:ascii="Times New Roman" w:eastAsia="Times New Roman" w:hAnsi="Times New Roman" w:cs="Times New Roman"/>
          <w:b/>
          <w:i/>
          <w:szCs w:val="26"/>
          <w:lang w:eastAsia="ru-RU"/>
        </w:rPr>
        <w:t>е</w:t>
      </w:r>
      <w:r w:rsidRPr="00690AAD">
        <w:rPr>
          <w:rFonts w:ascii="Times New Roman" w:eastAsia="Times New Roman" w:hAnsi="Times New Roman" w:cs="Times New Roman"/>
          <w:b/>
          <w:i/>
          <w:szCs w:val="26"/>
          <w:lang w:eastAsia="ru-RU"/>
        </w:rPr>
        <w:t>н локальный нормативный акт, направленный на обеспечение соблюдения требований законодательства Российской Федерации – Положение об инсайдерской информации ПАО «МРСК Северного Кавказа»</w:t>
      </w:r>
      <w:r w:rsidR="00C37363" w:rsidRPr="00690AAD">
        <w:rPr>
          <w:rFonts w:ascii="Times New Roman" w:eastAsia="Times New Roman" w:hAnsi="Times New Roman" w:cs="Times New Roman"/>
          <w:b/>
          <w:i/>
          <w:szCs w:val="26"/>
          <w:lang w:eastAsia="ru-RU"/>
        </w:rPr>
        <w:t>, а также</w:t>
      </w:r>
      <w:r w:rsidR="00C37363" w:rsidRPr="00690AAD">
        <w:rPr>
          <w:rFonts w:ascii="Times New Roman" w:hAnsi="Times New Roman" w:cs="Times New Roman"/>
        </w:rPr>
        <w:t xml:space="preserve"> </w:t>
      </w:r>
      <w:r w:rsidR="00C37363" w:rsidRPr="00690AAD">
        <w:rPr>
          <w:rFonts w:ascii="Times New Roman" w:eastAsia="Times New Roman" w:hAnsi="Times New Roman" w:cs="Times New Roman"/>
          <w:b/>
          <w:i/>
          <w:szCs w:val="26"/>
          <w:lang w:eastAsia="ru-RU"/>
        </w:rPr>
        <w:t>издан приказ ПАО «</w:t>
      </w:r>
      <w:proofErr w:type="spellStart"/>
      <w:r w:rsidR="00C37363" w:rsidRPr="00690AAD">
        <w:rPr>
          <w:rFonts w:ascii="Times New Roman" w:eastAsia="Times New Roman" w:hAnsi="Times New Roman" w:cs="Times New Roman"/>
          <w:b/>
          <w:i/>
          <w:szCs w:val="26"/>
          <w:lang w:eastAsia="ru-RU"/>
        </w:rPr>
        <w:t>Россети</w:t>
      </w:r>
      <w:proofErr w:type="spellEnd"/>
      <w:r w:rsidR="00C37363" w:rsidRPr="00690AAD">
        <w:rPr>
          <w:rFonts w:ascii="Times New Roman" w:eastAsia="Times New Roman" w:hAnsi="Times New Roman" w:cs="Times New Roman"/>
          <w:b/>
          <w:i/>
          <w:szCs w:val="26"/>
          <w:lang w:eastAsia="ru-RU"/>
        </w:rPr>
        <w:t xml:space="preserve"> Северный Кавказ» «Об исполнении законодательства Российской Федерации в области инсайдерской информации»</w:t>
      </w:r>
      <w:r w:rsidRPr="00690AAD">
        <w:rPr>
          <w:rFonts w:ascii="Times New Roman" w:eastAsia="Times New Roman" w:hAnsi="Times New Roman" w:cs="Times New Roman"/>
          <w:b/>
          <w:i/>
          <w:szCs w:val="26"/>
          <w:lang w:eastAsia="ru-RU"/>
        </w:rPr>
        <w:t>. Также в ПАО «</w:t>
      </w:r>
      <w:proofErr w:type="spellStart"/>
      <w:r w:rsidRPr="00690AAD">
        <w:rPr>
          <w:rFonts w:ascii="Times New Roman" w:eastAsia="Times New Roman" w:hAnsi="Times New Roman" w:cs="Times New Roman"/>
          <w:b/>
          <w:i/>
          <w:szCs w:val="26"/>
          <w:lang w:eastAsia="ru-RU"/>
        </w:rPr>
        <w:t>Россети</w:t>
      </w:r>
      <w:proofErr w:type="spellEnd"/>
      <w:r w:rsidRPr="00690AAD">
        <w:rPr>
          <w:rFonts w:ascii="Times New Roman" w:eastAsia="Times New Roman" w:hAnsi="Times New Roman" w:cs="Times New Roman"/>
          <w:b/>
          <w:i/>
          <w:szCs w:val="26"/>
          <w:lang w:eastAsia="ru-RU"/>
        </w:rPr>
        <w:t xml:space="preserve"> Северный Кавказ» действуют документы, устанавливающие правила защиты служебной и коммерческой тайны.</w:t>
      </w:r>
    </w:p>
    <w:p w14:paraId="07E1788D"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6FDA6C8C"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5" w:name="_Toc162011921"/>
      <w:r w:rsidRPr="00690AAD">
        <w:rPr>
          <w:rFonts w:ascii="Times New Roman" w:hAnsi="Times New Roman" w:cs="Times New Roman"/>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5"/>
    </w:p>
    <w:p w14:paraId="374E956B" w14:textId="3EA80A3B" w:rsidR="00A44AFB" w:rsidRPr="00690AAD" w:rsidRDefault="00A96938"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 xml:space="preserve">Члены комитета по аудиту Совета директоров по состоянию на </w:t>
      </w:r>
      <w:r w:rsidR="00D7666E" w:rsidRPr="00690AAD">
        <w:rPr>
          <w:rFonts w:ascii="Times New Roman" w:hAnsi="Times New Roman" w:cs="Times New Roman"/>
          <w:b/>
          <w:bCs/>
          <w:i/>
          <w:iCs/>
        </w:rPr>
        <w:t>31</w:t>
      </w:r>
      <w:r w:rsidRPr="00690AAD">
        <w:rPr>
          <w:rFonts w:ascii="Times New Roman" w:hAnsi="Times New Roman" w:cs="Times New Roman"/>
          <w:b/>
          <w:bCs/>
          <w:i/>
          <w:iCs/>
        </w:rPr>
        <w:t>.</w:t>
      </w:r>
      <w:r w:rsidR="00D7666E" w:rsidRPr="00690AAD">
        <w:rPr>
          <w:rFonts w:ascii="Times New Roman" w:hAnsi="Times New Roman" w:cs="Times New Roman"/>
          <w:b/>
          <w:bCs/>
          <w:i/>
          <w:iCs/>
        </w:rPr>
        <w:t>12.2023</w:t>
      </w:r>
      <w:r w:rsidRPr="00690AAD">
        <w:rPr>
          <w:rFonts w:ascii="Times New Roman" w:hAnsi="Times New Roman" w:cs="Times New Roman"/>
          <w:b/>
          <w:bCs/>
          <w:i/>
          <w:iCs/>
        </w:rPr>
        <w:t>:</w:t>
      </w:r>
    </w:p>
    <w:p w14:paraId="5CC6FB3E" w14:textId="77777777" w:rsidR="00A44AFB" w:rsidRPr="00690AAD" w:rsidRDefault="00A44AF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1. Ульянов Антон Сергеевич;</w:t>
      </w:r>
    </w:p>
    <w:p w14:paraId="58A15D67" w14:textId="77777777" w:rsidR="00A44AFB" w:rsidRPr="00690AAD" w:rsidRDefault="00A44AF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2. Макаров Владимир Александрович;</w:t>
      </w:r>
    </w:p>
    <w:p w14:paraId="41891721" w14:textId="77777777" w:rsidR="00A44AFB" w:rsidRPr="00690AAD" w:rsidRDefault="00A44AF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 xml:space="preserve">3. </w:t>
      </w:r>
      <w:proofErr w:type="spellStart"/>
      <w:r w:rsidRPr="00690AAD">
        <w:rPr>
          <w:rFonts w:ascii="Times New Roman" w:hAnsi="Times New Roman" w:cs="Times New Roman"/>
          <w:b/>
          <w:bCs/>
          <w:i/>
          <w:iCs/>
        </w:rPr>
        <w:t>Сасин</w:t>
      </w:r>
      <w:proofErr w:type="spellEnd"/>
      <w:r w:rsidRPr="00690AAD">
        <w:rPr>
          <w:rFonts w:ascii="Times New Roman" w:hAnsi="Times New Roman" w:cs="Times New Roman"/>
          <w:b/>
          <w:bCs/>
          <w:i/>
          <w:iCs/>
        </w:rPr>
        <w:t xml:space="preserve"> Николай Иванович.</w:t>
      </w:r>
    </w:p>
    <w:p w14:paraId="4349173E" w14:textId="77777777" w:rsidR="003364EC" w:rsidRPr="00690AAD" w:rsidRDefault="00A44AFB"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Председателем Комитета по аудиту Совета директоров Общества избран Ульянов Антон Сергеевич.</w:t>
      </w:r>
    </w:p>
    <w:p w14:paraId="660D7F96" w14:textId="77777777" w:rsidR="00A44AFB" w:rsidRPr="00690AAD" w:rsidRDefault="00A44AFB" w:rsidP="002010FD">
      <w:pPr>
        <w:spacing w:after="0" w:line="240" w:lineRule="auto"/>
        <w:ind w:firstLine="539"/>
        <w:jc w:val="both"/>
        <w:rPr>
          <w:rFonts w:ascii="Times New Roman" w:hAnsi="Times New Roman" w:cs="Times New Roman"/>
          <w:b/>
          <w:bCs/>
          <w:i/>
          <w:iCs/>
        </w:rPr>
      </w:pPr>
    </w:p>
    <w:p w14:paraId="2EE48412" w14:textId="77777777" w:rsidR="00E1746E" w:rsidRPr="00690AAD" w:rsidRDefault="00E1746E" w:rsidP="002010FD">
      <w:pPr>
        <w:spacing w:after="0" w:line="240" w:lineRule="auto"/>
        <w:ind w:firstLine="539"/>
        <w:jc w:val="both"/>
        <w:rPr>
          <w:rFonts w:ascii="Times New Roman" w:hAnsi="Times New Roman" w:cs="Times New Roman"/>
          <w:b/>
          <w:bCs/>
          <w:i/>
          <w:iCs/>
        </w:rPr>
      </w:pPr>
      <w:r w:rsidRPr="00690AAD">
        <w:rPr>
          <w:rFonts w:ascii="Times New Roman" w:hAnsi="Times New Roman" w:cs="Times New Roman"/>
          <w:b/>
          <w:bCs/>
          <w:i/>
          <w:iCs/>
        </w:rPr>
        <w:t>Наименование органа контроля за финансово-хозяйственной деятельностью эмитента: Ревизионная комиссия</w:t>
      </w:r>
    </w:p>
    <w:p w14:paraId="0FAB7392" w14:textId="77777777" w:rsidR="00E1746E" w:rsidRPr="00690AAD" w:rsidRDefault="00E1746E" w:rsidP="002010FD">
      <w:pPr>
        <w:spacing w:after="0" w:line="240" w:lineRule="auto"/>
        <w:jc w:val="both"/>
        <w:rPr>
          <w:rFonts w:ascii="Times New Roman" w:hAnsi="Times New Roman" w:cs="Times New Roman"/>
          <w:b/>
          <w:bCs/>
          <w:i/>
          <w:iCs/>
        </w:rPr>
      </w:pPr>
    </w:p>
    <w:p w14:paraId="3F7D5106"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Состав Ревизионной комиссии:</w:t>
      </w:r>
    </w:p>
    <w:p w14:paraId="459A3ABB" w14:textId="77777777" w:rsidR="00E1746E" w:rsidRPr="00690AAD" w:rsidRDefault="00E1746E" w:rsidP="002010FD">
      <w:pPr>
        <w:spacing w:after="0" w:line="240" w:lineRule="auto"/>
        <w:jc w:val="both"/>
        <w:rPr>
          <w:rFonts w:ascii="Times New Roman" w:hAnsi="Times New Roman" w:cs="Times New Roman"/>
          <w:b/>
          <w:bCs/>
          <w:i/>
          <w:iCs/>
        </w:rPr>
      </w:pPr>
    </w:p>
    <w:p w14:paraId="48CBF2D2" w14:textId="77777777" w:rsidR="00E1746E" w:rsidRPr="00690AAD" w:rsidRDefault="00C27378"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 xml:space="preserve">1. </w:t>
      </w:r>
      <w:r w:rsidR="00E1746E" w:rsidRPr="00690AAD">
        <w:rPr>
          <w:rFonts w:ascii="Times New Roman" w:hAnsi="Times New Roman" w:cs="Times New Roman"/>
          <w:bCs/>
          <w:iCs/>
        </w:rPr>
        <w:t>ФИО:</w:t>
      </w:r>
      <w:r w:rsidR="00E1746E" w:rsidRPr="00690AAD">
        <w:rPr>
          <w:rFonts w:ascii="Times New Roman" w:hAnsi="Times New Roman" w:cs="Times New Roman"/>
          <w:b/>
          <w:bCs/>
          <w:i/>
          <w:iCs/>
        </w:rPr>
        <w:t xml:space="preserve"> </w:t>
      </w:r>
      <w:r w:rsidR="00594344" w:rsidRPr="00690AAD">
        <w:rPr>
          <w:rFonts w:ascii="Times New Roman" w:hAnsi="Times New Roman" w:cs="Times New Roman"/>
          <w:b/>
          <w:bCs/>
          <w:i/>
          <w:iCs/>
        </w:rPr>
        <w:t>Ульянов Антон Сергеевич</w:t>
      </w:r>
    </w:p>
    <w:p w14:paraId="532F48CA" w14:textId="77777777" w:rsidR="00E1746E" w:rsidRPr="00690AAD" w:rsidRDefault="009C2FBF"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(Председатель)</w:t>
      </w:r>
    </w:p>
    <w:p w14:paraId="580859CE"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Год рождения:</w:t>
      </w:r>
      <w:r w:rsidRPr="00690AAD">
        <w:rPr>
          <w:rFonts w:ascii="Times New Roman" w:hAnsi="Times New Roman" w:cs="Times New Roman"/>
          <w:b/>
          <w:bCs/>
          <w:i/>
          <w:iCs/>
        </w:rPr>
        <w:t xml:space="preserve"> </w:t>
      </w:r>
      <w:r w:rsidR="00594344" w:rsidRPr="00690AAD">
        <w:rPr>
          <w:rStyle w:val="Subst"/>
          <w:rFonts w:ascii="Times New Roman" w:hAnsi="Times New Roman" w:cs="Times New Roman"/>
          <w:bCs/>
          <w:iCs/>
        </w:rPr>
        <w:t>1979</w:t>
      </w:r>
    </w:p>
    <w:p w14:paraId="536A074E" w14:textId="77777777" w:rsidR="00E1746E" w:rsidRPr="00690AAD" w:rsidRDefault="00E1746E" w:rsidP="002010FD">
      <w:pPr>
        <w:spacing w:after="0" w:line="240" w:lineRule="auto"/>
        <w:jc w:val="both"/>
        <w:rPr>
          <w:rFonts w:ascii="Times New Roman" w:hAnsi="Times New Roman" w:cs="Times New Roman"/>
          <w:b/>
          <w:bCs/>
          <w:i/>
          <w:iCs/>
        </w:rPr>
      </w:pPr>
    </w:p>
    <w:p w14:paraId="25A72284" w14:textId="77777777" w:rsidR="00E1746E" w:rsidRPr="00690AAD" w:rsidRDefault="00736800"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Образование:</w:t>
      </w:r>
      <w:r w:rsidRPr="00690AAD">
        <w:rPr>
          <w:rFonts w:ascii="Times New Roman" w:hAnsi="Times New Roman" w:cs="Times New Roman"/>
          <w:bCs/>
          <w:iCs/>
        </w:rPr>
        <w:br/>
      </w:r>
      <w:r w:rsidR="00594344" w:rsidRPr="00690AAD">
        <w:rPr>
          <w:rFonts w:ascii="Times New Roman" w:hAnsi="Times New Roman" w:cs="Times New Roman"/>
          <w:b/>
          <w:bCs/>
          <w:i/>
          <w:iCs/>
        </w:rPr>
        <w:t>высшее, ГОУ ВПО «Московская государственная юридическая академия», юриспруденция, юрист</w:t>
      </w:r>
      <w:r w:rsidR="00464D65" w:rsidRPr="00690AAD">
        <w:rPr>
          <w:rFonts w:ascii="Times New Roman" w:hAnsi="Times New Roman" w:cs="Times New Roman"/>
          <w:b/>
          <w:bCs/>
          <w:i/>
          <w:iCs/>
        </w:rPr>
        <w:t>;</w:t>
      </w:r>
    </w:p>
    <w:p w14:paraId="17E3DA01" w14:textId="77777777" w:rsidR="00464D65" w:rsidRPr="00690AAD" w:rsidRDefault="00464D65" w:rsidP="00464D65">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профессиональная переподготовка, Ассоциация «Институт внутренних аудиторов», аудитор-консультант;</w:t>
      </w:r>
    </w:p>
    <w:p w14:paraId="1B2F06BF" w14:textId="77777777" w:rsidR="00464D65" w:rsidRPr="00690AAD" w:rsidRDefault="00464D65" w:rsidP="00464D65">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профессиональная переподготовка, ООО Учебный центр «ИВА», «Внутренний аудитор. Уровень «Профессионал»;</w:t>
      </w:r>
    </w:p>
    <w:p w14:paraId="76229192" w14:textId="77777777" w:rsidR="00464D65" w:rsidRPr="00690AAD" w:rsidRDefault="00464D65" w:rsidP="00464D65">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 xml:space="preserve">профессиональная переподготовка, ООО «КУМЦ АПР», Руководитель самостоятельного подразделения внутреннего контроля. </w:t>
      </w:r>
      <w:proofErr w:type="spellStart"/>
      <w:r w:rsidRPr="00690AAD">
        <w:rPr>
          <w:rFonts w:ascii="Times New Roman" w:hAnsi="Times New Roman" w:cs="Times New Roman"/>
          <w:b/>
          <w:bCs/>
          <w:i/>
          <w:iCs/>
        </w:rPr>
        <w:t>Профстандарт</w:t>
      </w:r>
      <w:proofErr w:type="spellEnd"/>
      <w:r w:rsidRPr="00690AAD">
        <w:rPr>
          <w:rFonts w:ascii="Times New Roman" w:hAnsi="Times New Roman" w:cs="Times New Roman"/>
          <w:b/>
          <w:bCs/>
          <w:i/>
          <w:iCs/>
        </w:rPr>
        <w:t xml:space="preserve"> «Специалист по внутреннему контролю (внутренний контролер). Уровень 7»</w:t>
      </w:r>
    </w:p>
    <w:p w14:paraId="2737731F" w14:textId="77777777" w:rsidR="00E1746E" w:rsidRPr="00690AAD" w:rsidRDefault="00E1746E" w:rsidP="002010FD">
      <w:pPr>
        <w:spacing w:after="0" w:line="240" w:lineRule="auto"/>
        <w:jc w:val="both"/>
        <w:rPr>
          <w:rFonts w:ascii="Times New Roman" w:hAnsi="Times New Roman" w:cs="Times New Roman"/>
          <w:b/>
          <w:bCs/>
          <w:i/>
          <w:iCs/>
        </w:rPr>
      </w:pPr>
    </w:p>
    <w:p w14:paraId="15482117"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B2A2502" w14:textId="77777777" w:rsidR="00E1746E" w:rsidRPr="00690AAD" w:rsidRDefault="00E1746E" w:rsidP="002010FD">
      <w:pPr>
        <w:spacing w:after="0" w:line="240" w:lineRule="auto"/>
        <w:jc w:val="both"/>
        <w:rPr>
          <w:rFonts w:ascii="Times New Roman" w:hAnsi="Times New Roman" w:cs="Times New Roman"/>
          <w:b/>
          <w:bCs/>
          <w:i/>
          <w:iCs/>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690AAD" w14:paraId="2F1C9709"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6ADA734C"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598625F1"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A6A67CB"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Должность</w:t>
            </w:r>
          </w:p>
        </w:tc>
      </w:tr>
      <w:tr w:rsidR="00E1746E" w:rsidRPr="00690AAD" w14:paraId="385678C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6DB0843"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4BD8E3EE"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5AAD0963" w14:textId="77777777" w:rsidR="00E1746E" w:rsidRPr="00690AAD"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3B4DF255" w14:textId="77777777" w:rsidR="00E1746E" w:rsidRPr="00690AAD" w:rsidRDefault="00E1746E" w:rsidP="002010FD">
            <w:pPr>
              <w:spacing w:after="0" w:line="240" w:lineRule="auto"/>
              <w:jc w:val="both"/>
              <w:rPr>
                <w:rFonts w:ascii="Times New Roman" w:hAnsi="Times New Roman" w:cs="Times New Roman"/>
                <w:bCs/>
                <w:iCs/>
              </w:rPr>
            </w:pPr>
          </w:p>
        </w:tc>
      </w:tr>
      <w:tr w:rsidR="00721EEC" w:rsidRPr="00690AAD" w14:paraId="46B08B4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8643239"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2017 год</w:t>
            </w:r>
          </w:p>
        </w:tc>
        <w:tc>
          <w:tcPr>
            <w:tcW w:w="1260" w:type="dxa"/>
            <w:tcBorders>
              <w:top w:val="single" w:sz="6" w:space="0" w:color="auto"/>
              <w:left w:val="single" w:sz="6" w:space="0" w:color="auto"/>
              <w:bottom w:val="single" w:sz="6" w:space="0" w:color="auto"/>
              <w:right w:val="single" w:sz="6" w:space="0" w:color="auto"/>
            </w:tcBorders>
          </w:tcPr>
          <w:p w14:paraId="66E79CEE"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5E7C49B3"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Генеральная прокуратура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14:paraId="61243FCD"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Заместитель начальника управления – начальник отдела</w:t>
            </w:r>
          </w:p>
        </w:tc>
      </w:tr>
      <w:tr w:rsidR="00721EEC" w:rsidRPr="00690AAD" w14:paraId="2AD6B77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DDB89D7"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lastRenderedPageBreak/>
              <w:t>2021 год</w:t>
            </w:r>
          </w:p>
        </w:tc>
        <w:tc>
          <w:tcPr>
            <w:tcW w:w="1260" w:type="dxa"/>
            <w:tcBorders>
              <w:top w:val="single" w:sz="6" w:space="0" w:color="auto"/>
              <w:left w:val="single" w:sz="6" w:space="0" w:color="auto"/>
              <w:bottom w:val="single" w:sz="6" w:space="0" w:color="auto"/>
              <w:right w:val="single" w:sz="6" w:space="0" w:color="auto"/>
            </w:tcBorders>
          </w:tcPr>
          <w:p w14:paraId="6A43EAA6"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4A8DD1B9"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3DB383DE"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Главный советник, Аппарат Генерального директора</w:t>
            </w:r>
          </w:p>
        </w:tc>
      </w:tr>
      <w:tr w:rsidR="00721EEC" w:rsidRPr="00690AAD" w14:paraId="25C2914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A480AB9"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08D0162E"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31EF9451"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4F19A458" w14:textId="77777777" w:rsidR="00721EEC" w:rsidRPr="00690AAD" w:rsidRDefault="00721EEC" w:rsidP="00721EEC">
            <w:pPr>
              <w:spacing w:after="0" w:line="240" w:lineRule="auto"/>
              <w:jc w:val="both"/>
              <w:rPr>
                <w:rFonts w:ascii="Times New Roman" w:hAnsi="Times New Roman" w:cs="Times New Roman"/>
                <w:bCs/>
                <w:iCs/>
                <w:color w:val="000000"/>
              </w:rPr>
            </w:pPr>
            <w:r w:rsidRPr="00690AAD">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w:t>
            </w:r>
          </w:p>
        </w:tc>
      </w:tr>
      <w:tr w:rsidR="00721EEC" w:rsidRPr="00690AAD" w14:paraId="5568834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44CD578"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14:paraId="02A633AA"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14:paraId="3D18B6C8"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7828EF12"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 (по совместительству)</w:t>
            </w:r>
          </w:p>
        </w:tc>
      </w:tr>
      <w:tr w:rsidR="00721EEC" w:rsidRPr="00690AAD" w14:paraId="0E8E5CB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580C01D"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14:paraId="5756EE67"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D04C567"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7B15CE0A" w14:textId="77777777" w:rsidR="00721EEC" w:rsidRPr="00690AAD" w:rsidRDefault="00721EEC" w:rsidP="00721EEC">
            <w:pPr>
              <w:spacing w:after="0" w:line="240" w:lineRule="auto"/>
              <w:jc w:val="both"/>
              <w:rPr>
                <w:rFonts w:ascii="Times New Roman" w:hAnsi="Times New Roman" w:cs="Times New Roman"/>
                <w:bCs/>
                <w:iCs/>
              </w:rPr>
            </w:pPr>
            <w:r w:rsidRPr="00690AAD">
              <w:rPr>
                <w:rFonts w:ascii="Times New Roman" w:hAnsi="Times New Roman" w:cs="Times New Roman"/>
              </w:rPr>
              <w:t>Директор по внутреннему аудиту – начальник Департамента внутреннего аудита</w:t>
            </w:r>
          </w:p>
        </w:tc>
      </w:tr>
      <w:tr w:rsidR="00721EEC" w:rsidRPr="00690AAD" w14:paraId="16FF76E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6883898"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2022 года</w:t>
            </w:r>
            <w:r w:rsidRPr="00690AAD">
              <w:rPr>
                <w:rFonts w:ascii="Times New Roman" w:hAnsi="Times New Roman" w:cs="Times New Roman"/>
              </w:rPr>
              <w:tab/>
            </w:r>
          </w:p>
        </w:tc>
        <w:tc>
          <w:tcPr>
            <w:tcW w:w="1260" w:type="dxa"/>
            <w:tcBorders>
              <w:top w:val="single" w:sz="6" w:space="0" w:color="auto"/>
              <w:left w:val="single" w:sz="6" w:space="0" w:color="auto"/>
              <w:bottom w:val="single" w:sz="6" w:space="0" w:color="auto"/>
              <w:right w:val="single" w:sz="6" w:space="0" w:color="auto"/>
            </w:tcBorders>
          </w:tcPr>
          <w:p w14:paraId="32EFDDB6"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37195553"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Сибирь»</w:t>
            </w:r>
          </w:p>
        </w:tc>
        <w:tc>
          <w:tcPr>
            <w:tcW w:w="2680" w:type="dxa"/>
            <w:tcBorders>
              <w:top w:val="single" w:sz="6" w:space="0" w:color="auto"/>
              <w:left w:val="single" w:sz="6" w:space="0" w:color="auto"/>
              <w:bottom w:val="single" w:sz="6" w:space="0" w:color="auto"/>
              <w:right w:val="double" w:sz="6" w:space="0" w:color="auto"/>
            </w:tcBorders>
          </w:tcPr>
          <w:p w14:paraId="61EB328F"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721EEC" w:rsidRPr="00690AAD" w14:paraId="1BDE6AB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809B42"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DD1270B"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7BD39255"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Волга»</w:t>
            </w:r>
          </w:p>
        </w:tc>
        <w:tc>
          <w:tcPr>
            <w:tcW w:w="2680" w:type="dxa"/>
            <w:tcBorders>
              <w:top w:val="single" w:sz="6" w:space="0" w:color="auto"/>
              <w:left w:val="single" w:sz="6" w:space="0" w:color="auto"/>
              <w:bottom w:val="single" w:sz="6" w:space="0" w:color="auto"/>
              <w:right w:val="double" w:sz="6" w:space="0" w:color="auto"/>
            </w:tcBorders>
          </w:tcPr>
          <w:p w14:paraId="7EA1AFB3"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721EEC" w:rsidRPr="00690AAD" w14:paraId="7306736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EB12F6C"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2E751183"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5C2D88CF"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Центр и Приволжье»</w:t>
            </w:r>
          </w:p>
        </w:tc>
        <w:tc>
          <w:tcPr>
            <w:tcW w:w="2680" w:type="dxa"/>
            <w:tcBorders>
              <w:top w:val="single" w:sz="6" w:space="0" w:color="auto"/>
              <w:left w:val="single" w:sz="6" w:space="0" w:color="auto"/>
              <w:bottom w:val="single" w:sz="6" w:space="0" w:color="auto"/>
              <w:right w:val="double" w:sz="6" w:space="0" w:color="auto"/>
            </w:tcBorders>
          </w:tcPr>
          <w:p w14:paraId="59E64C35"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721EEC" w:rsidRPr="00690AAD" w14:paraId="206A834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985402E"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7FC0CEF"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4B892010"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69FED96"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Член Совета директоров</w:t>
            </w:r>
          </w:p>
        </w:tc>
      </w:tr>
      <w:tr w:rsidR="00721EEC" w:rsidRPr="00690AAD" w14:paraId="49FE2C4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13B61A9"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14:paraId="4E1E5793" w14:textId="77777777" w:rsidR="00721EEC" w:rsidRPr="00690AAD" w:rsidRDefault="007668A6" w:rsidP="00721EEC">
            <w:pPr>
              <w:spacing w:after="0" w:line="240" w:lineRule="auto"/>
              <w:jc w:val="both"/>
              <w:rPr>
                <w:rFonts w:ascii="Times New Roman" w:hAnsi="Times New Roman" w:cs="Times New Roman"/>
              </w:rPr>
            </w:pPr>
            <w:r w:rsidRPr="00690AAD">
              <w:rPr>
                <w:rFonts w:ascii="Times New Roman" w:hAnsi="Times New Roman" w:cs="Times New Roman"/>
              </w:rPr>
              <w:t>август 2023 года</w:t>
            </w:r>
          </w:p>
        </w:tc>
        <w:tc>
          <w:tcPr>
            <w:tcW w:w="3980" w:type="dxa"/>
            <w:tcBorders>
              <w:top w:val="single" w:sz="6" w:space="0" w:color="auto"/>
              <w:left w:val="single" w:sz="6" w:space="0" w:color="auto"/>
              <w:bottom w:val="single" w:sz="6" w:space="0" w:color="auto"/>
              <w:right w:val="single" w:sz="6" w:space="0" w:color="auto"/>
            </w:tcBorders>
          </w:tcPr>
          <w:p w14:paraId="7D1291AB"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C6B4335"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Член Комитета по аудиту Совета директоров</w:t>
            </w:r>
          </w:p>
        </w:tc>
      </w:tr>
      <w:tr w:rsidR="00721EEC" w:rsidRPr="00690AAD" w14:paraId="394EB08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6F5B2CE"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сентябрь 2022 года</w:t>
            </w:r>
          </w:p>
        </w:tc>
        <w:tc>
          <w:tcPr>
            <w:tcW w:w="1260" w:type="dxa"/>
            <w:tcBorders>
              <w:top w:val="single" w:sz="6" w:space="0" w:color="auto"/>
              <w:left w:val="single" w:sz="6" w:space="0" w:color="auto"/>
              <w:bottom w:val="single" w:sz="6" w:space="0" w:color="auto"/>
              <w:right w:val="single" w:sz="6" w:space="0" w:color="auto"/>
            </w:tcBorders>
          </w:tcPr>
          <w:p w14:paraId="0AD94ADA"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D1941A5"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CF83679"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Член Комитета по стратегии Совета директоров</w:t>
            </w:r>
          </w:p>
        </w:tc>
      </w:tr>
      <w:tr w:rsidR="00721EEC" w:rsidRPr="00690AAD" w14:paraId="29C3578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AD5F199"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1CA23EEB"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7548A07"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13FDB0D" w14:textId="77777777" w:rsidR="00721EEC" w:rsidRPr="00690AAD" w:rsidRDefault="00721EEC" w:rsidP="00721EEC">
            <w:pPr>
              <w:spacing w:after="0" w:line="240" w:lineRule="auto"/>
              <w:jc w:val="both"/>
              <w:rPr>
                <w:rFonts w:ascii="Times New Roman" w:hAnsi="Times New Roman" w:cs="Times New Roman"/>
              </w:rPr>
            </w:pPr>
            <w:r w:rsidRPr="00690AAD">
              <w:rPr>
                <w:rFonts w:ascii="Times New Roman" w:hAnsi="Times New Roman" w:cs="Times New Roman"/>
              </w:rPr>
              <w:t>Председатель Ревизионной комиссии</w:t>
            </w:r>
          </w:p>
        </w:tc>
      </w:tr>
      <w:tr w:rsidR="007668A6" w:rsidRPr="00690AAD" w14:paraId="04C35C6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6013BF8" w14:textId="77777777" w:rsidR="007668A6" w:rsidRPr="00690AAD" w:rsidRDefault="007668A6" w:rsidP="007668A6">
            <w:pPr>
              <w:spacing w:after="0" w:line="240" w:lineRule="auto"/>
              <w:jc w:val="both"/>
              <w:rPr>
                <w:rFonts w:ascii="Times New Roman" w:hAnsi="Times New Roman" w:cs="Times New Roman"/>
              </w:rPr>
            </w:pPr>
            <w:r w:rsidRPr="00690AAD">
              <w:rPr>
                <w:rFonts w:ascii="Times New Roman" w:hAnsi="Times New Roman" w:cs="Times New Roman"/>
              </w:rPr>
              <w:t>август 2023 года</w:t>
            </w:r>
          </w:p>
        </w:tc>
        <w:tc>
          <w:tcPr>
            <w:tcW w:w="1260" w:type="dxa"/>
            <w:tcBorders>
              <w:top w:val="single" w:sz="6" w:space="0" w:color="auto"/>
              <w:left w:val="single" w:sz="6" w:space="0" w:color="auto"/>
              <w:bottom w:val="single" w:sz="6" w:space="0" w:color="auto"/>
              <w:right w:val="single" w:sz="6" w:space="0" w:color="auto"/>
            </w:tcBorders>
          </w:tcPr>
          <w:p w14:paraId="38666AD7" w14:textId="77777777" w:rsidR="007668A6" w:rsidRPr="00690AAD" w:rsidRDefault="007668A6" w:rsidP="007668A6">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C1D9A76" w14:textId="77777777" w:rsidR="007668A6" w:rsidRPr="00690AAD" w:rsidRDefault="007668A6" w:rsidP="007668A6">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6BB9156" w14:textId="77777777" w:rsidR="007668A6" w:rsidRPr="00690AAD" w:rsidRDefault="007668A6" w:rsidP="007668A6">
            <w:pPr>
              <w:spacing w:after="0" w:line="240" w:lineRule="auto"/>
              <w:jc w:val="both"/>
              <w:rPr>
                <w:rFonts w:ascii="Times New Roman" w:hAnsi="Times New Roman" w:cs="Times New Roman"/>
              </w:rPr>
            </w:pPr>
            <w:r w:rsidRPr="00690AAD">
              <w:rPr>
                <w:rFonts w:ascii="Times New Roman" w:hAnsi="Times New Roman" w:cs="Times New Roman"/>
              </w:rPr>
              <w:t>Председатель Комитета по аудиту Совета директоров</w:t>
            </w:r>
          </w:p>
        </w:tc>
      </w:tr>
    </w:tbl>
    <w:tbl>
      <w:tblPr>
        <w:tblStyle w:val="ab"/>
        <w:tblW w:w="5079" w:type="pct"/>
        <w:tblLook w:val="04A0" w:firstRow="1" w:lastRow="0" w:firstColumn="1" w:lastColumn="0" w:noHBand="0" w:noVBand="1"/>
      </w:tblPr>
      <w:tblGrid>
        <w:gridCol w:w="6339"/>
        <w:gridCol w:w="3153"/>
      </w:tblGrid>
      <w:tr w:rsidR="00E1746E" w:rsidRPr="00690AAD" w14:paraId="28A060E8" w14:textId="77777777" w:rsidTr="00E1746E">
        <w:tc>
          <w:tcPr>
            <w:tcW w:w="3339" w:type="pct"/>
            <w:tcBorders>
              <w:top w:val="single" w:sz="4" w:space="0" w:color="auto"/>
            </w:tcBorders>
          </w:tcPr>
          <w:p w14:paraId="55BB70F7"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2E9A66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462D1808" w14:textId="77777777" w:rsidTr="00E1746E">
        <w:tc>
          <w:tcPr>
            <w:tcW w:w="3339" w:type="pct"/>
          </w:tcPr>
          <w:p w14:paraId="2BB26851"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7658C29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0E9A41B7" w14:textId="77777777" w:rsidTr="00E1746E">
        <w:tc>
          <w:tcPr>
            <w:tcW w:w="3339" w:type="pct"/>
          </w:tcPr>
          <w:p w14:paraId="4AFFBF5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05CAE5F"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7CB08C90" w14:textId="77777777" w:rsidTr="00E1746E">
        <w:tc>
          <w:tcPr>
            <w:tcW w:w="3339" w:type="pct"/>
          </w:tcPr>
          <w:p w14:paraId="4ED7BCBB"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570351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142FE6FA" w14:textId="77777777" w:rsidTr="00E1746E">
        <w:tc>
          <w:tcPr>
            <w:tcW w:w="3339" w:type="pct"/>
          </w:tcPr>
          <w:p w14:paraId="1C0D63C8"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48B99FAF"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24DE787C" w14:textId="77777777" w:rsidTr="00E1746E">
        <w:tc>
          <w:tcPr>
            <w:tcW w:w="3339" w:type="pct"/>
          </w:tcPr>
          <w:p w14:paraId="0CBCB59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3E8F91F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20B0FABC" w14:textId="77777777" w:rsidTr="00E1746E">
        <w:tc>
          <w:tcPr>
            <w:tcW w:w="3339" w:type="pct"/>
          </w:tcPr>
          <w:p w14:paraId="05C0EDC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lastRenderedPageBreak/>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690AAD">
              <w:rPr>
                <w:rFonts w:ascii="Times New Roman" w:hAnsi="Times New Roman" w:cs="Times New Roman"/>
                <w:bCs/>
                <w:iCs/>
              </w:rPr>
              <w:t>в пункте 2.1 настоящего отчета</w:t>
            </w:r>
          </w:p>
        </w:tc>
        <w:tc>
          <w:tcPr>
            <w:tcW w:w="1661" w:type="pct"/>
            <w:vAlign w:val="center"/>
          </w:tcPr>
          <w:p w14:paraId="556F0F76"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Родственные связи с указанными лицами отсутствуют</w:t>
            </w:r>
          </w:p>
        </w:tc>
      </w:tr>
      <w:tr w:rsidR="00E1746E" w:rsidRPr="00690AAD" w14:paraId="05967B81" w14:textId="77777777" w:rsidTr="00E1746E">
        <w:tc>
          <w:tcPr>
            <w:tcW w:w="3339" w:type="pct"/>
          </w:tcPr>
          <w:p w14:paraId="408FC21B"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6166E68"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К ответственности не привлекался (судимости отсутствуют)</w:t>
            </w:r>
          </w:p>
        </w:tc>
      </w:tr>
      <w:tr w:rsidR="00E1746E" w:rsidRPr="00690AAD" w14:paraId="6A99EAFC" w14:textId="77777777" w:rsidTr="00E1746E">
        <w:tc>
          <w:tcPr>
            <w:tcW w:w="3339" w:type="pct"/>
          </w:tcPr>
          <w:p w14:paraId="790CB0AB"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6E281C9"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Указанные должности не занимал</w:t>
            </w:r>
          </w:p>
        </w:tc>
      </w:tr>
    </w:tbl>
    <w:p w14:paraId="2DD8C633" w14:textId="77777777" w:rsidR="00E1746E" w:rsidRPr="00690AAD" w:rsidRDefault="00E1746E" w:rsidP="002010FD">
      <w:pPr>
        <w:spacing w:after="0" w:line="240" w:lineRule="auto"/>
        <w:jc w:val="both"/>
        <w:rPr>
          <w:rFonts w:ascii="Times New Roman" w:hAnsi="Times New Roman" w:cs="Times New Roman"/>
          <w:b/>
          <w:bCs/>
          <w:i/>
          <w:iCs/>
        </w:rPr>
      </w:pPr>
    </w:p>
    <w:p w14:paraId="703867A5" w14:textId="77777777" w:rsidR="00E1746E" w:rsidRPr="00690AAD" w:rsidRDefault="00C27378"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 xml:space="preserve">2. </w:t>
      </w:r>
      <w:r w:rsidR="00E1746E" w:rsidRPr="00690AAD">
        <w:rPr>
          <w:rFonts w:ascii="Times New Roman" w:hAnsi="Times New Roman" w:cs="Times New Roman"/>
          <w:bCs/>
          <w:iCs/>
        </w:rPr>
        <w:t>ФИО:</w:t>
      </w:r>
      <w:r w:rsidR="00E1746E" w:rsidRPr="00690AAD">
        <w:rPr>
          <w:rFonts w:ascii="Times New Roman" w:hAnsi="Times New Roman" w:cs="Times New Roman"/>
          <w:b/>
          <w:bCs/>
          <w:i/>
          <w:iCs/>
        </w:rPr>
        <w:t xml:space="preserve"> </w:t>
      </w:r>
      <w:r w:rsidR="00AE2B39" w:rsidRPr="00690AAD">
        <w:rPr>
          <w:rFonts w:ascii="Times New Roman" w:hAnsi="Times New Roman" w:cs="Times New Roman"/>
          <w:b/>
          <w:bCs/>
          <w:i/>
          <w:iCs/>
        </w:rPr>
        <w:t>Рогачев Кирилл Евгеньевич</w:t>
      </w:r>
    </w:p>
    <w:p w14:paraId="3EED0BF8" w14:textId="77777777" w:rsidR="00E1746E" w:rsidRPr="00690AAD" w:rsidRDefault="00E1746E" w:rsidP="002010FD">
      <w:pPr>
        <w:spacing w:after="0" w:line="240" w:lineRule="auto"/>
        <w:jc w:val="both"/>
        <w:rPr>
          <w:rFonts w:ascii="Times New Roman" w:hAnsi="Times New Roman" w:cs="Times New Roman"/>
          <w:b/>
          <w:bCs/>
          <w:i/>
          <w:iCs/>
        </w:rPr>
      </w:pPr>
    </w:p>
    <w:p w14:paraId="26F0F9A5"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Год рождения:</w:t>
      </w:r>
      <w:r w:rsidRPr="00690AAD">
        <w:rPr>
          <w:rFonts w:ascii="Times New Roman" w:hAnsi="Times New Roman" w:cs="Times New Roman"/>
          <w:b/>
          <w:bCs/>
          <w:i/>
          <w:iCs/>
        </w:rPr>
        <w:t xml:space="preserve"> </w:t>
      </w:r>
      <w:r w:rsidR="008B463E" w:rsidRPr="00690AAD">
        <w:rPr>
          <w:rFonts w:ascii="Times New Roman" w:hAnsi="Times New Roman" w:cs="Times New Roman"/>
          <w:b/>
          <w:bCs/>
          <w:i/>
          <w:iCs/>
        </w:rPr>
        <w:t>1984</w:t>
      </w:r>
    </w:p>
    <w:p w14:paraId="05A5EC89" w14:textId="77777777" w:rsidR="008B463E" w:rsidRPr="00690AAD" w:rsidRDefault="00E1746E" w:rsidP="002010FD">
      <w:pPr>
        <w:spacing w:after="0" w:line="240" w:lineRule="auto"/>
        <w:jc w:val="both"/>
        <w:rPr>
          <w:rFonts w:ascii="Times New Roman" w:hAnsi="Times New Roman" w:cs="Times New Roman"/>
        </w:rPr>
      </w:pPr>
      <w:r w:rsidRPr="00690AAD">
        <w:rPr>
          <w:rFonts w:ascii="Times New Roman" w:hAnsi="Times New Roman" w:cs="Times New Roman"/>
          <w:bCs/>
          <w:iCs/>
        </w:rPr>
        <w:t>Образование:</w:t>
      </w:r>
      <w:r w:rsidR="00745509" w:rsidRPr="00690AAD">
        <w:rPr>
          <w:rFonts w:ascii="Times New Roman" w:hAnsi="Times New Roman" w:cs="Times New Roman"/>
        </w:rPr>
        <w:t xml:space="preserve"> </w:t>
      </w:r>
    </w:p>
    <w:p w14:paraId="49700315" w14:textId="77777777" w:rsidR="008B463E" w:rsidRPr="00690AAD" w:rsidRDefault="008B463E" w:rsidP="002010FD">
      <w:pPr>
        <w:spacing w:after="0" w:line="240" w:lineRule="auto"/>
        <w:jc w:val="both"/>
        <w:rPr>
          <w:rFonts w:ascii="Times New Roman" w:hAnsi="Times New Roman" w:cs="Times New Roman"/>
          <w:b/>
          <w:i/>
        </w:rPr>
      </w:pPr>
      <w:r w:rsidRPr="00690AAD">
        <w:rPr>
          <w:rFonts w:ascii="Times New Roman" w:hAnsi="Times New Roman" w:cs="Times New Roman"/>
          <w:b/>
          <w:i/>
        </w:rPr>
        <w:t>МАТИ – Российский государственный технологический университет им. К.Э. Циолковского, «Экономика и управление», «Экономист-менеджер»;</w:t>
      </w:r>
    </w:p>
    <w:p w14:paraId="6933291F" w14:textId="77777777" w:rsidR="00E27F91" w:rsidRPr="00690AAD" w:rsidRDefault="008B463E"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Московский пограничный институт Федеральной службы безопасности РФ, «Юриспруденция (государственно-правовой профиль)», «Юрист»</w:t>
      </w:r>
    </w:p>
    <w:p w14:paraId="6ABD8B10" w14:textId="77777777" w:rsidR="008B463E" w:rsidRPr="00690AAD" w:rsidRDefault="008B463E" w:rsidP="002010FD">
      <w:pPr>
        <w:spacing w:after="0" w:line="240" w:lineRule="auto"/>
        <w:jc w:val="both"/>
        <w:rPr>
          <w:rFonts w:ascii="Times New Roman" w:hAnsi="Times New Roman" w:cs="Times New Roman"/>
          <w:b/>
          <w:bCs/>
          <w:i/>
          <w:iCs/>
        </w:rPr>
      </w:pPr>
    </w:p>
    <w:p w14:paraId="048CC7DF"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7DC6E6F" w14:textId="77777777" w:rsidR="00E1746E" w:rsidRPr="00690AAD" w:rsidRDefault="00E1746E" w:rsidP="002010FD">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690AAD" w14:paraId="354F3F41"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E85698C"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6F2EF5CD"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798A06C"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Должность</w:t>
            </w:r>
          </w:p>
        </w:tc>
      </w:tr>
      <w:tr w:rsidR="00E1746E" w:rsidRPr="00690AAD" w14:paraId="5497234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C3A695F"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27E9234D"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5FC06E2" w14:textId="77777777" w:rsidR="00E1746E" w:rsidRPr="00690AAD"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0A0D1A3" w14:textId="77777777" w:rsidR="00E1746E" w:rsidRPr="00690AAD" w:rsidRDefault="00E1746E" w:rsidP="002010FD">
            <w:pPr>
              <w:spacing w:after="0" w:line="240" w:lineRule="auto"/>
              <w:jc w:val="both"/>
              <w:rPr>
                <w:rFonts w:ascii="Times New Roman" w:hAnsi="Times New Roman" w:cs="Times New Roman"/>
                <w:bCs/>
                <w:iCs/>
              </w:rPr>
            </w:pPr>
          </w:p>
        </w:tc>
      </w:tr>
      <w:tr w:rsidR="003209FA" w:rsidRPr="00690AAD" w14:paraId="4D9AEE63"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530EBBA" w14:textId="77777777" w:rsidR="003209FA" w:rsidRPr="00690AAD" w:rsidRDefault="002C5C88" w:rsidP="002010FD">
            <w:pPr>
              <w:spacing w:after="0" w:line="240" w:lineRule="auto"/>
              <w:jc w:val="both"/>
              <w:rPr>
                <w:rFonts w:ascii="Times New Roman" w:hAnsi="Times New Roman" w:cs="Times New Roman"/>
              </w:rPr>
            </w:pPr>
            <w:r w:rsidRPr="00690AAD">
              <w:rPr>
                <w:rFonts w:ascii="Times New Roman" w:hAnsi="Times New Roman" w:cs="Times New Roman"/>
              </w:rPr>
              <w:t>июнь 2010 года</w:t>
            </w:r>
          </w:p>
        </w:tc>
        <w:tc>
          <w:tcPr>
            <w:tcW w:w="1260" w:type="dxa"/>
            <w:tcBorders>
              <w:top w:val="single" w:sz="6" w:space="0" w:color="auto"/>
              <w:left w:val="single" w:sz="6" w:space="0" w:color="auto"/>
              <w:bottom w:val="single" w:sz="6" w:space="0" w:color="auto"/>
              <w:right w:val="single" w:sz="6" w:space="0" w:color="auto"/>
            </w:tcBorders>
          </w:tcPr>
          <w:p w14:paraId="00D01A5D" w14:textId="77777777" w:rsidR="003209FA" w:rsidRPr="00690AAD" w:rsidRDefault="002C5C88" w:rsidP="002010FD">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4A900274" w14:textId="77777777" w:rsidR="003209FA" w:rsidRPr="00690AAD" w:rsidRDefault="002C5C88"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11BAFD7A" w14:textId="77777777" w:rsidR="003209FA" w:rsidRPr="00690AAD" w:rsidRDefault="002C5C88"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Главный эксперт Управления операционного аудита Департамента внутреннего аудита</w:t>
            </w:r>
          </w:p>
        </w:tc>
      </w:tr>
      <w:tr w:rsidR="002C5C88" w:rsidRPr="00690AAD" w14:paraId="779109E3"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BB8273A"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72C5BF0C"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273F2D8A" w14:textId="77777777" w:rsidR="002C5C88" w:rsidRPr="00690AAD" w:rsidRDefault="002C5C88" w:rsidP="002C5C88">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3DC2DC7A" w14:textId="77777777" w:rsidR="002C5C88" w:rsidRPr="00690AAD" w:rsidRDefault="002C5C88" w:rsidP="002C5C88">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Главный эксперт Управления операционного аудита Департамента внутреннего аудита (по совместительству)</w:t>
            </w:r>
          </w:p>
        </w:tc>
      </w:tr>
      <w:tr w:rsidR="002C5C88" w:rsidRPr="00690AAD" w14:paraId="02719780"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123533F1"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1260" w:type="dxa"/>
            <w:tcBorders>
              <w:top w:val="single" w:sz="6" w:space="0" w:color="auto"/>
              <w:left w:val="single" w:sz="6" w:space="0" w:color="auto"/>
              <w:bottom w:val="single" w:sz="6" w:space="0" w:color="auto"/>
              <w:right w:val="single" w:sz="6" w:space="0" w:color="auto"/>
            </w:tcBorders>
          </w:tcPr>
          <w:p w14:paraId="1E165C60"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декабрь 2022 года</w:t>
            </w:r>
          </w:p>
        </w:tc>
        <w:tc>
          <w:tcPr>
            <w:tcW w:w="3980" w:type="dxa"/>
            <w:tcBorders>
              <w:top w:val="single" w:sz="6" w:space="0" w:color="auto"/>
              <w:left w:val="single" w:sz="6" w:space="0" w:color="auto"/>
              <w:bottom w:val="single" w:sz="6" w:space="0" w:color="auto"/>
              <w:right w:val="single" w:sz="6" w:space="0" w:color="auto"/>
            </w:tcBorders>
          </w:tcPr>
          <w:p w14:paraId="5AE28EB6" w14:textId="77777777" w:rsidR="002C5C88" w:rsidRPr="00690AAD" w:rsidRDefault="002C5C88" w:rsidP="002C5C88">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4089D307" w14:textId="77777777" w:rsidR="002C5C88" w:rsidRPr="00690AAD" w:rsidRDefault="002C5C88" w:rsidP="002C5C88">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Начальник Управления операционного аудита Департамента внутреннего аудита (по совместительству)</w:t>
            </w:r>
          </w:p>
        </w:tc>
      </w:tr>
      <w:tr w:rsidR="002C5C88" w:rsidRPr="00690AAD" w14:paraId="142BD9CA"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ACDC8D0"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март 2022 года</w:t>
            </w:r>
          </w:p>
        </w:tc>
        <w:tc>
          <w:tcPr>
            <w:tcW w:w="1260" w:type="dxa"/>
            <w:tcBorders>
              <w:top w:val="single" w:sz="6" w:space="0" w:color="auto"/>
              <w:left w:val="single" w:sz="6" w:space="0" w:color="auto"/>
              <w:bottom w:val="single" w:sz="6" w:space="0" w:color="auto"/>
              <w:right w:val="single" w:sz="6" w:space="0" w:color="auto"/>
            </w:tcBorders>
          </w:tcPr>
          <w:p w14:paraId="239DC010"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5DDF0E3" w14:textId="77777777" w:rsidR="002C5C88" w:rsidRPr="00690AAD" w:rsidRDefault="002C5C88" w:rsidP="002C5C88">
            <w:pPr>
              <w:spacing w:after="0" w:line="240" w:lineRule="auto"/>
              <w:jc w:val="both"/>
              <w:rPr>
                <w:rFonts w:ascii="Times New Roman" w:hAnsi="Times New Roman" w:cs="Times New Roman"/>
                <w:bCs/>
                <w:iCs/>
                <w:color w:val="000000"/>
              </w:rPr>
            </w:pPr>
            <w:r w:rsidRPr="00690AAD">
              <w:rPr>
                <w:rFonts w:ascii="Times New Roman" w:hAnsi="Times New Roman" w:cs="Times New Roman"/>
              </w:rPr>
              <w:t xml:space="preserve">Публичное акционерное общество «Федеральная сетевая компания -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w:t>
            </w:r>
          </w:p>
          <w:p w14:paraId="5E6F34D1" w14:textId="77777777" w:rsidR="002C5C88" w:rsidRPr="00690AAD" w:rsidRDefault="002C5C88" w:rsidP="002C5C88">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6B4A159B" w14:textId="77777777" w:rsidR="002C5C88" w:rsidRPr="00690AAD" w:rsidRDefault="002C5C88" w:rsidP="002C5C88">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lastRenderedPageBreak/>
              <w:t xml:space="preserve">Начальник управления операционного аудита </w:t>
            </w:r>
            <w:r w:rsidRPr="00690AAD">
              <w:rPr>
                <w:rFonts w:ascii="Times New Roman" w:hAnsi="Times New Roman" w:cs="Times New Roman"/>
                <w:bCs/>
                <w:iCs/>
                <w:color w:val="000000"/>
              </w:rPr>
              <w:lastRenderedPageBreak/>
              <w:t>Департамента внутреннего аудита</w:t>
            </w:r>
          </w:p>
        </w:tc>
      </w:tr>
      <w:tr w:rsidR="002C5C88" w:rsidRPr="00690AAD" w14:paraId="10941217"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714EE53C"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lastRenderedPageBreak/>
              <w:t>июнь 2023 года</w:t>
            </w:r>
          </w:p>
        </w:tc>
        <w:tc>
          <w:tcPr>
            <w:tcW w:w="1260" w:type="dxa"/>
            <w:tcBorders>
              <w:top w:val="single" w:sz="6" w:space="0" w:color="auto"/>
              <w:left w:val="single" w:sz="6" w:space="0" w:color="auto"/>
              <w:bottom w:val="double" w:sz="6" w:space="0" w:color="auto"/>
              <w:right w:val="single" w:sz="6" w:space="0" w:color="auto"/>
            </w:tcBorders>
          </w:tcPr>
          <w:p w14:paraId="7ABD1A3E"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3A4A8A5"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EE69FFB" w14:textId="77777777" w:rsidR="002C5C88" w:rsidRPr="00690AAD" w:rsidRDefault="002C5C88" w:rsidP="002C5C88">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bl>
    <w:p w14:paraId="1B86AEC9" w14:textId="77777777" w:rsidR="00E1746E" w:rsidRPr="00690AAD"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690AAD" w14:paraId="538FAFEC" w14:textId="77777777" w:rsidTr="00E1746E">
        <w:tc>
          <w:tcPr>
            <w:tcW w:w="3339" w:type="pct"/>
            <w:tcBorders>
              <w:top w:val="single" w:sz="4" w:space="0" w:color="auto"/>
            </w:tcBorders>
          </w:tcPr>
          <w:p w14:paraId="18EC11DD"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37611A5"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255DC1E3" w14:textId="77777777" w:rsidTr="00E1746E">
        <w:tc>
          <w:tcPr>
            <w:tcW w:w="3339" w:type="pct"/>
          </w:tcPr>
          <w:p w14:paraId="4A5CC76D"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645B8081"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7C2A7905" w14:textId="77777777" w:rsidTr="00E1746E">
        <w:tc>
          <w:tcPr>
            <w:tcW w:w="3339" w:type="pct"/>
          </w:tcPr>
          <w:p w14:paraId="18E3DFF5"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9138035"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38325F3C" w14:textId="77777777" w:rsidTr="00E1746E">
        <w:tc>
          <w:tcPr>
            <w:tcW w:w="3339" w:type="pct"/>
          </w:tcPr>
          <w:p w14:paraId="0471BA1E"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19FDC9C6"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0BC0D3A5" w14:textId="77777777" w:rsidTr="00E1746E">
        <w:tc>
          <w:tcPr>
            <w:tcW w:w="3339" w:type="pct"/>
          </w:tcPr>
          <w:p w14:paraId="7F7C645F"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6223A013"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77C38BD1" w14:textId="77777777" w:rsidTr="00E1746E">
        <w:tc>
          <w:tcPr>
            <w:tcW w:w="3339" w:type="pct"/>
          </w:tcPr>
          <w:p w14:paraId="7F841324"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8DF40BF"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29DD4EDC" w14:textId="77777777" w:rsidTr="00E1746E">
        <w:tc>
          <w:tcPr>
            <w:tcW w:w="3339" w:type="pct"/>
          </w:tcPr>
          <w:p w14:paraId="23D7C61E"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FA5DD9" w:rsidRPr="00690AAD">
              <w:rPr>
                <w:rFonts w:ascii="Times New Roman" w:hAnsi="Times New Roman" w:cs="Times New Roman"/>
                <w:bCs/>
                <w:iCs/>
              </w:rPr>
              <w:t>2.1</w:t>
            </w:r>
            <w:r w:rsidRPr="00690AAD">
              <w:rPr>
                <w:rFonts w:ascii="Times New Roman" w:hAnsi="Times New Roman" w:cs="Times New Roman"/>
                <w:bCs/>
                <w:iCs/>
              </w:rPr>
              <w:t xml:space="preserve"> настоящего </w:t>
            </w:r>
            <w:r w:rsidR="00FA5DD9" w:rsidRPr="00690AAD">
              <w:rPr>
                <w:rFonts w:ascii="Times New Roman" w:hAnsi="Times New Roman" w:cs="Times New Roman"/>
                <w:bCs/>
                <w:iCs/>
              </w:rPr>
              <w:t>отчета</w:t>
            </w:r>
          </w:p>
        </w:tc>
        <w:tc>
          <w:tcPr>
            <w:tcW w:w="1661" w:type="pct"/>
            <w:vAlign w:val="center"/>
          </w:tcPr>
          <w:p w14:paraId="27D823AC"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Родственные связи с указанными лицами отсутствуют</w:t>
            </w:r>
          </w:p>
        </w:tc>
      </w:tr>
      <w:tr w:rsidR="00E1746E" w:rsidRPr="00690AAD" w14:paraId="7C72614E" w14:textId="77777777" w:rsidTr="00E1746E">
        <w:tc>
          <w:tcPr>
            <w:tcW w:w="3339" w:type="pct"/>
          </w:tcPr>
          <w:p w14:paraId="2A270B71"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6EEA666"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К ответственности не привлекался (судимости отсутствуют)</w:t>
            </w:r>
          </w:p>
        </w:tc>
      </w:tr>
      <w:tr w:rsidR="00E1746E" w:rsidRPr="00690AAD" w14:paraId="475FEDA3" w14:textId="77777777" w:rsidTr="00E1746E">
        <w:tc>
          <w:tcPr>
            <w:tcW w:w="3339" w:type="pct"/>
          </w:tcPr>
          <w:p w14:paraId="4B0BEDC3"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3AD3892"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Указанные должности не занимал</w:t>
            </w:r>
          </w:p>
        </w:tc>
      </w:tr>
    </w:tbl>
    <w:p w14:paraId="462C73AF" w14:textId="77777777" w:rsidR="00E1746E" w:rsidRPr="00690AAD" w:rsidRDefault="00E1746E" w:rsidP="002010FD">
      <w:pPr>
        <w:spacing w:after="0" w:line="240" w:lineRule="auto"/>
        <w:jc w:val="both"/>
        <w:rPr>
          <w:rFonts w:ascii="Times New Roman" w:hAnsi="Times New Roman" w:cs="Times New Roman"/>
          <w:b/>
          <w:bCs/>
          <w:i/>
          <w:iCs/>
        </w:rPr>
      </w:pPr>
    </w:p>
    <w:p w14:paraId="325EE8E0" w14:textId="77777777" w:rsidR="00E1746E" w:rsidRPr="00690AAD" w:rsidRDefault="00C27378"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 xml:space="preserve">3. </w:t>
      </w:r>
      <w:r w:rsidR="00E1746E" w:rsidRPr="00690AAD">
        <w:rPr>
          <w:rFonts w:ascii="Times New Roman" w:hAnsi="Times New Roman" w:cs="Times New Roman"/>
          <w:bCs/>
          <w:iCs/>
        </w:rPr>
        <w:t>ФИО:</w:t>
      </w:r>
      <w:r w:rsidR="00E1746E" w:rsidRPr="00690AAD">
        <w:rPr>
          <w:rFonts w:ascii="Times New Roman" w:hAnsi="Times New Roman" w:cs="Times New Roman"/>
          <w:b/>
          <w:bCs/>
          <w:i/>
          <w:iCs/>
        </w:rPr>
        <w:t xml:space="preserve"> </w:t>
      </w:r>
      <w:r w:rsidR="002E1925" w:rsidRPr="00690AAD">
        <w:rPr>
          <w:rFonts w:ascii="Times New Roman" w:hAnsi="Times New Roman" w:cs="Times New Roman"/>
          <w:b/>
          <w:bCs/>
          <w:i/>
          <w:iCs/>
        </w:rPr>
        <w:t>Остроухова Ольга Викторовна</w:t>
      </w:r>
    </w:p>
    <w:p w14:paraId="7E18AD37" w14:textId="77777777" w:rsidR="00E1746E" w:rsidRPr="00690AAD" w:rsidRDefault="00E1746E" w:rsidP="002010FD">
      <w:pPr>
        <w:spacing w:after="0" w:line="240" w:lineRule="auto"/>
        <w:jc w:val="both"/>
        <w:rPr>
          <w:rFonts w:ascii="Times New Roman" w:hAnsi="Times New Roman" w:cs="Times New Roman"/>
          <w:b/>
          <w:bCs/>
          <w:i/>
          <w:iCs/>
        </w:rPr>
      </w:pPr>
    </w:p>
    <w:p w14:paraId="13BA2100"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Год рождения:</w:t>
      </w:r>
      <w:r w:rsidRPr="00690AAD">
        <w:rPr>
          <w:rFonts w:ascii="Times New Roman" w:hAnsi="Times New Roman" w:cs="Times New Roman"/>
          <w:b/>
          <w:bCs/>
          <w:i/>
          <w:iCs/>
        </w:rPr>
        <w:t xml:space="preserve"> </w:t>
      </w:r>
      <w:r w:rsidR="00227217" w:rsidRPr="00690AAD">
        <w:rPr>
          <w:rFonts w:ascii="Times New Roman" w:hAnsi="Times New Roman" w:cs="Times New Roman"/>
          <w:b/>
          <w:bCs/>
          <w:i/>
          <w:iCs/>
        </w:rPr>
        <w:t>1975</w:t>
      </w:r>
    </w:p>
    <w:p w14:paraId="6690C6F4" w14:textId="77777777" w:rsidR="00E1746E" w:rsidRPr="00690AAD" w:rsidRDefault="00227217"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Образование:</w:t>
      </w:r>
    </w:p>
    <w:p w14:paraId="5B2D6331" w14:textId="77777777" w:rsidR="00227217" w:rsidRPr="00690AAD" w:rsidRDefault="00227217"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Московский государственный горный университет, бакалавр техники и технологии, специальность «Информатика и вычислительная техника»;</w:t>
      </w:r>
    </w:p>
    <w:p w14:paraId="774345DC" w14:textId="77777777" w:rsidR="00227217" w:rsidRPr="00690AAD" w:rsidRDefault="00227217"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Московский государственный горный университет, магистр техники и технологии, специальность – «Информационное и программное обеспечение САПР»;</w:t>
      </w:r>
    </w:p>
    <w:p w14:paraId="6ADBFAD0" w14:textId="77777777" w:rsidR="00227217" w:rsidRPr="00690AAD" w:rsidRDefault="00227217"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Московский государственный университет экономики, статистики и информатики (МЭСИ), специальность «Финансы и кредит», квалификация экономист.</w:t>
      </w:r>
    </w:p>
    <w:p w14:paraId="1431DB00" w14:textId="77777777" w:rsidR="00E1746E" w:rsidRPr="00690AAD" w:rsidRDefault="00E1746E" w:rsidP="002010FD">
      <w:pPr>
        <w:spacing w:after="0" w:line="240" w:lineRule="auto"/>
        <w:jc w:val="both"/>
        <w:rPr>
          <w:rFonts w:ascii="Times New Roman" w:hAnsi="Times New Roman" w:cs="Times New Roman"/>
          <w:bCs/>
          <w:iCs/>
        </w:rPr>
      </w:pPr>
    </w:p>
    <w:p w14:paraId="57AB55F5"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 xml:space="preserve">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w:t>
      </w:r>
      <w:r w:rsidRPr="00690AAD">
        <w:rPr>
          <w:rFonts w:ascii="Times New Roman" w:hAnsi="Times New Roman" w:cs="Times New Roman"/>
          <w:bCs/>
          <w:iCs/>
        </w:rPr>
        <w:lastRenderedPageBreak/>
        <w:t>числе по совместительству (с указанием периода, в течение которого лицо занимало указанные должности)</w:t>
      </w:r>
    </w:p>
    <w:p w14:paraId="630D725E" w14:textId="77777777" w:rsidR="00E1746E" w:rsidRPr="00690AAD" w:rsidRDefault="00E1746E" w:rsidP="002010FD">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690AAD" w14:paraId="7C820B9F"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15E95C3D"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34844CB4"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27F663D"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Должность</w:t>
            </w:r>
          </w:p>
        </w:tc>
      </w:tr>
      <w:tr w:rsidR="00E1746E" w:rsidRPr="00690AAD" w14:paraId="63DE12AC" w14:textId="77777777" w:rsidTr="00E1746E">
        <w:tc>
          <w:tcPr>
            <w:tcW w:w="1332" w:type="dxa"/>
            <w:tcBorders>
              <w:top w:val="single" w:sz="6" w:space="0" w:color="auto"/>
              <w:left w:val="double" w:sz="6" w:space="0" w:color="auto"/>
              <w:bottom w:val="single" w:sz="6" w:space="0" w:color="auto"/>
              <w:right w:val="single" w:sz="6" w:space="0" w:color="auto"/>
            </w:tcBorders>
          </w:tcPr>
          <w:p w14:paraId="2404CE52"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676BE77E"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19CC675" w14:textId="77777777" w:rsidR="00E1746E" w:rsidRPr="00690AAD"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66764FBE" w14:textId="77777777" w:rsidR="00E1746E" w:rsidRPr="00690AAD" w:rsidRDefault="00E1746E" w:rsidP="002010FD">
            <w:pPr>
              <w:spacing w:after="0" w:line="240" w:lineRule="auto"/>
              <w:jc w:val="both"/>
              <w:rPr>
                <w:rFonts w:ascii="Times New Roman" w:hAnsi="Times New Roman" w:cs="Times New Roman"/>
                <w:bCs/>
                <w:iCs/>
              </w:rPr>
            </w:pPr>
          </w:p>
        </w:tc>
      </w:tr>
      <w:tr w:rsidR="006B0C9C" w:rsidRPr="00690AAD" w14:paraId="53BA5F9A" w14:textId="77777777" w:rsidTr="00E1746E">
        <w:tc>
          <w:tcPr>
            <w:tcW w:w="1332" w:type="dxa"/>
            <w:tcBorders>
              <w:top w:val="single" w:sz="6" w:space="0" w:color="auto"/>
              <w:left w:val="double" w:sz="6" w:space="0" w:color="auto"/>
              <w:bottom w:val="single" w:sz="6" w:space="0" w:color="auto"/>
              <w:right w:val="single" w:sz="6" w:space="0" w:color="auto"/>
            </w:tcBorders>
          </w:tcPr>
          <w:p w14:paraId="597F4AD7" w14:textId="77777777" w:rsidR="006B0C9C" w:rsidRPr="00690AAD" w:rsidRDefault="006B0C9C"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октябрь 2019 года</w:t>
            </w:r>
          </w:p>
        </w:tc>
        <w:tc>
          <w:tcPr>
            <w:tcW w:w="1260" w:type="dxa"/>
            <w:tcBorders>
              <w:top w:val="single" w:sz="6" w:space="0" w:color="auto"/>
              <w:left w:val="single" w:sz="6" w:space="0" w:color="auto"/>
              <w:bottom w:val="single" w:sz="6" w:space="0" w:color="auto"/>
              <w:right w:val="single" w:sz="6" w:space="0" w:color="auto"/>
            </w:tcBorders>
          </w:tcPr>
          <w:p w14:paraId="03670BB3" w14:textId="77777777" w:rsidR="006B0C9C" w:rsidRPr="00690AAD" w:rsidRDefault="006B0C9C"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январь 2023 года</w:t>
            </w:r>
          </w:p>
        </w:tc>
        <w:tc>
          <w:tcPr>
            <w:tcW w:w="3980" w:type="dxa"/>
            <w:tcBorders>
              <w:top w:val="single" w:sz="6" w:space="0" w:color="auto"/>
              <w:left w:val="single" w:sz="6" w:space="0" w:color="auto"/>
              <w:bottom w:val="single" w:sz="6" w:space="0" w:color="auto"/>
              <w:right w:val="single" w:sz="6" w:space="0" w:color="auto"/>
            </w:tcBorders>
          </w:tcPr>
          <w:p w14:paraId="23389397" w14:textId="77777777" w:rsidR="006B0C9C" w:rsidRPr="00690AAD" w:rsidRDefault="006B0C9C"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4C82DF39" w14:textId="77777777" w:rsidR="006B0C9C" w:rsidRPr="00690AAD" w:rsidRDefault="006B0C9C"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Главный эксперт Управления корпоративного аудита и контроля ДО Департамента внутреннего аудита</w:t>
            </w:r>
          </w:p>
        </w:tc>
      </w:tr>
      <w:tr w:rsidR="00A412B4" w:rsidRPr="00690AAD" w14:paraId="37C8ED88" w14:textId="77777777" w:rsidTr="00AB5B5A">
        <w:tc>
          <w:tcPr>
            <w:tcW w:w="1332" w:type="dxa"/>
            <w:tcBorders>
              <w:top w:val="single" w:sz="6" w:space="0" w:color="auto"/>
              <w:left w:val="double" w:sz="6" w:space="0" w:color="auto"/>
              <w:bottom w:val="single" w:sz="6" w:space="0" w:color="auto"/>
              <w:right w:val="single" w:sz="6" w:space="0" w:color="auto"/>
            </w:tcBorders>
          </w:tcPr>
          <w:p w14:paraId="2FF2853E" w14:textId="77777777" w:rsidR="00A412B4" w:rsidRPr="00690AAD" w:rsidRDefault="006B0C9C"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05EE5D64" w14:textId="77777777" w:rsidR="00A412B4" w:rsidRPr="00690AAD" w:rsidRDefault="00A412B4"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4816BD8" w14:textId="77777777" w:rsidR="00A412B4" w:rsidRPr="00690AAD" w:rsidRDefault="00C94A97"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 xml:space="preserve">Публичное акционерное общество «Федеральная сетевая компания </w:t>
            </w:r>
            <w:r w:rsidR="006E09BF" w:rsidRPr="00690AAD">
              <w:rPr>
                <w:rFonts w:ascii="Times New Roman" w:hAnsi="Times New Roman" w:cs="Times New Roman"/>
                <w:bCs/>
                <w:iCs/>
                <w:color w:val="000000"/>
              </w:rPr>
              <w:t xml:space="preserve">- </w:t>
            </w:r>
            <w:proofErr w:type="spellStart"/>
            <w:r w:rsidR="006E09BF" w:rsidRPr="00690AAD">
              <w:rPr>
                <w:rFonts w:ascii="Times New Roman" w:hAnsi="Times New Roman" w:cs="Times New Roman"/>
                <w:bCs/>
                <w:iCs/>
                <w:color w:val="000000"/>
              </w:rPr>
              <w:t>Россети</w:t>
            </w:r>
            <w:proofErr w:type="spellEnd"/>
            <w:r w:rsidRPr="00690AAD">
              <w:rPr>
                <w:rFonts w:ascii="Times New Roman" w:hAnsi="Times New Roman" w:cs="Times New Roman"/>
                <w:bCs/>
                <w:iCs/>
                <w:color w:val="000000"/>
              </w:rPr>
              <w:t>»</w:t>
            </w:r>
          </w:p>
        </w:tc>
        <w:tc>
          <w:tcPr>
            <w:tcW w:w="2680" w:type="dxa"/>
            <w:tcBorders>
              <w:top w:val="single" w:sz="6" w:space="0" w:color="auto"/>
              <w:left w:val="single" w:sz="6" w:space="0" w:color="auto"/>
              <w:bottom w:val="single" w:sz="6" w:space="0" w:color="auto"/>
              <w:right w:val="double" w:sz="6" w:space="0" w:color="auto"/>
            </w:tcBorders>
          </w:tcPr>
          <w:p w14:paraId="1412FEE2" w14:textId="77777777" w:rsidR="00A412B4" w:rsidRPr="00690AAD" w:rsidRDefault="002E1925"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Главный эксперт управления корпоративного аудита и контроля ДО Департамента внутреннего аудита</w:t>
            </w:r>
          </w:p>
        </w:tc>
      </w:tr>
      <w:tr w:rsidR="00E27F91" w:rsidRPr="00690AAD" w14:paraId="783ECC9B" w14:textId="77777777" w:rsidTr="00AB5B5A">
        <w:tc>
          <w:tcPr>
            <w:tcW w:w="1332" w:type="dxa"/>
            <w:tcBorders>
              <w:top w:val="single" w:sz="6" w:space="0" w:color="auto"/>
              <w:left w:val="double" w:sz="6" w:space="0" w:color="auto"/>
              <w:bottom w:val="single" w:sz="6" w:space="0" w:color="auto"/>
              <w:right w:val="single" w:sz="6" w:space="0" w:color="auto"/>
            </w:tcBorders>
          </w:tcPr>
          <w:p w14:paraId="324D548C"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июнь 202</w:t>
            </w:r>
            <w:r w:rsidR="002E1925" w:rsidRPr="00690AAD">
              <w:rPr>
                <w:rFonts w:ascii="Times New Roman" w:hAnsi="Times New Roman" w:cs="Times New Roman"/>
              </w:rPr>
              <w:t>3</w:t>
            </w:r>
            <w:r w:rsidRPr="00690AAD">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5BB1460A"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AD8DCE7"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C9F59A5"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bl>
    <w:p w14:paraId="1C3C42F5" w14:textId="77777777" w:rsidR="00E1746E" w:rsidRPr="00690AAD"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690AAD" w14:paraId="78A95304" w14:textId="77777777" w:rsidTr="00E1746E">
        <w:tc>
          <w:tcPr>
            <w:tcW w:w="3339" w:type="pct"/>
            <w:tcBorders>
              <w:top w:val="single" w:sz="4" w:space="0" w:color="auto"/>
            </w:tcBorders>
          </w:tcPr>
          <w:p w14:paraId="4EE1732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A0BFB02"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5EB58889" w14:textId="77777777" w:rsidTr="00E1746E">
        <w:tc>
          <w:tcPr>
            <w:tcW w:w="3339" w:type="pct"/>
          </w:tcPr>
          <w:p w14:paraId="12E2B1BF"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1DC9B871"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3175AE28" w14:textId="77777777" w:rsidTr="00E1746E">
        <w:tc>
          <w:tcPr>
            <w:tcW w:w="3339" w:type="pct"/>
          </w:tcPr>
          <w:p w14:paraId="7543E687"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48EFC56C"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03650C51" w14:textId="77777777" w:rsidTr="00E1746E">
        <w:tc>
          <w:tcPr>
            <w:tcW w:w="3339" w:type="pct"/>
          </w:tcPr>
          <w:p w14:paraId="0AA6F9EB"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2CE677D"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1716AD80" w14:textId="77777777" w:rsidTr="00E1746E">
        <w:tc>
          <w:tcPr>
            <w:tcW w:w="3339" w:type="pct"/>
          </w:tcPr>
          <w:p w14:paraId="56963419"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5B599785"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1A30E75E" w14:textId="77777777" w:rsidTr="00E1746E">
        <w:tc>
          <w:tcPr>
            <w:tcW w:w="3339" w:type="pct"/>
          </w:tcPr>
          <w:p w14:paraId="5C0AB55B"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1DC4432"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4E910C77" w14:textId="77777777" w:rsidTr="00E1746E">
        <w:tc>
          <w:tcPr>
            <w:tcW w:w="3339" w:type="pct"/>
          </w:tcPr>
          <w:p w14:paraId="6128B346"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690AAD">
              <w:rPr>
                <w:rFonts w:ascii="Times New Roman" w:hAnsi="Times New Roman" w:cs="Times New Roman"/>
                <w:bCs/>
                <w:iCs/>
              </w:rPr>
              <w:t>в пункте 2.1 настоящего отчета</w:t>
            </w:r>
          </w:p>
        </w:tc>
        <w:tc>
          <w:tcPr>
            <w:tcW w:w="1661" w:type="pct"/>
            <w:vAlign w:val="center"/>
          </w:tcPr>
          <w:p w14:paraId="7172721F"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Родственные связи с указанными лицами отсутствуют</w:t>
            </w:r>
          </w:p>
        </w:tc>
      </w:tr>
      <w:tr w:rsidR="00E1746E" w:rsidRPr="00690AAD" w14:paraId="708662B4" w14:textId="77777777" w:rsidTr="00E1746E">
        <w:tc>
          <w:tcPr>
            <w:tcW w:w="3339" w:type="pct"/>
          </w:tcPr>
          <w:p w14:paraId="2D981F27"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FEFE08D" w14:textId="77777777" w:rsidR="00E1746E" w:rsidRPr="00690AAD" w:rsidRDefault="00E1746E" w:rsidP="00EC79A0">
            <w:pPr>
              <w:jc w:val="both"/>
              <w:rPr>
                <w:rFonts w:ascii="Times New Roman" w:hAnsi="Times New Roman" w:cs="Times New Roman"/>
                <w:b/>
                <w:bCs/>
                <w:i/>
                <w:iCs/>
              </w:rPr>
            </w:pPr>
            <w:r w:rsidRPr="00690AAD">
              <w:rPr>
                <w:rFonts w:ascii="Times New Roman" w:hAnsi="Times New Roman" w:cs="Times New Roman"/>
                <w:b/>
                <w:bCs/>
                <w:i/>
                <w:iCs/>
              </w:rPr>
              <w:t>К ответственности не привлекал</w:t>
            </w:r>
            <w:r w:rsidR="00EC79A0" w:rsidRPr="00690AAD">
              <w:rPr>
                <w:rFonts w:ascii="Times New Roman" w:hAnsi="Times New Roman" w:cs="Times New Roman"/>
                <w:b/>
                <w:bCs/>
                <w:i/>
                <w:iCs/>
              </w:rPr>
              <w:t>ась</w:t>
            </w:r>
            <w:r w:rsidRPr="00690AAD">
              <w:rPr>
                <w:rFonts w:ascii="Times New Roman" w:hAnsi="Times New Roman" w:cs="Times New Roman"/>
                <w:b/>
                <w:bCs/>
                <w:i/>
                <w:iCs/>
              </w:rPr>
              <w:t xml:space="preserve"> (судимости отсутствуют)</w:t>
            </w:r>
          </w:p>
        </w:tc>
      </w:tr>
      <w:tr w:rsidR="00E1746E" w:rsidRPr="00690AAD" w14:paraId="1E8977AC" w14:textId="77777777" w:rsidTr="00E1746E">
        <w:tc>
          <w:tcPr>
            <w:tcW w:w="3339" w:type="pct"/>
          </w:tcPr>
          <w:p w14:paraId="6E85794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18B0D4A"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Указанные должности не занимал</w:t>
            </w:r>
            <w:r w:rsidR="00EC79A0" w:rsidRPr="00690AAD">
              <w:rPr>
                <w:rFonts w:ascii="Times New Roman" w:hAnsi="Times New Roman" w:cs="Times New Roman"/>
                <w:b/>
                <w:bCs/>
                <w:i/>
                <w:iCs/>
              </w:rPr>
              <w:t>а</w:t>
            </w:r>
          </w:p>
        </w:tc>
      </w:tr>
    </w:tbl>
    <w:p w14:paraId="1AC0C645" w14:textId="77777777" w:rsidR="00E1746E" w:rsidRPr="00690AAD" w:rsidRDefault="00E1746E" w:rsidP="002010FD">
      <w:pPr>
        <w:spacing w:after="0" w:line="240" w:lineRule="auto"/>
        <w:jc w:val="both"/>
        <w:rPr>
          <w:rFonts w:ascii="Times New Roman" w:hAnsi="Times New Roman" w:cs="Times New Roman"/>
          <w:b/>
          <w:bCs/>
          <w:i/>
          <w:iCs/>
        </w:rPr>
      </w:pPr>
    </w:p>
    <w:p w14:paraId="7083152A" w14:textId="77777777" w:rsidR="00E1746E" w:rsidRPr="00690AAD" w:rsidRDefault="00C27378"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 xml:space="preserve">4. </w:t>
      </w:r>
      <w:r w:rsidR="00E1746E" w:rsidRPr="00690AAD">
        <w:rPr>
          <w:rFonts w:ascii="Times New Roman" w:hAnsi="Times New Roman" w:cs="Times New Roman"/>
          <w:bCs/>
          <w:iCs/>
        </w:rPr>
        <w:t>ФИО:</w:t>
      </w:r>
      <w:r w:rsidR="00E1746E" w:rsidRPr="00690AAD">
        <w:rPr>
          <w:rFonts w:ascii="Times New Roman" w:hAnsi="Times New Roman" w:cs="Times New Roman"/>
          <w:b/>
          <w:bCs/>
          <w:i/>
          <w:iCs/>
        </w:rPr>
        <w:t xml:space="preserve"> Тришина Светлана Михайловна</w:t>
      </w:r>
    </w:p>
    <w:p w14:paraId="6FCFCCC3" w14:textId="77777777" w:rsidR="00E1746E" w:rsidRPr="00690AAD" w:rsidRDefault="00E1746E" w:rsidP="002010FD">
      <w:pPr>
        <w:spacing w:after="0" w:line="240" w:lineRule="auto"/>
        <w:jc w:val="both"/>
        <w:rPr>
          <w:rFonts w:ascii="Times New Roman" w:hAnsi="Times New Roman" w:cs="Times New Roman"/>
          <w:b/>
          <w:bCs/>
          <w:i/>
          <w:iCs/>
        </w:rPr>
      </w:pPr>
    </w:p>
    <w:p w14:paraId="11EF533F"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Год рождения:</w:t>
      </w:r>
      <w:r w:rsidRPr="00690AAD">
        <w:rPr>
          <w:rFonts w:ascii="Times New Roman" w:hAnsi="Times New Roman" w:cs="Times New Roman"/>
          <w:b/>
          <w:bCs/>
          <w:i/>
          <w:iCs/>
        </w:rPr>
        <w:t xml:space="preserve"> 1979</w:t>
      </w:r>
    </w:p>
    <w:p w14:paraId="25595BD9"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Образование:</w:t>
      </w:r>
      <w:r w:rsidRPr="00690AAD">
        <w:rPr>
          <w:rFonts w:ascii="Times New Roman" w:hAnsi="Times New Roman" w:cs="Times New Roman"/>
          <w:b/>
          <w:bCs/>
          <w:i/>
          <w:iCs/>
        </w:rPr>
        <w:br/>
      </w:r>
      <w:r w:rsidR="00736800" w:rsidRPr="00690AAD">
        <w:rPr>
          <w:rFonts w:ascii="Times New Roman" w:hAnsi="Times New Roman" w:cs="Times New Roman"/>
          <w:b/>
          <w:bCs/>
          <w:i/>
          <w:iCs/>
        </w:rPr>
        <w:t xml:space="preserve">высшее, </w:t>
      </w:r>
      <w:r w:rsidRPr="00690AAD">
        <w:rPr>
          <w:rFonts w:ascii="Times New Roman" w:hAnsi="Times New Roman" w:cs="Times New Roman"/>
          <w:b/>
          <w:bCs/>
          <w:i/>
          <w:iCs/>
        </w:rPr>
        <w:t>Амурский государственный университет, экономист по финансовой работе, банковский работник, финансы и кредит</w:t>
      </w:r>
      <w:r w:rsidR="00736800" w:rsidRPr="00690AAD">
        <w:rPr>
          <w:rFonts w:ascii="Times New Roman" w:hAnsi="Times New Roman" w:cs="Times New Roman"/>
          <w:b/>
          <w:bCs/>
          <w:i/>
          <w:iCs/>
        </w:rPr>
        <w:t>;</w:t>
      </w:r>
    </w:p>
    <w:p w14:paraId="70256401" w14:textId="77777777" w:rsidR="00736800" w:rsidRPr="00690AAD" w:rsidRDefault="00EA3151"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д</w:t>
      </w:r>
      <w:r w:rsidR="00736800" w:rsidRPr="00690AAD">
        <w:rPr>
          <w:rFonts w:ascii="Times New Roman" w:hAnsi="Times New Roman" w:cs="Times New Roman"/>
          <w:b/>
          <w:bCs/>
          <w:i/>
          <w:iCs/>
        </w:rPr>
        <w:t>ополнительно</w:t>
      </w:r>
      <w:r w:rsidR="00737833" w:rsidRPr="00690AAD">
        <w:rPr>
          <w:rFonts w:ascii="Times New Roman" w:hAnsi="Times New Roman" w:cs="Times New Roman"/>
          <w:b/>
          <w:bCs/>
          <w:i/>
          <w:iCs/>
        </w:rPr>
        <w:t>е</w:t>
      </w:r>
      <w:r w:rsidR="00736800" w:rsidRPr="00690AAD">
        <w:rPr>
          <w:rFonts w:ascii="Times New Roman" w:hAnsi="Times New Roman" w:cs="Times New Roman"/>
          <w:b/>
          <w:bCs/>
          <w:i/>
          <w:iCs/>
        </w:rPr>
        <w:t>: Международная академия экспертизы и оценки, профессиональная переподготовка по специальности «Внутренний аудит и контроль в коммерческих организациях»</w:t>
      </w:r>
      <w:r w:rsidR="005E0007" w:rsidRPr="00690AAD">
        <w:rPr>
          <w:rFonts w:ascii="Times New Roman" w:hAnsi="Times New Roman" w:cs="Times New Roman"/>
          <w:b/>
          <w:bCs/>
          <w:i/>
          <w:iCs/>
        </w:rPr>
        <w:t>,</w:t>
      </w:r>
      <w:r w:rsidR="00736800" w:rsidRPr="00690AAD">
        <w:rPr>
          <w:rFonts w:ascii="Times New Roman" w:hAnsi="Times New Roman" w:cs="Times New Roman"/>
          <w:b/>
          <w:bCs/>
          <w:i/>
          <w:iCs/>
        </w:rPr>
        <w:t xml:space="preserve"> Международная академия экспертизы и оценки, повышение квалификации по специальности «Внутренний аудит»</w:t>
      </w:r>
      <w:r w:rsidR="00737833" w:rsidRPr="00690AAD">
        <w:rPr>
          <w:rFonts w:ascii="Times New Roman" w:hAnsi="Times New Roman" w:cs="Times New Roman"/>
          <w:b/>
          <w:bCs/>
          <w:i/>
          <w:iCs/>
        </w:rPr>
        <w:t>.</w:t>
      </w:r>
    </w:p>
    <w:p w14:paraId="657A61D6" w14:textId="77777777" w:rsidR="00E1746E" w:rsidRPr="00690AAD" w:rsidRDefault="00E1746E" w:rsidP="002010FD">
      <w:pPr>
        <w:spacing w:after="0" w:line="240" w:lineRule="auto"/>
        <w:jc w:val="both"/>
        <w:rPr>
          <w:rFonts w:ascii="Times New Roman" w:hAnsi="Times New Roman" w:cs="Times New Roman"/>
          <w:b/>
          <w:bCs/>
          <w:i/>
          <w:iCs/>
        </w:rPr>
      </w:pPr>
    </w:p>
    <w:p w14:paraId="2308491A"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FE935AD" w14:textId="77777777" w:rsidR="00E1746E" w:rsidRPr="00690AAD" w:rsidRDefault="00E1746E" w:rsidP="002010FD">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690AAD" w14:paraId="715A6BF4"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00BCEF6A"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6B396682"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41E817E"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Должность</w:t>
            </w:r>
          </w:p>
        </w:tc>
      </w:tr>
      <w:tr w:rsidR="00E1746E" w:rsidRPr="00690AAD" w14:paraId="668F2642" w14:textId="77777777" w:rsidTr="00E1746E">
        <w:tc>
          <w:tcPr>
            <w:tcW w:w="1332" w:type="dxa"/>
            <w:tcBorders>
              <w:top w:val="single" w:sz="6" w:space="0" w:color="auto"/>
              <w:left w:val="double" w:sz="6" w:space="0" w:color="auto"/>
              <w:bottom w:val="single" w:sz="6" w:space="0" w:color="auto"/>
              <w:right w:val="single" w:sz="6" w:space="0" w:color="auto"/>
            </w:tcBorders>
          </w:tcPr>
          <w:p w14:paraId="34EC5DC9"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6AD6C275"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4BEEE58F" w14:textId="77777777" w:rsidR="00E1746E" w:rsidRPr="00690AAD"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6E97DE3" w14:textId="77777777" w:rsidR="00E1746E" w:rsidRPr="00690AAD" w:rsidRDefault="00E1746E" w:rsidP="002010FD">
            <w:pPr>
              <w:spacing w:after="0" w:line="240" w:lineRule="auto"/>
              <w:jc w:val="both"/>
              <w:rPr>
                <w:rFonts w:ascii="Times New Roman" w:hAnsi="Times New Roman" w:cs="Times New Roman"/>
                <w:bCs/>
                <w:iCs/>
              </w:rPr>
            </w:pPr>
          </w:p>
        </w:tc>
      </w:tr>
      <w:tr w:rsidR="00A412B4" w:rsidRPr="00690AAD" w14:paraId="1538FE7A" w14:textId="77777777" w:rsidTr="00E1746E">
        <w:tc>
          <w:tcPr>
            <w:tcW w:w="1332" w:type="dxa"/>
            <w:tcBorders>
              <w:top w:val="single" w:sz="6" w:space="0" w:color="auto"/>
              <w:left w:val="double" w:sz="6" w:space="0" w:color="auto"/>
              <w:bottom w:val="single" w:sz="6" w:space="0" w:color="auto"/>
              <w:right w:val="single" w:sz="6" w:space="0" w:color="auto"/>
            </w:tcBorders>
          </w:tcPr>
          <w:p w14:paraId="1CBBA60B"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март 2017 года</w:t>
            </w:r>
          </w:p>
        </w:tc>
        <w:tc>
          <w:tcPr>
            <w:tcW w:w="1260" w:type="dxa"/>
            <w:tcBorders>
              <w:top w:val="single" w:sz="6" w:space="0" w:color="auto"/>
              <w:left w:val="single" w:sz="6" w:space="0" w:color="auto"/>
              <w:bottom w:val="single" w:sz="6" w:space="0" w:color="auto"/>
              <w:right w:val="single" w:sz="6" w:space="0" w:color="auto"/>
            </w:tcBorders>
          </w:tcPr>
          <w:p w14:paraId="65DDB555"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58266B5" w14:textId="77777777" w:rsidR="00A412B4" w:rsidRPr="00690AAD" w:rsidRDefault="005E0007"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 xml:space="preserve">Публичное акционерное общество «Федеральная сетевая компания - </w:t>
            </w:r>
            <w:proofErr w:type="spellStart"/>
            <w:r w:rsidRPr="00690AAD">
              <w:rPr>
                <w:rFonts w:ascii="Times New Roman" w:hAnsi="Times New Roman" w:cs="Times New Roman"/>
                <w:bCs/>
                <w:iCs/>
                <w:color w:val="000000"/>
              </w:rPr>
              <w:t>Россети</w:t>
            </w:r>
            <w:proofErr w:type="spellEnd"/>
            <w:r w:rsidRPr="00690AAD">
              <w:rPr>
                <w:rFonts w:ascii="Times New Roman" w:hAnsi="Times New Roman" w:cs="Times New Roman"/>
                <w:bCs/>
                <w:iCs/>
                <w:color w:val="000000"/>
              </w:rPr>
              <w:t>» (до октября 2022 года – 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76AAE5A6"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 xml:space="preserve">Начальник отдела финансового аудита; начальник отдела финансового аудита, методологии и отчетности; начальник отдела корпоративного аудита и контроля ДО; заместитель начальника Департамента внутреннего аудита, заместитель начальника Департамента внутреннего аудита </w:t>
            </w:r>
            <w:r w:rsidR="00051133" w:rsidRPr="00690AAD">
              <w:rPr>
                <w:rFonts w:ascii="Times New Roman" w:hAnsi="Times New Roman" w:cs="Times New Roman"/>
                <w:bCs/>
                <w:iCs/>
                <w:color w:val="000000"/>
              </w:rPr>
              <w:t>–</w:t>
            </w:r>
            <w:r w:rsidR="00D40028" w:rsidRPr="00690AAD">
              <w:rPr>
                <w:rFonts w:ascii="Times New Roman" w:hAnsi="Times New Roman" w:cs="Times New Roman"/>
                <w:bCs/>
                <w:iCs/>
                <w:color w:val="000000"/>
              </w:rPr>
              <w:t xml:space="preserve"> начальник У</w:t>
            </w:r>
            <w:r w:rsidRPr="00690AAD">
              <w:rPr>
                <w:rFonts w:ascii="Times New Roman" w:hAnsi="Times New Roman" w:cs="Times New Roman"/>
                <w:bCs/>
                <w:iCs/>
                <w:color w:val="000000"/>
              </w:rPr>
              <w:t>правления корпоративного аудита и контроля ДО Департамента внутреннего аудита</w:t>
            </w:r>
          </w:p>
        </w:tc>
      </w:tr>
      <w:tr w:rsidR="00A412B4" w:rsidRPr="00690AAD" w14:paraId="0593177E" w14:textId="77777777" w:rsidTr="00E1746E">
        <w:tc>
          <w:tcPr>
            <w:tcW w:w="1332" w:type="dxa"/>
            <w:tcBorders>
              <w:top w:val="single" w:sz="6" w:space="0" w:color="auto"/>
              <w:left w:val="double" w:sz="6" w:space="0" w:color="auto"/>
              <w:bottom w:val="single" w:sz="6" w:space="0" w:color="auto"/>
              <w:right w:val="single" w:sz="6" w:space="0" w:color="auto"/>
            </w:tcBorders>
          </w:tcPr>
          <w:p w14:paraId="46875AD2"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51B41596" w14:textId="77777777" w:rsidR="00A412B4" w:rsidRPr="00690AAD" w:rsidRDefault="005E0007"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декабрь 2022 года</w:t>
            </w:r>
          </w:p>
        </w:tc>
        <w:tc>
          <w:tcPr>
            <w:tcW w:w="3980" w:type="dxa"/>
            <w:tcBorders>
              <w:top w:val="single" w:sz="6" w:space="0" w:color="auto"/>
              <w:left w:val="single" w:sz="6" w:space="0" w:color="auto"/>
              <w:bottom w:val="single" w:sz="6" w:space="0" w:color="auto"/>
              <w:right w:val="single" w:sz="6" w:space="0" w:color="auto"/>
            </w:tcBorders>
          </w:tcPr>
          <w:p w14:paraId="04ACF988" w14:textId="77777777" w:rsidR="00A412B4" w:rsidRPr="00690AAD" w:rsidRDefault="00C94A97" w:rsidP="002010FD">
            <w:pPr>
              <w:spacing w:after="0" w:line="240" w:lineRule="auto"/>
              <w:jc w:val="both"/>
              <w:rPr>
                <w:rFonts w:ascii="Times New Roman" w:hAnsi="Times New Roman" w:cs="Times New Roman"/>
                <w:bCs/>
                <w:iCs/>
              </w:rPr>
            </w:pPr>
            <w:r w:rsidRPr="00690AAD">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7AED884E"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 xml:space="preserve">Заместитель начальника Департамента внутреннего аудита </w:t>
            </w:r>
            <w:r w:rsidR="00051133" w:rsidRPr="00690AAD">
              <w:rPr>
                <w:rFonts w:ascii="Times New Roman" w:hAnsi="Times New Roman" w:cs="Times New Roman"/>
                <w:bCs/>
                <w:iCs/>
                <w:color w:val="000000"/>
              </w:rPr>
              <w:t>–</w:t>
            </w:r>
            <w:r w:rsidRPr="00690AAD">
              <w:rPr>
                <w:rFonts w:ascii="Times New Roman" w:hAnsi="Times New Roman" w:cs="Times New Roman"/>
                <w:bCs/>
                <w:iCs/>
                <w:color w:val="000000"/>
              </w:rPr>
              <w:t xml:space="preserve"> начальник Управления корпоративного аудита и контроля ДО Департамента внутреннего аудита</w:t>
            </w:r>
            <w:r w:rsidR="00051133" w:rsidRPr="00690AAD">
              <w:rPr>
                <w:rFonts w:ascii="Times New Roman" w:hAnsi="Times New Roman" w:cs="Times New Roman"/>
                <w:bCs/>
                <w:iCs/>
                <w:color w:val="000000"/>
              </w:rPr>
              <w:t xml:space="preserve"> (по совместительству)</w:t>
            </w:r>
          </w:p>
        </w:tc>
      </w:tr>
      <w:tr w:rsidR="00A412B4" w:rsidRPr="00690AAD" w14:paraId="55643371" w14:textId="77777777" w:rsidTr="00E1746E">
        <w:tc>
          <w:tcPr>
            <w:tcW w:w="1332" w:type="dxa"/>
            <w:tcBorders>
              <w:top w:val="single" w:sz="6" w:space="0" w:color="auto"/>
              <w:left w:val="double" w:sz="6" w:space="0" w:color="auto"/>
              <w:bottom w:val="single" w:sz="6" w:space="0" w:color="auto"/>
              <w:right w:val="single" w:sz="6" w:space="0" w:color="auto"/>
            </w:tcBorders>
          </w:tcPr>
          <w:p w14:paraId="76F8F9B0"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88FC8A0"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4F108D59"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90B6666"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Член Ревизионной комиссии</w:t>
            </w:r>
          </w:p>
        </w:tc>
      </w:tr>
      <w:tr w:rsidR="00E27F91" w:rsidRPr="00690AAD" w14:paraId="7F513007" w14:textId="77777777" w:rsidTr="00AB5B5A">
        <w:tc>
          <w:tcPr>
            <w:tcW w:w="1332" w:type="dxa"/>
            <w:tcBorders>
              <w:top w:val="single" w:sz="6" w:space="0" w:color="auto"/>
              <w:left w:val="double" w:sz="6" w:space="0" w:color="auto"/>
              <w:bottom w:val="single" w:sz="6" w:space="0" w:color="auto"/>
              <w:right w:val="single" w:sz="6" w:space="0" w:color="auto"/>
            </w:tcBorders>
          </w:tcPr>
          <w:p w14:paraId="00164E78"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2CD11F4"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036BEF8"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F4904FE"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r w:rsidR="00E27F91" w:rsidRPr="00690AAD" w14:paraId="6724F698" w14:textId="77777777" w:rsidTr="00051133">
        <w:trPr>
          <w:trHeight w:val="478"/>
        </w:trPr>
        <w:tc>
          <w:tcPr>
            <w:tcW w:w="1332" w:type="dxa"/>
            <w:tcBorders>
              <w:top w:val="single" w:sz="6" w:space="0" w:color="auto"/>
              <w:left w:val="double" w:sz="6" w:space="0" w:color="auto"/>
              <w:bottom w:val="single" w:sz="6" w:space="0" w:color="auto"/>
              <w:right w:val="single" w:sz="6" w:space="0" w:color="auto"/>
            </w:tcBorders>
          </w:tcPr>
          <w:p w14:paraId="68AC7FBE"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3CAD77F6" w14:textId="77777777" w:rsidR="00E27F91"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3980" w:type="dxa"/>
            <w:tcBorders>
              <w:top w:val="single" w:sz="6" w:space="0" w:color="auto"/>
              <w:left w:val="single" w:sz="6" w:space="0" w:color="auto"/>
              <w:bottom w:val="single" w:sz="6" w:space="0" w:color="auto"/>
              <w:right w:val="single" w:sz="6" w:space="0" w:color="auto"/>
            </w:tcBorders>
          </w:tcPr>
          <w:p w14:paraId="65DFED55"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AA0D555"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r w:rsidR="002E1925" w:rsidRPr="00690AAD" w14:paraId="59927EC0" w14:textId="77777777" w:rsidTr="00051133">
        <w:trPr>
          <w:trHeight w:val="478"/>
        </w:trPr>
        <w:tc>
          <w:tcPr>
            <w:tcW w:w="1332" w:type="dxa"/>
            <w:tcBorders>
              <w:top w:val="single" w:sz="6" w:space="0" w:color="auto"/>
              <w:left w:val="double" w:sz="6" w:space="0" w:color="auto"/>
              <w:bottom w:val="single" w:sz="6" w:space="0" w:color="auto"/>
              <w:right w:val="single" w:sz="6" w:space="0" w:color="auto"/>
            </w:tcBorders>
          </w:tcPr>
          <w:p w14:paraId="10150175"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июнь 2023 года</w:t>
            </w:r>
          </w:p>
        </w:tc>
        <w:tc>
          <w:tcPr>
            <w:tcW w:w="1260" w:type="dxa"/>
            <w:tcBorders>
              <w:top w:val="single" w:sz="6" w:space="0" w:color="auto"/>
              <w:left w:val="single" w:sz="6" w:space="0" w:color="auto"/>
              <w:bottom w:val="single" w:sz="6" w:space="0" w:color="auto"/>
              <w:right w:val="single" w:sz="6" w:space="0" w:color="auto"/>
            </w:tcBorders>
          </w:tcPr>
          <w:p w14:paraId="10E5AFFC"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69D1F27"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4C0F561"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bl>
    <w:p w14:paraId="641576E5" w14:textId="77777777" w:rsidR="00E1746E" w:rsidRPr="00690AAD"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690AAD" w14:paraId="4B478E63" w14:textId="77777777" w:rsidTr="00E1746E">
        <w:tc>
          <w:tcPr>
            <w:tcW w:w="3339" w:type="pct"/>
            <w:tcBorders>
              <w:top w:val="single" w:sz="4" w:space="0" w:color="auto"/>
            </w:tcBorders>
          </w:tcPr>
          <w:p w14:paraId="267F25A8"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6D4582C"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6DE7718F" w14:textId="77777777" w:rsidTr="00E1746E">
        <w:tc>
          <w:tcPr>
            <w:tcW w:w="3339" w:type="pct"/>
          </w:tcPr>
          <w:p w14:paraId="132E564B"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73B1250E"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00A4A5E6" w14:textId="77777777" w:rsidTr="00E1746E">
        <w:tc>
          <w:tcPr>
            <w:tcW w:w="3339" w:type="pct"/>
          </w:tcPr>
          <w:p w14:paraId="62FC754E"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0A2D2301"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7E851C3D" w14:textId="77777777" w:rsidTr="00E1746E">
        <w:tc>
          <w:tcPr>
            <w:tcW w:w="3339" w:type="pct"/>
          </w:tcPr>
          <w:p w14:paraId="477D1570"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4AC3BF6"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17AC978A" w14:textId="77777777" w:rsidTr="00E1746E">
        <w:tc>
          <w:tcPr>
            <w:tcW w:w="3339" w:type="pct"/>
          </w:tcPr>
          <w:p w14:paraId="53994220"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398AAA1B"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6040D63F" w14:textId="77777777" w:rsidTr="00E1746E">
        <w:tc>
          <w:tcPr>
            <w:tcW w:w="3339" w:type="pct"/>
          </w:tcPr>
          <w:p w14:paraId="533E58C8"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9E0CDB8"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46B6E640" w14:textId="77777777" w:rsidTr="00E1746E">
        <w:tc>
          <w:tcPr>
            <w:tcW w:w="3339" w:type="pct"/>
          </w:tcPr>
          <w:p w14:paraId="326816E3"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690AAD">
              <w:rPr>
                <w:rFonts w:ascii="Times New Roman" w:hAnsi="Times New Roman" w:cs="Times New Roman"/>
                <w:bCs/>
                <w:iCs/>
              </w:rPr>
              <w:t>в пункте 2.1 настоящего отчета</w:t>
            </w:r>
          </w:p>
        </w:tc>
        <w:tc>
          <w:tcPr>
            <w:tcW w:w="1661" w:type="pct"/>
            <w:vAlign w:val="center"/>
          </w:tcPr>
          <w:p w14:paraId="5E42E0CC"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Родственные связи с указанными лицами отсутствуют</w:t>
            </w:r>
          </w:p>
        </w:tc>
      </w:tr>
      <w:tr w:rsidR="00E1746E" w:rsidRPr="00690AAD" w14:paraId="0A000685" w14:textId="77777777" w:rsidTr="00E1746E">
        <w:tc>
          <w:tcPr>
            <w:tcW w:w="3339" w:type="pct"/>
          </w:tcPr>
          <w:p w14:paraId="71ABED8E"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BC5454A" w14:textId="77777777" w:rsidR="00E1746E" w:rsidRPr="00690AAD" w:rsidRDefault="00E1746E" w:rsidP="00EC79A0">
            <w:pPr>
              <w:jc w:val="both"/>
              <w:rPr>
                <w:rFonts w:ascii="Times New Roman" w:hAnsi="Times New Roman" w:cs="Times New Roman"/>
                <w:b/>
                <w:bCs/>
                <w:i/>
                <w:iCs/>
              </w:rPr>
            </w:pPr>
            <w:r w:rsidRPr="00690AAD">
              <w:rPr>
                <w:rFonts w:ascii="Times New Roman" w:hAnsi="Times New Roman" w:cs="Times New Roman"/>
                <w:b/>
                <w:bCs/>
                <w:i/>
                <w:iCs/>
              </w:rPr>
              <w:t>К ответственности не привлекал</w:t>
            </w:r>
            <w:r w:rsidR="00EC79A0" w:rsidRPr="00690AAD">
              <w:rPr>
                <w:rFonts w:ascii="Times New Roman" w:hAnsi="Times New Roman" w:cs="Times New Roman"/>
                <w:b/>
                <w:bCs/>
                <w:i/>
                <w:iCs/>
              </w:rPr>
              <w:t>а</w:t>
            </w:r>
            <w:r w:rsidRPr="00690AAD">
              <w:rPr>
                <w:rFonts w:ascii="Times New Roman" w:hAnsi="Times New Roman" w:cs="Times New Roman"/>
                <w:b/>
                <w:bCs/>
                <w:i/>
                <w:iCs/>
              </w:rPr>
              <w:t>с</w:t>
            </w:r>
            <w:r w:rsidR="00EC79A0" w:rsidRPr="00690AAD">
              <w:rPr>
                <w:rFonts w:ascii="Times New Roman" w:hAnsi="Times New Roman" w:cs="Times New Roman"/>
                <w:b/>
                <w:bCs/>
                <w:i/>
                <w:iCs/>
              </w:rPr>
              <w:t>ь</w:t>
            </w:r>
            <w:r w:rsidRPr="00690AAD">
              <w:rPr>
                <w:rFonts w:ascii="Times New Roman" w:hAnsi="Times New Roman" w:cs="Times New Roman"/>
                <w:b/>
                <w:bCs/>
                <w:i/>
                <w:iCs/>
              </w:rPr>
              <w:t xml:space="preserve"> (судимости отсутствуют)</w:t>
            </w:r>
          </w:p>
        </w:tc>
      </w:tr>
      <w:tr w:rsidR="00E1746E" w:rsidRPr="00690AAD" w14:paraId="625B4314" w14:textId="77777777" w:rsidTr="00E1746E">
        <w:tc>
          <w:tcPr>
            <w:tcW w:w="3339" w:type="pct"/>
          </w:tcPr>
          <w:p w14:paraId="3E06DFAD"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8BFD501"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Указанные должности не занимал</w:t>
            </w:r>
            <w:r w:rsidR="00EC79A0" w:rsidRPr="00690AAD">
              <w:rPr>
                <w:rFonts w:ascii="Times New Roman" w:hAnsi="Times New Roman" w:cs="Times New Roman"/>
                <w:b/>
                <w:bCs/>
                <w:i/>
                <w:iCs/>
              </w:rPr>
              <w:t>а</w:t>
            </w:r>
          </w:p>
        </w:tc>
      </w:tr>
    </w:tbl>
    <w:p w14:paraId="62294D8D" w14:textId="77777777" w:rsidR="00E1746E" w:rsidRPr="00690AAD" w:rsidRDefault="00E1746E" w:rsidP="002010FD">
      <w:pPr>
        <w:spacing w:after="0" w:line="240" w:lineRule="auto"/>
        <w:jc w:val="both"/>
        <w:rPr>
          <w:rFonts w:ascii="Times New Roman" w:hAnsi="Times New Roman" w:cs="Times New Roman"/>
          <w:b/>
          <w:bCs/>
          <w:i/>
          <w:iCs/>
        </w:rPr>
      </w:pPr>
    </w:p>
    <w:p w14:paraId="6590FAA7" w14:textId="77777777" w:rsidR="00E1746E" w:rsidRPr="00690AAD" w:rsidRDefault="00C27378"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 xml:space="preserve">5. </w:t>
      </w:r>
      <w:r w:rsidR="00E1746E" w:rsidRPr="00690AAD">
        <w:rPr>
          <w:rFonts w:ascii="Times New Roman" w:hAnsi="Times New Roman" w:cs="Times New Roman"/>
          <w:bCs/>
          <w:iCs/>
        </w:rPr>
        <w:t>ФИО:</w:t>
      </w:r>
      <w:r w:rsidR="00E1746E" w:rsidRPr="00690AAD">
        <w:rPr>
          <w:rFonts w:ascii="Times New Roman" w:hAnsi="Times New Roman" w:cs="Times New Roman"/>
          <w:b/>
          <w:bCs/>
          <w:i/>
          <w:iCs/>
        </w:rPr>
        <w:t xml:space="preserve"> Царьков Виктор Владимирович</w:t>
      </w:r>
    </w:p>
    <w:p w14:paraId="05ECD01C" w14:textId="77777777" w:rsidR="00E1746E" w:rsidRPr="00690AAD" w:rsidRDefault="00E1746E" w:rsidP="002010FD">
      <w:pPr>
        <w:spacing w:after="0" w:line="240" w:lineRule="auto"/>
        <w:jc w:val="both"/>
        <w:rPr>
          <w:rFonts w:ascii="Times New Roman" w:hAnsi="Times New Roman" w:cs="Times New Roman"/>
          <w:b/>
          <w:bCs/>
          <w:i/>
          <w:iCs/>
        </w:rPr>
      </w:pPr>
    </w:p>
    <w:p w14:paraId="68F863D0"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Год рождения:</w:t>
      </w:r>
      <w:r w:rsidRPr="00690AAD">
        <w:rPr>
          <w:rFonts w:ascii="Times New Roman" w:hAnsi="Times New Roman" w:cs="Times New Roman"/>
          <w:b/>
          <w:bCs/>
          <w:i/>
          <w:iCs/>
        </w:rPr>
        <w:t xml:space="preserve"> 1977</w:t>
      </w:r>
    </w:p>
    <w:p w14:paraId="1C1A11C2"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Образование:</w:t>
      </w:r>
      <w:r w:rsidRPr="00690AAD">
        <w:rPr>
          <w:rFonts w:ascii="Times New Roman" w:hAnsi="Times New Roman" w:cs="Times New Roman"/>
          <w:bCs/>
          <w:iCs/>
        </w:rPr>
        <w:br/>
      </w:r>
      <w:r w:rsidRPr="00690AAD">
        <w:rPr>
          <w:rFonts w:ascii="Times New Roman" w:hAnsi="Times New Roman" w:cs="Times New Roman"/>
          <w:b/>
          <w:bCs/>
          <w:i/>
          <w:iCs/>
        </w:rPr>
        <w:t>высшее:</w:t>
      </w:r>
      <w:r w:rsidRPr="00690AAD">
        <w:rPr>
          <w:rFonts w:ascii="Times New Roman" w:hAnsi="Times New Roman" w:cs="Times New Roman"/>
          <w:b/>
          <w:bCs/>
          <w:i/>
          <w:iCs/>
        </w:rPr>
        <w:br/>
        <w:t>- Московский институт экономики, менеджмента и права, экономи</w:t>
      </w:r>
      <w:r w:rsidR="00CB3405" w:rsidRPr="00690AAD">
        <w:rPr>
          <w:rFonts w:ascii="Times New Roman" w:hAnsi="Times New Roman" w:cs="Times New Roman"/>
          <w:b/>
          <w:bCs/>
          <w:i/>
          <w:iCs/>
        </w:rPr>
        <w:t>ст</w:t>
      </w:r>
      <w:r w:rsidRPr="00690AAD">
        <w:rPr>
          <w:rFonts w:ascii="Times New Roman" w:hAnsi="Times New Roman" w:cs="Times New Roman"/>
          <w:b/>
          <w:bCs/>
          <w:i/>
          <w:iCs/>
        </w:rPr>
        <w:t>;</w:t>
      </w:r>
      <w:r w:rsidRPr="00690AAD">
        <w:rPr>
          <w:rFonts w:ascii="Times New Roman" w:hAnsi="Times New Roman" w:cs="Times New Roman"/>
          <w:b/>
          <w:bCs/>
          <w:i/>
          <w:iCs/>
        </w:rPr>
        <w:br/>
        <w:t xml:space="preserve">- Российская Академия Государственной службы при Президенте РФ, </w:t>
      </w:r>
      <w:r w:rsidRPr="00690AAD">
        <w:rPr>
          <w:rFonts w:ascii="Times New Roman" w:hAnsi="Times New Roman" w:cs="Times New Roman"/>
          <w:b/>
          <w:bCs/>
          <w:i/>
          <w:iCs/>
          <w:color w:val="000000"/>
        </w:rPr>
        <w:t>менеджер</w:t>
      </w:r>
    </w:p>
    <w:p w14:paraId="2F28083C" w14:textId="77777777" w:rsidR="00E1746E" w:rsidRPr="00690AAD" w:rsidRDefault="00E1746E" w:rsidP="002010FD">
      <w:pPr>
        <w:spacing w:after="0" w:line="240" w:lineRule="auto"/>
        <w:jc w:val="both"/>
        <w:rPr>
          <w:rFonts w:ascii="Times New Roman" w:hAnsi="Times New Roman" w:cs="Times New Roman"/>
          <w:bCs/>
          <w:iCs/>
        </w:rPr>
      </w:pPr>
    </w:p>
    <w:p w14:paraId="2DD0A796"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8B9EB67" w14:textId="77777777" w:rsidR="00E1746E" w:rsidRPr="00690AAD" w:rsidRDefault="00E1746E" w:rsidP="002010FD">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690AAD" w14:paraId="6FE92DF0"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4F8893F3"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45A0C0B2"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30D4A53"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Должность</w:t>
            </w:r>
          </w:p>
        </w:tc>
      </w:tr>
      <w:tr w:rsidR="00E1746E" w:rsidRPr="00690AAD" w14:paraId="738F02B8" w14:textId="77777777" w:rsidTr="00E1746E">
        <w:tc>
          <w:tcPr>
            <w:tcW w:w="1332" w:type="dxa"/>
            <w:tcBorders>
              <w:top w:val="single" w:sz="6" w:space="0" w:color="auto"/>
              <w:left w:val="double" w:sz="6" w:space="0" w:color="auto"/>
              <w:bottom w:val="single" w:sz="6" w:space="0" w:color="auto"/>
              <w:right w:val="single" w:sz="6" w:space="0" w:color="auto"/>
            </w:tcBorders>
          </w:tcPr>
          <w:p w14:paraId="5F943D95"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550B5E76"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033ACD6" w14:textId="77777777" w:rsidR="00E1746E" w:rsidRPr="00690AAD"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497A4AA9" w14:textId="77777777" w:rsidR="00E1746E" w:rsidRPr="00690AAD" w:rsidRDefault="00E1746E" w:rsidP="002010FD">
            <w:pPr>
              <w:spacing w:after="0" w:line="240" w:lineRule="auto"/>
              <w:jc w:val="both"/>
              <w:rPr>
                <w:rFonts w:ascii="Times New Roman" w:hAnsi="Times New Roman" w:cs="Times New Roman"/>
                <w:bCs/>
                <w:iCs/>
              </w:rPr>
            </w:pPr>
          </w:p>
        </w:tc>
      </w:tr>
      <w:tr w:rsidR="00B65D8C" w:rsidRPr="00690AAD" w14:paraId="475BCA61" w14:textId="77777777" w:rsidTr="00E1746E">
        <w:tc>
          <w:tcPr>
            <w:tcW w:w="1332" w:type="dxa"/>
            <w:tcBorders>
              <w:top w:val="single" w:sz="6" w:space="0" w:color="auto"/>
              <w:left w:val="double" w:sz="6" w:space="0" w:color="auto"/>
              <w:bottom w:val="single" w:sz="6" w:space="0" w:color="auto"/>
              <w:right w:val="single" w:sz="6" w:space="0" w:color="auto"/>
            </w:tcBorders>
          </w:tcPr>
          <w:p w14:paraId="50683811" w14:textId="77777777" w:rsidR="00B65D8C" w:rsidRPr="00690AAD" w:rsidRDefault="00B65D8C"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14:paraId="493BBB51" w14:textId="77777777" w:rsidR="00B65D8C" w:rsidRPr="00690AAD" w:rsidRDefault="00B65D8C"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38DF5C9" w14:textId="77777777" w:rsidR="00B65D8C" w:rsidRPr="00690AAD" w:rsidRDefault="00B65D8C" w:rsidP="002010FD">
            <w:pPr>
              <w:spacing w:after="0" w:line="240" w:lineRule="auto"/>
              <w:jc w:val="both"/>
              <w:rPr>
                <w:rFonts w:ascii="Times New Roman" w:hAnsi="Times New Roman" w:cs="Times New Roman"/>
              </w:rPr>
            </w:pPr>
            <w:r w:rsidRPr="00690AAD">
              <w:rPr>
                <w:rFonts w:ascii="Times New Roman" w:hAnsi="Times New Roman" w:cs="Times New Roman"/>
                <w:bCs/>
                <w:iCs/>
                <w:color w:val="000000"/>
              </w:rPr>
              <w:t xml:space="preserve">Публичное акционерное общество «Федеральная сетевая компания - </w:t>
            </w:r>
            <w:proofErr w:type="spellStart"/>
            <w:r w:rsidRPr="00690AAD">
              <w:rPr>
                <w:rFonts w:ascii="Times New Roman" w:hAnsi="Times New Roman" w:cs="Times New Roman"/>
                <w:bCs/>
                <w:iCs/>
                <w:color w:val="000000"/>
              </w:rPr>
              <w:t>Россети</w:t>
            </w:r>
            <w:proofErr w:type="spellEnd"/>
            <w:r w:rsidRPr="00690AAD">
              <w:rPr>
                <w:rFonts w:ascii="Times New Roman" w:hAnsi="Times New Roman" w:cs="Times New Roman"/>
                <w:bCs/>
                <w:iCs/>
                <w:color w:val="000000"/>
              </w:rPr>
              <w:t xml:space="preserve">» (до октября 2022 года – </w:t>
            </w:r>
            <w:r w:rsidRPr="00690AAD">
              <w:rPr>
                <w:rFonts w:ascii="Times New Roman" w:hAnsi="Times New Roman" w:cs="Times New Roman"/>
                <w:bCs/>
                <w:iCs/>
                <w:color w:val="000000"/>
              </w:rPr>
              <w:lastRenderedPageBreak/>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14:paraId="481ACDF3" w14:textId="77777777" w:rsidR="00B65D8C" w:rsidRPr="00690AAD" w:rsidRDefault="00B65D8C"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Cs/>
                <w:iCs/>
                <w:color w:val="000000"/>
              </w:rPr>
              <w:lastRenderedPageBreak/>
              <w:t>Первый заместитель начальника Департамента внутреннего аудита</w:t>
            </w:r>
          </w:p>
        </w:tc>
      </w:tr>
      <w:tr w:rsidR="00A412B4" w:rsidRPr="00690AAD" w14:paraId="03445439" w14:textId="77777777" w:rsidTr="00E1746E">
        <w:tc>
          <w:tcPr>
            <w:tcW w:w="1332" w:type="dxa"/>
            <w:tcBorders>
              <w:top w:val="single" w:sz="6" w:space="0" w:color="auto"/>
              <w:left w:val="double" w:sz="6" w:space="0" w:color="auto"/>
              <w:bottom w:val="single" w:sz="6" w:space="0" w:color="auto"/>
              <w:right w:val="single" w:sz="6" w:space="0" w:color="auto"/>
            </w:tcBorders>
          </w:tcPr>
          <w:p w14:paraId="276FC2AE"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20</w:t>
            </w:r>
            <w:r w:rsidR="005E0007" w:rsidRPr="00690AAD">
              <w:rPr>
                <w:rFonts w:ascii="Times New Roman" w:hAnsi="Times New Roman" w:cs="Times New Roman"/>
                <w:bCs/>
                <w:iCs/>
                <w:color w:val="000000"/>
              </w:rPr>
              <w:t>20</w:t>
            </w:r>
            <w:r w:rsidRPr="00690AAD">
              <w:rPr>
                <w:rFonts w:ascii="Times New Roman" w:hAnsi="Times New Roman" w:cs="Times New Roman"/>
                <w:bCs/>
                <w:iCs/>
                <w:color w:val="000000"/>
              </w:rPr>
              <w:t xml:space="preserve"> год</w:t>
            </w:r>
          </w:p>
        </w:tc>
        <w:tc>
          <w:tcPr>
            <w:tcW w:w="1260" w:type="dxa"/>
            <w:tcBorders>
              <w:top w:val="single" w:sz="6" w:space="0" w:color="auto"/>
              <w:left w:val="single" w:sz="6" w:space="0" w:color="auto"/>
              <w:bottom w:val="single" w:sz="6" w:space="0" w:color="auto"/>
              <w:right w:val="single" w:sz="6" w:space="0" w:color="auto"/>
            </w:tcBorders>
          </w:tcPr>
          <w:p w14:paraId="058C6614" w14:textId="77777777" w:rsidR="00A412B4" w:rsidRPr="00690AAD" w:rsidRDefault="00B65D8C"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2023 год</w:t>
            </w:r>
          </w:p>
        </w:tc>
        <w:tc>
          <w:tcPr>
            <w:tcW w:w="3980" w:type="dxa"/>
            <w:tcBorders>
              <w:top w:val="single" w:sz="6" w:space="0" w:color="auto"/>
              <w:left w:val="single" w:sz="6" w:space="0" w:color="auto"/>
              <w:bottom w:val="single" w:sz="6" w:space="0" w:color="auto"/>
              <w:right w:val="single" w:sz="6" w:space="0" w:color="auto"/>
            </w:tcBorders>
          </w:tcPr>
          <w:p w14:paraId="7634D113" w14:textId="77777777" w:rsidR="00A412B4" w:rsidRPr="00690AAD" w:rsidRDefault="00C94A97" w:rsidP="002010FD">
            <w:pPr>
              <w:spacing w:after="0" w:line="240" w:lineRule="auto"/>
              <w:jc w:val="both"/>
              <w:rPr>
                <w:rFonts w:ascii="Times New Roman" w:hAnsi="Times New Roman" w:cs="Times New Roman"/>
                <w:bCs/>
                <w:iCs/>
              </w:rPr>
            </w:pPr>
            <w:r w:rsidRPr="00690AAD">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14:paraId="6345AE80"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bCs/>
                <w:iCs/>
                <w:color w:val="000000"/>
              </w:rPr>
              <w:t>Первый заместитель начальника Департамента внутреннего аудита</w:t>
            </w:r>
            <w:r w:rsidR="00051133" w:rsidRPr="00690AAD">
              <w:rPr>
                <w:rFonts w:ascii="Times New Roman" w:hAnsi="Times New Roman" w:cs="Times New Roman"/>
                <w:bCs/>
                <w:iCs/>
                <w:color w:val="000000"/>
              </w:rPr>
              <w:t xml:space="preserve"> (по совместительству)</w:t>
            </w:r>
          </w:p>
        </w:tc>
      </w:tr>
      <w:tr w:rsidR="00A412B4" w:rsidRPr="00690AAD" w14:paraId="4A88DCD0" w14:textId="77777777" w:rsidTr="00E1746E">
        <w:tc>
          <w:tcPr>
            <w:tcW w:w="1332" w:type="dxa"/>
            <w:tcBorders>
              <w:top w:val="single" w:sz="6" w:space="0" w:color="auto"/>
              <w:left w:val="double" w:sz="6" w:space="0" w:color="auto"/>
              <w:bottom w:val="single" w:sz="6" w:space="0" w:color="auto"/>
              <w:right w:val="single" w:sz="6" w:space="0" w:color="auto"/>
            </w:tcBorders>
          </w:tcPr>
          <w:p w14:paraId="6F5FBB83"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6A98242"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FF6FD82"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16854C4" w14:textId="77777777" w:rsidR="00A412B4" w:rsidRPr="00690AAD" w:rsidRDefault="00A412B4" w:rsidP="002010FD">
            <w:pPr>
              <w:spacing w:after="0" w:line="240" w:lineRule="auto"/>
              <w:jc w:val="both"/>
              <w:rPr>
                <w:rFonts w:ascii="Times New Roman" w:hAnsi="Times New Roman" w:cs="Times New Roman"/>
                <w:bCs/>
                <w:iCs/>
              </w:rPr>
            </w:pPr>
            <w:r w:rsidRPr="00690AAD">
              <w:rPr>
                <w:rFonts w:ascii="Times New Roman" w:hAnsi="Times New Roman" w:cs="Times New Roman"/>
              </w:rPr>
              <w:t>Член Ревизионной комиссии</w:t>
            </w:r>
          </w:p>
        </w:tc>
      </w:tr>
      <w:tr w:rsidR="00E27F91" w:rsidRPr="00690AAD" w14:paraId="5DCD87AB" w14:textId="77777777" w:rsidTr="00AB5B5A">
        <w:tc>
          <w:tcPr>
            <w:tcW w:w="1332" w:type="dxa"/>
            <w:tcBorders>
              <w:top w:val="single" w:sz="6" w:space="0" w:color="auto"/>
              <w:left w:val="double" w:sz="6" w:space="0" w:color="auto"/>
              <w:bottom w:val="single" w:sz="6" w:space="0" w:color="auto"/>
              <w:right w:val="single" w:sz="6" w:space="0" w:color="auto"/>
            </w:tcBorders>
          </w:tcPr>
          <w:p w14:paraId="7F8BE9E8"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35995B06"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5745C4D4"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A9CD614"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r w:rsidR="00E27F91" w:rsidRPr="00690AAD" w14:paraId="7CB8D658" w14:textId="77777777" w:rsidTr="00AB5B5A">
        <w:tc>
          <w:tcPr>
            <w:tcW w:w="1332" w:type="dxa"/>
            <w:tcBorders>
              <w:top w:val="single" w:sz="6" w:space="0" w:color="auto"/>
              <w:left w:val="double" w:sz="6" w:space="0" w:color="auto"/>
              <w:bottom w:val="single" w:sz="6" w:space="0" w:color="auto"/>
              <w:right w:val="single" w:sz="6" w:space="0" w:color="auto"/>
            </w:tcBorders>
          </w:tcPr>
          <w:p w14:paraId="30DA931F"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4C4AEA99" w14:textId="77777777" w:rsidR="00E27F91"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7116BD5B"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06B3ABB" w14:textId="77777777" w:rsidR="00E27F91" w:rsidRPr="00690AAD" w:rsidRDefault="00E27F91"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r w:rsidR="002E1925" w:rsidRPr="00690AAD" w14:paraId="3E81898D" w14:textId="77777777" w:rsidTr="00AB5B5A">
        <w:tc>
          <w:tcPr>
            <w:tcW w:w="1332" w:type="dxa"/>
            <w:tcBorders>
              <w:top w:val="single" w:sz="6" w:space="0" w:color="auto"/>
              <w:left w:val="double" w:sz="6" w:space="0" w:color="auto"/>
              <w:bottom w:val="single" w:sz="6" w:space="0" w:color="auto"/>
              <w:right w:val="single" w:sz="6" w:space="0" w:color="auto"/>
            </w:tcBorders>
          </w:tcPr>
          <w:p w14:paraId="5A03F9EF"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5982B5A"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9C3FA42"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ПАО «</w:t>
            </w:r>
            <w:proofErr w:type="spellStart"/>
            <w:r w:rsidRPr="00690AAD">
              <w:rPr>
                <w:rFonts w:ascii="Times New Roman" w:hAnsi="Times New Roman" w:cs="Times New Roman"/>
              </w:rPr>
              <w:t>Россети</w:t>
            </w:r>
            <w:proofErr w:type="spellEnd"/>
            <w:r w:rsidRPr="00690AAD">
              <w:rPr>
                <w:rFonts w:ascii="Times New Roman" w:hAnsi="Times New Roman" w:cs="Times New Roman"/>
              </w:rPr>
              <w:t xml:space="preserve">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E64724C" w14:textId="77777777" w:rsidR="002E1925" w:rsidRPr="00690AAD" w:rsidRDefault="002E1925" w:rsidP="002010FD">
            <w:pPr>
              <w:spacing w:after="0" w:line="240" w:lineRule="auto"/>
              <w:jc w:val="both"/>
              <w:rPr>
                <w:rFonts w:ascii="Times New Roman" w:hAnsi="Times New Roman" w:cs="Times New Roman"/>
              </w:rPr>
            </w:pPr>
            <w:r w:rsidRPr="00690AAD">
              <w:rPr>
                <w:rFonts w:ascii="Times New Roman" w:hAnsi="Times New Roman" w:cs="Times New Roman"/>
              </w:rPr>
              <w:t>Член Ревизионной комиссии</w:t>
            </w:r>
          </w:p>
        </w:tc>
      </w:tr>
    </w:tbl>
    <w:p w14:paraId="0A86CC0E" w14:textId="77777777" w:rsidR="00E1746E" w:rsidRPr="00690AAD"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690AAD" w14:paraId="6DBD9C6D" w14:textId="77777777" w:rsidTr="00E1746E">
        <w:tc>
          <w:tcPr>
            <w:tcW w:w="3339" w:type="pct"/>
            <w:tcBorders>
              <w:top w:val="single" w:sz="4" w:space="0" w:color="auto"/>
            </w:tcBorders>
          </w:tcPr>
          <w:p w14:paraId="704EE2C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D5F57F2"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279D32BA" w14:textId="77777777" w:rsidTr="00E1746E">
        <w:tc>
          <w:tcPr>
            <w:tcW w:w="3339" w:type="pct"/>
          </w:tcPr>
          <w:p w14:paraId="1E2706AC"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5A37BEBD"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151828B6" w14:textId="77777777" w:rsidTr="00E1746E">
        <w:tc>
          <w:tcPr>
            <w:tcW w:w="3339" w:type="pct"/>
          </w:tcPr>
          <w:p w14:paraId="54AFC9C8"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6DCF10B"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5F39A119" w14:textId="77777777" w:rsidTr="00E1746E">
        <w:tc>
          <w:tcPr>
            <w:tcW w:w="3339" w:type="pct"/>
          </w:tcPr>
          <w:p w14:paraId="5ADE8F61"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72F5E19"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1B55A583" w14:textId="77777777" w:rsidTr="00E1746E">
        <w:tc>
          <w:tcPr>
            <w:tcW w:w="3339" w:type="pct"/>
          </w:tcPr>
          <w:p w14:paraId="40E628E1"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58BB0FB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49EFAFD1" w14:textId="77777777" w:rsidTr="00E1746E">
        <w:tc>
          <w:tcPr>
            <w:tcW w:w="3339" w:type="pct"/>
          </w:tcPr>
          <w:p w14:paraId="3FBB4C82"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F7300BB"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2818C8B3" w14:textId="77777777" w:rsidTr="00E1746E">
        <w:tc>
          <w:tcPr>
            <w:tcW w:w="3339" w:type="pct"/>
          </w:tcPr>
          <w:p w14:paraId="0B38D360"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690AAD">
              <w:rPr>
                <w:rFonts w:ascii="Times New Roman" w:hAnsi="Times New Roman" w:cs="Times New Roman"/>
                <w:bCs/>
                <w:iCs/>
              </w:rPr>
              <w:t>в пункте 2.1 настоящего отчета</w:t>
            </w:r>
          </w:p>
        </w:tc>
        <w:tc>
          <w:tcPr>
            <w:tcW w:w="1661" w:type="pct"/>
            <w:vAlign w:val="center"/>
          </w:tcPr>
          <w:p w14:paraId="1E11B35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Родственные связи с указанными лицами отсутствуют</w:t>
            </w:r>
          </w:p>
        </w:tc>
      </w:tr>
      <w:tr w:rsidR="00E1746E" w:rsidRPr="00690AAD" w14:paraId="200E5FBB" w14:textId="77777777" w:rsidTr="00E1746E">
        <w:tc>
          <w:tcPr>
            <w:tcW w:w="3339" w:type="pct"/>
          </w:tcPr>
          <w:p w14:paraId="59D83D30"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7B04330"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К ответственности не привлекался (судимости отсутствуют)</w:t>
            </w:r>
          </w:p>
        </w:tc>
      </w:tr>
      <w:tr w:rsidR="00E1746E" w:rsidRPr="00690AAD" w14:paraId="179EF818" w14:textId="77777777" w:rsidTr="00E1746E">
        <w:tc>
          <w:tcPr>
            <w:tcW w:w="3339" w:type="pct"/>
          </w:tcPr>
          <w:p w14:paraId="627B53DC"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04D1157"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Указанные должности не занимал</w:t>
            </w:r>
          </w:p>
        </w:tc>
      </w:tr>
    </w:tbl>
    <w:p w14:paraId="48A0811E" w14:textId="77777777" w:rsidR="00FA5DD9" w:rsidRPr="00690AAD" w:rsidRDefault="00FA5DD9" w:rsidP="002010FD">
      <w:pPr>
        <w:spacing w:after="0" w:line="240" w:lineRule="auto"/>
        <w:jc w:val="both"/>
        <w:rPr>
          <w:rFonts w:ascii="Times New Roman" w:hAnsi="Times New Roman" w:cs="Times New Roman"/>
          <w:b/>
          <w:bCs/>
          <w:i/>
          <w:iCs/>
        </w:rPr>
      </w:pPr>
    </w:p>
    <w:p w14:paraId="508631EA" w14:textId="77777777" w:rsidR="00FE11BC" w:rsidRPr="00690AAD" w:rsidRDefault="00FE11BC" w:rsidP="002010FD">
      <w:pPr>
        <w:spacing w:after="0" w:line="240" w:lineRule="auto"/>
        <w:jc w:val="both"/>
        <w:rPr>
          <w:rFonts w:ascii="Times New Roman" w:hAnsi="Times New Roman" w:cs="Times New Roman"/>
          <w:b/>
          <w:bCs/>
          <w:i/>
          <w:iCs/>
        </w:rPr>
      </w:pPr>
      <w:r w:rsidRPr="00690AAD">
        <w:rPr>
          <w:rFonts w:ascii="Times New Roman" w:eastAsiaTheme="minorEastAsia" w:hAnsi="Times New Roman" w:cs="Times New Roman"/>
          <w:b/>
          <w:bCs/>
          <w:i/>
          <w:lang w:eastAsia="ru-RU"/>
        </w:rPr>
        <w:t>Информация о членах Ревизионной комиссии эмитента указана в соответствии со сведениями, имеющимися в наличии у эмитента. Иные сведения о членах Ревизионной комиссии эмитента не указаны в связи с тем, что отсутствуют в распоряжении эмитента.</w:t>
      </w:r>
    </w:p>
    <w:p w14:paraId="4735CBED" w14:textId="77777777" w:rsidR="00FE11BC" w:rsidRPr="00690AAD" w:rsidRDefault="00FE11BC" w:rsidP="002010FD">
      <w:pPr>
        <w:spacing w:after="0" w:line="240" w:lineRule="auto"/>
        <w:jc w:val="both"/>
        <w:rPr>
          <w:rFonts w:ascii="Times New Roman" w:hAnsi="Times New Roman" w:cs="Times New Roman"/>
          <w:b/>
          <w:bCs/>
          <w:i/>
          <w:iCs/>
        </w:rPr>
      </w:pPr>
    </w:p>
    <w:p w14:paraId="75DD2ED7" w14:textId="77777777" w:rsidR="00E1746E" w:rsidRPr="00690AAD" w:rsidRDefault="002B70B4"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Исполняющий обязанности р</w:t>
      </w:r>
      <w:r w:rsidR="00F2466C" w:rsidRPr="00690AAD">
        <w:rPr>
          <w:rFonts w:ascii="Times New Roman" w:hAnsi="Times New Roman" w:cs="Times New Roman"/>
          <w:bCs/>
          <w:iCs/>
        </w:rPr>
        <w:t>уководител</w:t>
      </w:r>
      <w:r w:rsidRPr="00690AAD">
        <w:rPr>
          <w:rFonts w:ascii="Times New Roman" w:hAnsi="Times New Roman" w:cs="Times New Roman"/>
          <w:bCs/>
          <w:iCs/>
        </w:rPr>
        <w:t>я</w:t>
      </w:r>
      <w:r w:rsidR="00F2466C" w:rsidRPr="00690AAD">
        <w:rPr>
          <w:rFonts w:ascii="Times New Roman" w:hAnsi="Times New Roman" w:cs="Times New Roman"/>
          <w:bCs/>
          <w:iCs/>
        </w:rPr>
        <w:t xml:space="preserve"> Д</w:t>
      </w:r>
      <w:r w:rsidR="00E1746E" w:rsidRPr="00690AAD">
        <w:rPr>
          <w:rFonts w:ascii="Times New Roman" w:hAnsi="Times New Roman" w:cs="Times New Roman"/>
          <w:bCs/>
          <w:iCs/>
        </w:rPr>
        <w:t>ирекци</w:t>
      </w:r>
      <w:r w:rsidR="00C27378" w:rsidRPr="00690AAD">
        <w:rPr>
          <w:rFonts w:ascii="Times New Roman" w:hAnsi="Times New Roman" w:cs="Times New Roman"/>
          <w:bCs/>
          <w:iCs/>
        </w:rPr>
        <w:t>и внутреннего аудита и контроля</w:t>
      </w:r>
    </w:p>
    <w:p w14:paraId="415AF5F3" w14:textId="77777777" w:rsidR="00E1746E" w:rsidRPr="00690AAD" w:rsidRDefault="00E1746E" w:rsidP="002010FD">
      <w:pPr>
        <w:spacing w:after="0" w:line="240" w:lineRule="auto"/>
        <w:jc w:val="both"/>
        <w:rPr>
          <w:rFonts w:ascii="Times New Roman" w:hAnsi="Times New Roman" w:cs="Times New Roman"/>
          <w:b/>
          <w:bCs/>
          <w:i/>
          <w:iCs/>
        </w:rPr>
      </w:pPr>
    </w:p>
    <w:p w14:paraId="599A5141"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ФИО:</w:t>
      </w:r>
      <w:r w:rsidRPr="00690AAD">
        <w:rPr>
          <w:rFonts w:ascii="Times New Roman" w:hAnsi="Times New Roman" w:cs="Times New Roman"/>
          <w:b/>
          <w:bCs/>
          <w:i/>
          <w:iCs/>
        </w:rPr>
        <w:t xml:space="preserve"> </w:t>
      </w:r>
      <w:r w:rsidR="002B70B4" w:rsidRPr="00690AAD">
        <w:rPr>
          <w:rFonts w:ascii="Times New Roman" w:hAnsi="Times New Roman" w:cs="Times New Roman"/>
          <w:b/>
          <w:bCs/>
          <w:i/>
          <w:iCs/>
        </w:rPr>
        <w:t>Аргунов Рауф Юрьевич</w:t>
      </w:r>
    </w:p>
    <w:p w14:paraId="102C0C9F" w14:textId="77777777" w:rsidR="00E1746E" w:rsidRPr="00690AAD" w:rsidRDefault="00E1746E" w:rsidP="002010FD">
      <w:pPr>
        <w:spacing w:after="0" w:line="240" w:lineRule="auto"/>
        <w:jc w:val="both"/>
        <w:rPr>
          <w:rFonts w:ascii="Times New Roman" w:hAnsi="Times New Roman" w:cs="Times New Roman"/>
          <w:b/>
          <w:bCs/>
          <w:i/>
          <w:iCs/>
        </w:rPr>
      </w:pPr>
    </w:p>
    <w:p w14:paraId="04ECF9B8" w14:textId="77777777" w:rsidR="00E1746E" w:rsidRPr="00690AAD" w:rsidRDefault="00E1746E" w:rsidP="002010FD">
      <w:pPr>
        <w:spacing w:after="0" w:line="240" w:lineRule="auto"/>
        <w:jc w:val="both"/>
        <w:rPr>
          <w:rFonts w:ascii="Times New Roman" w:hAnsi="Times New Roman" w:cs="Times New Roman"/>
          <w:b/>
          <w:bCs/>
          <w:i/>
          <w:iCs/>
        </w:rPr>
      </w:pPr>
      <w:r w:rsidRPr="00690AAD">
        <w:rPr>
          <w:rFonts w:ascii="Times New Roman" w:hAnsi="Times New Roman" w:cs="Times New Roman"/>
          <w:bCs/>
          <w:iCs/>
        </w:rPr>
        <w:t>Год рождения:</w:t>
      </w:r>
      <w:r w:rsidRPr="00690AAD">
        <w:rPr>
          <w:rFonts w:ascii="Times New Roman" w:hAnsi="Times New Roman" w:cs="Times New Roman"/>
          <w:b/>
          <w:bCs/>
          <w:i/>
          <w:iCs/>
        </w:rPr>
        <w:t xml:space="preserve"> </w:t>
      </w:r>
      <w:r w:rsidR="00705747" w:rsidRPr="00690AAD">
        <w:rPr>
          <w:rFonts w:ascii="Times New Roman" w:hAnsi="Times New Roman" w:cs="Times New Roman"/>
          <w:b/>
          <w:bCs/>
          <w:i/>
          <w:iCs/>
        </w:rPr>
        <w:t>1971</w:t>
      </w:r>
    </w:p>
    <w:p w14:paraId="1234C60A" w14:textId="77777777" w:rsidR="00E1746E" w:rsidRPr="00690AAD" w:rsidRDefault="00E1746E" w:rsidP="002010FD">
      <w:pPr>
        <w:spacing w:after="0" w:line="240" w:lineRule="auto"/>
        <w:jc w:val="both"/>
        <w:rPr>
          <w:rFonts w:ascii="Times New Roman" w:hAnsi="Times New Roman" w:cs="Times New Roman"/>
          <w:b/>
          <w:bCs/>
          <w:i/>
          <w:iCs/>
        </w:rPr>
      </w:pPr>
    </w:p>
    <w:p w14:paraId="0D9E17F9" w14:textId="77777777" w:rsidR="00705747"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Образование:</w:t>
      </w:r>
    </w:p>
    <w:p w14:paraId="050A50A0" w14:textId="77777777" w:rsidR="00705747" w:rsidRPr="00690AAD" w:rsidRDefault="00EC79A0"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w:t>
      </w:r>
      <w:r w:rsidR="00705747" w:rsidRPr="00690AAD">
        <w:rPr>
          <w:rFonts w:ascii="Times New Roman" w:hAnsi="Times New Roman" w:cs="Times New Roman"/>
          <w:b/>
          <w:bCs/>
          <w:i/>
          <w:iCs/>
        </w:rPr>
        <w:t xml:space="preserve"> высшее – Ставропольский политехнический институт, специальность «Бухгалтерский учет, контроль и анализ хозяйственной деятельности», квалификация «экономист»;</w:t>
      </w:r>
    </w:p>
    <w:p w14:paraId="77C3C132" w14:textId="77777777" w:rsidR="00705747" w:rsidRPr="00690AAD" w:rsidRDefault="00EC79A0" w:rsidP="002010FD">
      <w:pPr>
        <w:spacing w:after="0" w:line="240" w:lineRule="auto"/>
        <w:jc w:val="both"/>
        <w:rPr>
          <w:rFonts w:ascii="Times New Roman" w:hAnsi="Times New Roman" w:cs="Times New Roman"/>
          <w:b/>
          <w:bCs/>
          <w:i/>
          <w:iCs/>
        </w:rPr>
      </w:pPr>
      <w:r w:rsidRPr="00690AAD">
        <w:rPr>
          <w:rFonts w:ascii="Times New Roman" w:hAnsi="Times New Roman" w:cs="Times New Roman"/>
          <w:b/>
          <w:bCs/>
          <w:i/>
          <w:iCs/>
        </w:rPr>
        <w:t>-</w:t>
      </w:r>
      <w:r w:rsidR="00705747" w:rsidRPr="00690AAD">
        <w:rPr>
          <w:rFonts w:ascii="Times New Roman" w:hAnsi="Times New Roman" w:cs="Times New Roman"/>
          <w:b/>
          <w:bCs/>
          <w:i/>
          <w:iCs/>
        </w:rPr>
        <w:t xml:space="preserve"> высшее – ФГАОУВО </w:t>
      </w:r>
      <w:proofErr w:type="gramStart"/>
      <w:r w:rsidR="00705747" w:rsidRPr="00690AAD">
        <w:rPr>
          <w:rFonts w:ascii="Times New Roman" w:hAnsi="Times New Roman" w:cs="Times New Roman"/>
          <w:b/>
          <w:bCs/>
          <w:i/>
          <w:iCs/>
        </w:rPr>
        <w:t>Северо-Кавказский</w:t>
      </w:r>
      <w:proofErr w:type="gramEnd"/>
      <w:r w:rsidR="00705747" w:rsidRPr="00690AAD">
        <w:rPr>
          <w:rFonts w:ascii="Times New Roman" w:hAnsi="Times New Roman" w:cs="Times New Roman"/>
          <w:b/>
          <w:bCs/>
          <w:i/>
          <w:iCs/>
        </w:rPr>
        <w:t xml:space="preserve"> федеральный университет, специальность «Юриспруденция», квалификация «магистр».</w:t>
      </w:r>
    </w:p>
    <w:p w14:paraId="2BD78869" w14:textId="77777777" w:rsidR="00E1746E" w:rsidRPr="00690AAD" w:rsidRDefault="00E1746E" w:rsidP="002010FD">
      <w:pPr>
        <w:spacing w:after="0" w:line="240" w:lineRule="auto"/>
        <w:jc w:val="both"/>
        <w:rPr>
          <w:rFonts w:ascii="Times New Roman" w:hAnsi="Times New Roman" w:cs="Times New Roman"/>
          <w:bCs/>
          <w:iCs/>
        </w:rPr>
      </w:pPr>
    </w:p>
    <w:p w14:paraId="0698F7B2"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Все должности, которые лицо занимало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5630915" w14:textId="77777777" w:rsidR="00E1746E" w:rsidRPr="00690AAD" w:rsidRDefault="00E1746E" w:rsidP="002010FD">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690AAD" w14:paraId="2F3E3329"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36044EB"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0F40C07E"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2256270"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Должность</w:t>
            </w:r>
          </w:p>
        </w:tc>
      </w:tr>
      <w:tr w:rsidR="00E1746E" w:rsidRPr="00690AAD" w14:paraId="61685DF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03D88E2"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53B90989" w14:textId="77777777" w:rsidR="00E1746E" w:rsidRPr="00690AAD" w:rsidRDefault="00E1746E" w:rsidP="002010FD">
            <w:pPr>
              <w:spacing w:after="0" w:line="240" w:lineRule="auto"/>
              <w:jc w:val="both"/>
              <w:rPr>
                <w:rFonts w:ascii="Times New Roman" w:hAnsi="Times New Roman" w:cs="Times New Roman"/>
                <w:bCs/>
                <w:iCs/>
              </w:rPr>
            </w:pPr>
            <w:r w:rsidRPr="00690AAD">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7CAFB8E4" w14:textId="77777777" w:rsidR="00E1746E" w:rsidRPr="00690AAD" w:rsidRDefault="00E1746E" w:rsidP="002010FD">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7C54EF2C" w14:textId="77777777" w:rsidR="00E1746E" w:rsidRPr="00690AAD" w:rsidRDefault="00E1746E" w:rsidP="002010FD">
            <w:pPr>
              <w:spacing w:after="0" w:line="240" w:lineRule="auto"/>
              <w:jc w:val="both"/>
              <w:rPr>
                <w:rFonts w:ascii="Times New Roman" w:hAnsi="Times New Roman" w:cs="Times New Roman"/>
                <w:bCs/>
                <w:iCs/>
              </w:rPr>
            </w:pPr>
          </w:p>
        </w:tc>
      </w:tr>
      <w:tr w:rsidR="00705747" w:rsidRPr="00690AAD" w14:paraId="613E2A6D"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7BEAF8F1" w14:textId="77777777" w:rsidR="00705747" w:rsidRPr="00690AAD" w:rsidRDefault="00705747" w:rsidP="007668A6">
            <w:pPr>
              <w:spacing w:after="0" w:line="240" w:lineRule="auto"/>
              <w:jc w:val="both"/>
              <w:rPr>
                <w:rFonts w:ascii="Times New Roman" w:hAnsi="Times New Roman" w:cs="Times New Roman"/>
                <w:bCs/>
                <w:iCs/>
              </w:rPr>
            </w:pPr>
            <w:r w:rsidRPr="00690AAD">
              <w:rPr>
                <w:rFonts w:ascii="Times New Roman" w:hAnsi="Times New Roman" w:cs="Times New Roman"/>
                <w:b/>
                <w:bCs/>
                <w:i/>
                <w:iCs/>
                <w:color w:val="000000"/>
              </w:rPr>
              <w:t>декабр</w:t>
            </w:r>
            <w:r w:rsidR="007668A6" w:rsidRPr="00690AAD">
              <w:rPr>
                <w:rFonts w:ascii="Times New Roman" w:hAnsi="Times New Roman" w:cs="Times New Roman"/>
                <w:b/>
                <w:bCs/>
                <w:i/>
                <w:iCs/>
                <w:color w:val="000000"/>
              </w:rPr>
              <w:t>ь</w:t>
            </w:r>
            <w:r w:rsidRPr="00690AAD">
              <w:rPr>
                <w:rFonts w:ascii="Times New Roman" w:hAnsi="Times New Roman" w:cs="Times New Roman"/>
                <w:b/>
                <w:bCs/>
                <w:i/>
                <w:iCs/>
                <w:color w:val="000000"/>
              </w:rPr>
              <w:t xml:space="preserve"> 2011</w:t>
            </w:r>
            <w:r w:rsidRPr="00690AAD">
              <w:rPr>
                <w:rFonts w:ascii="Times New Roman" w:hAnsi="Times New Roman" w:cs="Times New Roman"/>
                <w:b/>
                <w:i/>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005D38AE" w14:textId="77777777" w:rsidR="00705747" w:rsidRPr="00690AAD" w:rsidRDefault="00705747" w:rsidP="002010FD">
            <w:pPr>
              <w:spacing w:after="0" w:line="240" w:lineRule="auto"/>
              <w:jc w:val="both"/>
              <w:rPr>
                <w:rFonts w:ascii="Times New Roman" w:hAnsi="Times New Roman" w:cs="Times New Roman"/>
                <w:bCs/>
                <w:iCs/>
              </w:rPr>
            </w:pPr>
            <w:r w:rsidRPr="00690AAD">
              <w:rPr>
                <w:rFonts w:ascii="Times New Roman" w:hAnsi="Times New Roman" w:cs="Times New Roman"/>
                <w:b/>
                <w:bCs/>
                <w:i/>
                <w:iCs/>
                <w:color w:val="000000"/>
              </w:rPr>
              <w:t>сентябрь 2022 года</w:t>
            </w:r>
          </w:p>
        </w:tc>
        <w:tc>
          <w:tcPr>
            <w:tcW w:w="3980" w:type="dxa"/>
            <w:tcBorders>
              <w:top w:val="single" w:sz="6" w:space="0" w:color="auto"/>
              <w:left w:val="single" w:sz="6" w:space="0" w:color="auto"/>
              <w:bottom w:val="double" w:sz="6" w:space="0" w:color="auto"/>
              <w:right w:val="single" w:sz="6" w:space="0" w:color="auto"/>
            </w:tcBorders>
          </w:tcPr>
          <w:p w14:paraId="135419E5" w14:textId="77777777" w:rsidR="00705747" w:rsidRPr="00690AAD" w:rsidRDefault="00705747" w:rsidP="002010FD">
            <w:pPr>
              <w:spacing w:after="0" w:line="240" w:lineRule="auto"/>
              <w:jc w:val="both"/>
              <w:rPr>
                <w:rFonts w:ascii="Times New Roman" w:hAnsi="Times New Roman" w:cs="Times New Roman"/>
                <w:bCs/>
                <w:iCs/>
              </w:rPr>
            </w:pPr>
            <w:r w:rsidRPr="00690AAD">
              <w:rPr>
                <w:rFonts w:ascii="Times New Roman" w:hAnsi="Times New Roman" w:cs="Times New Roman"/>
                <w:b/>
                <w:i/>
              </w:rPr>
              <w:t>Главное Управление МВД России по Северо-Кавказскому федеральному округу</w:t>
            </w:r>
          </w:p>
        </w:tc>
        <w:tc>
          <w:tcPr>
            <w:tcW w:w="2680" w:type="dxa"/>
            <w:tcBorders>
              <w:top w:val="single" w:sz="6" w:space="0" w:color="auto"/>
              <w:left w:val="single" w:sz="6" w:space="0" w:color="auto"/>
              <w:bottom w:val="double" w:sz="6" w:space="0" w:color="auto"/>
              <w:right w:val="double" w:sz="6" w:space="0" w:color="auto"/>
            </w:tcBorders>
          </w:tcPr>
          <w:p w14:paraId="1C721FE4" w14:textId="77777777" w:rsidR="00705747" w:rsidRPr="00690AAD" w:rsidRDefault="00705747" w:rsidP="002010FD">
            <w:pPr>
              <w:spacing w:after="0" w:line="240" w:lineRule="auto"/>
              <w:jc w:val="both"/>
              <w:rPr>
                <w:rFonts w:ascii="Times New Roman" w:hAnsi="Times New Roman" w:cs="Times New Roman"/>
                <w:bCs/>
                <w:iCs/>
              </w:rPr>
            </w:pPr>
            <w:r w:rsidRPr="00690AAD">
              <w:rPr>
                <w:rFonts w:ascii="Times New Roman" w:hAnsi="Times New Roman" w:cs="Times New Roman"/>
                <w:b/>
                <w:bCs/>
                <w:i/>
                <w:iCs/>
                <w:color w:val="000000"/>
              </w:rPr>
              <w:t>Главный специалист-ревизор отдела документальных проверок и ревизий 3 оперативно-розыскной части полиции (по борьбе с наиболее опасными экономическими преступлениями и противодействию коррупции)</w:t>
            </w:r>
          </w:p>
        </w:tc>
      </w:tr>
      <w:tr w:rsidR="00705747" w:rsidRPr="00690AAD" w14:paraId="65A49A11"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28EE7748" w14:textId="77777777" w:rsidR="00705747" w:rsidRPr="00690AAD" w:rsidRDefault="00705747" w:rsidP="007668A6">
            <w:pPr>
              <w:spacing w:after="0" w:line="240" w:lineRule="auto"/>
              <w:jc w:val="both"/>
              <w:rPr>
                <w:rFonts w:ascii="Times New Roman" w:hAnsi="Times New Roman" w:cs="Times New Roman"/>
                <w:bCs/>
                <w:iCs/>
                <w:color w:val="000000"/>
              </w:rPr>
            </w:pPr>
            <w:r w:rsidRPr="00690AAD">
              <w:rPr>
                <w:rFonts w:ascii="Times New Roman" w:hAnsi="Times New Roman" w:cs="Times New Roman"/>
                <w:b/>
                <w:bCs/>
                <w:i/>
                <w:iCs/>
                <w:color w:val="000000"/>
              </w:rPr>
              <w:t>октябр</w:t>
            </w:r>
            <w:r w:rsidR="007668A6" w:rsidRPr="00690AAD">
              <w:rPr>
                <w:rFonts w:ascii="Times New Roman" w:hAnsi="Times New Roman" w:cs="Times New Roman"/>
                <w:b/>
                <w:bCs/>
                <w:i/>
                <w:iCs/>
                <w:color w:val="000000"/>
              </w:rPr>
              <w:t>ь</w:t>
            </w:r>
            <w:r w:rsidRPr="00690AAD">
              <w:rPr>
                <w:rFonts w:ascii="Times New Roman" w:hAnsi="Times New Roman" w:cs="Times New Roman"/>
                <w:b/>
                <w:bCs/>
                <w:i/>
                <w:iCs/>
                <w:color w:val="000000"/>
              </w:rPr>
              <w:t xml:space="preserve"> 2022 года</w:t>
            </w:r>
          </w:p>
        </w:tc>
        <w:tc>
          <w:tcPr>
            <w:tcW w:w="1260" w:type="dxa"/>
            <w:tcBorders>
              <w:top w:val="single" w:sz="6" w:space="0" w:color="auto"/>
              <w:left w:val="single" w:sz="6" w:space="0" w:color="auto"/>
              <w:bottom w:val="double" w:sz="6" w:space="0" w:color="auto"/>
              <w:right w:val="single" w:sz="6" w:space="0" w:color="auto"/>
            </w:tcBorders>
          </w:tcPr>
          <w:p w14:paraId="5F62DD45" w14:textId="77777777" w:rsidR="00705747" w:rsidRPr="00690AAD" w:rsidRDefault="00705747"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
                <w:bCs/>
                <w:i/>
                <w:iCs/>
                <w:color w:val="000000"/>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ECF9148" w14:textId="77777777" w:rsidR="00705747" w:rsidRPr="00690AAD" w:rsidRDefault="00F04CEA"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
                <w:bCs/>
                <w:i/>
                <w:iCs/>
                <w:color w:val="000000"/>
              </w:rPr>
              <w:t>ПАО «</w:t>
            </w:r>
            <w:proofErr w:type="spellStart"/>
            <w:r w:rsidRPr="00690AAD">
              <w:rPr>
                <w:rFonts w:ascii="Times New Roman" w:hAnsi="Times New Roman" w:cs="Times New Roman"/>
                <w:b/>
                <w:bCs/>
                <w:i/>
                <w:iCs/>
                <w:color w:val="000000"/>
              </w:rPr>
              <w:t>Россети</w:t>
            </w:r>
            <w:proofErr w:type="spellEnd"/>
            <w:r w:rsidRPr="00690AAD">
              <w:rPr>
                <w:rFonts w:ascii="Times New Roman" w:hAnsi="Times New Roman" w:cs="Times New Roman"/>
                <w:b/>
                <w:bCs/>
                <w:i/>
                <w:iCs/>
                <w:color w:val="000000"/>
              </w:rPr>
              <w:t xml:space="preserve">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2C05629B" w14:textId="77777777" w:rsidR="00705747" w:rsidRPr="00690AAD" w:rsidRDefault="00705747" w:rsidP="002010FD">
            <w:pPr>
              <w:spacing w:after="0" w:line="240" w:lineRule="auto"/>
              <w:jc w:val="both"/>
              <w:rPr>
                <w:rFonts w:ascii="Times New Roman" w:hAnsi="Times New Roman" w:cs="Times New Roman"/>
                <w:bCs/>
                <w:iCs/>
                <w:color w:val="000000"/>
              </w:rPr>
            </w:pPr>
            <w:r w:rsidRPr="00690AAD">
              <w:rPr>
                <w:rFonts w:ascii="Times New Roman" w:hAnsi="Times New Roman" w:cs="Times New Roman"/>
                <w:b/>
                <w:bCs/>
                <w:i/>
                <w:iCs/>
                <w:color w:val="000000"/>
              </w:rPr>
              <w:t>И</w:t>
            </w:r>
            <w:r w:rsidR="0086200A" w:rsidRPr="00690AAD">
              <w:rPr>
                <w:rFonts w:ascii="Times New Roman" w:hAnsi="Times New Roman" w:cs="Times New Roman"/>
                <w:b/>
                <w:bCs/>
                <w:i/>
                <w:iCs/>
                <w:color w:val="000000"/>
              </w:rPr>
              <w:t>сполняющий обязанности</w:t>
            </w:r>
            <w:r w:rsidRPr="00690AAD">
              <w:rPr>
                <w:rFonts w:ascii="Times New Roman" w:hAnsi="Times New Roman" w:cs="Times New Roman"/>
                <w:b/>
                <w:bCs/>
                <w:i/>
                <w:iCs/>
                <w:color w:val="000000"/>
              </w:rPr>
              <w:t xml:space="preserve"> руководителя Дирекции внутреннего аудита и контроля</w:t>
            </w:r>
          </w:p>
        </w:tc>
      </w:tr>
    </w:tbl>
    <w:p w14:paraId="76B75C22" w14:textId="77777777" w:rsidR="00E1746E" w:rsidRPr="00690AAD" w:rsidRDefault="00E1746E" w:rsidP="002010FD">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690AAD" w14:paraId="55392EC6" w14:textId="77777777" w:rsidTr="00E1746E">
        <w:tc>
          <w:tcPr>
            <w:tcW w:w="3339" w:type="pct"/>
            <w:tcBorders>
              <w:top w:val="single" w:sz="4" w:space="0" w:color="auto"/>
            </w:tcBorders>
          </w:tcPr>
          <w:p w14:paraId="73567C02"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57E05C13"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20B450B5" w14:textId="77777777" w:rsidTr="00E1746E">
        <w:tc>
          <w:tcPr>
            <w:tcW w:w="3339" w:type="pct"/>
          </w:tcPr>
          <w:p w14:paraId="0DC45506"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3FFE7AA8"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2B7009DB" w14:textId="77777777" w:rsidTr="00E1746E">
        <w:tc>
          <w:tcPr>
            <w:tcW w:w="3339" w:type="pct"/>
          </w:tcPr>
          <w:p w14:paraId="4088E2C8"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E70E0E1"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Не имеет</w:t>
            </w:r>
          </w:p>
        </w:tc>
      </w:tr>
      <w:tr w:rsidR="00E1746E" w:rsidRPr="00690AAD" w14:paraId="5DAA1530" w14:textId="77777777" w:rsidTr="00E1746E">
        <w:tc>
          <w:tcPr>
            <w:tcW w:w="3339" w:type="pct"/>
          </w:tcPr>
          <w:p w14:paraId="0436E28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89D82A7"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163111BF" w14:textId="77777777" w:rsidTr="00E1746E">
        <w:tc>
          <w:tcPr>
            <w:tcW w:w="3339" w:type="pct"/>
          </w:tcPr>
          <w:p w14:paraId="60FBA814"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316BF8B5"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41C1F40D" w14:textId="77777777" w:rsidTr="00E1746E">
        <w:tc>
          <w:tcPr>
            <w:tcW w:w="3339" w:type="pct"/>
          </w:tcPr>
          <w:p w14:paraId="738285A1"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714D68FF"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Отсутствует</w:t>
            </w:r>
          </w:p>
        </w:tc>
      </w:tr>
      <w:tr w:rsidR="00E1746E" w:rsidRPr="00690AAD" w14:paraId="609D7A7D" w14:textId="77777777" w:rsidTr="00E1746E">
        <w:tc>
          <w:tcPr>
            <w:tcW w:w="3339" w:type="pct"/>
          </w:tcPr>
          <w:p w14:paraId="48BC627A"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lastRenderedPageBreak/>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690AAD">
              <w:rPr>
                <w:rFonts w:ascii="Times New Roman" w:hAnsi="Times New Roman" w:cs="Times New Roman"/>
                <w:bCs/>
                <w:iCs/>
              </w:rPr>
              <w:t>в пункте 2.1 настоящего отчета</w:t>
            </w:r>
          </w:p>
        </w:tc>
        <w:tc>
          <w:tcPr>
            <w:tcW w:w="1661" w:type="pct"/>
            <w:vAlign w:val="center"/>
          </w:tcPr>
          <w:p w14:paraId="7E1AAE4B"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Родственные связи с указанными лицами отсутствуют</w:t>
            </w:r>
          </w:p>
        </w:tc>
      </w:tr>
      <w:tr w:rsidR="00E1746E" w:rsidRPr="00690AAD" w14:paraId="6B8731CB" w14:textId="77777777" w:rsidTr="00E1746E">
        <w:tc>
          <w:tcPr>
            <w:tcW w:w="3339" w:type="pct"/>
          </w:tcPr>
          <w:p w14:paraId="1471085F"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4F5ADAC2"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К ответственности не привлекался (судимости отсутствуют)</w:t>
            </w:r>
          </w:p>
        </w:tc>
      </w:tr>
      <w:tr w:rsidR="00E1746E" w:rsidRPr="00690AAD" w14:paraId="21CA4FA5" w14:textId="77777777" w:rsidTr="00E1746E">
        <w:tc>
          <w:tcPr>
            <w:tcW w:w="3339" w:type="pct"/>
          </w:tcPr>
          <w:p w14:paraId="3C8E3979" w14:textId="77777777" w:rsidR="00E1746E" w:rsidRPr="00690AAD" w:rsidRDefault="00E1746E" w:rsidP="002010FD">
            <w:pPr>
              <w:jc w:val="both"/>
              <w:rPr>
                <w:rFonts w:ascii="Times New Roman" w:hAnsi="Times New Roman" w:cs="Times New Roman"/>
                <w:bCs/>
                <w:iCs/>
              </w:rPr>
            </w:pPr>
            <w:r w:rsidRPr="00690AAD">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73FB332" w14:textId="77777777" w:rsidR="00E1746E" w:rsidRPr="00690AAD" w:rsidRDefault="00E1746E" w:rsidP="002010FD">
            <w:pPr>
              <w:jc w:val="both"/>
              <w:rPr>
                <w:rFonts w:ascii="Times New Roman" w:hAnsi="Times New Roman" w:cs="Times New Roman"/>
                <w:b/>
                <w:bCs/>
                <w:i/>
                <w:iCs/>
              </w:rPr>
            </w:pPr>
            <w:r w:rsidRPr="00690AAD">
              <w:rPr>
                <w:rFonts w:ascii="Times New Roman" w:hAnsi="Times New Roman" w:cs="Times New Roman"/>
                <w:b/>
                <w:bCs/>
                <w:i/>
                <w:iCs/>
              </w:rPr>
              <w:t>Указанные должности не занимал</w:t>
            </w:r>
          </w:p>
        </w:tc>
      </w:tr>
    </w:tbl>
    <w:p w14:paraId="695E358B" w14:textId="77777777" w:rsidR="0046397F" w:rsidRPr="00690AAD" w:rsidRDefault="0046397F" w:rsidP="002010FD">
      <w:pPr>
        <w:autoSpaceDE w:val="0"/>
        <w:autoSpaceDN w:val="0"/>
        <w:adjustRightInd w:val="0"/>
        <w:spacing w:after="0" w:line="240" w:lineRule="auto"/>
        <w:ind w:firstLine="540"/>
        <w:jc w:val="both"/>
        <w:rPr>
          <w:rFonts w:ascii="Times New Roman" w:hAnsi="Times New Roman" w:cs="Times New Roman"/>
        </w:rPr>
      </w:pPr>
    </w:p>
    <w:p w14:paraId="5E391612"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6" w:name="Par420"/>
      <w:bookmarkStart w:id="37" w:name="_Toc162011922"/>
      <w:bookmarkEnd w:id="36"/>
      <w:r w:rsidRPr="00690AAD">
        <w:rPr>
          <w:rFonts w:ascii="Times New Roman" w:hAnsi="Times New Roman" w:cs="Times New Roman"/>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7"/>
    </w:p>
    <w:p w14:paraId="4F10A50D" w14:textId="77777777" w:rsidR="000149A0" w:rsidRPr="00690AAD" w:rsidRDefault="000149A0" w:rsidP="00F61FE8">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 xml:space="preserve">Соглашения или обязательства </w:t>
      </w:r>
      <w:proofErr w:type="gramStart"/>
      <w:r w:rsidRPr="00690AAD">
        <w:rPr>
          <w:rFonts w:ascii="Times New Roman" w:hAnsi="Times New Roman" w:cs="Times New Roman"/>
        </w:rPr>
        <w:t>эмитента</w:t>
      </w:r>
      <w:proofErr w:type="gramEnd"/>
      <w:r w:rsidRPr="00690AAD">
        <w:rPr>
          <w:rFonts w:ascii="Times New Roman" w:hAnsi="Times New Roman" w:cs="Times New Roman"/>
        </w:rPr>
        <w:t xml:space="preserve"> или подконтрольных эмитенту организаций, предусматривающие право участия работников эмитента и работников подконтрольных эмитенту организаций в его уставном капитале, отсутствуют. Опционы эмитента работникам эмитента и работникам подконтрольных эмитенту организаций не предоставляются, возможность предоставления опционов эмитента работникам эмитента и работникам подконтрольных эмитенту организаций не предоставляется.</w:t>
      </w:r>
    </w:p>
    <w:p w14:paraId="4C98CEDF"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1D45111D" w14:textId="77777777" w:rsidR="006D7D31" w:rsidRPr="00690AAD" w:rsidRDefault="006D7D31" w:rsidP="002010FD">
      <w:pPr>
        <w:autoSpaceDE w:val="0"/>
        <w:autoSpaceDN w:val="0"/>
        <w:adjustRightInd w:val="0"/>
        <w:spacing w:after="0" w:line="240" w:lineRule="auto"/>
        <w:ind w:firstLine="539"/>
        <w:jc w:val="both"/>
        <w:rPr>
          <w:rFonts w:ascii="Times New Roman" w:hAnsi="Times New Roman" w:cs="Times New Roman"/>
          <w:b/>
          <w:i/>
        </w:rPr>
      </w:pPr>
    </w:p>
    <w:p w14:paraId="7DAE3FAD" w14:textId="5ECEA763" w:rsidR="00A96938" w:rsidRPr="00690AAD" w:rsidRDefault="009E079A"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В период между отчетной датой (датой окончания отчетного периода) и датой раскрытия </w:t>
      </w:r>
      <w:r w:rsidR="00B02318" w:rsidRPr="00690AAD">
        <w:rPr>
          <w:rFonts w:ascii="Times New Roman" w:hAnsi="Times New Roman" w:cs="Times New Roman"/>
          <w:b/>
          <w:i/>
        </w:rPr>
        <w:t>годовой</w:t>
      </w:r>
      <w:r w:rsidRPr="00690AAD">
        <w:rPr>
          <w:rFonts w:ascii="Times New Roman" w:hAnsi="Times New Roman" w:cs="Times New Roman"/>
          <w:b/>
          <w:i/>
        </w:rPr>
        <w:t xml:space="preserve"> </w:t>
      </w:r>
      <w:r w:rsidR="00A96938" w:rsidRPr="00690AAD">
        <w:rPr>
          <w:rFonts w:ascii="Times New Roman" w:hAnsi="Times New Roman" w:cs="Times New Roman"/>
          <w:b/>
          <w:i/>
        </w:rPr>
        <w:t xml:space="preserve">консолидированной </w:t>
      </w:r>
      <w:r w:rsidRPr="00690AAD">
        <w:rPr>
          <w:rFonts w:ascii="Times New Roman" w:hAnsi="Times New Roman" w:cs="Times New Roman"/>
          <w:b/>
          <w:i/>
        </w:rPr>
        <w:t xml:space="preserve">финансовой отчетности </w:t>
      </w:r>
      <w:r w:rsidR="00976981" w:rsidRPr="00690AAD">
        <w:rPr>
          <w:rFonts w:ascii="Times New Roman" w:hAnsi="Times New Roman" w:cs="Times New Roman"/>
          <w:b/>
          <w:i/>
        </w:rPr>
        <w:t xml:space="preserve">эмитента </w:t>
      </w:r>
      <w:r w:rsidRPr="00690AAD">
        <w:rPr>
          <w:rFonts w:ascii="Times New Roman" w:hAnsi="Times New Roman" w:cs="Times New Roman"/>
          <w:b/>
          <w:i/>
        </w:rPr>
        <w:t xml:space="preserve">за </w:t>
      </w:r>
      <w:r w:rsidR="00B02318" w:rsidRPr="00690AAD">
        <w:rPr>
          <w:rFonts w:ascii="Times New Roman" w:hAnsi="Times New Roman" w:cs="Times New Roman"/>
          <w:b/>
          <w:i/>
        </w:rPr>
        <w:t>12</w:t>
      </w:r>
      <w:r w:rsidR="002E1925" w:rsidRPr="00690AAD">
        <w:rPr>
          <w:rFonts w:ascii="Times New Roman" w:hAnsi="Times New Roman" w:cs="Times New Roman"/>
          <w:b/>
          <w:i/>
        </w:rPr>
        <w:t xml:space="preserve"> месяцев </w:t>
      </w:r>
      <w:r w:rsidRPr="00690AAD">
        <w:rPr>
          <w:rFonts w:ascii="Times New Roman" w:hAnsi="Times New Roman" w:cs="Times New Roman"/>
          <w:b/>
          <w:i/>
        </w:rPr>
        <w:t>202</w:t>
      </w:r>
      <w:r w:rsidR="002E1925" w:rsidRPr="00690AAD">
        <w:rPr>
          <w:rFonts w:ascii="Times New Roman" w:hAnsi="Times New Roman" w:cs="Times New Roman"/>
          <w:b/>
          <w:i/>
        </w:rPr>
        <w:t>3</w:t>
      </w:r>
      <w:r w:rsidRPr="00690AAD">
        <w:rPr>
          <w:rFonts w:ascii="Times New Roman" w:hAnsi="Times New Roman" w:cs="Times New Roman"/>
          <w:b/>
          <w:i/>
        </w:rPr>
        <w:t xml:space="preserve"> год</w:t>
      </w:r>
      <w:r w:rsidR="00A96938" w:rsidRPr="00690AAD">
        <w:rPr>
          <w:rFonts w:ascii="Times New Roman" w:hAnsi="Times New Roman" w:cs="Times New Roman"/>
          <w:b/>
          <w:i/>
        </w:rPr>
        <w:t>а</w:t>
      </w:r>
      <w:r w:rsidRPr="00690AAD">
        <w:rPr>
          <w:rFonts w:ascii="Times New Roman" w:hAnsi="Times New Roman" w:cs="Times New Roman"/>
          <w:b/>
          <w:i/>
        </w:rPr>
        <w:t xml:space="preserve"> в составе информации, указанной в п. </w:t>
      </w:r>
      <w:r w:rsidR="000F4422" w:rsidRPr="00690AAD">
        <w:rPr>
          <w:rFonts w:ascii="Times New Roman" w:hAnsi="Times New Roman" w:cs="Times New Roman"/>
          <w:b/>
          <w:i/>
        </w:rPr>
        <w:t>2.1, 2.3–2.5</w:t>
      </w:r>
      <w:r w:rsidRPr="00690AAD">
        <w:rPr>
          <w:rFonts w:ascii="Times New Roman" w:hAnsi="Times New Roman" w:cs="Times New Roman"/>
          <w:b/>
          <w:i/>
        </w:rPr>
        <w:t xml:space="preserve"> настоящего отчета эмитента</w:t>
      </w:r>
      <w:r w:rsidR="00895120" w:rsidRPr="00690AAD">
        <w:rPr>
          <w:rFonts w:ascii="Times New Roman" w:hAnsi="Times New Roman" w:cs="Times New Roman"/>
          <w:b/>
          <w:i/>
        </w:rPr>
        <w:t>, изменения</w:t>
      </w:r>
      <w:r w:rsidR="00976981" w:rsidRPr="00690AAD">
        <w:rPr>
          <w:rFonts w:ascii="Times New Roman" w:hAnsi="Times New Roman" w:cs="Times New Roman"/>
          <w:b/>
          <w:i/>
        </w:rPr>
        <w:t xml:space="preserve"> не происходили.</w:t>
      </w:r>
    </w:p>
    <w:p w14:paraId="126E5794" w14:textId="7DAA53A7" w:rsidR="00A96938" w:rsidRPr="00690AAD" w:rsidRDefault="00A96938" w:rsidP="002010FD">
      <w:pPr>
        <w:autoSpaceDE w:val="0"/>
        <w:autoSpaceDN w:val="0"/>
        <w:adjustRightInd w:val="0"/>
        <w:spacing w:after="0" w:line="240" w:lineRule="auto"/>
        <w:ind w:firstLine="539"/>
        <w:jc w:val="both"/>
        <w:rPr>
          <w:rFonts w:ascii="Times New Roman" w:hAnsi="Times New Roman" w:cs="Times New Roman"/>
          <w:b/>
          <w:i/>
        </w:rPr>
      </w:pPr>
    </w:p>
    <w:p w14:paraId="01355D6A"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38" w:name="_Toc162011923"/>
      <w:r w:rsidRPr="00690AAD">
        <w:rPr>
          <w:rFonts w:ascii="Times New Roman" w:hAnsi="Times New Roman" w:cs="Times New Roman"/>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8"/>
    </w:p>
    <w:p w14:paraId="774D6B7E"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021C59F"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39" w:name="Par434"/>
      <w:bookmarkStart w:id="40" w:name="_Toc162011924"/>
      <w:bookmarkEnd w:id="39"/>
      <w:r w:rsidRPr="00690AAD">
        <w:rPr>
          <w:rFonts w:ascii="Times New Roman" w:hAnsi="Times New Roman" w:cs="Times New Roman"/>
        </w:rPr>
        <w:t>3.1. Сведения об общем количестве акционеров (участников, членов) эмитента</w:t>
      </w:r>
      <w:bookmarkEnd w:id="40"/>
    </w:p>
    <w:p w14:paraId="5AA74C16" w14:textId="2235F1B9" w:rsidR="0046397F" w:rsidRPr="00690AAD" w:rsidRDefault="00174905"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О</w:t>
      </w:r>
      <w:r w:rsidR="0046397F" w:rsidRPr="00690AAD">
        <w:rPr>
          <w:rFonts w:ascii="Times New Roman" w:hAnsi="Times New Roman" w:cs="Times New Roman"/>
        </w:rPr>
        <w:t>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690AAD">
        <w:rPr>
          <w:rFonts w:ascii="Times New Roman" w:hAnsi="Times New Roman" w:cs="Times New Roman"/>
        </w:rPr>
        <w:t xml:space="preserve">: </w:t>
      </w:r>
      <w:r w:rsidRPr="00690AAD">
        <w:rPr>
          <w:rFonts w:ascii="Times New Roman" w:hAnsi="Times New Roman" w:cs="Times New Roman"/>
          <w:b/>
          <w:i/>
        </w:rPr>
        <w:t>2 2</w:t>
      </w:r>
      <w:r w:rsidR="008E68BC" w:rsidRPr="00690AAD">
        <w:rPr>
          <w:rFonts w:ascii="Times New Roman" w:hAnsi="Times New Roman" w:cs="Times New Roman"/>
          <w:b/>
          <w:i/>
        </w:rPr>
        <w:t>29</w:t>
      </w:r>
      <w:r w:rsidR="0046397F" w:rsidRPr="00690AAD">
        <w:rPr>
          <w:rFonts w:ascii="Times New Roman" w:hAnsi="Times New Roman" w:cs="Times New Roman"/>
        </w:rPr>
        <w:t>.</w:t>
      </w:r>
    </w:p>
    <w:p w14:paraId="5F1ED469" w14:textId="77777777" w:rsidR="0046397F" w:rsidRPr="00690AAD" w:rsidRDefault="001B408D"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О</w:t>
      </w:r>
      <w:r w:rsidR="0046397F" w:rsidRPr="00690AAD">
        <w:rPr>
          <w:rFonts w:ascii="Times New Roman" w:hAnsi="Times New Roman" w:cs="Times New Roman"/>
        </w:rPr>
        <w:t>бщее количество номинальных держателей акций эмитента</w:t>
      </w:r>
      <w:r w:rsidRPr="00690AAD">
        <w:rPr>
          <w:rFonts w:ascii="Times New Roman" w:hAnsi="Times New Roman" w:cs="Times New Roman"/>
        </w:rPr>
        <w:t xml:space="preserve">: </w:t>
      </w:r>
      <w:r w:rsidRPr="00690AAD">
        <w:rPr>
          <w:rFonts w:ascii="Times New Roman" w:hAnsi="Times New Roman" w:cs="Times New Roman"/>
          <w:b/>
          <w:i/>
        </w:rPr>
        <w:t>1</w:t>
      </w:r>
      <w:r w:rsidR="0046397F" w:rsidRPr="00690AAD">
        <w:rPr>
          <w:rFonts w:ascii="Times New Roman" w:hAnsi="Times New Roman" w:cs="Times New Roman"/>
        </w:rPr>
        <w:t>.</w:t>
      </w:r>
    </w:p>
    <w:p w14:paraId="3CC7B9FA" w14:textId="77777777" w:rsidR="001B408D" w:rsidRPr="00690AAD" w:rsidRDefault="001B408D" w:rsidP="002010FD">
      <w:pPr>
        <w:pStyle w:val="ConsPlusNormal"/>
        <w:ind w:firstLine="539"/>
        <w:jc w:val="both"/>
        <w:rPr>
          <w:b/>
          <w:i/>
          <w:sz w:val="22"/>
          <w:szCs w:val="22"/>
        </w:rPr>
      </w:pPr>
      <w:r w:rsidRPr="00690AAD">
        <w:rPr>
          <w:sz w:val="22"/>
          <w:szCs w:val="22"/>
        </w:rPr>
        <w:t>Общее количество лиц, включенных в составленный последним список лиц, имевших (имеющих) право на участие в общем собрании акционеров эмитента</w:t>
      </w:r>
      <w:r w:rsidR="00620A34" w:rsidRPr="00690AAD">
        <w:rPr>
          <w:sz w:val="22"/>
          <w:szCs w:val="22"/>
        </w:rPr>
        <w:t>:</w:t>
      </w:r>
      <w:r w:rsidRPr="00690AAD">
        <w:rPr>
          <w:sz w:val="22"/>
          <w:szCs w:val="22"/>
        </w:rPr>
        <w:t xml:space="preserve"> </w:t>
      </w:r>
      <w:r w:rsidR="00620A34" w:rsidRPr="00690AAD">
        <w:rPr>
          <w:b/>
          <w:i/>
          <w:sz w:val="22"/>
          <w:szCs w:val="22"/>
        </w:rPr>
        <w:t>5 507</w:t>
      </w:r>
      <w:r w:rsidRPr="00690AAD">
        <w:rPr>
          <w:b/>
          <w:i/>
          <w:sz w:val="22"/>
          <w:szCs w:val="22"/>
        </w:rPr>
        <w:t>.</w:t>
      </w:r>
    </w:p>
    <w:p w14:paraId="553692FF" w14:textId="77777777" w:rsidR="001B408D" w:rsidRPr="00690AAD" w:rsidRDefault="001B408D" w:rsidP="002010FD">
      <w:pPr>
        <w:pStyle w:val="ConsPlusNormal"/>
        <w:ind w:firstLine="539"/>
        <w:jc w:val="both"/>
        <w:rPr>
          <w:sz w:val="22"/>
          <w:szCs w:val="22"/>
        </w:rPr>
      </w:pPr>
      <w:r w:rsidRPr="00690AAD">
        <w:rPr>
          <w:sz w:val="22"/>
          <w:szCs w:val="22"/>
        </w:rPr>
        <w:t xml:space="preserve">Категория (типы) акций эмитента, владельцы которых подлежали включению в последний имеющийся у эмитента список, – </w:t>
      </w:r>
      <w:r w:rsidRPr="00690AAD">
        <w:rPr>
          <w:b/>
          <w:bCs/>
          <w:i/>
          <w:iCs/>
          <w:sz w:val="22"/>
          <w:szCs w:val="22"/>
        </w:rPr>
        <w:t>обыкновенные акции.</w:t>
      </w:r>
    </w:p>
    <w:p w14:paraId="29B21F0C" w14:textId="77777777" w:rsidR="001B408D" w:rsidRPr="00690AAD" w:rsidRDefault="001B408D" w:rsidP="002010FD">
      <w:pPr>
        <w:pStyle w:val="ConsPlusNormal"/>
        <w:ind w:firstLine="539"/>
        <w:jc w:val="both"/>
        <w:rPr>
          <w:sz w:val="22"/>
          <w:szCs w:val="22"/>
        </w:rPr>
      </w:pPr>
      <w:r w:rsidRPr="00690AAD">
        <w:rPr>
          <w:sz w:val="22"/>
          <w:szCs w:val="22"/>
        </w:rPr>
        <w:t xml:space="preserve">Дата, на которую в таком списке указывались лица, имеющие право осуществлять права по акциям эмитента, – </w:t>
      </w:r>
      <w:r w:rsidR="00E27F91" w:rsidRPr="00690AAD">
        <w:rPr>
          <w:b/>
          <w:i/>
          <w:sz w:val="22"/>
          <w:szCs w:val="22"/>
        </w:rPr>
        <w:t>22</w:t>
      </w:r>
      <w:r w:rsidRPr="00690AAD">
        <w:rPr>
          <w:b/>
          <w:bCs/>
          <w:i/>
          <w:iCs/>
          <w:sz w:val="22"/>
          <w:szCs w:val="22"/>
        </w:rPr>
        <w:t>.05.202</w:t>
      </w:r>
      <w:r w:rsidR="00A12321" w:rsidRPr="00690AAD">
        <w:rPr>
          <w:b/>
          <w:bCs/>
          <w:i/>
          <w:iCs/>
          <w:sz w:val="22"/>
          <w:szCs w:val="22"/>
        </w:rPr>
        <w:t>3</w:t>
      </w:r>
      <w:r w:rsidRPr="00690AAD">
        <w:rPr>
          <w:sz w:val="22"/>
          <w:szCs w:val="22"/>
        </w:rPr>
        <w:t>.</w:t>
      </w:r>
    </w:p>
    <w:p w14:paraId="315DE41B"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A04A3FD" w14:textId="77777777" w:rsidR="0046397F" w:rsidRPr="00690AAD" w:rsidRDefault="001B408D"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И</w:t>
      </w:r>
      <w:r w:rsidR="0046397F" w:rsidRPr="00690AAD">
        <w:rPr>
          <w:rFonts w:ascii="Times New Roman" w:hAnsi="Times New Roman" w:cs="Times New Roman"/>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690AAD">
        <w:rPr>
          <w:rFonts w:ascii="Times New Roman" w:hAnsi="Times New Roman" w:cs="Times New Roman"/>
        </w:rPr>
        <w:t xml:space="preserve">: </w:t>
      </w:r>
      <w:r w:rsidRPr="00690AAD">
        <w:rPr>
          <w:rFonts w:ascii="Times New Roman" w:hAnsi="Times New Roman" w:cs="Times New Roman"/>
          <w:b/>
          <w:bCs/>
          <w:i/>
          <w:iCs/>
        </w:rPr>
        <w:t>акций, приобретенных и (или) выкупленных эмитентом, и (или) поступивших в его распоряжение, нет</w:t>
      </w:r>
      <w:r w:rsidR="0046397F" w:rsidRPr="00690AAD">
        <w:rPr>
          <w:rFonts w:ascii="Times New Roman" w:hAnsi="Times New Roman" w:cs="Times New Roman"/>
        </w:rPr>
        <w:t>.</w:t>
      </w:r>
    </w:p>
    <w:p w14:paraId="1F142C5B" w14:textId="77777777" w:rsidR="0046397F" w:rsidRPr="00690AAD" w:rsidRDefault="001B408D"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lastRenderedPageBreak/>
        <w:t>И</w:t>
      </w:r>
      <w:r w:rsidR="0046397F" w:rsidRPr="00690AAD">
        <w:rPr>
          <w:rFonts w:ascii="Times New Roman" w:hAnsi="Times New Roman" w:cs="Times New Roman"/>
        </w:rPr>
        <w:t>нформация о количестве акций эмитента, принадлежащих подконтрольным им организациям, отдельно по каждой категории (типу) акций</w:t>
      </w:r>
      <w:r w:rsidRPr="00690AAD">
        <w:rPr>
          <w:rFonts w:ascii="Times New Roman" w:hAnsi="Times New Roman" w:cs="Times New Roman"/>
        </w:rPr>
        <w:t xml:space="preserve">: </w:t>
      </w:r>
      <w:r w:rsidRPr="00690AAD">
        <w:rPr>
          <w:rFonts w:ascii="Times New Roman" w:hAnsi="Times New Roman" w:cs="Times New Roman"/>
          <w:b/>
          <w:i/>
        </w:rPr>
        <w:t>по информации, которой обладает эмитент, у подконтрольных ему организаций акций эмитента нет</w:t>
      </w:r>
      <w:r w:rsidR="0046397F" w:rsidRPr="00690AAD">
        <w:rPr>
          <w:rFonts w:ascii="Times New Roman" w:hAnsi="Times New Roman" w:cs="Times New Roman"/>
        </w:rPr>
        <w:t>.</w:t>
      </w:r>
    </w:p>
    <w:p w14:paraId="63F653E2"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7BFCE11C"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1" w:name="Par442"/>
      <w:bookmarkStart w:id="42" w:name="_Toc162011925"/>
      <w:bookmarkEnd w:id="41"/>
      <w:r w:rsidRPr="00690AAD">
        <w:rPr>
          <w:rFonts w:ascii="Times New Roman" w:hAnsi="Times New Roman" w:cs="Times New Roman"/>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42"/>
    </w:p>
    <w:p w14:paraId="2F54F179" w14:textId="77777777" w:rsidR="00DF4616" w:rsidRPr="00690AAD" w:rsidRDefault="00DF4616" w:rsidP="002010FD">
      <w:pPr>
        <w:autoSpaceDE w:val="0"/>
        <w:autoSpaceDN w:val="0"/>
        <w:adjustRightInd w:val="0"/>
        <w:spacing w:after="0" w:line="240" w:lineRule="auto"/>
        <w:ind w:firstLine="539"/>
        <w:jc w:val="both"/>
        <w:rPr>
          <w:rFonts w:ascii="Times New Roman" w:hAnsi="Times New Roman" w:cs="Times New Roman"/>
        </w:rPr>
      </w:pPr>
    </w:p>
    <w:p w14:paraId="68C08400"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Информация в отношении лиц, имеющих право распоряжаться не менее чем 5 процентами голосов, приходящихся на голосующие акции, составл</w:t>
      </w:r>
      <w:r w:rsidR="00CB54F4" w:rsidRPr="00690AAD">
        <w:rPr>
          <w:rFonts w:ascii="Times New Roman" w:hAnsi="Times New Roman" w:cs="Times New Roman"/>
        </w:rPr>
        <w:t>яющие уставный капитал эмитента:</w:t>
      </w:r>
    </w:p>
    <w:p w14:paraId="3C94D40F" w14:textId="77777777" w:rsidR="00854C76" w:rsidRPr="00690AAD" w:rsidRDefault="00854C76" w:rsidP="002010FD">
      <w:pPr>
        <w:pStyle w:val="ConsPlusNormal"/>
        <w:ind w:firstLine="539"/>
        <w:jc w:val="both"/>
        <w:rPr>
          <w:sz w:val="22"/>
          <w:szCs w:val="22"/>
        </w:rPr>
      </w:pPr>
    </w:p>
    <w:p w14:paraId="3498180B" w14:textId="77777777" w:rsidR="00976DED" w:rsidRPr="00690AAD" w:rsidRDefault="00475A94" w:rsidP="002010FD">
      <w:pPr>
        <w:pStyle w:val="ConsPlusNormal"/>
        <w:ind w:firstLine="539"/>
        <w:jc w:val="both"/>
        <w:rPr>
          <w:b/>
          <w:i/>
          <w:sz w:val="22"/>
          <w:szCs w:val="22"/>
        </w:rPr>
      </w:pPr>
      <w:r w:rsidRPr="00690AAD">
        <w:rPr>
          <w:sz w:val="22"/>
          <w:szCs w:val="22"/>
        </w:rPr>
        <w:t>П</w:t>
      </w:r>
      <w:r w:rsidR="00976DED" w:rsidRPr="00690AAD">
        <w:rPr>
          <w:sz w:val="22"/>
          <w:szCs w:val="22"/>
        </w:rPr>
        <w:t>олное фирменное наименование:</w:t>
      </w:r>
      <w:r w:rsidR="00976DED" w:rsidRPr="00690AAD">
        <w:rPr>
          <w:b/>
          <w:i/>
          <w:sz w:val="22"/>
          <w:szCs w:val="22"/>
        </w:rPr>
        <w:t xml:space="preserve"> </w:t>
      </w:r>
      <w:r w:rsidR="00FA53A9" w:rsidRPr="00690AAD">
        <w:rPr>
          <w:b/>
          <w:i/>
          <w:sz w:val="22"/>
          <w:szCs w:val="22"/>
        </w:rPr>
        <w:t xml:space="preserve">Публичное акционерное общество «Федеральная сетевая компания - </w:t>
      </w:r>
      <w:proofErr w:type="spellStart"/>
      <w:r w:rsidR="00FA53A9" w:rsidRPr="00690AAD">
        <w:rPr>
          <w:b/>
          <w:i/>
          <w:sz w:val="22"/>
          <w:szCs w:val="22"/>
        </w:rPr>
        <w:t>Россети</w:t>
      </w:r>
      <w:proofErr w:type="spellEnd"/>
      <w:r w:rsidR="00FA53A9" w:rsidRPr="00690AAD">
        <w:rPr>
          <w:b/>
          <w:i/>
          <w:sz w:val="22"/>
          <w:szCs w:val="22"/>
        </w:rPr>
        <w:t>»</w:t>
      </w:r>
    </w:p>
    <w:p w14:paraId="49DF3A9B" w14:textId="77777777" w:rsidR="00976DED" w:rsidRPr="00690AAD" w:rsidRDefault="00475A94" w:rsidP="002010FD">
      <w:pPr>
        <w:pStyle w:val="ConsPlusNormal"/>
        <w:ind w:firstLine="539"/>
        <w:jc w:val="both"/>
        <w:rPr>
          <w:b/>
          <w:i/>
          <w:sz w:val="22"/>
          <w:szCs w:val="22"/>
        </w:rPr>
      </w:pPr>
      <w:r w:rsidRPr="00690AAD">
        <w:rPr>
          <w:sz w:val="22"/>
          <w:szCs w:val="22"/>
        </w:rPr>
        <w:t>С</w:t>
      </w:r>
      <w:r w:rsidR="00976DED" w:rsidRPr="00690AAD">
        <w:rPr>
          <w:sz w:val="22"/>
          <w:szCs w:val="22"/>
        </w:rPr>
        <w:t>окращенное фирменное наименование:</w:t>
      </w:r>
      <w:r w:rsidR="00976DED" w:rsidRPr="00690AAD">
        <w:rPr>
          <w:b/>
          <w:i/>
          <w:sz w:val="22"/>
          <w:szCs w:val="22"/>
        </w:rPr>
        <w:t xml:space="preserve"> ПАО «</w:t>
      </w:r>
      <w:proofErr w:type="spellStart"/>
      <w:r w:rsidR="00976DED" w:rsidRPr="00690AAD">
        <w:rPr>
          <w:b/>
          <w:i/>
          <w:sz w:val="22"/>
          <w:szCs w:val="22"/>
        </w:rPr>
        <w:t>Россети</w:t>
      </w:r>
      <w:proofErr w:type="spellEnd"/>
      <w:r w:rsidR="00976DED" w:rsidRPr="00690AAD">
        <w:rPr>
          <w:b/>
          <w:i/>
          <w:sz w:val="22"/>
          <w:szCs w:val="22"/>
        </w:rPr>
        <w:t>»</w:t>
      </w:r>
    </w:p>
    <w:p w14:paraId="13D839A2" w14:textId="77777777" w:rsidR="00976DED" w:rsidRPr="00690AAD" w:rsidRDefault="00475A94" w:rsidP="002010FD">
      <w:pPr>
        <w:pStyle w:val="ConsPlusNormal"/>
        <w:ind w:firstLine="539"/>
        <w:jc w:val="both"/>
        <w:rPr>
          <w:b/>
          <w:i/>
          <w:sz w:val="22"/>
          <w:szCs w:val="22"/>
        </w:rPr>
      </w:pPr>
      <w:r w:rsidRPr="00690AAD">
        <w:rPr>
          <w:sz w:val="22"/>
          <w:szCs w:val="22"/>
        </w:rPr>
        <w:t>М</w:t>
      </w:r>
      <w:r w:rsidR="00976DED" w:rsidRPr="00690AAD">
        <w:rPr>
          <w:sz w:val="22"/>
          <w:szCs w:val="22"/>
        </w:rPr>
        <w:t>есто нахождения:</w:t>
      </w:r>
      <w:r w:rsidR="00976DED" w:rsidRPr="00690AAD">
        <w:rPr>
          <w:b/>
          <w:i/>
          <w:sz w:val="22"/>
          <w:szCs w:val="22"/>
        </w:rPr>
        <w:t xml:space="preserve"> Россия, г. Москва</w:t>
      </w:r>
    </w:p>
    <w:p w14:paraId="6927AFDA" w14:textId="77777777" w:rsidR="00976DED" w:rsidRPr="00690AAD" w:rsidRDefault="00976DED" w:rsidP="002010FD">
      <w:pPr>
        <w:pStyle w:val="ConsPlusNormal"/>
        <w:ind w:firstLine="539"/>
        <w:jc w:val="both"/>
        <w:rPr>
          <w:b/>
          <w:i/>
          <w:sz w:val="22"/>
          <w:szCs w:val="22"/>
        </w:rPr>
      </w:pPr>
      <w:r w:rsidRPr="00690AAD">
        <w:rPr>
          <w:sz w:val="22"/>
          <w:szCs w:val="22"/>
        </w:rPr>
        <w:t>ИНН:</w:t>
      </w:r>
      <w:r w:rsidRPr="00690AAD">
        <w:rPr>
          <w:b/>
          <w:i/>
          <w:sz w:val="22"/>
          <w:szCs w:val="22"/>
        </w:rPr>
        <w:t xml:space="preserve"> </w:t>
      </w:r>
      <w:r w:rsidR="00FA53A9" w:rsidRPr="00690AAD">
        <w:rPr>
          <w:b/>
          <w:i/>
          <w:sz w:val="22"/>
          <w:szCs w:val="22"/>
        </w:rPr>
        <w:t>4716016979</w:t>
      </w:r>
    </w:p>
    <w:p w14:paraId="32921A49" w14:textId="77777777" w:rsidR="00976DED" w:rsidRPr="00690AAD" w:rsidRDefault="00976DED" w:rsidP="002010FD">
      <w:pPr>
        <w:pStyle w:val="ConsPlusNormal"/>
        <w:ind w:firstLine="539"/>
        <w:jc w:val="both"/>
        <w:rPr>
          <w:b/>
          <w:i/>
          <w:sz w:val="22"/>
          <w:szCs w:val="22"/>
        </w:rPr>
      </w:pPr>
      <w:r w:rsidRPr="00690AAD">
        <w:rPr>
          <w:sz w:val="22"/>
          <w:szCs w:val="22"/>
        </w:rPr>
        <w:t>ОГРН:</w:t>
      </w:r>
      <w:r w:rsidRPr="00690AAD">
        <w:rPr>
          <w:b/>
          <w:i/>
          <w:sz w:val="22"/>
          <w:szCs w:val="22"/>
        </w:rPr>
        <w:t xml:space="preserve"> </w:t>
      </w:r>
      <w:r w:rsidR="00FA53A9" w:rsidRPr="00690AAD">
        <w:rPr>
          <w:b/>
          <w:i/>
          <w:sz w:val="22"/>
          <w:szCs w:val="22"/>
        </w:rPr>
        <w:t>1024701893336</w:t>
      </w:r>
    </w:p>
    <w:p w14:paraId="2A071F10" w14:textId="4BC2CE0C" w:rsidR="00976DED" w:rsidRPr="00690AAD" w:rsidRDefault="00475A94" w:rsidP="002010FD">
      <w:pPr>
        <w:pStyle w:val="ConsPlusNormal"/>
        <w:ind w:firstLine="539"/>
        <w:jc w:val="both"/>
        <w:rPr>
          <w:b/>
          <w:i/>
          <w:sz w:val="22"/>
          <w:szCs w:val="22"/>
        </w:rPr>
      </w:pPr>
      <w:r w:rsidRPr="00690AAD">
        <w:rPr>
          <w:sz w:val="22"/>
          <w:szCs w:val="22"/>
        </w:rPr>
        <w:t>Р</w:t>
      </w:r>
      <w:r w:rsidR="00976DED" w:rsidRPr="00690AAD">
        <w:rPr>
          <w:sz w:val="22"/>
          <w:szCs w:val="22"/>
        </w:rPr>
        <w:t>азмер доли голосов, приходящихся на голосующие акции, составляющие уставный капитал эмитента, которой имеет право распоряжаться лицо,</w:t>
      </w:r>
      <w:r w:rsidR="00976DED" w:rsidRPr="00690AAD">
        <w:rPr>
          <w:b/>
          <w:i/>
          <w:sz w:val="22"/>
          <w:szCs w:val="22"/>
        </w:rPr>
        <w:t xml:space="preserve"> – 9</w:t>
      </w:r>
      <w:r w:rsidR="007845F3" w:rsidRPr="00690AAD">
        <w:rPr>
          <w:b/>
          <w:i/>
          <w:sz w:val="22"/>
          <w:szCs w:val="22"/>
        </w:rPr>
        <w:t>8</w:t>
      </w:r>
      <w:r w:rsidR="00976DED" w:rsidRPr="00690AAD">
        <w:rPr>
          <w:b/>
          <w:i/>
          <w:sz w:val="22"/>
          <w:szCs w:val="22"/>
        </w:rPr>
        <w:t>,</w:t>
      </w:r>
      <w:r w:rsidR="007845F3" w:rsidRPr="00690AAD">
        <w:rPr>
          <w:b/>
          <w:i/>
          <w:sz w:val="22"/>
          <w:szCs w:val="22"/>
        </w:rPr>
        <w:t>2</w:t>
      </w:r>
      <w:r w:rsidR="008E4027" w:rsidRPr="00690AAD">
        <w:rPr>
          <w:b/>
          <w:i/>
          <w:sz w:val="22"/>
          <w:szCs w:val="22"/>
        </w:rPr>
        <w:t>3</w:t>
      </w:r>
      <w:r w:rsidR="00976DED" w:rsidRPr="00690AAD">
        <w:rPr>
          <w:b/>
          <w:i/>
          <w:sz w:val="22"/>
          <w:szCs w:val="22"/>
        </w:rPr>
        <w:t xml:space="preserve"> %*</w:t>
      </w:r>
    </w:p>
    <w:p w14:paraId="6E3F79A8" w14:textId="77777777" w:rsidR="00976DED" w:rsidRPr="00690AAD" w:rsidRDefault="00475A94" w:rsidP="002010FD">
      <w:pPr>
        <w:pStyle w:val="ConsPlusNormal"/>
        <w:ind w:firstLine="539"/>
        <w:jc w:val="both"/>
        <w:rPr>
          <w:b/>
          <w:i/>
          <w:sz w:val="22"/>
          <w:szCs w:val="22"/>
        </w:rPr>
      </w:pPr>
      <w:r w:rsidRPr="00690AAD">
        <w:rPr>
          <w:sz w:val="22"/>
          <w:szCs w:val="22"/>
        </w:rPr>
        <w:t>В</w:t>
      </w:r>
      <w:r w:rsidR="00976DED" w:rsidRPr="00690AAD">
        <w:rPr>
          <w:sz w:val="22"/>
          <w:szCs w:val="22"/>
        </w:rPr>
        <w:t>ид права распоряжения голосами, приходящимися на голосующие акции, составляющие уставный капитал эмитента, которым обладает лицо</w:t>
      </w:r>
      <w:r w:rsidR="00976DED" w:rsidRPr="00690AAD">
        <w:rPr>
          <w:b/>
          <w:i/>
          <w:sz w:val="22"/>
          <w:szCs w:val="22"/>
        </w:rPr>
        <w:t xml:space="preserve"> – прямое распоряжение</w:t>
      </w:r>
    </w:p>
    <w:p w14:paraId="142B21DD" w14:textId="77777777" w:rsidR="00976DED" w:rsidRPr="00690AAD" w:rsidRDefault="00475A94" w:rsidP="002010FD">
      <w:pPr>
        <w:pStyle w:val="ConsPlusNormal"/>
        <w:ind w:firstLine="539"/>
        <w:jc w:val="both"/>
        <w:rPr>
          <w:b/>
          <w:i/>
          <w:sz w:val="22"/>
          <w:szCs w:val="22"/>
        </w:rPr>
      </w:pPr>
      <w:r w:rsidRPr="00690AAD">
        <w:rPr>
          <w:sz w:val="22"/>
          <w:szCs w:val="22"/>
        </w:rPr>
        <w:t>П</w:t>
      </w:r>
      <w:r w:rsidR="00976DED" w:rsidRPr="00690AAD">
        <w:rPr>
          <w:sz w:val="22"/>
          <w:szCs w:val="22"/>
        </w:rPr>
        <w:t>ризнак права распоряжения голосами, приходящимися на голосующие акции, составляющие уставный капитал эмитента, которым обладает лицо</w:t>
      </w:r>
      <w:r w:rsidR="00976DED" w:rsidRPr="00690AAD">
        <w:rPr>
          <w:b/>
          <w:i/>
          <w:sz w:val="22"/>
          <w:szCs w:val="22"/>
        </w:rPr>
        <w:t xml:space="preserve"> – самостоятельное распоряжение</w:t>
      </w:r>
    </w:p>
    <w:p w14:paraId="55BECA44" w14:textId="67504165" w:rsidR="00976DED" w:rsidRPr="00690AAD" w:rsidRDefault="00475A94" w:rsidP="002010FD">
      <w:pPr>
        <w:pStyle w:val="ConsPlusNormal"/>
        <w:ind w:firstLine="539"/>
        <w:jc w:val="both"/>
        <w:rPr>
          <w:b/>
          <w:i/>
          <w:sz w:val="22"/>
          <w:szCs w:val="22"/>
        </w:rPr>
      </w:pPr>
      <w:r w:rsidRPr="00690AAD">
        <w:rPr>
          <w:sz w:val="22"/>
          <w:szCs w:val="22"/>
        </w:rPr>
        <w:t>О</w:t>
      </w:r>
      <w:r w:rsidR="00976DED" w:rsidRPr="00690AAD">
        <w:rPr>
          <w:sz w:val="22"/>
          <w:szCs w:val="22"/>
        </w:rPr>
        <w:t>снование, в силу которого лицо имеет право распоряжаться голосами, приходящимися на голосующие акции, составляющие уставный капитал эмитента</w:t>
      </w:r>
      <w:r w:rsidR="00976DED" w:rsidRPr="00690AAD">
        <w:rPr>
          <w:b/>
          <w:i/>
          <w:sz w:val="22"/>
          <w:szCs w:val="22"/>
        </w:rPr>
        <w:t xml:space="preserve"> – участие в эмитенте (доля участия в уставном капитале – 9</w:t>
      </w:r>
      <w:r w:rsidR="007845F3" w:rsidRPr="00690AAD">
        <w:rPr>
          <w:b/>
          <w:i/>
          <w:sz w:val="22"/>
          <w:szCs w:val="22"/>
        </w:rPr>
        <w:t>8</w:t>
      </w:r>
      <w:r w:rsidR="00976DED" w:rsidRPr="00690AAD">
        <w:rPr>
          <w:b/>
          <w:i/>
          <w:sz w:val="22"/>
          <w:szCs w:val="22"/>
        </w:rPr>
        <w:t>,</w:t>
      </w:r>
      <w:r w:rsidR="007845F3" w:rsidRPr="00690AAD">
        <w:rPr>
          <w:b/>
          <w:i/>
          <w:sz w:val="22"/>
          <w:szCs w:val="22"/>
        </w:rPr>
        <w:t>2</w:t>
      </w:r>
      <w:r w:rsidR="008E4027" w:rsidRPr="00690AAD">
        <w:rPr>
          <w:b/>
          <w:i/>
          <w:sz w:val="22"/>
          <w:szCs w:val="22"/>
        </w:rPr>
        <w:t>3</w:t>
      </w:r>
      <w:r w:rsidR="00976DED" w:rsidRPr="00690AAD">
        <w:rPr>
          <w:b/>
          <w:i/>
          <w:sz w:val="22"/>
          <w:szCs w:val="22"/>
        </w:rPr>
        <w:t xml:space="preserve"> %*)</w:t>
      </w:r>
    </w:p>
    <w:p w14:paraId="13626846" w14:textId="7DBC95AE" w:rsidR="00976DED" w:rsidRPr="00690AAD" w:rsidRDefault="00976DED" w:rsidP="002010FD">
      <w:pPr>
        <w:pStyle w:val="ConsPlusNormal"/>
        <w:ind w:firstLine="539"/>
        <w:jc w:val="both"/>
        <w:rPr>
          <w:b/>
          <w:i/>
          <w:sz w:val="22"/>
          <w:szCs w:val="22"/>
        </w:rPr>
      </w:pPr>
      <w:r w:rsidRPr="00690AAD">
        <w:rPr>
          <w:b/>
          <w:i/>
          <w:sz w:val="22"/>
          <w:szCs w:val="22"/>
        </w:rPr>
        <w:t>* Размер доли голосов ПАО «</w:t>
      </w:r>
      <w:proofErr w:type="spellStart"/>
      <w:r w:rsidRPr="00690AAD">
        <w:rPr>
          <w:b/>
          <w:i/>
          <w:sz w:val="22"/>
          <w:szCs w:val="22"/>
        </w:rPr>
        <w:t>Россети</w:t>
      </w:r>
      <w:proofErr w:type="spellEnd"/>
      <w:r w:rsidRPr="00690AAD">
        <w:rPr>
          <w:b/>
          <w:i/>
          <w:sz w:val="22"/>
          <w:szCs w:val="22"/>
        </w:rPr>
        <w:t>», приходящихся на голосующие акции, составляющие уставный капитал эмитента, которой имеет право распоряжаться лицо, а также доля участия ПАО «</w:t>
      </w:r>
      <w:proofErr w:type="spellStart"/>
      <w:r w:rsidRPr="00690AAD">
        <w:rPr>
          <w:b/>
          <w:i/>
          <w:sz w:val="22"/>
          <w:szCs w:val="22"/>
        </w:rPr>
        <w:t>Россети</w:t>
      </w:r>
      <w:proofErr w:type="spellEnd"/>
      <w:r w:rsidRPr="00690AAD">
        <w:rPr>
          <w:b/>
          <w:i/>
          <w:sz w:val="22"/>
          <w:szCs w:val="22"/>
        </w:rPr>
        <w:t xml:space="preserve">» в уставном капитале эмитента указаны с учетом фактически размещенных акций </w:t>
      </w:r>
      <w:r w:rsidR="006857AE" w:rsidRPr="00690AAD">
        <w:rPr>
          <w:b/>
          <w:i/>
          <w:sz w:val="22"/>
          <w:szCs w:val="22"/>
        </w:rPr>
        <w:t xml:space="preserve">дополнительного выпуска от </w:t>
      </w:r>
      <w:r w:rsidR="007845F3" w:rsidRPr="00690AAD">
        <w:rPr>
          <w:b/>
          <w:i/>
          <w:sz w:val="22"/>
          <w:szCs w:val="22"/>
        </w:rPr>
        <w:t>1</w:t>
      </w:r>
      <w:r w:rsidR="006857AE" w:rsidRPr="00690AAD">
        <w:rPr>
          <w:b/>
          <w:i/>
          <w:sz w:val="22"/>
          <w:szCs w:val="22"/>
        </w:rPr>
        <w:t>0.0</w:t>
      </w:r>
      <w:r w:rsidR="007845F3" w:rsidRPr="00690AAD">
        <w:rPr>
          <w:b/>
          <w:i/>
          <w:sz w:val="22"/>
          <w:szCs w:val="22"/>
        </w:rPr>
        <w:t>8</w:t>
      </w:r>
      <w:r w:rsidR="006857AE" w:rsidRPr="00690AAD">
        <w:rPr>
          <w:b/>
          <w:i/>
          <w:sz w:val="22"/>
          <w:szCs w:val="22"/>
        </w:rPr>
        <w:t>.202</w:t>
      </w:r>
      <w:r w:rsidR="007845F3" w:rsidRPr="00690AAD">
        <w:rPr>
          <w:b/>
          <w:i/>
          <w:sz w:val="22"/>
          <w:szCs w:val="22"/>
        </w:rPr>
        <w:t>3</w:t>
      </w:r>
      <w:r w:rsidR="006857AE" w:rsidRPr="00690AAD">
        <w:rPr>
          <w:b/>
          <w:i/>
          <w:sz w:val="22"/>
          <w:szCs w:val="22"/>
        </w:rPr>
        <w:t xml:space="preserve"> № 1-01-34747-</w:t>
      </w:r>
      <w:r w:rsidR="006857AE" w:rsidRPr="00690AAD">
        <w:rPr>
          <w:b/>
          <w:i/>
          <w:sz w:val="22"/>
          <w:szCs w:val="22"/>
          <w:lang w:val="en-US"/>
        </w:rPr>
        <w:t>E</w:t>
      </w:r>
      <w:r w:rsidR="007845F3" w:rsidRPr="00690AAD">
        <w:rPr>
          <w:b/>
          <w:i/>
          <w:sz w:val="22"/>
          <w:szCs w:val="22"/>
        </w:rPr>
        <w:t>-009</w:t>
      </w:r>
      <w:r w:rsidR="007845F3" w:rsidRPr="00690AAD">
        <w:rPr>
          <w:b/>
          <w:i/>
          <w:sz w:val="22"/>
          <w:szCs w:val="22"/>
          <w:lang w:val="en-US"/>
        </w:rPr>
        <w:t>D</w:t>
      </w:r>
      <w:r w:rsidRPr="00690AAD">
        <w:rPr>
          <w:b/>
          <w:i/>
          <w:sz w:val="22"/>
          <w:szCs w:val="22"/>
        </w:rPr>
        <w:t>.</w:t>
      </w:r>
      <w:r w:rsidR="009549E8" w:rsidRPr="00690AAD">
        <w:rPr>
          <w:b/>
          <w:i/>
          <w:sz w:val="22"/>
          <w:szCs w:val="22"/>
        </w:rPr>
        <w:t xml:space="preserve"> По состоянию на 31.12.2023 размещение акций указанного дополнительного выпуска не завершено.</w:t>
      </w:r>
    </w:p>
    <w:p w14:paraId="4147098A" w14:textId="77777777" w:rsidR="00976DED" w:rsidRPr="00690AAD" w:rsidRDefault="00976DED" w:rsidP="002010FD">
      <w:pPr>
        <w:autoSpaceDE w:val="0"/>
        <w:autoSpaceDN w:val="0"/>
        <w:adjustRightInd w:val="0"/>
        <w:spacing w:after="0" w:line="240" w:lineRule="auto"/>
        <w:ind w:firstLine="539"/>
        <w:jc w:val="both"/>
        <w:rPr>
          <w:rFonts w:ascii="Times New Roman" w:hAnsi="Times New Roman" w:cs="Times New Roman"/>
        </w:rPr>
      </w:pPr>
    </w:p>
    <w:p w14:paraId="5D45D13E" w14:textId="77777777" w:rsidR="00976DED" w:rsidRPr="00690AAD" w:rsidRDefault="00976DED" w:rsidP="002010FD">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rPr>
        <w:t>Информация о лице, контролирующем акционера эмитента, владеющего не менее чем 5 процентами его уставного капитала или не менее чем 5 процентами его обыкновенных акций</w:t>
      </w:r>
    </w:p>
    <w:p w14:paraId="5A7916C2"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Полное фирменное наименование:</w:t>
      </w:r>
      <w:r w:rsidRPr="00690AAD">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14:paraId="726AE525"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Сокращенное фирменное наименование:</w:t>
      </w:r>
      <w:r w:rsidRPr="00690AAD">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14:paraId="09E5A006" w14:textId="77777777" w:rsidR="00976DED" w:rsidRPr="00690AAD" w:rsidRDefault="00976DED" w:rsidP="002010FD">
      <w:pPr>
        <w:pStyle w:val="SubHeading"/>
        <w:spacing w:before="0" w:after="0"/>
        <w:ind w:firstLine="539"/>
        <w:jc w:val="both"/>
        <w:rPr>
          <w:sz w:val="22"/>
          <w:szCs w:val="22"/>
        </w:rPr>
      </w:pPr>
      <w:r w:rsidRPr="00690AAD">
        <w:rPr>
          <w:sz w:val="22"/>
          <w:szCs w:val="22"/>
        </w:rPr>
        <w:t>Место нахождения</w:t>
      </w:r>
    </w:p>
    <w:p w14:paraId="4938C917" w14:textId="77777777" w:rsidR="00976DED" w:rsidRPr="00690AAD" w:rsidRDefault="0062260F" w:rsidP="002010FD">
      <w:pPr>
        <w:spacing w:after="0" w:line="240" w:lineRule="auto"/>
        <w:ind w:firstLine="539"/>
        <w:jc w:val="both"/>
        <w:rPr>
          <w:rFonts w:ascii="Times New Roman" w:hAnsi="Times New Roman" w:cs="Times New Roman"/>
        </w:rPr>
      </w:pPr>
      <w:r w:rsidRPr="00690AAD">
        <w:rPr>
          <w:rStyle w:val="Subst"/>
          <w:rFonts w:ascii="Times New Roman" w:hAnsi="Times New Roman" w:cs="Times New Roman"/>
          <w:iCs/>
        </w:rPr>
        <w:t>г. Москва, Никольский переулок, д. 9</w:t>
      </w:r>
    </w:p>
    <w:p w14:paraId="22875910"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ИНН:</w:t>
      </w:r>
      <w:r w:rsidRPr="00690AAD">
        <w:rPr>
          <w:rStyle w:val="Subst"/>
          <w:rFonts w:ascii="Times New Roman" w:hAnsi="Times New Roman" w:cs="Times New Roman"/>
          <w:iCs/>
        </w:rPr>
        <w:t xml:space="preserve"> 7710723134</w:t>
      </w:r>
    </w:p>
    <w:p w14:paraId="3D708F42"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ОГРН:</w:t>
      </w:r>
      <w:r w:rsidRPr="00690AAD">
        <w:rPr>
          <w:rStyle w:val="Subst"/>
          <w:rFonts w:ascii="Times New Roman" w:hAnsi="Times New Roman" w:cs="Times New Roman"/>
          <w:iCs/>
        </w:rPr>
        <w:t xml:space="preserve"> 1087746829994</w:t>
      </w:r>
    </w:p>
    <w:p w14:paraId="2234A5A7"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Основание, в силу которого лицо, контролирующее акционера эмитента,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 эмитента):</w:t>
      </w:r>
    </w:p>
    <w:p w14:paraId="58C3C6DE" w14:textId="77777777" w:rsidR="00976DED" w:rsidRPr="00690AAD" w:rsidRDefault="00976DED" w:rsidP="002010FD">
      <w:pPr>
        <w:spacing w:after="0" w:line="240" w:lineRule="auto"/>
        <w:ind w:firstLine="539"/>
        <w:jc w:val="both"/>
        <w:rPr>
          <w:rFonts w:ascii="Times New Roman" w:hAnsi="Times New Roman" w:cs="Times New Roman"/>
        </w:rPr>
      </w:pPr>
      <w:r w:rsidRPr="00690AAD">
        <w:rPr>
          <w:rStyle w:val="Subst"/>
          <w:rFonts w:ascii="Times New Roman" w:hAnsi="Times New Roman" w:cs="Times New Roman"/>
          <w:iCs/>
        </w:rPr>
        <w:t>участие в юридическом лице, являющемся акционером эмитента</w:t>
      </w:r>
    </w:p>
    <w:p w14:paraId="69B10C43"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Признак осуществления лицом, контролирующим участника (акционера) эмитента, такого контроля:</w:t>
      </w:r>
      <w:r w:rsidRPr="00690AAD">
        <w:rPr>
          <w:rStyle w:val="Subst"/>
          <w:rFonts w:ascii="Times New Roman" w:hAnsi="Times New Roman" w:cs="Times New Roman"/>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48304978"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Вид контроля:</w:t>
      </w:r>
      <w:r w:rsidRPr="00690AAD">
        <w:rPr>
          <w:rStyle w:val="Subst"/>
          <w:rFonts w:ascii="Times New Roman" w:hAnsi="Times New Roman" w:cs="Times New Roman"/>
          <w:iCs/>
        </w:rPr>
        <w:t xml:space="preserve"> прямой контроль</w:t>
      </w:r>
    </w:p>
    <w:p w14:paraId="7F7F6658"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Размер доли такого лица в уставном капитале участника (акционера) эмитента, %:</w:t>
      </w:r>
      <w:r w:rsidRPr="00690AAD">
        <w:rPr>
          <w:rStyle w:val="Subst"/>
          <w:rFonts w:ascii="Times New Roman" w:hAnsi="Times New Roman" w:cs="Times New Roman"/>
          <w:iCs/>
        </w:rPr>
        <w:t xml:space="preserve"> </w:t>
      </w:r>
      <w:r w:rsidR="0062260F" w:rsidRPr="00690AAD">
        <w:rPr>
          <w:rStyle w:val="Subst"/>
          <w:rFonts w:ascii="Times New Roman" w:hAnsi="Times New Roman" w:cs="Times New Roman"/>
          <w:iCs/>
        </w:rPr>
        <w:t>75,000048</w:t>
      </w:r>
    </w:p>
    <w:p w14:paraId="5586316F"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Доля принадлежащих такому лицу обыкновенных акций участника (акционера) эмитента, %:</w:t>
      </w:r>
      <w:r w:rsidRPr="00690AAD">
        <w:rPr>
          <w:rStyle w:val="Subst"/>
          <w:rFonts w:ascii="Times New Roman" w:hAnsi="Times New Roman" w:cs="Times New Roman"/>
          <w:iCs/>
        </w:rPr>
        <w:t xml:space="preserve"> </w:t>
      </w:r>
      <w:r w:rsidR="00C00345" w:rsidRPr="00690AAD">
        <w:rPr>
          <w:rStyle w:val="Subst"/>
          <w:rFonts w:ascii="Times New Roman" w:hAnsi="Times New Roman" w:cs="Times New Roman"/>
          <w:iCs/>
        </w:rPr>
        <w:t>75,000048</w:t>
      </w:r>
    </w:p>
    <w:p w14:paraId="182345B8"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lastRenderedPageBreak/>
        <w:t>Доля участия лица в уставном капитале эмитента:</w:t>
      </w:r>
      <w:r w:rsidRPr="00690AAD">
        <w:rPr>
          <w:rStyle w:val="Subst"/>
          <w:rFonts w:ascii="Times New Roman" w:hAnsi="Times New Roman" w:cs="Times New Roman"/>
          <w:iCs/>
        </w:rPr>
        <w:t xml:space="preserve"> 0 %</w:t>
      </w:r>
    </w:p>
    <w:p w14:paraId="1C3667E2" w14:textId="77777777" w:rsidR="00976DED" w:rsidRPr="00690AAD" w:rsidRDefault="00976DED" w:rsidP="002010FD">
      <w:pPr>
        <w:spacing w:after="0" w:line="240" w:lineRule="auto"/>
        <w:ind w:firstLine="539"/>
        <w:jc w:val="both"/>
        <w:rPr>
          <w:rFonts w:ascii="Times New Roman" w:hAnsi="Times New Roman" w:cs="Times New Roman"/>
        </w:rPr>
      </w:pPr>
      <w:r w:rsidRPr="00690AAD">
        <w:rPr>
          <w:rFonts w:ascii="Times New Roman" w:hAnsi="Times New Roman" w:cs="Times New Roman"/>
        </w:rPr>
        <w:t>Доля принадлежащих лицу обыкновенных акций эмитента:</w:t>
      </w:r>
      <w:r w:rsidRPr="00690AAD">
        <w:rPr>
          <w:rStyle w:val="Subst"/>
          <w:rFonts w:ascii="Times New Roman" w:hAnsi="Times New Roman" w:cs="Times New Roman"/>
          <w:iCs/>
        </w:rPr>
        <w:t xml:space="preserve"> 0 %</w:t>
      </w:r>
    </w:p>
    <w:p w14:paraId="6E3BF9E1" w14:textId="77777777" w:rsidR="00FA5DD9" w:rsidRPr="00690AAD" w:rsidRDefault="00FA5DD9" w:rsidP="002010FD">
      <w:pPr>
        <w:autoSpaceDE w:val="0"/>
        <w:autoSpaceDN w:val="0"/>
        <w:adjustRightInd w:val="0"/>
        <w:spacing w:after="0" w:line="240" w:lineRule="auto"/>
        <w:ind w:firstLine="539"/>
        <w:jc w:val="both"/>
        <w:outlineLvl w:val="2"/>
        <w:rPr>
          <w:rFonts w:ascii="Times New Roman" w:hAnsi="Times New Roman" w:cs="Times New Roman"/>
        </w:rPr>
      </w:pPr>
      <w:bookmarkStart w:id="43" w:name="Par473"/>
      <w:bookmarkEnd w:id="43"/>
    </w:p>
    <w:p w14:paraId="0DEE1019"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4" w:name="_Toc162011926"/>
      <w:r w:rsidRPr="00690AAD">
        <w:rPr>
          <w:rFonts w:ascii="Times New Roman" w:hAnsi="Times New Roman" w:cs="Times New Roman"/>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44"/>
    </w:p>
    <w:p w14:paraId="00EC3D2B"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01F342F0"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Собственность субъектов Российской Федерации</w:t>
      </w:r>
    </w:p>
    <w:p w14:paraId="6C5B9A06" w14:textId="77777777" w:rsidR="00A57A93" w:rsidRPr="00690AAD" w:rsidRDefault="00A57A93" w:rsidP="002010FD">
      <w:pPr>
        <w:spacing w:after="0" w:line="240" w:lineRule="auto"/>
        <w:ind w:firstLine="539"/>
        <w:jc w:val="both"/>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Министерство имущественных отношений Ставропольского края</w:t>
      </w:r>
    </w:p>
    <w:p w14:paraId="1130BD4C" w14:textId="2180F9FC"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6857AE"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6857AE" w:rsidRPr="00690AAD">
        <w:rPr>
          <w:rFonts w:ascii="Times New Roman" w:eastAsia="Times New Roman" w:hAnsi="Times New Roman" w:cs="Times New Roman"/>
          <w:b/>
          <w:bCs/>
          <w:i/>
          <w:iCs/>
          <w:lang w:eastAsia="ru-RU"/>
        </w:rPr>
        <w:t>0000</w:t>
      </w:r>
      <w:r w:rsidR="00D124AF" w:rsidRPr="00690AAD">
        <w:rPr>
          <w:rFonts w:ascii="Times New Roman" w:eastAsia="Times New Roman" w:hAnsi="Times New Roman" w:cs="Times New Roman"/>
          <w:b/>
          <w:bCs/>
          <w:i/>
          <w:iCs/>
          <w:lang w:eastAsia="ru-RU"/>
        </w:rPr>
        <w:t>1</w:t>
      </w:r>
      <w:r w:rsidR="006857AE" w:rsidRPr="00690AAD">
        <w:rPr>
          <w:rFonts w:ascii="Times New Roman" w:eastAsia="Times New Roman" w:hAnsi="Times New Roman" w:cs="Times New Roman"/>
          <w:b/>
          <w:bCs/>
          <w:i/>
          <w:iCs/>
          <w:lang w:eastAsia="ru-RU"/>
        </w:rPr>
        <w:t xml:space="preserve"> </w:t>
      </w:r>
      <w:r w:rsidRPr="00690AAD">
        <w:rPr>
          <w:rFonts w:ascii="Times New Roman" w:eastAsia="Times New Roman" w:hAnsi="Times New Roman" w:cs="Times New Roman"/>
          <w:b/>
          <w:bCs/>
          <w:i/>
          <w:iCs/>
          <w:lang w:eastAsia="ru-RU"/>
        </w:rPr>
        <w:t>*</w:t>
      </w:r>
    </w:p>
    <w:p w14:paraId="15DAC123"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04301BDC"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44A9669E"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w:t>
      </w:r>
      <w:proofErr w:type="spellStart"/>
      <w:proofErr w:type="gramStart"/>
      <w:r w:rsidRPr="00690AAD">
        <w:rPr>
          <w:rFonts w:ascii="Times New Roman" w:eastAsia="Times New Roman" w:hAnsi="Times New Roman" w:cs="Times New Roman"/>
          <w:b/>
          <w:bCs/>
          <w:i/>
          <w:iCs/>
          <w:lang w:eastAsia="ru-RU"/>
        </w:rPr>
        <w:t>Админ.муниципал.образования</w:t>
      </w:r>
      <w:proofErr w:type="spellEnd"/>
      <w:proofErr w:type="gramEnd"/>
      <w:r w:rsidRPr="00690AAD">
        <w:rPr>
          <w:rFonts w:ascii="Times New Roman" w:eastAsia="Times New Roman" w:hAnsi="Times New Roman" w:cs="Times New Roman"/>
          <w:b/>
          <w:bCs/>
          <w:i/>
          <w:iCs/>
          <w:lang w:eastAsia="ru-RU"/>
        </w:rPr>
        <w:t xml:space="preserve"> «село Старый </w:t>
      </w:r>
      <w:proofErr w:type="spellStart"/>
      <w:r w:rsidRPr="00690AAD">
        <w:rPr>
          <w:rFonts w:ascii="Times New Roman" w:eastAsia="Times New Roman" w:hAnsi="Times New Roman" w:cs="Times New Roman"/>
          <w:b/>
          <w:bCs/>
          <w:i/>
          <w:iCs/>
          <w:lang w:eastAsia="ru-RU"/>
        </w:rPr>
        <w:t>Бавтугай</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г.Кизилюрт</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Респ.Дагестан</w:t>
      </w:r>
      <w:proofErr w:type="spellEnd"/>
    </w:p>
    <w:p w14:paraId="31D28EDF" w14:textId="151ADF7A"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6857AE"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6857AE" w:rsidRPr="00690AAD">
        <w:rPr>
          <w:rFonts w:ascii="Times New Roman" w:eastAsia="Times New Roman" w:hAnsi="Times New Roman" w:cs="Times New Roman"/>
          <w:b/>
          <w:bCs/>
          <w:i/>
          <w:iCs/>
          <w:lang w:eastAsia="ru-RU"/>
        </w:rPr>
        <w:t>000</w:t>
      </w:r>
      <w:r w:rsidR="00D124AF" w:rsidRPr="00690AAD">
        <w:rPr>
          <w:rFonts w:ascii="Times New Roman" w:eastAsia="Times New Roman" w:hAnsi="Times New Roman" w:cs="Times New Roman"/>
          <w:b/>
          <w:bCs/>
          <w:i/>
          <w:iCs/>
          <w:lang w:eastAsia="ru-RU"/>
        </w:rPr>
        <w:t>5</w:t>
      </w:r>
      <w:r w:rsidR="006857AE" w:rsidRPr="00690AAD">
        <w:rPr>
          <w:rFonts w:ascii="Times New Roman" w:eastAsia="Times New Roman" w:hAnsi="Times New Roman" w:cs="Times New Roman"/>
          <w:b/>
          <w:bCs/>
          <w:i/>
          <w:iCs/>
          <w:lang w:eastAsia="ru-RU"/>
        </w:rPr>
        <w:t xml:space="preserve"> </w:t>
      </w:r>
      <w:r w:rsidRPr="00690AAD">
        <w:rPr>
          <w:rFonts w:ascii="Times New Roman" w:eastAsia="Times New Roman" w:hAnsi="Times New Roman" w:cs="Times New Roman"/>
          <w:b/>
          <w:bCs/>
          <w:i/>
          <w:iCs/>
          <w:lang w:eastAsia="ru-RU"/>
        </w:rPr>
        <w:t>*</w:t>
      </w:r>
    </w:p>
    <w:p w14:paraId="75BFC1D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587B9A10"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18D22C8F"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муниципального образования «село </w:t>
      </w:r>
      <w:proofErr w:type="spellStart"/>
      <w:r w:rsidRPr="00690AAD">
        <w:rPr>
          <w:rFonts w:ascii="Times New Roman" w:eastAsia="Times New Roman" w:hAnsi="Times New Roman" w:cs="Times New Roman"/>
          <w:b/>
          <w:bCs/>
          <w:i/>
          <w:iCs/>
          <w:lang w:eastAsia="ru-RU"/>
        </w:rPr>
        <w:t>Ашильта</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Унцукульского</w:t>
      </w:r>
      <w:proofErr w:type="spellEnd"/>
      <w:r w:rsidRPr="00690AAD">
        <w:rPr>
          <w:rFonts w:ascii="Times New Roman" w:eastAsia="Times New Roman" w:hAnsi="Times New Roman" w:cs="Times New Roman"/>
          <w:b/>
          <w:bCs/>
          <w:i/>
          <w:iCs/>
          <w:lang w:eastAsia="ru-RU"/>
        </w:rPr>
        <w:t xml:space="preserve"> района Республики Дагестан</w:t>
      </w:r>
    </w:p>
    <w:p w14:paraId="52042E22" w14:textId="620793C3"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D124AF" w:rsidRPr="00690AAD">
        <w:rPr>
          <w:rFonts w:ascii="Times New Roman" w:eastAsia="Times New Roman" w:hAnsi="Times New Roman" w:cs="Times New Roman"/>
          <w:b/>
          <w:bCs/>
          <w:i/>
          <w:iCs/>
          <w:lang w:eastAsia="ru-RU"/>
        </w:rPr>
        <w:t>1</w:t>
      </w:r>
      <w:r w:rsidRPr="00690AAD">
        <w:rPr>
          <w:rFonts w:ascii="Times New Roman" w:eastAsia="Times New Roman" w:hAnsi="Times New Roman" w:cs="Times New Roman"/>
          <w:b/>
          <w:bCs/>
          <w:i/>
          <w:iCs/>
          <w:lang w:eastAsia="ru-RU"/>
        </w:rPr>
        <w:t>*</w:t>
      </w:r>
    </w:p>
    <w:p w14:paraId="056AB36F"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9725E1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638FD3F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С.ГЕРГЕБИЛЬ</w:t>
      </w:r>
    </w:p>
    <w:p w14:paraId="1FC2CAF9" w14:textId="37DB7850"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D124AF" w:rsidRPr="00690AAD">
        <w:rPr>
          <w:rFonts w:ascii="Times New Roman" w:eastAsia="Times New Roman" w:hAnsi="Times New Roman" w:cs="Times New Roman"/>
          <w:b/>
          <w:bCs/>
          <w:i/>
          <w:iCs/>
          <w:lang w:eastAsia="ru-RU"/>
        </w:rPr>
        <w:t>4</w:t>
      </w:r>
      <w:r w:rsidR="00184FB4" w:rsidRPr="00690AAD">
        <w:rPr>
          <w:rFonts w:ascii="Times New Roman" w:eastAsia="Times New Roman" w:hAnsi="Times New Roman" w:cs="Times New Roman"/>
          <w:b/>
          <w:bCs/>
          <w:i/>
          <w:iCs/>
          <w:lang w:eastAsia="ru-RU"/>
        </w:rPr>
        <w:t xml:space="preserve"> </w:t>
      </w:r>
      <w:r w:rsidRPr="00690AAD">
        <w:rPr>
          <w:rFonts w:ascii="Times New Roman" w:eastAsia="Times New Roman" w:hAnsi="Times New Roman" w:cs="Times New Roman"/>
          <w:b/>
          <w:bCs/>
          <w:i/>
          <w:iCs/>
          <w:lang w:eastAsia="ru-RU"/>
        </w:rPr>
        <w:t>*</w:t>
      </w:r>
    </w:p>
    <w:p w14:paraId="0EF1870E"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2D6DA55"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6782DC3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w:t>
      </w:r>
      <w:proofErr w:type="spellStart"/>
      <w:r w:rsidRPr="00690AAD">
        <w:rPr>
          <w:rFonts w:ascii="Times New Roman" w:eastAsia="Times New Roman" w:hAnsi="Times New Roman" w:cs="Times New Roman"/>
          <w:b/>
          <w:bCs/>
          <w:i/>
          <w:iCs/>
          <w:lang w:eastAsia="ru-RU"/>
        </w:rPr>
        <w:t>С.Зубутли-Миатли</w:t>
      </w:r>
      <w:proofErr w:type="spellEnd"/>
    </w:p>
    <w:p w14:paraId="22466AE5" w14:textId="1B2D41DC"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D124AF" w:rsidRPr="00690AAD">
        <w:rPr>
          <w:rFonts w:ascii="Times New Roman" w:eastAsia="Times New Roman" w:hAnsi="Times New Roman" w:cs="Times New Roman"/>
          <w:b/>
          <w:bCs/>
          <w:i/>
          <w:iCs/>
          <w:lang w:eastAsia="ru-RU"/>
        </w:rPr>
        <w:t>2</w:t>
      </w:r>
      <w:r w:rsidR="00184FB4" w:rsidRPr="00690AAD">
        <w:rPr>
          <w:rFonts w:ascii="Times New Roman" w:eastAsia="Times New Roman" w:hAnsi="Times New Roman" w:cs="Times New Roman"/>
          <w:b/>
          <w:bCs/>
          <w:i/>
          <w:iCs/>
          <w:lang w:eastAsia="ru-RU"/>
        </w:rPr>
        <w:t xml:space="preserve"> </w:t>
      </w:r>
      <w:r w:rsidRPr="00690AAD">
        <w:rPr>
          <w:rFonts w:ascii="Times New Roman" w:eastAsia="Times New Roman" w:hAnsi="Times New Roman" w:cs="Times New Roman"/>
          <w:b/>
          <w:bCs/>
          <w:i/>
          <w:iCs/>
          <w:lang w:eastAsia="ru-RU"/>
        </w:rPr>
        <w:t>*</w:t>
      </w:r>
    </w:p>
    <w:p w14:paraId="027F88EB"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71B45BE9"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2F36F0DC"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С.МИАТЛИ</w:t>
      </w:r>
    </w:p>
    <w:p w14:paraId="69C2F206" w14:textId="2D4A7AA1"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D124AF" w:rsidRPr="00690AAD">
        <w:rPr>
          <w:rFonts w:ascii="Times New Roman" w:eastAsia="Times New Roman" w:hAnsi="Times New Roman" w:cs="Times New Roman"/>
          <w:b/>
          <w:bCs/>
          <w:i/>
          <w:iCs/>
          <w:lang w:eastAsia="ru-RU"/>
        </w:rPr>
        <w:t>6</w:t>
      </w:r>
      <w:r w:rsidRPr="00690AAD">
        <w:rPr>
          <w:rFonts w:ascii="Times New Roman" w:eastAsia="Times New Roman" w:hAnsi="Times New Roman" w:cs="Times New Roman"/>
          <w:b/>
          <w:bCs/>
          <w:i/>
          <w:iCs/>
          <w:lang w:eastAsia="ru-RU"/>
        </w:rPr>
        <w:t>*</w:t>
      </w:r>
    </w:p>
    <w:p w14:paraId="76CBC2AB"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01F808F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237BD1E8"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С.НОВО-ЧИРКЕЙ</w:t>
      </w:r>
    </w:p>
    <w:p w14:paraId="60306848" w14:textId="70183B36"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D124AF"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w:t>
      </w:r>
      <w:r w:rsidR="00D124AF" w:rsidRPr="00690AAD">
        <w:rPr>
          <w:rFonts w:ascii="Times New Roman" w:eastAsia="Times New Roman" w:hAnsi="Times New Roman" w:cs="Times New Roman"/>
          <w:b/>
          <w:bCs/>
          <w:i/>
          <w:iCs/>
          <w:lang w:eastAsia="ru-RU"/>
        </w:rPr>
        <w:t>09</w:t>
      </w:r>
      <w:r w:rsidRPr="00690AAD">
        <w:rPr>
          <w:rFonts w:ascii="Times New Roman" w:eastAsia="Times New Roman" w:hAnsi="Times New Roman" w:cs="Times New Roman"/>
          <w:b/>
          <w:bCs/>
          <w:i/>
          <w:iCs/>
          <w:lang w:eastAsia="ru-RU"/>
        </w:rPr>
        <w:t>*</w:t>
      </w:r>
    </w:p>
    <w:p w14:paraId="3C1D6913"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4F54CC5A"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0330795B"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С.САЛТА</w:t>
      </w:r>
    </w:p>
    <w:p w14:paraId="75AC57AB" w14:textId="143E2C9A"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 xml:space="preserve">Размер доли уставного капитала эмитента, находящейся в государственной (федеральной, </w:t>
      </w:r>
      <w:r w:rsidRPr="00690AAD">
        <w:rPr>
          <w:rFonts w:ascii="Times New Roman" w:eastAsia="Times New Roman" w:hAnsi="Times New Roman" w:cs="Times New Roman"/>
          <w:bCs/>
          <w:lang w:eastAsia="ru-RU"/>
        </w:rPr>
        <w:lastRenderedPageBreak/>
        <w:t>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505B7E"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0001</w:t>
      </w:r>
      <w:r w:rsidRPr="00690AAD">
        <w:rPr>
          <w:rFonts w:ascii="Times New Roman" w:eastAsia="Times New Roman" w:hAnsi="Times New Roman" w:cs="Times New Roman"/>
          <w:b/>
          <w:bCs/>
          <w:i/>
          <w:iCs/>
          <w:lang w:eastAsia="ru-RU"/>
        </w:rPr>
        <w:t>*</w:t>
      </w:r>
    </w:p>
    <w:p w14:paraId="6FAC437E"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3EA619CE"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0538D65F"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С.УНЦУКУЛЬ</w:t>
      </w:r>
    </w:p>
    <w:p w14:paraId="7084A884" w14:textId="4D43DE5D"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505B7E"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1C4FB6" w:rsidRPr="00690AAD">
        <w:rPr>
          <w:rFonts w:ascii="Times New Roman" w:eastAsia="Times New Roman" w:hAnsi="Times New Roman" w:cs="Times New Roman"/>
          <w:b/>
          <w:bCs/>
          <w:i/>
          <w:iCs/>
          <w:lang w:eastAsia="ru-RU"/>
        </w:rPr>
        <w:t>2</w:t>
      </w:r>
      <w:r w:rsidRPr="00690AAD">
        <w:rPr>
          <w:rFonts w:ascii="Times New Roman" w:eastAsia="Times New Roman" w:hAnsi="Times New Roman" w:cs="Times New Roman"/>
          <w:b/>
          <w:bCs/>
          <w:i/>
          <w:iCs/>
          <w:lang w:eastAsia="ru-RU"/>
        </w:rPr>
        <w:t>*</w:t>
      </w:r>
    </w:p>
    <w:p w14:paraId="2C41BE06"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7123BF9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03794A9D"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Муниципальное образование «село Чиркей» в лице Администрации муниципального образования «село Чиркей»</w:t>
      </w:r>
    </w:p>
    <w:p w14:paraId="5F302533" w14:textId="3EF58E66"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0,000</w:t>
      </w:r>
      <w:r w:rsidR="001C4FB6" w:rsidRPr="00690AAD">
        <w:rPr>
          <w:rFonts w:ascii="Times New Roman" w:eastAsia="Times New Roman" w:hAnsi="Times New Roman" w:cs="Times New Roman"/>
          <w:b/>
          <w:bCs/>
          <w:i/>
          <w:iCs/>
          <w:lang w:eastAsia="ru-RU"/>
        </w:rPr>
        <w:t>36</w:t>
      </w:r>
      <w:r w:rsidRPr="00690AAD">
        <w:rPr>
          <w:rFonts w:ascii="Times New Roman" w:eastAsia="Times New Roman" w:hAnsi="Times New Roman" w:cs="Times New Roman"/>
          <w:b/>
          <w:bCs/>
          <w:i/>
          <w:iCs/>
          <w:lang w:eastAsia="ru-RU"/>
        </w:rPr>
        <w:t>*</w:t>
      </w:r>
    </w:p>
    <w:p w14:paraId="55101042"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44CA20B"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6AF179AD"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Муниципального Образования сельское поселение «сельсовет </w:t>
      </w:r>
      <w:proofErr w:type="spellStart"/>
      <w:r w:rsidRPr="00690AAD">
        <w:rPr>
          <w:rFonts w:ascii="Times New Roman" w:eastAsia="Times New Roman" w:hAnsi="Times New Roman" w:cs="Times New Roman"/>
          <w:b/>
          <w:bCs/>
          <w:i/>
          <w:iCs/>
          <w:lang w:eastAsia="ru-RU"/>
        </w:rPr>
        <w:t>Хвартикунинский</w:t>
      </w:r>
      <w:proofErr w:type="spellEnd"/>
      <w:r w:rsidRPr="00690AAD">
        <w:rPr>
          <w:rFonts w:ascii="Times New Roman" w:eastAsia="Times New Roman" w:hAnsi="Times New Roman" w:cs="Times New Roman"/>
          <w:b/>
          <w:bCs/>
          <w:i/>
          <w:iCs/>
          <w:lang w:eastAsia="ru-RU"/>
        </w:rPr>
        <w:t>»</w:t>
      </w:r>
    </w:p>
    <w:p w14:paraId="4CD5E173" w14:textId="2754A136"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1C4FB6"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1C4FB6" w:rsidRPr="00690AAD">
        <w:rPr>
          <w:rFonts w:ascii="Times New Roman" w:eastAsia="Times New Roman" w:hAnsi="Times New Roman" w:cs="Times New Roman"/>
          <w:b/>
          <w:bCs/>
          <w:i/>
          <w:iCs/>
          <w:lang w:eastAsia="ru-RU"/>
        </w:rPr>
        <w:t>4</w:t>
      </w:r>
      <w:r w:rsidRPr="00690AAD">
        <w:rPr>
          <w:rFonts w:ascii="Times New Roman" w:eastAsia="Times New Roman" w:hAnsi="Times New Roman" w:cs="Times New Roman"/>
          <w:b/>
          <w:bCs/>
          <w:i/>
          <w:iCs/>
          <w:lang w:eastAsia="ru-RU"/>
        </w:rPr>
        <w:t>*</w:t>
      </w:r>
    </w:p>
    <w:p w14:paraId="4436DF81"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082932D4"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2F8FB620"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Муниципальное образование «село </w:t>
      </w:r>
      <w:proofErr w:type="spellStart"/>
      <w:r w:rsidRPr="00690AAD">
        <w:rPr>
          <w:rFonts w:ascii="Times New Roman" w:eastAsia="Times New Roman" w:hAnsi="Times New Roman" w:cs="Times New Roman"/>
          <w:b/>
          <w:bCs/>
          <w:i/>
          <w:iCs/>
          <w:lang w:eastAsia="ru-RU"/>
        </w:rPr>
        <w:t>Гимры</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Унцукульского</w:t>
      </w:r>
      <w:proofErr w:type="spellEnd"/>
      <w:r w:rsidRPr="00690AAD">
        <w:rPr>
          <w:rFonts w:ascii="Times New Roman" w:eastAsia="Times New Roman" w:hAnsi="Times New Roman" w:cs="Times New Roman"/>
          <w:b/>
          <w:bCs/>
          <w:i/>
          <w:iCs/>
          <w:lang w:eastAsia="ru-RU"/>
        </w:rPr>
        <w:t xml:space="preserve"> района Республики Дагестан в лице администрации сельского поселения</w:t>
      </w:r>
    </w:p>
    <w:p w14:paraId="374AAB90" w14:textId="51E01779"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1C4FB6"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w:t>
      </w:r>
      <w:r w:rsidR="001C4FB6" w:rsidRPr="00690AAD">
        <w:rPr>
          <w:rFonts w:ascii="Times New Roman" w:eastAsia="Times New Roman" w:hAnsi="Times New Roman" w:cs="Times New Roman"/>
          <w:b/>
          <w:bCs/>
          <w:i/>
          <w:iCs/>
          <w:lang w:eastAsia="ru-RU"/>
        </w:rPr>
        <w:t>1</w:t>
      </w:r>
      <w:r w:rsidRPr="00690AAD">
        <w:rPr>
          <w:rFonts w:ascii="Times New Roman" w:eastAsia="Times New Roman" w:hAnsi="Times New Roman" w:cs="Times New Roman"/>
          <w:b/>
          <w:bCs/>
          <w:i/>
          <w:iCs/>
          <w:lang w:eastAsia="ru-RU"/>
        </w:rPr>
        <w:t>*</w:t>
      </w:r>
    </w:p>
    <w:p w14:paraId="46A48728"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30E1ED30"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6655143D"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Муниципальное образование сельского поселения «Село </w:t>
      </w:r>
      <w:proofErr w:type="spellStart"/>
      <w:r w:rsidRPr="00690AAD">
        <w:rPr>
          <w:rFonts w:ascii="Times New Roman" w:eastAsia="Times New Roman" w:hAnsi="Times New Roman" w:cs="Times New Roman"/>
          <w:b/>
          <w:bCs/>
          <w:i/>
          <w:iCs/>
          <w:lang w:eastAsia="ru-RU"/>
        </w:rPr>
        <w:t>Чирката</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Гумбетовского</w:t>
      </w:r>
      <w:proofErr w:type="spellEnd"/>
      <w:r w:rsidRPr="00690AAD">
        <w:rPr>
          <w:rFonts w:ascii="Times New Roman" w:eastAsia="Times New Roman" w:hAnsi="Times New Roman" w:cs="Times New Roman"/>
          <w:b/>
          <w:bCs/>
          <w:i/>
          <w:iCs/>
          <w:lang w:eastAsia="ru-RU"/>
        </w:rPr>
        <w:t xml:space="preserve"> района Республики Дагестан</w:t>
      </w:r>
    </w:p>
    <w:p w14:paraId="68F66523" w14:textId="1DC2EC32"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1C4FB6"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w:t>
      </w:r>
      <w:r w:rsidR="001C4FB6" w:rsidRPr="00690AAD">
        <w:rPr>
          <w:rFonts w:ascii="Times New Roman" w:eastAsia="Times New Roman" w:hAnsi="Times New Roman" w:cs="Times New Roman"/>
          <w:b/>
          <w:bCs/>
          <w:i/>
          <w:iCs/>
          <w:lang w:eastAsia="ru-RU"/>
        </w:rPr>
        <w:t>08</w:t>
      </w:r>
      <w:r w:rsidRPr="00690AAD">
        <w:rPr>
          <w:rFonts w:ascii="Times New Roman" w:eastAsia="Times New Roman" w:hAnsi="Times New Roman" w:cs="Times New Roman"/>
          <w:b/>
          <w:bCs/>
          <w:i/>
          <w:iCs/>
          <w:lang w:eastAsia="ru-RU"/>
        </w:rPr>
        <w:t>*</w:t>
      </w:r>
    </w:p>
    <w:p w14:paraId="4F92EF04"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52E85D98"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375B74B3"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Администрация муниципального образования сельского поселения «Село </w:t>
      </w:r>
      <w:proofErr w:type="spellStart"/>
      <w:r w:rsidRPr="00690AAD">
        <w:rPr>
          <w:rFonts w:ascii="Times New Roman" w:eastAsia="Times New Roman" w:hAnsi="Times New Roman" w:cs="Times New Roman"/>
          <w:b/>
          <w:bCs/>
          <w:i/>
          <w:iCs/>
          <w:lang w:eastAsia="ru-RU"/>
        </w:rPr>
        <w:t>Гельбах</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Кизилюртовского</w:t>
      </w:r>
      <w:proofErr w:type="spellEnd"/>
      <w:r w:rsidRPr="00690AAD">
        <w:rPr>
          <w:rFonts w:ascii="Times New Roman" w:eastAsia="Times New Roman" w:hAnsi="Times New Roman" w:cs="Times New Roman"/>
          <w:b/>
          <w:bCs/>
          <w:i/>
          <w:iCs/>
          <w:lang w:eastAsia="ru-RU"/>
        </w:rPr>
        <w:t xml:space="preserve"> района Республики Дагестан</w:t>
      </w:r>
    </w:p>
    <w:p w14:paraId="4A98C0C2" w14:textId="7ED4275D"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1C4FB6"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1C4FB6" w:rsidRPr="00690AAD">
        <w:rPr>
          <w:rFonts w:ascii="Times New Roman" w:eastAsia="Times New Roman" w:hAnsi="Times New Roman" w:cs="Times New Roman"/>
          <w:b/>
          <w:bCs/>
          <w:i/>
          <w:iCs/>
          <w:lang w:eastAsia="ru-RU"/>
        </w:rPr>
        <w:t>7</w:t>
      </w:r>
      <w:r w:rsidR="00184FB4" w:rsidRPr="00690AAD">
        <w:rPr>
          <w:rFonts w:ascii="Times New Roman" w:eastAsia="Times New Roman" w:hAnsi="Times New Roman" w:cs="Times New Roman"/>
          <w:b/>
          <w:bCs/>
          <w:i/>
          <w:iCs/>
          <w:lang w:eastAsia="ru-RU"/>
        </w:rPr>
        <w:t xml:space="preserve"> </w:t>
      </w:r>
      <w:r w:rsidRPr="00690AAD">
        <w:rPr>
          <w:rFonts w:ascii="Times New Roman" w:eastAsia="Times New Roman" w:hAnsi="Times New Roman" w:cs="Times New Roman"/>
          <w:b/>
          <w:bCs/>
          <w:i/>
          <w:iCs/>
          <w:lang w:eastAsia="ru-RU"/>
        </w:rPr>
        <w:t>*</w:t>
      </w:r>
    </w:p>
    <w:p w14:paraId="6127A220"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488382B0"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
          <w:bCs/>
          <w:i/>
          <w:iCs/>
          <w:lang w:eastAsia="ru-RU"/>
        </w:rPr>
        <w:t>Муниципальная собственность</w:t>
      </w:r>
    </w:p>
    <w:p w14:paraId="78396457" w14:textId="77777777"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Наименование</w:t>
      </w:r>
      <w:r w:rsidRPr="00690AAD">
        <w:rPr>
          <w:rFonts w:ascii="Times New Roman" w:hAnsi="Times New Roman" w:cs="Times New Roman"/>
        </w:rPr>
        <w:t xml:space="preserve"> л</w:t>
      </w:r>
      <w:r w:rsidRPr="00690AAD">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690AAD">
        <w:rPr>
          <w:rFonts w:ascii="Times New Roman" w:eastAsia="Times New Roman" w:hAnsi="Times New Roman" w:cs="Times New Roman"/>
          <w:bCs/>
          <w:lang w:eastAsia="ru-RU"/>
        </w:rPr>
        <w:t>:</w:t>
      </w:r>
      <w:r w:rsidRPr="00690AAD">
        <w:rPr>
          <w:rFonts w:ascii="Times New Roman" w:eastAsia="Times New Roman" w:hAnsi="Times New Roman" w:cs="Times New Roman"/>
          <w:b/>
          <w:bCs/>
          <w:i/>
          <w:iCs/>
          <w:lang w:eastAsia="ru-RU"/>
        </w:rPr>
        <w:t xml:space="preserve"> Сельское поселение «село Нижний </w:t>
      </w:r>
      <w:proofErr w:type="spellStart"/>
      <w:r w:rsidRPr="00690AAD">
        <w:rPr>
          <w:rFonts w:ascii="Times New Roman" w:eastAsia="Times New Roman" w:hAnsi="Times New Roman" w:cs="Times New Roman"/>
          <w:b/>
          <w:bCs/>
          <w:i/>
          <w:iCs/>
          <w:lang w:eastAsia="ru-RU"/>
        </w:rPr>
        <w:t>Чирюрт</w:t>
      </w:r>
      <w:proofErr w:type="spellEnd"/>
      <w:r w:rsidRPr="00690AAD">
        <w:rPr>
          <w:rFonts w:ascii="Times New Roman" w:eastAsia="Times New Roman" w:hAnsi="Times New Roman" w:cs="Times New Roman"/>
          <w:b/>
          <w:bCs/>
          <w:i/>
          <w:iCs/>
          <w:lang w:eastAsia="ru-RU"/>
        </w:rPr>
        <w:t xml:space="preserve">» </w:t>
      </w:r>
      <w:proofErr w:type="spellStart"/>
      <w:r w:rsidRPr="00690AAD">
        <w:rPr>
          <w:rFonts w:ascii="Times New Roman" w:eastAsia="Times New Roman" w:hAnsi="Times New Roman" w:cs="Times New Roman"/>
          <w:b/>
          <w:bCs/>
          <w:i/>
          <w:iCs/>
          <w:lang w:eastAsia="ru-RU"/>
        </w:rPr>
        <w:t>Кизилюртовского</w:t>
      </w:r>
      <w:proofErr w:type="spellEnd"/>
      <w:r w:rsidRPr="00690AAD">
        <w:rPr>
          <w:rFonts w:ascii="Times New Roman" w:eastAsia="Times New Roman" w:hAnsi="Times New Roman" w:cs="Times New Roman"/>
          <w:b/>
          <w:bCs/>
          <w:i/>
          <w:iCs/>
          <w:lang w:eastAsia="ru-RU"/>
        </w:rPr>
        <w:t xml:space="preserve"> района Республики Дагестан</w:t>
      </w:r>
    </w:p>
    <w:p w14:paraId="4CCB459B" w14:textId="331B7F4E" w:rsidR="00A57A93" w:rsidRPr="00690AAD" w:rsidRDefault="00A57A93"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690AAD">
        <w:rPr>
          <w:rFonts w:ascii="Times New Roman" w:eastAsia="Times New Roman" w:hAnsi="Times New Roman" w:cs="Times New Roman"/>
          <w:b/>
          <w:bCs/>
          <w:i/>
          <w:iCs/>
          <w:lang w:eastAsia="ru-RU"/>
        </w:rPr>
        <w:t xml:space="preserve"> </w:t>
      </w:r>
      <w:r w:rsidR="00184FB4" w:rsidRPr="00690AAD">
        <w:rPr>
          <w:rFonts w:ascii="Times New Roman" w:eastAsia="Times New Roman" w:hAnsi="Times New Roman" w:cs="Times New Roman"/>
          <w:b/>
          <w:bCs/>
          <w:i/>
          <w:iCs/>
          <w:lang w:eastAsia="ru-RU"/>
        </w:rPr>
        <w:t>0</w:t>
      </w:r>
      <w:r w:rsidR="00C00582" w:rsidRPr="00690AAD">
        <w:rPr>
          <w:rFonts w:ascii="Times New Roman" w:eastAsia="Times New Roman" w:hAnsi="Times New Roman" w:cs="Times New Roman"/>
          <w:b/>
          <w:bCs/>
          <w:i/>
          <w:iCs/>
          <w:lang w:eastAsia="ru-RU"/>
        </w:rPr>
        <w:t>,</w:t>
      </w:r>
      <w:r w:rsidR="00184FB4" w:rsidRPr="00690AAD">
        <w:rPr>
          <w:rFonts w:ascii="Times New Roman" w:eastAsia="Times New Roman" w:hAnsi="Times New Roman" w:cs="Times New Roman"/>
          <w:b/>
          <w:bCs/>
          <w:i/>
          <w:iCs/>
          <w:lang w:eastAsia="ru-RU"/>
        </w:rPr>
        <w:t>000</w:t>
      </w:r>
      <w:r w:rsidR="00C00582" w:rsidRPr="00690AAD">
        <w:rPr>
          <w:rFonts w:ascii="Times New Roman" w:eastAsia="Times New Roman" w:hAnsi="Times New Roman" w:cs="Times New Roman"/>
          <w:b/>
          <w:bCs/>
          <w:i/>
          <w:iCs/>
          <w:lang w:eastAsia="ru-RU"/>
        </w:rPr>
        <w:t>4</w:t>
      </w:r>
      <w:r w:rsidRPr="00690AAD">
        <w:rPr>
          <w:rFonts w:ascii="Times New Roman" w:eastAsia="Times New Roman" w:hAnsi="Times New Roman" w:cs="Times New Roman"/>
          <w:b/>
          <w:bCs/>
          <w:i/>
          <w:iCs/>
          <w:lang w:eastAsia="ru-RU"/>
        </w:rPr>
        <w:t>*</w:t>
      </w:r>
    </w:p>
    <w:p w14:paraId="72C8D452" w14:textId="77777777" w:rsidR="00C00582" w:rsidRPr="00690AAD" w:rsidRDefault="00C00582" w:rsidP="002010FD">
      <w:pPr>
        <w:widowControl w:val="0"/>
        <w:autoSpaceDE w:val="0"/>
        <w:autoSpaceDN w:val="0"/>
        <w:spacing w:after="0" w:line="240" w:lineRule="auto"/>
        <w:ind w:firstLine="539"/>
        <w:jc w:val="both"/>
        <w:outlineLvl w:val="3"/>
        <w:rPr>
          <w:rFonts w:ascii="Times New Roman" w:hAnsi="Times New Roman" w:cs="Times New Roman"/>
          <w:b/>
          <w:i/>
        </w:rPr>
      </w:pPr>
    </w:p>
    <w:p w14:paraId="2D3A29A5" w14:textId="00F7A202" w:rsidR="00A57A93" w:rsidRPr="00690AAD" w:rsidRDefault="006857AE" w:rsidP="002010FD">
      <w:pPr>
        <w:widowControl w:val="0"/>
        <w:autoSpaceDE w:val="0"/>
        <w:autoSpaceDN w:val="0"/>
        <w:spacing w:after="0" w:line="240" w:lineRule="auto"/>
        <w:ind w:firstLine="539"/>
        <w:jc w:val="both"/>
        <w:outlineLvl w:val="3"/>
        <w:rPr>
          <w:rFonts w:ascii="Times New Roman" w:eastAsia="Times New Roman" w:hAnsi="Times New Roman" w:cs="Times New Roman"/>
          <w:b/>
          <w:bCs/>
          <w:i/>
          <w:lang w:eastAsia="ru-RU"/>
        </w:rPr>
      </w:pPr>
      <w:r w:rsidRPr="00690AAD">
        <w:rPr>
          <w:rFonts w:ascii="Times New Roman" w:hAnsi="Times New Roman" w:cs="Times New Roman"/>
          <w:b/>
          <w:i/>
        </w:rPr>
        <w:t xml:space="preserve">* </w:t>
      </w:r>
      <w:r w:rsidR="00505B7E" w:rsidRPr="00690AAD">
        <w:rPr>
          <w:rFonts w:ascii="Times New Roman" w:hAnsi="Times New Roman" w:cs="Times New Roman"/>
          <w:b/>
          <w:i/>
        </w:rPr>
        <w:t xml:space="preserve">Размер доли уставного капитала эмитента, находящейся в государственной (субъектов Российской Федерации), муниципальной собственности, </w:t>
      </w:r>
      <w:r w:rsidRPr="00690AAD">
        <w:rPr>
          <w:rFonts w:ascii="Times New Roman" w:hAnsi="Times New Roman" w:cs="Times New Roman"/>
          <w:b/>
          <w:i/>
        </w:rPr>
        <w:t xml:space="preserve">указан </w:t>
      </w:r>
      <w:r w:rsidR="007A0B8A" w:rsidRPr="00690AAD">
        <w:rPr>
          <w:rFonts w:ascii="Times New Roman" w:hAnsi="Times New Roman" w:cs="Times New Roman"/>
          <w:b/>
          <w:i/>
        </w:rPr>
        <w:t>с учетом фактически размещенных акций дополнительного выпуска от 10.08.2023 № 1-01-34747-E-009D. По состоянию на 31.12.2023 размещение акций указанного дополнительного выпуска не завершено.</w:t>
      </w:r>
    </w:p>
    <w:p w14:paraId="2B5C6CB8" w14:textId="77777777" w:rsidR="00FA5DD9" w:rsidRPr="00690AAD" w:rsidRDefault="00FA5DD9"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13C39727" w14:textId="77777777" w:rsidR="009121C1" w:rsidRPr="00690AAD" w:rsidRDefault="00FA5DD9"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lastRenderedPageBreak/>
        <w:t>П</w:t>
      </w:r>
      <w:r w:rsidR="009121C1" w:rsidRPr="00690AAD">
        <w:rPr>
          <w:rFonts w:ascii="Times New Roman" w:eastAsia="Times New Roman" w:hAnsi="Times New Roman" w:cs="Times New Roman"/>
          <w:bCs/>
          <w:lang w:eastAsia="ru-RU"/>
        </w:rPr>
        <w:t xml:space="preserve">олное и сокращенное (при наличии) фирменные наименования (для коммерческих организаций), наименование (для некоммерческих организаций), место нахождения юридического лица либо фамилия, имя, отчество (последнее при наличии) физического лица, управляющего государственным, муниципальным пакетом акций, а также лица (органа), которое (который) от имени Российской Федерации, субъекта Российской Федерации или муниципального образования осуществляет функции участника (акционера) эмитента – </w:t>
      </w:r>
      <w:r w:rsidR="009121C1" w:rsidRPr="00690AAD">
        <w:rPr>
          <w:rFonts w:ascii="Times New Roman" w:eastAsia="Times New Roman" w:hAnsi="Times New Roman" w:cs="Times New Roman"/>
          <w:b/>
          <w:bCs/>
          <w:i/>
          <w:lang w:eastAsia="ru-RU"/>
        </w:rPr>
        <w:t>у</w:t>
      </w:r>
      <w:r w:rsidR="009121C1" w:rsidRPr="00690AAD">
        <w:rPr>
          <w:rFonts w:ascii="Times New Roman" w:eastAsia="Times New Roman" w:hAnsi="Times New Roman" w:cs="Times New Roman"/>
          <w:b/>
          <w:bCs/>
          <w:i/>
          <w:iCs/>
          <w:lang w:eastAsia="ru-RU"/>
        </w:rPr>
        <w:t>казанных лиц нет</w:t>
      </w:r>
      <w:r w:rsidRPr="00690AAD">
        <w:rPr>
          <w:rFonts w:ascii="Times New Roman" w:eastAsia="Times New Roman" w:hAnsi="Times New Roman" w:cs="Times New Roman"/>
          <w:bCs/>
          <w:lang w:eastAsia="ru-RU"/>
        </w:rPr>
        <w:t>.</w:t>
      </w:r>
    </w:p>
    <w:p w14:paraId="518A7182" w14:textId="77777777" w:rsidR="009121C1" w:rsidRPr="00690AAD" w:rsidRDefault="00FA5DD9" w:rsidP="002010FD">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690AAD">
        <w:rPr>
          <w:rFonts w:ascii="Times New Roman" w:eastAsia="Times New Roman" w:hAnsi="Times New Roman" w:cs="Times New Roman"/>
          <w:bCs/>
          <w:lang w:eastAsia="ru-RU"/>
        </w:rPr>
        <w:t>Н</w:t>
      </w:r>
      <w:r w:rsidR="009121C1" w:rsidRPr="00690AAD">
        <w:rPr>
          <w:rFonts w:ascii="Times New Roman" w:eastAsia="Times New Roman" w:hAnsi="Times New Roman" w:cs="Times New Roman"/>
          <w:bCs/>
          <w:lang w:eastAsia="ru-RU"/>
        </w:rPr>
        <w:t xml:space="preserve">аличие специального права на участие Российской Федерации, субъектов Российской Федерации, муниципальных образований в управлении эмитентом </w:t>
      </w:r>
      <w:r w:rsidR="00051133" w:rsidRPr="00690AAD">
        <w:rPr>
          <w:rFonts w:ascii="Times New Roman" w:eastAsia="Times New Roman" w:hAnsi="Times New Roman" w:cs="Times New Roman"/>
          <w:bCs/>
          <w:lang w:eastAsia="ru-RU"/>
        </w:rPr>
        <w:t>–</w:t>
      </w:r>
      <w:r w:rsidR="009121C1" w:rsidRPr="00690AAD">
        <w:rPr>
          <w:rFonts w:ascii="Times New Roman" w:eastAsia="Times New Roman" w:hAnsi="Times New Roman" w:cs="Times New Roman"/>
          <w:bCs/>
          <w:lang w:eastAsia="ru-RU"/>
        </w:rPr>
        <w:t xml:space="preserve"> акционерным обществом ("золотой акции"), срок действия специального права ("золотой акции") – </w:t>
      </w:r>
      <w:r w:rsidR="009121C1" w:rsidRPr="00690AAD">
        <w:rPr>
          <w:rFonts w:ascii="Times New Roman" w:eastAsia="Times New Roman" w:hAnsi="Times New Roman" w:cs="Times New Roman"/>
          <w:b/>
          <w:bCs/>
          <w:i/>
          <w:iCs/>
          <w:lang w:eastAsia="ru-RU"/>
        </w:rPr>
        <w:t>указанное право не предусмотрено</w:t>
      </w:r>
      <w:r w:rsidR="009121C1" w:rsidRPr="00690AAD">
        <w:rPr>
          <w:rFonts w:ascii="Times New Roman" w:eastAsia="Times New Roman" w:hAnsi="Times New Roman" w:cs="Times New Roman"/>
          <w:bCs/>
          <w:lang w:eastAsia="ru-RU"/>
        </w:rPr>
        <w:t>.</w:t>
      </w:r>
    </w:p>
    <w:p w14:paraId="473166DC"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4D43EF92"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5" w:name="Par479"/>
      <w:bookmarkStart w:id="46" w:name="_Toc162011927"/>
      <w:bookmarkEnd w:id="45"/>
      <w:r w:rsidRPr="00690AAD">
        <w:rPr>
          <w:rFonts w:ascii="Times New Roman" w:hAnsi="Times New Roman" w:cs="Times New Roman"/>
        </w:rPr>
        <w:t>3.4. Сделки эмитента, в совершении которых имелась заинтересованность</w:t>
      </w:r>
      <w:bookmarkEnd w:id="46"/>
    </w:p>
    <w:p w14:paraId="424A9239" w14:textId="1364B358" w:rsidR="001443A4" w:rsidRPr="00690AAD" w:rsidRDefault="007A0B8A"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В соответствии с п. 59.4 Положения Банка России от 27.03.2020 </w:t>
      </w:r>
      <w:r w:rsidR="00E96FDD" w:rsidRPr="00690AAD">
        <w:rPr>
          <w:rFonts w:ascii="Times New Roman" w:hAnsi="Times New Roman" w:cs="Times New Roman"/>
          <w:b/>
          <w:i/>
        </w:rPr>
        <w:t>№</w:t>
      </w:r>
      <w:r w:rsidRPr="00690AAD">
        <w:rPr>
          <w:rFonts w:ascii="Times New Roman" w:hAnsi="Times New Roman" w:cs="Times New Roman"/>
          <w:b/>
          <w:i/>
        </w:rPr>
        <w:t xml:space="preserve"> 714-П "О раскрытии информации эмитентами эмиссионных ценных бумаг" информация о совершенных (заключенных) эмитентом в 2022 году сделках, в совершении которых имеется заинтересованность, будет раскрыта эмитентом в составе годового отчета эмитента, подлежащего раскрытию в соответствии с требованиями главы 57 указанного Положения.</w:t>
      </w:r>
    </w:p>
    <w:p w14:paraId="41D87AE9" w14:textId="77777777" w:rsidR="00217B49" w:rsidRPr="00690AAD" w:rsidRDefault="00217B49" w:rsidP="002010FD">
      <w:pPr>
        <w:autoSpaceDE w:val="0"/>
        <w:autoSpaceDN w:val="0"/>
        <w:adjustRightInd w:val="0"/>
        <w:spacing w:after="0" w:line="240" w:lineRule="auto"/>
        <w:ind w:firstLine="539"/>
        <w:jc w:val="both"/>
        <w:rPr>
          <w:rFonts w:ascii="Times New Roman" w:hAnsi="Times New Roman" w:cs="Times New Roman"/>
        </w:rPr>
      </w:pPr>
    </w:p>
    <w:p w14:paraId="28F00D32"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47" w:name="Par484"/>
      <w:bookmarkStart w:id="48" w:name="_Toc162011928"/>
      <w:bookmarkEnd w:id="47"/>
      <w:r w:rsidRPr="00690AAD">
        <w:rPr>
          <w:rFonts w:ascii="Times New Roman" w:hAnsi="Times New Roman" w:cs="Times New Roman"/>
        </w:rPr>
        <w:t>3.5. Крупные сделки эмитента</w:t>
      </w:r>
      <w:bookmarkEnd w:id="48"/>
    </w:p>
    <w:p w14:paraId="1C36F4C2" w14:textId="5D9D52EA" w:rsidR="001443A4" w:rsidRPr="00690AAD" w:rsidRDefault="00E96FDD"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 соответствии с п. 59.4 Положения Банка России от 27.03.2020 N 714-П "О раскрытии информации эмитентами эмиссионных ценных бумаг" соответствующая информация будет раскрыта эмитентом в составе годового отчета эмитента, подлежащего раскрытию в соответствии с требованиями главы 57 указанного Положения.</w:t>
      </w:r>
    </w:p>
    <w:p w14:paraId="035875CC" w14:textId="77777777" w:rsidR="008E2B55" w:rsidRPr="00690AAD" w:rsidRDefault="008E2B55" w:rsidP="002010FD">
      <w:pPr>
        <w:autoSpaceDE w:val="0"/>
        <w:autoSpaceDN w:val="0"/>
        <w:adjustRightInd w:val="0"/>
        <w:spacing w:after="0" w:line="240" w:lineRule="auto"/>
        <w:ind w:firstLine="539"/>
        <w:jc w:val="both"/>
        <w:rPr>
          <w:rFonts w:ascii="Times New Roman" w:hAnsi="Times New Roman" w:cs="Times New Roman"/>
          <w:b/>
          <w:i/>
        </w:rPr>
      </w:pPr>
    </w:p>
    <w:p w14:paraId="73ABB2E0" w14:textId="77777777" w:rsidR="00C82A6C" w:rsidRPr="00690AAD" w:rsidRDefault="00C82A6C" w:rsidP="002010FD">
      <w:pPr>
        <w:autoSpaceDE w:val="0"/>
        <w:autoSpaceDN w:val="0"/>
        <w:adjustRightInd w:val="0"/>
        <w:spacing w:after="0" w:line="240" w:lineRule="auto"/>
        <w:ind w:firstLine="539"/>
        <w:jc w:val="both"/>
        <w:rPr>
          <w:rFonts w:ascii="Times New Roman" w:hAnsi="Times New Roman" w:cs="Times New Roman"/>
          <w:b/>
          <w:i/>
        </w:rPr>
      </w:pPr>
    </w:p>
    <w:p w14:paraId="7940F100" w14:textId="39920CD5" w:rsidR="003C2303" w:rsidRPr="00690AAD" w:rsidRDefault="007B6473"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В период между отчетной датой (датой окончания отчетного периода) и датой раскрытия </w:t>
      </w:r>
      <w:r w:rsidR="000F4422" w:rsidRPr="00690AAD">
        <w:rPr>
          <w:rFonts w:ascii="Times New Roman" w:hAnsi="Times New Roman" w:cs="Times New Roman"/>
          <w:b/>
          <w:i/>
        </w:rPr>
        <w:t>годовой</w:t>
      </w:r>
      <w:r w:rsidR="00C70905" w:rsidRPr="00690AAD">
        <w:rPr>
          <w:rFonts w:ascii="Times New Roman" w:hAnsi="Times New Roman" w:cs="Times New Roman"/>
          <w:b/>
          <w:i/>
        </w:rPr>
        <w:t xml:space="preserve"> </w:t>
      </w:r>
      <w:r w:rsidR="000F519B" w:rsidRPr="00690AAD">
        <w:rPr>
          <w:rFonts w:ascii="Times New Roman" w:hAnsi="Times New Roman" w:cs="Times New Roman"/>
          <w:b/>
          <w:i/>
        </w:rPr>
        <w:t xml:space="preserve">консолидированной </w:t>
      </w:r>
      <w:r w:rsidR="00C70905" w:rsidRPr="00690AAD">
        <w:rPr>
          <w:rFonts w:ascii="Times New Roman" w:hAnsi="Times New Roman" w:cs="Times New Roman"/>
          <w:b/>
          <w:i/>
        </w:rPr>
        <w:t xml:space="preserve">финансовой отчетности </w:t>
      </w:r>
      <w:r w:rsidR="000F4422" w:rsidRPr="00690AAD">
        <w:rPr>
          <w:rFonts w:ascii="Times New Roman" w:hAnsi="Times New Roman" w:cs="Times New Roman"/>
          <w:b/>
          <w:i/>
        </w:rPr>
        <w:t xml:space="preserve">эмитента </w:t>
      </w:r>
      <w:r w:rsidR="00C70905" w:rsidRPr="00690AAD">
        <w:rPr>
          <w:rFonts w:ascii="Times New Roman" w:hAnsi="Times New Roman" w:cs="Times New Roman"/>
          <w:b/>
          <w:i/>
        </w:rPr>
        <w:t>за 2023 год</w:t>
      </w:r>
      <w:r w:rsidRPr="00690AAD">
        <w:rPr>
          <w:rFonts w:ascii="Times New Roman" w:hAnsi="Times New Roman" w:cs="Times New Roman"/>
          <w:b/>
          <w:i/>
        </w:rPr>
        <w:t xml:space="preserve"> в составе информации, указанной в </w:t>
      </w:r>
      <w:proofErr w:type="spellStart"/>
      <w:r w:rsidRPr="00690AAD">
        <w:rPr>
          <w:rFonts w:ascii="Times New Roman" w:hAnsi="Times New Roman" w:cs="Times New Roman"/>
          <w:b/>
          <w:i/>
        </w:rPr>
        <w:t>пп</w:t>
      </w:r>
      <w:proofErr w:type="spellEnd"/>
      <w:r w:rsidRPr="00690AAD">
        <w:rPr>
          <w:rFonts w:ascii="Times New Roman" w:hAnsi="Times New Roman" w:cs="Times New Roman"/>
          <w:b/>
          <w:i/>
        </w:rPr>
        <w:t>. 3.1–3.3 настоящего отчета эмитента, изменения не происходили.</w:t>
      </w:r>
    </w:p>
    <w:p w14:paraId="4B6A89AE" w14:textId="77777777" w:rsidR="00BD3235" w:rsidRPr="00690AAD" w:rsidRDefault="00BD3235" w:rsidP="002010FD">
      <w:pPr>
        <w:autoSpaceDE w:val="0"/>
        <w:autoSpaceDN w:val="0"/>
        <w:adjustRightInd w:val="0"/>
        <w:spacing w:after="0" w:line="240" w:lineRule="auto"/>
        <w:ind w:firstLine="539"/>
        <w:jc w:val="both"/>
        <w:rPr>
          <w:rFonts w:ascii="Times New Roman" w:hAnsi="Times New Roman" w:cs="Times New Roman"/>
        </w:rPr>
      </w:pPr>
    </w:p>
    <w:p w14:paraId="5130BBA4"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49" w:name="_Toc162011929"/>
      <w:r w:rsidRPr="00690AAD">
        <w:rPr>
          <w:rFonts w:ascii="Times New Roman" w:hAnsi="Times New Roman" w:cs="Times New Roman"/>
        </w:rPr>
        <w:t>Раздел 4. Дополнительные сведения об эмитенте и о размещенных им ценных бумагах</w:t>
      </w:r>
      <w:bookmarkEnd w:id="49"/>
    </w:p>
    <w:p w14:paraId="559B5DD7"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446BE416"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0" w:name="Par498"/>
      <w:bookmarkStart w:id="51" w:name="_Toc162011930"/>
      <w:bookmarkEnd w:id="50"/>
      <w:r w:rsidRPr="00690AAD">
        <w:rPr>
          <w:rFonts w:ascii="Times New Roman" w:hAnsi="Times New Roman" w:cs="Times New Roman"/>
        </w:rPr>
        <w:t>4.1. Подконтрольные эмитенту организации, имеющие для него существенное значение</w:t>
      </w:r>
      <w:bookmarkEnd w:id="51"/>
    </w:p>
    <w:p w14:paraId="7A19F7CE" w14:textId="59B1F6A6" w:rsidR="005038F5" w:rsidRPr="00690AAD" w:rsidRDefault="0098409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На дату окончания отчетного периода у эмитента отсутствуют подконтрольные ему организации, имеющие для него существенное значение.</w:t>
      </w:r>
    </w:p>
    <w:p w14:paraId="5144958B"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b/>
          <w:i/>
        </w:rPr>
      </w:pPr>
    </w:p>
    <w:p w14:paraId="4F29CB23"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52" w:name="_Toc162011931"/>
      <w:r w:rsidRPr="00690AAD">
        <w:rPr>
          <w:rFonts w:ascii="Times New Roman" w:hAnsi="Times New Roman" w:cs="Times New Roman"/>
        </w:rPr>
        <w:t>4.2. Дополнительные сведения, раскрываемые эмитентами облигаций с целевым использованием денежных средств, полученных от их размещения</w:t>
      </w:r>
      <w:bookmarkEnd w:id="52"/>
    </w:p>
    <w:p w14:paraId="10306193" w14:textId="75B777A9" w:rsidR="00F61FE8" w:rsidRPr="00690AAD" w:rsidRDefault="00F61FE8" w:rsidP="002010FD">
      <w:pPr>
        <w:autoSpaceDE w:val="0"/>
        <w:autoSpaceDN w:val="0"/>
        <w:adjustRightInd w:val="0"/>
        <w:spacing w:after="0" w:line="240" w:lineRule="auto"/>
        <w:ind w:firstLine="539"/>
        <w:jc w:val="both"/>
        <w:rPr>
          <w:rFonts w:ascii="Times New Roman" w:hAnsi="Times New Roman" w:cs="Times New Roman"/>
          <w:b/>
          <w:i/>
        </w:rPr>
      </w:pPr>
    </w:p>
    <w:p w14:paraId="1A76889B" w14:textId="711DCBAE"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3" w:name="_Toc162011932"/>
      <w:r w:rsidRPr="00690AAD">
        <w:rPr>
          <w:rFonts w:ascii="Times New Roman" w:hAnsi="Times New Roman" w:cs="Times New Roman"/>
        </w:rPr>
        <w:t>4.2.1. Информация о реализации проекта (проектов), для финансирования и (или) рефинансирования которого (которых) используются денежные средства, полученные от размещения зеленых облигаций, социальных облигаций, облигаций устойчивого развития, адаптационных облигаций</w:t>
      </w:r>
      <w:bookmarkEnd w:id="53"/>
    </w:p>
    <w:p w14:paraId="4B1F93D6" w14:textId="2BBAD291"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зеленых облигаций, социальных облигаций, облигаций устойчивого развития, адаптационных облигаций.</w:t>
      </w:r>
    </w:p>
    <w:p w14:paraId="392CCB8F" w14:textId="47908C55"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p>
    <w:p w14:paraId="1643473E"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4" w:name="_Toc162011933"/>
      <w:r w:rsidRPr="00690AAD">
        <w:rPr>
          <w:rFonts w:ascii="Times New Roman" w:hAnsi="Times New Roman" w:cs="Times New Roman"/>
        </w:rPr>
        <w:t>4.2.2. Описание политики эмитента по управлению денежными средствами, полученными от размещения зеленых облигаций, социальных облигаций, облигаций устойчивого развития, адаптационных облигаций</w:t>
      </w:r>
      <w:bookmarkEnd w:id="54"/>
    </w:p>
    <w:p w14:paraId="7090B527" w14:textId="77777777"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зеленых облигаций, социальных облигаций, облигаций устойчивого развития, адаптационных облигаций.</w:t>
      </w:r>
    </w:p>
    <w:p w14:paraId="0F646F6D" w14:textId="151BC1FD"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p>
    <w:p w14:paraId="5BB27C6B"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5" w:name="_Toc162011934"/>
      <w:r w:rsidRPr="00690AAD">
        <w:rPr>
          <w:rFonts w:ascii="Times New Roman" w:hAnsi="Times New Roman" w:cs="Times New Roman"/>
        </w:rPr>
        <w:t>4.2.3. Отчет об использовании денежных средств, полученных от размещения зеленых облигаций, социальных облигаций, облигаций устойчивого развития, адаптационных облигаций</w:t>
      </w:r>
      <w:bookmarkEnd w:id="55"/>
    </w:p>
    <w:p w14:paraId="6D4213B1" w14:textId="77777777"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lastRenderedPageBreak/>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зеленых облигаций, социальных облигаций, облигаций устойчивого развития, адаптационных облигаций.</w:t>
      </w:r>
    </w:p>
    <w:p w14:paraId="64EDB9C9" w14:textId="763B1637"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p>
    <w:p w14:paraId="6F76F38F"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6" w:name="_Toc162011935"/>
      <w:r w:rsidRPr="00690AAD">
        <w:rPr>
          <w:rFonts w:ascii="Times New Roman" w:hAnsi="Times New Roman" w:cs="Times New Roman"/>
        </w:rPr>
        <w:t>4.2(1). Дополнительные сведения, раскрываемые эмитентами инфраструктурных облигаций</w:t>
      </w:r>
      <w:bookmarkEnd w:id="56"/>
    </w:p>
    <w:p w14:paraId="416AA797"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53D03A4F" w14:textId="33AC2266"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7" w:name="_Toc162011936"/>
      <w:r w:rsidRPr="00690AAD">
        <w:rPr>
          <w:rFonts w:ascii="Times New Roman" w:hAnsi="Times New Roman" w:cs="Times New Roman"/>
        </w:rPr>
        <w:t>4.2(1).1. Информация о целевом использовании денежных средств, полученных от размещения инфраструктурных облигаций</w:t>
      </w:r>
      <w:bookmarkEnd w:id="57"/>
    </w:p>
    <w:p w14:paraId="4AD1CF80" w14:textId="69AE3EFF"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инфраструктурных облигаций.</w:t>
      </w:r>
    </w:p>
    <w:p w14:paraId="5CB3ADB4" w14:textId="0682954F"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p>
    <w:p w14:paraId="5AA69BD0" w14:textId="21C36610"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8" w:name="_Toc162011937"/>
      <w:r w:rsidRPr="00690AAD">
        <w:rPr>
          <w:rFonts w:ascii="Times New Roman" w:hAnsi="Times New Roman" w:cs="Times New Roman"/>
        </w:rPr>
        <w:t>4.2(1).2. Информация о реализации инфраструктурного проекта</w:t>
      </w:r>
      <w:bookmarkEnd w:id="58"/>
    </w:p>
    <w:p w14:paraId="51AD3005" w14:textId="77777777"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инфраструктурных облигаций.</w:t>
      </w:r>
    </w:p>
    <w:p w14:paraId="1F1BC408" w14:textId="3DB66D8D"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2EEBAED7"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59" w:name="_Toc162011938"/>
      <w:r w:rsidRPr="00690AAD">
        <w:rPr>
          <w:rFonts w:ascii="Times New Roman" w:hAnsi="Times New Roman" w:cs="Times New Roman"/>
        </w:rPr>
        <w:t>4.2(2). Дополнительные сведения, раскрываемые эмитентами облигаций, связанных с целями устойчивого развития</w:t>
      </w:r>
      <w:bookmarkEnd w:id="59"/>
    </w:p>
    <w:p w14:paraId="229F4C98"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544A1891"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60" w:name="_Toc162011939"/>
      <w:r w:rsidRPr="00690AAD">
        <w:rPr>
          <w:rFonts w:ascii="Times New Roman" w:hAnsi="Times New Roman" w:cs="Times New Roman"/>
        </w:rPr>
        <w:t>4.2(2).1. Описание стратегии устойчивого развития эмитента</w:t>
      </w:r>
      <w:bookmarkEnd w:id="60"/>
    </w:p>
    <w:p w14:paraId="399D591A" w14:textId="17170200"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облигаций, связанных с целями устойчивого развития.</w:t>
      </w:r>
    </w:p>
    <w:p w14:paraId="64701FE5"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1A957E43" w14:textId="291553D1"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61" w:name="_Toc162011940"/>
      <w:r w:rsidRPr="00690AAD">
        <w:rPr>
          <w:rFonts w:ascii="Times New Roman" w:hAnsi="Times New Roman" w:cs="Times New Roman"/>
        </w:rPr>
        <w:t>4.2(2).2. Информация о текущем (фактическом) значении ключевого показателя (показателей) деятельности эмитента, связанного с достижением целей устойчивого развития</w:t>
      </w:r>
      <w:bookmarkEnd w:id="61"/>
    </w:p>
    <w:p w14:paraId="53FE024F" w14:textId="77777777"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облигаций, связанных с целями устойчивого развития.</w:t>
      </w:r>
    </w:p>
    <w:p w14:paraId="323D547D" w14:textId="33356EDF"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2F3C9BC5"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62" w:name="_Toc162011941"/>
      <w:r w:rsidRPr="00690AAD">
        <w:rPr>
          <w:rFonts w:ascii="Times New Roman" w:hAnsi="Times New Roman" w:cs="Times New Roman"/>
        </w:rPr>
        <w:t>4.2(3). Дополнительные сведения, раскрываемые эмитентами облигаций климатического перехода</w:t>
      </w:r>
      <w:bookmarkEnd w:id="62"/>
    </w:p>
    <w:p w14:paraId="4330AD0F"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3D6BDFC8"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63" w:name="_Toc162011942"/>
      <w:r w:rsidRPr="00690AAD">
        <w:rPr>
          <w:rFonts w:ascii="Times New Roman" w:hAnsi="Times New Roman" w:cs="Times New Roman"/>
        </w:rPr>
        <w:t>4.2(3).1. Описание стратегии климатического перехода эмитента</w:t>
      </w:r>
      <w:bookmarkEnd w:id="63"/>
    </w:p>
    <w:p w14:paraId="6EF03A5C" w14:textId="3C36106D"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облигаций</w:t>
      </w:r>
      <w:r w:rsidRPr="00690AAD">
        <w:rPr>
          <w:rFonts w:ascii="Times New Roman" w:hAnsi="Times New Roman" w:cs="Times New Roman"/>
        </w:rPr>
        <w:t xml:space="preserve"> </w:t>
      </w:r>
      <w:r w:rsidRPr="00690AAD">
        <w:rPr>
          <w:rFonts w:ascii="Times New Roman" w:hAnsi="Times New Roman" w:cs="Times New Roman"/>
          <w:b/>
          <w:i/>
        </w:rPr>
        <w:t>климатического перехода.</w:t>
      </w:r>
    </w:p>
    <w:p w14:paraId="12BC3FFC"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p>
    <w:p w14:paraId="5AEF651C" w14:textId="77777777" w:rsidR="00F61FE8" w:rsidRPr="00690AAD" w:rsidRDefault="00F61FE8" w:rsidP="00F61FE8">
      <w:pPr>
        <w:autoSpaceDE w:val="0"/>
        <w:autoSpaceDN w:val="0"/>
        <w:adjustRightInd w:val="0"/>
        <w:spacing w:after="0" w:line="240" w:lineRule="auto"/>
        <w:ind w:firstLine="539"/>
        <w:jc w:val="both"/>
        <w:outlineLvl w:val="2"/>
        <w:rPr>
          <w:rFonts w:ascii="Times New Roman" w:hAnsi="Times New Roman" w:cs="Times New Roman"/>
        </w:rPr>
      </w:pPr>
      <w:bookmarkStart w:id="64" w:name="_Toc162011943"/>
      <w:r w:rsidRPr="00690AAD">
        <w:rPr>
          <w:rFonts w:ascii="Times New Roman" w:hAnsi="Times New Roman" w:cs="Times New Roman"/>
        </w:rPr>
        <w:t>4.2(3).2. Информация о реализации стратегии климатического перехода эмитента</w:t>
      </w:r>
      <w:bookmarkEnd w:id="64"/>
    </w:p>
    <w:p w14:paraId="23EB3469" w14:textId="5A8376AD" w:rsidR="00F61FE8" w:rsidRPr="00690AAD" w:rsidRDefault="00F61FE8" w:rsidP="00F61FE8">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ПАО «</w:t>
      </w:r>
      <w:proofErr w:type="spellStart"/>
      <w:r w:rsidRPr="00690AAD">
        <w:rPr>
          <w:rFonts w:ascii="Times New Roman" w:hAnsi="Times New Roman" w:cs="Times New Roman"/>
          <w:b/>
          <w:i/>
        </w:rPr>
        <w:t>Россети</w:t>
      </w:r>
      <w:proofErr w:type="spellEnd"/>
      <w:r w:rsidRPr="00690AAD">
        <w:rPr>
          <w:rFonts w:ascii="Times New Roman" w:hAnsi="Times New Roman" w:cs="Times New Roman"/>
          <w:b/>
          <w:i/>
        </w:rPr>
        <w:t xml:space="preserve"> Северный Кавказ» не является эмитентом облигаций климатического перехода.</w:t>
      </w:r>
    </w:p>
    <w:p w14:paraId="1B7DAB86" w14:textId="77777777" w:rsidR="005038F5" w:rsidRPr="00690AAD" w:rsidRDefault="005038F5" w:rsidP="002010FD">
      <w:pPr>
        <w:autoSpaceDE w:val="0"/>
        <w:autoSpaceDN w:val="0"/>
        <w:adjustRightInd w:val="0"/>
        <w:spacing w:after="0" w:line="240" w:lineRule="auto"/>
        <w:ind w:firstLine="539"/>
        <w:jc w:val="both"/>
        <w:rPr>
          <w:rFonts w:ascii="Times New Roman" w:hAnsi="Times New Roman" w:cs="Times New Roman"/>
          <w:b/>
          <w:i/>
        </w:rPr>
      </w:pPr>
    </w:p>
    <w:p w14:paraId="3F29ECED"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65" w:name="_Toc162011944"/>
      <w:r w:rsidRPr="00690AAD">
        <w:rPr>
          <w:rFonts w:ascii="Times New Roman" w:hAnsi="Times New Roman" w:cs="Times New Roman"/>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65"/>
    </w:p>
    <w:p w14:paraId="4673113F" w14:textId="77180E75" w:rsidR="0046397F" w:rsidRPr="00690AAD" w:rsidRDefault="0098409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Эмитент не размещал облигации с залоговым обеспечением денежными требованиями, обязательства по которым еще не исполнены.</w:t>
      </w:r>
    </w:p>
    <w:p w14:paraId="47696CDC"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32821EFF"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66" w:name="Par1002"/>
      <w:bookmarkStart w:id="67" w:name="_Toc162011945"/>
      <w:bookmarkEnd w:id="66"/>
      <w:r w:rsidRPr="00690AAD">
        <w:rPr>
          <w:rFonts w:ascii="Times New Roman" w:hAnsi="Times New Roman" w:cs="Times New Roman"/>
        </w:rPr>
        <w:t>4.4. Сведения об объявленных и выплаченных дивидендах по акциям эмитента</w:t>
      </w:r>
      <w:bookmarkEnd w:id="67"/>
    </w:p>
    <w:p w14:paraId="44EBE5C4" w14:textId="18C6478C" w:rsidR="0046397F" w:rsidRPr="00690AAD" w:rsidRDefault="00984094"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 течение трех последних завершенных отчетных лет решения о выплате (объявлении) дивидендов по акциям эмитента не принимались.</w:t>
      </w:r>
    </w:p>
    <w:p w14:paraId="28DA74D5"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5FC0E70B"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68" w:name="_Toc162011946"/>
      <w:r w:rsidRPr="00690AAD">
        <w:rPr>
          <w:rFonts w:ascii="Times New Roman" w:hAnsi="Times New Roman" w:cs="Times New Roman"/>
        </w:rPr>
        <w:t>4.5. Сведения об организациях, осуществляющих учет прав на эмиссионные ценные бумаги эмитента</w:t>
      </w:r>
      <w:bookmarkEnd w:id="68"/>
    </w:p>
    <w:p w14:paraId="37197661" w14:textId="77777777" w:rsidR="00984094" w:rsidRPr="00690AAD" w:rsidRDefault="00984094" w:rsidP="00984094">
      <w:pPr>
        <w:autoSpaceDE w:val="0"/>
        <w:autoSpaceDN w:val="0"/>
        <w:adjustRightInd w:val="0"/>
        <w:spacing w:after="0" w:line="240" w:lineRule="auto"/>
        <w:ind w:firstLine="539"/>
        <w:jc w:val="both"/>
        <w:outlineLvl w:val="3"/>
        <w:rPr>
          <w:rFonts w:ascii="Times New Roman" w:hAnsi="Times New Roman" w:cs="Times New Roman"/>
        </w:rPr>
      </w:pPr>
    </w:p>
    <w:p w14:paraId="60D93064" w14:textId="38CD4D41" w:rsidR="00984094" w:rsidRPr="00690AAD" w:rsidRDefault="00984094" w:rsidP="00984094">
      <w:pPr>
        <w:autoSpaceDE w:val="0"/>
        <w:autoSpaceDN w:val="0"/>
        <w:adjustRightInd w:val="0"/>
        <w:spacing w:after="0" w:line="240" w:lineRule="auto"/>
        <w:ind w:firstLine="539"/>
        <w:jc w:val="both"/>
        <w:outlineLvl w:val="3"/>
        <w:rPr>
          <w:rFonts w:ascii="Times New Roman" w:hAnsi="Times New Roman" w:cs="Times New Roman"/>
        </w:rPr>
      </w:pPr>
      <w:r w:rsidRPr="00690AAD">
        <w:rPr>
          <w:rFonts w:ascii="Times New Roman" w:hAnsi="Times New Roman" w:cs="Times New Roman"/>
        </w:rPr>
        <w:t>4.5.1 Сведения о регистраторе, осуществляющем ведение реестра владельцев ценных бумаг эмитента</w:t>
      </w:r>
    </w:p>
    <w:p w14:paraId="0722530F" w14:textId="77777777" w:rsidR="00984094" w:rsidRPr="00690AAD" w:rsidRDefault="00984094" w:rsidP="00984094">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Ссылка на соответствующую информацию, опубликованную эмитентом на странице в сети Интернет:</w:t>
      </w:r>
    </w:p>
    <w:p w14:paraId="4AD91B0C" w14:textId="77777777" w:rsidR="00984094" w:rsidRPr="00690AAD" w:rsidRDefault="00034E6C" w:rsidP="00984094">
      <w:pPr>
        <w:autoSpaceDE w:val="0"/>
        <w:autoSpaceDN w:val="0"/>
        <w:adjustRightInd w:val="0"/>
        <w:spacing w:after="0" w:line="240" w:lineRule="auto"/>
        <w:ind w:firstLine="539"/>
        <w:jc w:val="both"/>
        <w:rPr>
          <w:rFonts w:ascii="Times New Roman" w:hAnsi="Times New Roman" w:cs="Times New Roman"/>
          <w:b/>
          <w:i/>
        </w:rPr>
      </w:pPr>
      <w:hyperlink r:id="rId25" w:history="1">
        <w:r w:rsidR="00984094" w:rsidRPr="00690AAD">
          <w:rPr>
            <w:rStyle w:val="a5"/>
            <w:rFonts w:ascii="Times New Roman" w:hAnsi="Times New Roman" w:cs="Times New Roman"/>
            <w:b/>
            <w:i/>
          </w:rPr>
          <w:t>https://disclosure.skrin.ru/disclosure/2632082033/?DTI=4</w:t>
        </w:r>
      </w:hyperlink>
      <w:r w:rsidR="00984094" w:rsidRPr="00690AAD">
        <w:rPr>
          <w:rFonts w:ascii="Times New Roman" w:hAnsi="Times New Roman" w:cs="Times New Roman"/>
          <w:b/>
          <w:i/>
        </w:rPr>
        <w:t>,</w:t>
      </w:r>
    </w:p>
    <w:p w14:paraId="05EF88D5" w14:textId="77777777" w:rsidR="00984094" w:rsidRPr="00690AAD" w:rsidRDefault="00034E6C" w:rsidP="00984094">
      <w:pPr>
        <w:autoSpaceDE w:val="0"/>
        <w:autoSpaceDN w:val="0"/>
        <w:adjustRightInd w:val="0"/>
        <w:spacing w:after="0" w:line="240" w:lineRule="auto"/>
        <w:ind w:firstLine="539"/>
        <w:jc w:val="both"/>
        <w:rPr>
          <w:rStyle w:val="a5"/>
          <w:rFonts w:ascii="Times New Roman" w:hAnsi="Times New Roman" w:cs="Times New Roman"/>
          <w:b/>
          <w:i/>
        </w:rPr>
      </w:pPr>
      <w:hyperlink r:id="rId26" w:history="1">
        <w:r w:rsidR="00984094" w:rsidRPr="00690AAD">
          <w:rPr>
            <w:rStyle w:val="a5"/>
            <w:rFonts w:ascii="Times New Roman" w:hAnsi="Times New Roman" w:cs="Times New Roman"/>
            <w:b/>
            <w:i/>
          </w:rPr>
          <w:t>https://www.rossetisk.ru/shareholders_and_investors/registrator/</w:t>
        </w:r>
      </w:hyperlink>
      <w:r w:rsidR="00984094" w:rsidRPr="00690AAD">
        <w:rPr>
          <w:rStyle w:val="a5"/>
          <w:rFonts w:ascii="Times New Roman" w:hAnsi="Times New Roman" w:cs="Times New Roman"/>
          <w:b/>
          <w:i/>
        </w:rPr>
        <w:t>,</w:t>
      </w:r>
    </w:p>
    <w:p w14:paraId="51611551" w14:textId="77777777" w:rsidR="00984094" w:rsidRPr="00690AAD" w:rsidRDefault="00034E6C" w:rsidP="00984094">
      <w:pPr>
        <w:autoSpaceDE w:val="0"/>
        <w:autoSpaceDN w:val="0"/>
        <w:adjustRightInd w:val="0"/>
        <w:spacing w:after="0" w:line="240" w:lineRule="auto"/>
        <w:ind w:firstLine="539"/>
        <w:jc w:val="both"/>
        <w:rPr>
          <w:rFonts w:ascii="Times New Roman" w:hAnsi="Times New Roman" w:cs="Times New Roman"/>
          <w:b/>
          <w:i/>
          <w:color w:val="0000FF"/>
          <w:u w:val="single"/>
        </w:rPr>
      </w:pPr>
      <w:hyperlink r:id="rId27" w:history="1">
        <w:r w:rsidR="00984094" w:rsidRPr="00690AAD">
          <w:rPr>
            <w:rStyle w:val="a5"/>
            <w:rFonts w:ascii="Times New Roman" w:hAnsi="Times New Roman" w:cs="Times New Roman"/>
            <w:b/>
            <w:i/>
          </w:rPr>
          <w:t>https://www.rossetisk.ru/shareholders_and_investors/registrator/</w:t>
        </w:r>
      </w:hyperlink>
      <w:r w:rsidR="00984094" w:rsidRPr="00690AAD">
        <w:rPr>
          <w:rFonts w:ascii="Times New Roman" w:hAnsi="Times New Roman" w:cs="Times New Roman"/>
          <w:b/>
          <w:i/>
        </w:rPr>
        <w:t>.</w:t>
      </w:r>
    </w:p>
    <w:p w14:paraId="147B9846" w14:textId="77777777" w:rsidR="00984094" w:rsidRPr="00690AAD" w:rsidRDefault="00984094" w:rsidP="00984094">
      <w:pPr>
        <w:autoSpaceDE w:val="0"/>
        <w:autoSpaceDN w:val="0"/>
        <w:adjustRightInd w:val="0"/>
        <w:spacing w:after="0" w:line="240" w:lineRule="auto"/>
        <w:ind w:firstLine="539"/>
        <w:jc w:val="both"/>
        <w:rPr>
          <w:rFonts w:ascii="Times New Roman" w:hAnsi="Times New Roman" w:cs="Times New Roman"/>
        </w:rPr>
      </w:pPr>
    </w:p>
    <w:p w14:paraId="648D72B8" w14:textId="77777777" w:rsidR="00984094" w:rsidRPr="00690AAD" w:rsidRDefault="00984094" w:rsidP="00984094">
      <w:pPr>
        <w:autoSpaceDE w:val="0"/>
        <w:autoSpaceDN w:val="0"/>
        <w:adjustRightInd w:val="0"/>
        <w:spacing w:after="0" w:line="240" w:lineRule="auto"/>
        <w:ind w:firstLine="539"/>
        <w:jc w:val="both"/>
        <w:outlineLvl w:val="3"/>
        <w:rPr>
          <w:rFonts w:ascii="Times New Roman" w:hAnsi="Times New Roman" w:cs="Times New Roman"/>
        </w:rPr>
      </w:pPr>
      <w:r w:rsidRPr="00690AAD">
        <w:rPr>
          <w:rFonts w:ascii="Times New Roman" w:hAnsi="Times New Roman" w:cs="Times New Roman"/>
        </w:rPr>
        <w:t>4.5.2. Сведения о депозитарии, осуществляющем централизованный учет прав на ценные бумаги эмитента</w:t>
      </w:r>
    </w:p>
    <w:p w14:paraId="066C7EC5" w14:textId="2176ED03" w:rsidR="00271E2C" w:rsidRPr="00690AAD" w:rsidRDefault="00984094" w:rsidP="00984094">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В обращении не находятся ценные бумаги эмитента с централизованным учетом прав.</w:t>
      </w:r>
    </w:p>
    <w:p w14:paraId="0B480304"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64A873D0"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69" w:name="Par1112"/>
      <w:bookmarkStart w:id="70" w:name="_Toc162011947"/>
      <w:bookmarkEnd w:id="69"/>
      <w:r w:rsidRPr="00690AAD">
        <w:rPr>
          <w:rFonts w:ascii="Times New Roman" w:hAnsi="Times New Roman" w:cs="Times New Roman"/>
        </w:rPr>
        <w:t>4.6. Информация об аудиторе эмитента</w:t>
      </w:r>
      <w:bookmarkEnd w:id="70"/>
    </w:p>
    <w:p w14:paraId="2D6FD7B8" w14:textId="77777777" w:rsidR="0075473D" w:rsidRPr="00690AAD" w:rsidRDefault="0075473D" w:rsidP="002010FD">
      <w:pPr>
        <w:spacing w:after="0" w:line="240" w:lineRule="auto"/>
        <w:jc w:val="both"/>
        <w:rPr>
          <w:rFonts w:ascii="Times New Roman" w:eastAsiaTheme="minorEastAsia" w:hAnsi="Times New Roman" w:cs="Times New Roman"/>
          <w:bCs/>
          <w:highlight w:val="yellow"/>
          <w:lang w:eastAsia="ru-RU"/>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0"/>
      </w:tblGrid>
      <w:tr w:rsidR="00D6565C" w:rsidRPr="00690AAD" w14:paraId="587D3423" w14:textId="77777777" w:rsidTr="000F4422">
        <w:tc>
          <w:tcPr>
            <w:tcW w:w="5245" w:type="dxa"/>
          </w:tcPr>
          <w:p w14:paraId="61303F66" w14:textId="5BD52F45" w:rsidR="00D6565C" w:rsidRPr="00690AAD" w:rsidRDefault="00D6565C" w:rsidP="00F61FE8">
            <w:pPr>
              <w:spacing w:after="0" w:line="240" w:lineRule="auto"/>
              <w:rPr>
                <w:rFonts w:ascii="Times New Roman" w:eastAsia="Times New Roman" w:hAnsi="Times New Roman" w:cs="Times New Roman"/>
                <w:szCs w:val="24"/>
                <w:highlight w:val="yellow"/>
                <w:lang w:eastAsia="ru-RU"/>
              </w:rPr>
            </w:pPr>
            <w:r w:rsidRPr="00690AAD">
              <w:rPr>
                <w:rFonts w:ascii="Times New Roman" w:eastAsia="Times New Roman" w:hAnsi="Times New Roman" w:cs="Times New Roman"/>
                <w:szCs w:val="24"/>
                <w:lang w:eastAsia="ru-RU"/>
              </w:rPr>
              <w:t>полное и сокращенное фирменные наименования</w:t>
            </w:r>
          </w:p>
        </w:tc>
        <w:tc>
          <w:tcPr>
            <w:tcW w:w="4390" w:type="dxa"/>
          </w:tcPr>
          <w:p w14:paraId="12FD1974"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Общество с ограниченной ответственностью «ЦАТР – аудиторские услуги» (до 12.04.2022 Общество с ограниченной ответственностью «Эрнст энд Янг»)</w:t>
            </w:r>
          </w:p>
          <w:p w14:paraId="12C6321D" w14:textId="77777777" w:rsidR="00D6565C" w:rsidRPr="00690AAD" w:rsidRDefault="00D6565C" w:rsidP="00D6565C">
            <w:pPr>
              <w:spacing w:after="0" w:line="240" w:lineRule="auto"/>
              <w:jc w:val="both"/>
              <w:rPr>
                <w:rFonts w:ascii="Times New Roman" w:eastAsia="Times New Roman" w:hAnsi="Times New Roman" w:cs="Times New Roman"/>
                <w:b/>
                <w:i/>
                <w:szCs w:val="24"/>
                <w:highlight w:val="yellow"/>
                <w:lang w:eastAsia="ru-RU"/>
              </w:rPr>
            </w:pPr>
            <w:r w:rsidRPr="00690AAD">
              <w:rPr>
                <w:rFonts w:ascii="Times New Roman" w:eastAsia="Times New Roman" w:hAnsi="Times New Roman" w:cs="Times New Roman"/>
                <w:b/>
                <w:i/>
                <w:szCs w:val="24"/>
                <w:lang w:eastAsia="ru-RU"/>
              </w:rPr>
              <w:t>ООО «ЦАТР – аудиторские услуги» (до 12.04.2022 – ООО «Эрнст энд Янг»)</w:t>
            </w:r>
          </w:p>
        </w:tc>
      </w:tr>
      <w:tr w:rsidR="00D6565C" w:rsidRPr="00690AAD" w14:paraId="38D6CC97" w14:textId="77777777" w:rsidTr="000F4422">
        <w:tc>
          <w:tcPr>
            <w:tcW w:w="5245" w:type="dxa"/>
          </w:tcPr>
          <w:p w14:paraId="564605FE" w14:textId="77777777" w:rsidR="00D6565C" w:rsidRPr="00690AAD" w:rsidRDefault="00D6565C" w:rsidP="00D6565C">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t>идентификационный номер налогоплательщика (ИНН)</w:t>
            </w:r>
          </w:p>
        </w:tc>
        <w:tc>
          <w:tcPr>
            <w:tcW w:w="4390" w:type="dxa"/>
          </w:tcPr>
          <w:p w14:paraId="5760D4F6"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7709383532</w:t>
            </w:r>
          </w:p>
        </w:tc>
      </w:tr>
      <w:tr w:rsidR="00D6565C" w:rsidRPr="00690AAD" w14:paraId="7A77FAAD" w14:textId="77777777" w:rsidTr="000F4422">
        <w:tc>
          <w:tcPr>
            <w:tcW w:w="5245" w:type="dxa"/>
          </w:tcPr>
          <w:p w14:paraId="237393ED" w14:textId="77777777" w:rsidR="00D6565C" w:rsidRPr="00690AAD" w:rsidRDefault="00D6565C" w:rsidP="00D6565C">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t>основной государственный регистрационный номер (ОГРН)</w:t>
            </w:r>
          </w:p>
        </w:tc>
        <w:tc>
          <w:tcPr>
            <w:tcW w:w="4390" w:type="dxa"/>
          </w:tcPr>
          <w:p w14:paraId="23FEA11F"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1027739707203</w:t>
            </w:r>
          </w:p>
        </w:tc>
      </w:tr>
      <w:tr w:rsidR="00D6565C" w:rsidRPr="00690AAD" w14:paraId="3A406420" w14:textId="77777777" w:rsidTr="000F4422">
        <w:tc>
          <w:tcPr>
            <w:tcW w:w="5245" w:type="dxa"/>
          </w:tcPr>
          <w:p w14:paraId="67D8A592" w14:textId="77777777" w:rsidR="00D6565C" w:rsidRPr="00690AAD" w:rsidRDefault="00D6565C" w:rsidP="00D6565C">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t>место нахождения аудитора</w:t>
            </w:r>
          </w:p>
        </w:tc>
        <w:tc>
          <w:tcPr>
            <w:tcW w:w="4390" w:type="dxa"/>
          </w:tcPr>
          <w:p w14:paraId="7D54D370"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115035, г. Москва, Садовническая набережная, д. 77, стр. 1</w:t>
            </w:r>
          </w:p>
        </w:tc>
      </w:tr>
      <w:tr w:rsidR="00D6565C" w:rsidRPr="00690AAD" w14:paraId="33F2A4C4" w14:textId="77777777" w:rsidTr="000F4422">
        <w:trPr>
          <w:trHeight w:val="2542"/>
        </w:trPr>
        <w:tc>
          <w:tcPr>
            <w:tcW w:w="5245" w:type="dxa"/>
          </w:tcPr>
          <w:p w14:paraId="72FA89CB" w14:textId="05A906C2" w:rsidR="00D6565C" w:rsidRPr="00690AAD" w:rsidRDefault="00D6565C" w:rsidP="00F61FE8">
            <w:pPr>
              <w:spacing w:after="0" w:line="240" w:lineRule="auto"/>
              <w:rPr>
                <w:rFonts w:ascii="Times New Roman" w:eastAsia="Times New Roman" w:hAnsi="Times New Roman" w:cs="Times New Roman"/>
                <w:szCs w:val="24"/>
                <w:highlight w:val="yellow"/>
                <w:lang w:eastAsia="ru-RU"/>
              </w:rPr>
            </w:pPr>
            <w:r w:rsidRPr="00690AAD">
              <w:rPr>
                <w:rFonts w:ascii="Times New Roman" w:eastAsia="Times New Roman" w:hAnsi="Times New Roman" w:cs="Times New Roman"/>
                <w:szCs w:val="24"/>
                <w:lang w:eastAsia="ru-RU"/>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(будет проводиться) проверка отчетности эмитента</w:t>
            </w:r>
          </w:p>
        </w:tc>
        <w:tc>
          <w:tcPr>
            <w:tcW w:w="4390" w:type="dxa"/>
          </w:tcPr>
          <w:p w14:paraId="10852F01"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bookmarkStart w:id="71" w:name="_Toc94523487"/>
            <w:r w:rsidRPr="00690AAD">
              <w:rPr>
                <w:rFonts w:ascii="Times New Roman" w:eastAsia="Times New Roman" w:hAnsi="Times New Roman" w:cs="Times New Roman"/>
                <w:b/>
                <w:i/>
                <w:szCs w:val="24"/>
                <w:lang w:eastAsia="ru-RU"/>
              </w:rPr>
              <w:t>1. За 2021 год:</w:t>
            </w:r>
            <w:bookmarkEnd w:id="71"/>
          </w:p>
          <w:p w14:paraId="6068EF63"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bookmarkStart w:id="72" w:name="_Toc94523488"/>
            <w:r w:rsidRPr="00690AAD">
              <w:rPr>
                <w:rFonts w:ascii="Times New Roman" w:eastAsia="Times New Roman" w:hAnsi="Times New Roman" w:cs="Times New Roman"/>
                <w:b/>
                <w:i/>
                <w:szCs w:val="24"/>
                <w:lang w:eastAsia="ru-RU"/>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2021 года (аудит проводится в два этапа: по итогам 9 месяцев 2021 года и за 2021 год в целом);</w:t>
            </w:r>
          </w:p>
          <w:p w14:paraId="34B48162"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2021 года.</w:t>
            </w:r>
            <w:bookmarkEnd w:id="72"/>
          </w:p>
          <w:p w14:paraId="0BD44CF8"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2. За 2022 год:</w:t>
            </w:r>
          </w:p>
          <w:p w14:paraId="6A997AB1"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2022 года (аудит проводится в два этапа: по итогам 9 месяцев 2022 года и за 2022 год в целом);</w:t>
            </w:r>
          </w:p>
          <w:p w14:paraId="1D04C5C6"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xml:space="preserve">-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w:t>
            </w:r>
            <w:r w:rsidRPr="00690AAD">
              <w:rPr>
                <w:rFonts w:ascii="Times New Roman" w:eastAsia="Times New Roman" w:hAnsi="Times New Roman" w:cs="Times New Roman"/>
                <w:b/>
                <w:i/>
                <w:szCs w:val="24"/>
                <w:lang w:eastAsia="ru-RU"/>
              </w:rPr>
              <w:lastRenderedPageBreak/>
              <w:t>финансовой отчетности» за год, заканчивающийся «31» декабря 2022 года</w:t>
            </w:r>
          </w:p>
          <w:p w14:paraId="5B23FEDE"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3. За 2023 год:</w:t>
            </w:r>
          </w:p>
          <w:p w14:paraId="0EF55E7F"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2022 года (аудит проводится в два этапа: по итогам 9 месяцев 2023 года и за 2023 год в целом);</w:t>
            </w:r>
          </w:p>
          <w:p w14:paraId="7636EB6D" w14:textId="77777777" w:rsidR="00D6565C" w:rsidRPr="00690AAD" w:rsidRDefault="00D6565C" w:rsidP="00D6565C">
            <w:pPr>
              <w:spacing w:after="0" w:line="240" w:lineRule="auto"/>
              <w:jc w:val="both"/>
              <w:rPr>
                <w:rFonts w:ascii="Times New Roman" w:eastAsia="Times New Roman" w:hAnsi="Times New Roman" w:cs="Times New Roman"/>
                <w:b/>
                <w:i/>
                <w:szCs w:val="24"/>
                <w:highlight w:val="yellow"/>
                <w:lang w:eastAsia="ru-RU"/>
              </w:rPr>
            </w:pPr>
            <w:r w:rsidRPr="00690AAD">
              <w:rPr>
                <w:rFonts w:ascii="Times New Roman" w:eastAsia="Times New Roman" w:hAnsi="Times New Roman" w:cs="Times New Roman"/>
                <w:b/>
                <w:i/>
                <w:szCs w:val="24"/>
                <w:lang w:eastAsia="ru-RU"/>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2023 года.</w:t>
            </w:r>
          </w:p>
        </w:tc>
      </w:tr>
      <w:tr w:rsidR="00D6565C" w:rsidRPr="00690AAD" w14:paraId="6130AC4C" w14:textId="77777777" w:rsidTr="000F4422">
        <w:trPr>
          <w:trHeight w:val="841"/>
        </w:trPr>
        <w:tc>
          <w:tcPr>
            <w:tcW w:w="5245" w:type="dxa"/>
          </w:tcPr>
          <w:p w14:paraId="7EA7C9E4" w14:textId="77777777" w:rsidR="00D6565C" w:rsidRPr="00690AAD" w:rsidRDefault="00D6565C" w:rsidP="00D6565C">
            <w:pPr>
              <w:spacing w:after="0" w:line="240" w:lineRule="auto"/>
              <w:rPr>
                <w:rFonts w:ascii="Times New Roman" w:eastAsia="Times New Roman" w:hAnsi="Times New Roman" w:cs="Times New Roman"/>
                <w:szCs w:val="24"/>
                <w:highlight w:val="yellow"/>
                <w:lang w:eastAsia="ru-RU"/>
              </w:rPr>
            </w:pPr>
            <w:r w:rsidRPr="00690AAD">
              <w:rPr>
                <w:rFonts w:ascii="Times New Roman" w:eastAsia="Times New Roman" w:hAnsi="Times New Roman" w:cs="Times New Roman"/>
                <w:szCs w:val="24"/>
                <w:lang w:eastAsia="ru-RU"/>
              </w:rPr>
              <w:lastRenderedPageBreak/>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c>
          <w:tcPr>
            <w:tcW w:w="4390" w:type="dxa"/>
          </w:tcPr>
          <w:p w14:paraId="05F9361A"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xml:space="preserve">Бухгалтерская (финансовая) отчетность, предусмотренная Федеральным законом от 06.12.2011 № 402-ФЗ «О бухгалтерском учете» </w:t>
            </w:r>
          </w:p>
          <w:p w14:paraId="449D4A1A" w14:textId="77777777" w:rsidR="00D6565C" w:rsidRPr="00690AAD" w:rsidRDefault="00D6565C" w:rsidP="00D6565C">
            <w:pPr>
              <w:spacing w:after="0" w:line="240" w:lineRule="auto"/>
              <w:jc w:val="both"/>
              <w:rPr>
                <w:rFonts w:ascii="Times New Roman" w:eastAsia="Times New Roman" w:hAnsi="Times New Roman" w:cs="Times New Roman"/>
                <w:b/>
                <w:i/>
                <w:szCs w:val="24"/>
                <w:highlight w:val="yellow"/>
                <w:lang w:eastAsia="ru-RU"/>
              </w:rPr>
            </w:pPr>
            <w:r w:rsidRPr="00690AAD">
              <w:rPr>
                <w:rFonts w:ascii="Times New Roman" w:eastAsia="Times New Roman" w:hAnsi="Times New Roman" w:cs="Times New Roman"/>
                <w:b/>
                <w:i/>
                <w:szCs w:val="24"/>
                <w:lang w:eastAsia="ru-RU"/>
              </w:rPr>
              <w:t xml:space="preserve">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w:t>
            </w:r>
          </w:p>
        </w:tc>
      </w:tr>
      <w:tr w:rsidR="00D6565C" w:rsidRPr="00690AAD" w14:paraId="7A1E77D4" w14:textId="77777777" w:rsidTr="000F4422">
        <w:trPr>
          <w:trHeight w:val="1467"/>
        </w:trPr>
        <w:tc>
          <w:tcPr>
            <w:tcW w:w="5245" w:type="dxa"/>
          </w:tcPr>
          <w:p w14:paraId="234ECC2F" w14:textId="77777777" w:rsidR="00D6565C" w:rsidRPr="00690AAD" w:rsidRDefault="00D6565C" w:rsidP="00D6565C">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p>
        </w:tc>
        <w:tc>
          <w:tcPr>
            <w:tcW w:w="4390" w:type="dxa"/>
          </w:tcPr>
          <w:p w14:paraId="20FBE21F"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Сопутствующие аудиту и прочие связанные с аудиторской деятельностью услуги не оказывались</w:t>
            </w:r>
          </w:p>
        </w:tc>
      </w:tr>
      <w:tr w:rsidR="00D6565C" w:rsidRPr="00690AAD" w14:paraId="507B2EE5" w14:textId="77777777" w:rsidTr="000F4422">
        <w:tc>
          <w:tcPr>
            <w:tcW w:w="5245" w:type="dxa"/>
          </w:tcPr>
          <w:p w14:paraId="7DE80589" w14:textId="77777777" w:rsidR="00D6565C" w:rsidRPr="00690AAD" w:rsidRDefault="00D6565C" w:rsidP="00D6565C">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tc>
        <w:tc>
          <w:tcPr>
            <w:tcW w:w="4390" w:type="dxa"/>
          </w:tcPr>
          <w:p w14:paraId="49294CFC"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таких факторов нет</w:t>
            </w:r>
          </w:p>
        </w:tc>
      </w:tr>
      <w:tr w:rsidR="00D6565C" w:rsidRPr="00690AAD" w14:paraId="6EEF35DC" w14:textId="77777777" w:rsidTr="000F4422">
        <w:tc>
          <w:tcPr>
            <w:tcW w:w="5245" w:type="dxa"/>
          </w:tcPr>
          <w:p w14:paraId="714DC9E9" w14:textId="5CEC78CF" w:rsidR="00D6565C" w:rsidRPr="00690AAD" w:rsidRDefault="00D6565C" w:rsidP="00F61FE8">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t>меры, предпринятые эмитентом и аудитором эмитента для снижения влияния факторов, которые могут оказать влияние на независимость аудитора</w:t>
            </w:r>
          </w:p>
        </w:tc>
        <w:tc>
          <w:tcPr>
            <w:tcW w:w="4390" w:type="dxa"/>
          </w:tcPr>
          <w:p w14:paraId="5047D625"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xml:space="preserve">аудитор является полностью независимым от органов управления эмитента в соответствии с </w:t>
            </w:r>
            <w:r w:rsidRPr="00690AAD">
              <w:rPr>
                <w:rFonts w:ascii="Times New Roman" w:eastAsia="Times New Roman" w:hAnsi="Times New Roman" w:cs="Times New Roman"/>
                <w:b/>
                <w:i/>
                <w:szCs w:val="24"/>
                <w:lang w:eastAsia="ru-RU"/>
              </w:rPr>
              <w:lastRenderedPageBreak/>
              <w:t>требованиями статьи 8 Федерального закона от 30.12.2008 № 307-ФЗ «Об аудиторской деятельности». Размер вознаграждения аудитора не ставился в зависимость от результатов проведения проверки. Основной мерой, предпринятой эмитентом для снижения влияния указанных факторов, является процесс тщательного рассмотрения эмитентом кандидатуры аудитора на предмет его независимости от эмитента и отсутствия перечисленных факторов.</w:t>
            </w:r>
          </w:p>
        </w:tc>
      </w:tr>
      <w:tr w:rsidR="00D6565C" w:rsidRPr="00690AAD" w14:paraId="75F78CF7" w14:textId="77777777" w:rsidTr="000F4422">
        <w:trPr>
          <w:trHeight w:val="6793"/>
        </w:trPr>
        <w:tc>
          <w:tcPr>
            <w:tcW w:w="5245" w:type="dxa"/>
          </w:tcPr>
          <w:p w14:paraId="69F232C1" w14:textId="77777777" w:rsidR="00D6565C" w:rsidRPr="00690AAD" w:rsidRDefault="00D6565C" w:rsidP="00D6565C">
            <w:pPr>
              <w:spacing w:after="0" w:line="240" w:lineRule="auto"/>
              <w:rPr>
                <w:rFonts w:ascii="Times New Roman" w:eastAsia="Times New Roman" w:hAnsi="Times New Roman" w:cs="Times New Roman"/>
                <w:szCs w:val="24"/>
                <w:lang w:eastAsia="ru-RU"/>
              </w:rPr>
            </w:pPr>
            <w:r w:rsidRPr="00690AAD">
              <w:rPr>
                <w:rFonts w:ascii="Times New Roman" w:eastAsia="Times New Roman" w:hAnsi="Times New Roman" w:cs="Times New Roman"/>
                <w:szCs w:val="24"/>
                <w:lang w:eastAsia="ru-RU"/>
              </w:rPr>
              <w:lastRenderedPageBreak/>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tc>
        <w:tc>
          <w:tcPr>
            <w:tcW w:w="4390" w:type="dxa"/>
          </w:tcPr>
          <w:p w14:paraId="0B91FD71"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Фактический размер вознаграждения, выплаченного эмитентом аудитору эмитента в 2023 год, составил:</w:t>
            </w:r>
          </w:p>
          <w:p w14:paraId="7AB49E08" w14:textId="4003DDAA"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1. Бухгалтерская (финансовая) отчетность, предусмотренная Федеральным законом от 06.12.2011 № 402-ФЗ «О бухгалтерском учете» за год, заканчивающийся 31.12.2022 – 833 958,36 руб.</w:t>
            </w:r>
          </w:p>
          <w:p w14:paraId="7E1F8BC5" w14:textId="77777777"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xml:space="preserve">2.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31.12.2022, – </w:t>
            </w:r>
            <w:r w:rsidRPr="00690AAD">
              <w:rPr>
                <w:rFonts w:ascii="Times New Roman" w:eastAsia="Times New Roman" w:hAnsi="Times New Roman" w:cs="Times New Roman"/>
                <w:b/>
                <w:i/>
                <w:szCs w:val="24"/>
                <w:lang w:eastAsia="ru-RU"/>
              </w:rPr>
              <w:br/>
              <w:t>1 000 750,02 руб.</w:t>
            </w:r>
          </w:p>
          <w:p w14:paraId="1B41EFF1" w14:textId="0885C6E6"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3. Бухгалтерская (финансовая) отчетность, предусмотренная Федеральным законом от 06.12.2011 № 402-ФЗ «О бухгалтерском учете» за год, заканчивающийся 31.12.2023 – 486 107,10 руб.</w:t>
            </w:r>
          </w:p>
          <w:p w14:paraId="21B69ED1" w14:textId="179DD9AB" w:rsidR="00D6565C" w:rsidRPr="00690AAD" w:rsidRDefault="00D6565C" w:rsidP="00D6565C">
            <w:pPr>
              <w:spacing w:after="0" w:line="240" w:lineRule="auto"/>
              <w:jc w:val="both"/>
              <w:rPr>
                <w:rFonts w:ascii="Times New Roman" w:eastAsia="Times New Roman" w:hAnsi="Times New Roman" w:cs="Times New Roman"/>
                <w:b/>
                <w:i/>
                <w:szCs w:val="24"/>
                <w:lang w:eastAsia="ru-RU"/>
              </w:rPr>
            </w:pPr>
            <w:r w:rsidRPr="00690AAD">
              <w:rPr>
                <w:rFonts w:ascii="Times New Roman" w:eastAsia="Times New Roman" w:hAnsi="Times New Roman" w:cs="Times New Roman"/>
                <w:b/>
                <w:i/>
                <w:szCs w:val="24"/>
                <w:lang w:eastAsia="ru-RU"/>
              </w:rPr>
              <w:t xml:space="preserve">2.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31.12.2023, – </w:t>
            </w:r>
            <w:r w:rsidRPr="00690AAD">
              <w:rPr>
                <w:rFonts w:ascii="Times New Roman" w:eastAsia="Times New Roman" w:hAnsi="Times New Roman" w:cs="Times New Roman"/>
                <w:b/>
                <w:i/>
                <w:szCs w:val="24"/>
                <w:lang w:eastAsia="ru-RU"/>
              </w:rPr>
              <w:br/>
              <w:t>2 037 020,23 руб.</w:t>
            </w:r>
          </w:p>
        </w:tc>
      </w:tr>
    </w:tbl>
    <w:p w14:paraId="5F637892" w14:textId="77777777" w:rsidR="00B65C80" w:rsidRPr="00690AAD" w:rsidRDefault="00B65C80" w:rsidP="002010FD">
      <w:pPr>
        <w:pStyle w:val="ConsPlusNormal"/>
        <w:ind w:firstLine="539"/>
        <w:jc w:val="both"/>
        <w:rPr>
          <w:rFonts w:eastAsia="Times New Roman"/>
          <w:sz w:val="22"/>
          <w:szCs w:val="22"/>
          <w:highlight w:val="yellow"/>
        </w:rPr>
      </w:pPr>
    </w:p>
    <w:p w14:paraId="06154F83" w14:textId="065FA809" w:rsidR="0047414D" w:rsidRPr="00690AAD" w:rsidRDefault="0047414D" w:rsidP="002010FD">
      <w:pPr>
        <w:spacing w:after="0" w:line="240" w:lineRule="auto"/>
        <w:ind w:firstLine="539"/>
        <w:jc w:val="both"/>
        <w:rPr>
          <w:rFonts w:ascii="Times New Roman" w:eastAsia="Times New Roman" w:hAnsi="Times New Roman" w:cs="Times New Roman"/>
        </w:rPr>
      </w:pPr>
      <w:r w:rsidRPr="00690AAD">
        <w:rPr>
          <w:rFonts w:ascii="Times New Roman" w:eastAsiaTheme="minorEastAsia" w:hAnsi="Times New Roman" w:cs="Times New Roman"/>
          <w:b/>
          <w:bCs/>
          <w:i/>
          <w:lang w:eastAsia="ru-RU"/>
        </w:rPr>
        <w:t>Основной деятельностью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w:t>
      </w:r>
      <w:r w:rsidRPr="00690AAD">
        <w:rPr>
          <w:rFonts w:ascii="Times New Roman" w:eastAsiaTheme="minorEastAsia" w:hAnsi="Times New Roman" w:cs="Times New Roman"/>
          <w:b/>
          <w:bCs/>
          <w:i/>
          <w:lang w:eastAsia="ru-RU"/>
        </w:rPr>
        <w:lastRenderedPageBreak/>
        <w:t>инфраструктуре,</w:t>
      </w:r>
      <w:r w:rsidR="00AC1605" w:rsidRPr="00690AAD">
        <w:rPr>
          <w:rFonts w:ascii="Times New Roman" w:eastAsiaTheme="minorEastAsia" w:hAnsi="Times New Roman" w:cs="Times New Roman"/>
          <w:b/>
          <w:bCs/>
          <w:i/>
          <w:lang w:eastAsia="ru-RU"/>
        </w:rPr>
        <w:t xml:space="preserve"> </w:t>
      </w:r>
      <w:r w:rsidRPr="00690AAD">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690AAD">
        <w:rPr>
          <w:rFonts w:ascii="Times New Roman" w:hAnsi="Times New Roman" w:cs="Times New Roman"/>
        </w:rPr>
        <w:t xml:space="preserve"> </w:t>
      </w:r>
      <w:r w:rsidRPr="00690AAD">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sidRPr="00690AAD">
        <w:rPr>
          <w:rFonts w:ascii="Times New Roman" w:eastAsiaTheme="minorEastAsia" w:hAnsi="Times New Roman" w:cs="Times New Roman"/>
          <w:b/>
          <w:bCs/>
          <w:i/>
          <w:lang w:eastAsia="ru-RU"/>
        </w:rPr>
        <w:t xml:space="preserve"> </w:t>
      </w:r>
      <w:r w:rsidRPr="00690AAD">
        <w:rPr>
          <w:rFonts w:ascii="Times New Roman" w:eastAsiaTheme="minorEastAsia" w:hAnsi="Times New Roman" w:cs="Times New Roman"/>
          <w:b/>
          <w:bCs/>
          <w:i/>
          <w:lang w:eastAsia="ru-RU"/>
        </w:rPr>
        <w:t>ПАО «</w:t>
      </w:r>
      <w:proofErr w:type="spellStart"/>
      <w:r w:rsidRPr="00690AAD">
        <w:rPr>
          <w:rFonts w:ascii="Times New Roman" w:eastAsiaTheme="minorEastAsia" w:hAnsi="Times New Roman" w:cs="Times New Roman"/>
          <w:b/>
          <w:bCs/>
          <w:i/>
          <w:lang w:eastAsia="ru-RU"/>
        </w:rPr>
        <w:t>Россети</w:t>
      </w:r>
      <w:proofErr w:type="spellEnd"/>
      <w:r w:rsidRPr="00690AAD">
        <w:rPr>
          <w:rFonts w:ascii="Times New Roman" w:eastAsiaTheme="minorEastAsia" w:hAnsi="Times New Roman" w:cs="Times New Roman"/>
          <w:b/>
          <w:bCs/>
          <w:i/>
          <w:lang w:eastAsia="ru-RU"/>
        </w:rPr>
        <w:t xml:space="preserve">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данных АО «Дагестанская сетевая компания».</w:t>
      </w:r>
      <w:r w:rsidR="005C3D84" w:rsidRPr="00690AAD">
        <w:rPr>
          <w:rFonts w:ascii="Times New Roman" w:hAnsi="Times New Roman" w:cs="Times New Roman"/>
          <w:b/>
          <w:bCs/>
          <w:i/>
          <w:iCs/>
        </w:rPr>
        <w:t xml:space="preserve">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5C3D84" w:rsidRPr="00690AAD">
        <w:rPr>
          <w:rFonts w:ascii="Times New Roman" w:hAnsi="Times New Roman" w:cs="Times New Roman"/>
        </w:rPr>
        <w:t xml:space="preserve"> </w:t>
      </w:r>
      <w:r w:rsidR="005C3D84" w:rsidRPr="00690AAD">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00D6565C" w:rsidRPr="00690AAD">
        <w:rPr>
          <w:rFonts w:ascii="Times New Roman" w:hAnsi="Times New Roman" w:cs="Times New Roman"/>
          <w:b/>
          <w:bCs/>
          <w:i/>
          <w:iCs/>
        </w:rPr>
        <w:t xml:space="preserve"> В связи с этим информация о вознаграждении, выплаченном аудитору, который проводил (будет проводить) проверку консолидированной финансовой отчетности эмитента, не раскрывается в отношении группы эмитента, т.к., по мнению эмитента, предоставление такой информации не является для него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заинтересованных лиц.</w:t>
      </w:r>
    </w:p>
    <w:p w14:paraId="7A97F93A" w14:textId="77777777" w:rsidR="0047414D" w:rsidRPr="00690AAD" w:rsidRDefault="0047414D" w:rsidP="002010FD">
      <w:pPr>
        <w:pStyle w:val="ConsPlusNormal"/>
        <w:ind w:firstLine="539"/>
        <w:jc w:val="both"/>
        <w:rPr>
          <w:rFonts w:eastAsia="Times New Roman"/>
          <w:sz w:val="22"/>
          <w:szCs w:val="22"/>
          <w:highlight w:val="yellow"/>
        </w:rPr>
      </w:pPr>
    </w:p>
    <w:p w14:paraId="33411F75" w14:textId="77777777" w:rsidR="0075473D" w:rsidRPr="00690AAD" w:rsidRDefault="0075473D" w:rsidP="002010FD">
      <w:pPr>
        <w:pStyle w:val="ConsPlusNormal"/>
        <w:ind w:firstLine="539"/>
        <w:jc w:val="both"/>
        <w:rPr>
          <w:rFonts w:eastAsia="Times New Roman"/>
          <w:sz w:val="22"/>
          <w:szCs w:val="22"/>
        </w:rPr>
      </w:pPr>
      <w:r w:rsidRPr="00690AAD">
        <w:rPr>
          <w:rFonts w:eastAsia="Times New Roman"/>
          <w:sz w:val="22"/>
          <w:szCs w:val="22"/>
        </w:rPr>
        <w:t>Описывается порядок выбора аудитора эмитента:</w:t>
      </w:r>
    </w:p>
    <w:p w14:paraId="646088DE" w14:textId="77777777" w:rsidR="009560AD" w:rsidRPr="00690AAD" w:rsidRDefault="009560AD" w:rsidP="002010FD">
      <w:pPr>
        <w:pStyle w:val="ConsPlusNormal"/>
        <w:ind w:firstLine="539"/>
        <w:jc w:val="both"/>
        <w:rPr>
          <w:rFonts w:eastAsia="Times New Roman"/>
          <w:sz w:val="22"/>
          <w:szCs w:val="22"/>
        </w:rPr>
      </w:pPr>
      <w:r w:rsidRPr="00690AAD">
        <w:rPr>
          <w:rFonts w:eastAsia="Times New Roman"/>
          <w:sz w:val="22"/>
          <w:szCs w:val="22"/>
        </w:rPr>
        <w:t>процедура конкурса, связанного с выбором аудитора эмитента, и его основные условия:</w:t>
      </w:r>
    </w:p>
    <w:p w14:paraId="43F04D0E"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xml:space="preserve">ООО «ЦАТР – АУДИТОРСКИЕ УСЛУГИ» признано победителем проведенного открытого двухэтапного конкурса (протокол заседания Конкурсной комиссии от 24.04.2023 № 3/58). Кандидатура аудитора эмитента определяется в результате конкурсного отбора аудитора эмитентом. </w:t>
      </w:r>
    </w:p>
    <w:p w14:paraId="74C8E2EE"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Для участия в конкурсе аудиторские организации должны удовлетворять следующим требованиям:</w:t>
      </w:r>
    </w:p>
    <w:p w14:paraId="59B6C44A" w14:textId="2C72EC9F"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обладать гражданской правоспособностью в полном объеме для заключения и исполнения Договора;</w:t>
      </w:r>
    </w:p>
    <w:p w14:paraId="5395203A" w14:textId="1D710B89"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не находиться в процессе ликвидации;</w:t>
      </w:r>
    </w:p>
    <w:p w14:paraId="1B0226A4" w14:textId="79572DE5"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не быть включенным в Реестр недобросовестных поставщиков;</w:t>
      </w:r>
    </w:p>
    <w:p w14:paraId="3C9125B0" w14:textId="6D2B6313"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у участника должна отсутствовать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75FAF0D" w14:textId="7D95D7F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участник должен быть членом саморегулируемой организации аудиторов;</w:t>
      </w:r>
    </w:p>
    <w:p w14:paraId="1407E599" w14:textId="1ED560B9" w:rsidR="00555C85" w:rsidRPr="00690AAD" w:rsidRDefault="00D6565C" w:rsidP="00D6565C">
      <w:pPr>
        <w:pStyle w:val="ConsPlusNormal"/>
        <w:ind w:firstLine="539"/>
        <w:jc w:val="both"/>
        <w:rPr>
          <w:rFonts w:eastAsia="Times New Roman"/>
          <w:b/>
          <w:bCs/>
          <w:i/>
          <w:iCs/>
          <w:sz w:val="22"/>
          <w:szCs w:val="22"/>
          <w:highlight w:val="yellow"/>
        </w:rPr>
      </w:pPr>
      <w:r w:rsidRPr="00690AAD">
        <w:rPr>
          <w:rFonts w:eastAsia="Times New Roman"/>
          <w:b/>
          <w:bCs/>
          <w:i/>
          <w:iCs/>
          <w:sz w:val="22"/>
          <w:szCs w:val="22"/>
        </w:rPr>
        <w:t>- профессиональная ответственность участника должна быть застрахована.</w:t>
      </w:r>
    </w:p>
    <w:p w14:paraId="0DFFCBFE" w14:textId="77777777" w:rsidR="009560AD" w:rsidRPr="00690AAD" w:rsidRDefault="009560AD" w:rsidP="002010FD">
      <w:pPr>
        <w:pStyle w:val="ConsPlusNormal"/>
        <w:ind w:firstLine="539"/>
        <w:jc w:val="both"/>
        <w:rPr>
          <w:rFonts w:eastAsia="Times New Roman"/>
          <w:b/>
          <w:bCs/>
          <w:i/>
          <w:iCs/>
          <w:sz w:val="22"/>
          <w:szCs w:val="22"/>
          <w:highlight w:val="yellow"/>
        </w:rPr>
      </w:pPr>
    </w:p>
    <w:p w14:paraId="29418599" w14:textId="77777777" w:rsidR="00AC1605" w:rsidRPr="00690AAD" w:rsidRDefault="009560AD" w:rsidP="002010FD">
      <w:pPr>
        <w:pStyle w:val="ConsPlusNormal"/>
        <w:ind w:firstLine="539"/>
        <w:jc w:val="both"/>
        <w:rPr>
          <w:rFonts w:eastAsia="Times New Roman"/>
          <w:sz w:val="22"/>
          <w:szCs w:val="22"/>
        </w:rPr>
      </w:pPr>
      <w:r w:rsidRPr="00690AAD">
        <w:rPr>
          <w:rFonts w:eastAsia="Times New Roman"/>
          <w:sz w:val="22"/>
          <w:szCs w:val="22"/>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14:paraId="49946B1F"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Комитет по аудиту Совета директоров эмитента осуществляет контроль за выбором аудитора. В частности, в компетенцию Комитета по аудиту Совета директоров входит:</w:t>
      </w:r>
    </w:p>
    <w:p w14:paraId="5DDE62BF"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 xml:space="preserve">а) участие в разработке и согласование условий проведения закупочных процедур по выбору внешнего аудитора, в частности определение набора и значимости критериев оценки </w:t>
      </w:r>
      <w:r w:rsidRPr="00690AAD">
        <w:rPr>
          <w:rFonts w:eastAsia="Times New Roman"/>
          <w:b/>
          <w:bCs/>
          <w:i/>
          <w:iCs/>
          <w:sz w:val="22"/>
          <w:szCs w:val="22"/>
        </w:rPr>
        <w:lastRenderedPageBreak/>
        <w:t>участников закупки и порядка оценки заявок участников закупки;</w:t>
      </w:r>
    </w:p>
    <w:p w14:paraId="377F151A"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w:t>
      </w:r>
    </w:p>
    <w:p w14:paraId="21594683"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 аудитора;</w:t>
      </w:r>
    </w:p>
    <w:p w14:paraId="78F2CEAD" w14:textId="77777777" w:rsidR="00D6565C" w:rsidRPr="00690AAD" w:rsidRDefault="00D6565C" w:rsidP="00D6565C">
      <w:pPr>
        <w:pStyle w:val="ConsPlusNormal"/>
        <w:ind w:firstLine="539"/>
        <w:jc w:val="both"/>
        <w:rPr>
          <w:rFonts w:eastAsia="Times New Roman"/>
          <w:b/>
          <w:bCs/>
          <w:i/>
          <w:iCs/>
          <w:sz w:val="22"/>
          <w:szCs w:val="22"/>
        </w:rPr>
      </w:pPr>
      <w:r w:rsidRPr="00690AAD">
        <w:rPr>
          <w:rFonts w:eastAsia="Times New Roman"/>
          <w:b/>
          <w:bCs/>
          <w:i/>
          <w:iCs/>
          <w:sz w:val="22"/>
          <w:szCs w:val="22"/>
        </w:rPr>
        <w:t>г) подготовка рекомендаций для Совета директоров по кандидатуре внешнего аудитора Общества.</w:t>
      </w:r>
    </w:p>
    <w:p w14:paraId="204952DE" w14:textId="15EFC0CE" w:rsidR="009560AD" w:rsidRPr="00690AAD" w:rsidRDefault="00D6565C" w:rsidP="00D6565C">
      <w:pPr>
        <w:pStyle w:val="ConsPlusNormal"/>
        <w:ind w:firstLine="539"/>
        <w:jc w:val="both"/>
        <w:rPr>
          <w:rFonts w:eastAsia="Times New Roman"/>
          <w:b/>
          <w:bCs/>
          <w:i/>
          <w:iCs/>
          <w:sz w:val="22"/>
          <w:szCs w:val="22"/>
          <w:highlight w:val="yellow"/>
        </w:rPr>
      </w:pPr>
      <w:r w:rsidRPr="00690AAD">
        <w:rPr>
          <w:rFonts w:eastAsia="Times New Roman"/>
          <w:b/>
          <w:bCs/>
          <w:i/>
          <w:iCs/>
          <w:sz w:val="22"/>
          <w:szCs w:val="22"/>
        </w:rPr>
        <w:t>Совет директоров предлагает кандидатуру аудитора для рассмотрения и утверждения на Общем собрании акционеров.</w:t>
      </w:r>
    </w:p>
    <w:p w14:paraId="37FCD23C" w14:textId="77777777" w:rsidR="009560AD" w:rsidRPr="00690AAD" w:rsidRDefault="009560AD" w:rsidP="002010FD">
      <w:pPr>
        <w:autoSpaceDE w:val="0"/>
        <w:autoSpaceDN w:val="0"/>
        <w:adjustRightInd w:val="0"/>
        <w:spacing w:after="0" w:line="240" w:lineRule="auto"/>
        <w:ind w:firstLine="539"/>
        <w:jc w:val="both"/>
        <w:rPr>
          <w:rFonts w:ascii="Times New Roman" w:hAnsi="Times New Roman" w:cs="Times New Roman"/>
          <w:highlight w:val="yellow"/>
        </w:rPr>
      </w:pPr>
    </w:p>
    <w:p w14:paraId="791A1B7D" w14:textId="5F180435" w:rsidR="00661538" w:rsidRPr="00690AAD" w:rsidRDefault="00661538" w:rsidP="002010FD">
      <w:pPr>
        <w:autoSpaceDE w:val="0"/>
        <w:autoSpaceDN w:val="0"/>
        <w:adjustRightInd w:val="0"/>
        <w:spacing w:after="0" w:line="240" w:lineRule="auto"/>
        <w:ind w:firstLine="539"/>
        <w:jc w:val="both"/>
        <w:rPr>
          <w:rFonts w:ascii="Times New Roman" w:hAnsi="Times New Roman" w:cs="Times New Roman"/>
          <w:b/>
          <w:i/>
        </w:rPr>
      </w:pPr>
      <w:r w:rsidRPr="00690AAD">
        <w:rPr>
          <w:rFonts w:ascii="Times New Roman" w:hAnsi="Times New Roman" w:cs="Times New Roman"/>
          <w:b/>
          <w:i/>
        </w:rPr>
        <w:t xml:space="preserve">В период между отчетной датой (датой окончания отчетного периода) и датой раскрытия </w:t>
      </w:r>
      <w:r w:rsidR="00D6565C" w:rsidRPr="00690AAD">
        <w:rPr>
          <w:rFonts w:ascii="Times New Roman" w:hAnsi="Times New Roman" w:cs="Times New Roman"/>
          <w:b/>
          <w:i/>
        </w:rPr>
        <w:t>годовой</w:t>
      </w:r>
      <w:r w:rsidR="00271E2C" w:rsidRPr="00690AAD">
        <w:rPr>
          <w:rFonts w:ascii="Times New Roman" w:hAnsi="Times New Roman" w:cs="Times New Roman"/>
          <w:b/>
          <w:i/>
        </w:rPr>
        <w:t xml:space="preserve"> </w:t>
      </w:r>
      <w:r w:rsidR="00245F99" w:rsidRPr="00690AAD">
        <w:rPr>
          <w:rFonts w:ascii="Times New Roman" w:hAnsi="Times New Roman" w:cs="Times New Roman"/>
          <w:b/>
          <w:i/>
        </w:rPr>
        <w:t xml:space="preserve">консолидированной </w:t>
      </w:r>
      <w:r w:rsidR="00271E2C" w:rsidRPr="00690AAD">
        <w:rPr>
          <w:rFonts w:ascii="Times New Roman" w:hAnsi="Times New Roman" w:cs="Times New Roman"/>
          <w:b/>
          <w:i/>
        </w:rPr>
        <w:t xml:space="preserve">финансовой отчетности </w:t>
      </w:r>
      <w:r w:rsidR="00976981" w:rsidRPr="00690AAD">
        <w:rPr>
          <w:rFonts w:ascii="Times New Roman" w:hAnsi="Times New Roman" w:cs="Times New Roman"/>
          <w:b/>
          <w:i/>
        </w:rPr>
        <w:t xml:space="preserve">эмитента </w:t>
      </w:r>
      <w:r w:rsidR="00271E2C" w:rsidRPr="00690AAD">
        <w:rPr>
          <w:rFonts w:ascii="Times New Roman" w:hAnsi="Times New Roman" w:cs="Times New Roman"/>
          <w:b/>
          <w:i/>
        </w:rPr>
        <w:t>за 2023 год</w:t>
      </w:r>
      <w:r w:rsidRPr="00690AAD">
        <w:rPr>
          <w:rFonts w:ascii="Times New Roman" w:hAnsi="Times New Roman" w:cs="Times New Roman"/>
          <w:b/>
          <w:i/>
        </w:rPr>
        <w:t xml:space="preserve"> в составе информации, указанной в </w:t>
      </w:r>
      <w:proofErr w:type="spellStart"/>
      <w:r w:rsidRPr="00690AAD">
        <w:rPr>
          <w:rFonts w:ascii="Times New Roman" w:hAnsi="Times New Roman" w:cs="Times New Roman"/>
          <w:b/>
          <w:i/>
        </w:rPr>
        <w:t>пп</w:t>
      </w:r>
      <w:proofErr w:type="spellEnd"/>
      <w:r w:rsidRPr="00690AAD">
        <w:rPr>
          <w:rFonts w:ascii="Times New Roman" w:hAnsi="Times New Roman" w:cs="Times New Roman"/>
          <w:b/>
          <w:i/>
        </w:rPr>
        <w:t>. 4.1</w:t>
      </w:r>
      <w:r w:rsidR="004427D8" w:rsidRPr="00690AAD">
        <w:rPr>
          <w:rFonts w:ascii="Times New Roman" w:hAnsi="Times New Roman" w:cs="Times New Roman"/>
          <w:b/>
          <w:i/>
        </w:rPr>
        <w:t>, 4.2</w:t>
      </w:r>
      <w:r w:rsidRPr="00690AAD">
        <w:rPr>
          <w:rFonts w:ascii="Times New Roman" w:hAnsi="Times New Roman" w:cs="Times New Roman"/>
          <w:b/>
          <w:i/>
        </w:rPr>
        <w:t>–4.6 настоящего отчета эмитента</w:t>
      </w:r>
      <w:r w:rsidR="00086BCB" w:rsidRPr="00690AAD">
        <w:rPr>
          <w:rFonts w:ascii="Times New Roman" w:hAnsi="Times New Roman" w:cs="Times New Roman"/>
          <w:b/>
          <w:i/>
        </w:rPr>
        <w:t>,</w:t>
      </w:r>
      <w:r w:rsidRPr="00690AAD">
        <w:rPr>
          <w:rFonts w:ascii="Times New Roman" w:hAnsi="Times New Roman" w:cs="Times New Roman"/>
          <w:b/>
          <w:i/>
        </w:rPr>
        <w:t xml:space="preserve"> изменения не происходили.</w:t>
      </w:r>
    </w:p>
    <w:p w14:paraId="799D867D" w14:textId="77777777" w:rsidR="00661538" w:rsidRPr="00690AAD" w:rsidRDefault="00661538" w:rsidP="002010FD">
      <w:pPr>
        <w:autoSpaceDE w:val="0"/>
        <w:autoSpaceDN w:val="0"/>
        <w:adjustRightInd w:val="0"/>
        <w:spacing w:after="0" w:line="240" w:lineRule="auto"/>
        <w:ind w:firstLine="539"/>
        <w:jc w:val="both"/>
        <w:rPr>
          <w:rFonts w:ascii="Times New Roman" w:hAnsi="Times New Roman" w:cs="Times New Roman"/>
        </w:rPr>
      </w:pPr>
    </w:p>
    <w:p w14:paraId="2B3D61D2" w14:textId="77777777" w:rsidR="0046397F" w:rsidRPr="00690AAD" w:rsidRDefault="0046397F" w:rsidP="002010FD">
      <w:pPr>
        <w:autoSpaceDE w:val="0"/>
        <w:autoSpaceDN w:val="0"/>
        <w:adjustRightInd w:val="0"/>
        <w:spacing w:after="0" w:line="240" w:lineRule="auto"/>
        <w:ind w:firstLine="539"/>
        <w:jc w:val="both"/>
        <w:outlineLvl w:val="1"/>
        <w:rPr>
          <w:rFonts w:ascii="Times New Roman" w:hAnsi="Times New Roman" w:cs="Times New Roman"/>
        </w:rPr>
      </w:pPr>
      <w:bookmarkStart w:id="73" w:name="_Toc162011948"/>
      <w:r w:rsidRPr="00690AAD">
        <w:rPr>
          <w:rFonts w:ascii="Times New Roman" w:hAnsi="Times New Roman" w:cs="Times New Roman"/>
        </w:rPr>
        <w:t>Раздел 5. Консолидированная финансовая отчетность (финансовая отчетность), бухгалтерская (финансовая) отчетность эмитента</w:t>
      </w:r>
      <w:bookmarkEnd w:id="73"/>
    </w:p>
    <w:p w14:paraId="6CDE8B3B"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30903D63"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74" w:name="_Toc162011949"/>
      <w:r w:rsidRPr="00690AAD">
        <w:rPr>
          <w:rFonts w:ascii="Times New Roman" w:hAnsi="Times New Roman" w:cs="Times New Roman"/>
        </w:rPr>
        <w:t>5.1. Консолидированная финансовая отчетность (финансовая отчетность) эмитента</w:t>
      </w:r>
      <w:bookmarkEnd w:id="74"/>
    </w:p>
    <w:p w14:paraId="288FC89F" w14:textId="17546AF0" w:rsidR="001C6FA4" w:rsidRPr="00690AAD" w:rsidRDefault="0075473D" w:rsidP="002010FD">
      <w:pPr>
        <w:autoSpaceDE w:val="0"/>
        <w:autoSpaceDN w:val="0"/>
        <w:adjustRightInd w:val="0"/>
        <w:spacing w:after="0" w:line="240" w:lineRule="auto"/>
        <w:ind w:firstLine="539"/>
        <w:jc w:val="both"/>
        <w:rPr>
          <w:rStyle w:val="a5"/>
          <w:rFonts w:ascii="Times New Roman" w:hAnsi="Times New Roman" w:cs="Times New Roman"/>
          <w:b/>
          <w:i/>
        </w:rPr>
      </w:pPr>
      <w:r w:rsidRPr="00690AAD">
        <w:rPr>
          <w:rFonts w:ascii="Times New Roman" w:hAnsi="Times New Roman" w:cs="Times New Roman"/>
          <w:b/>
          <w:i/>
        </w:rPr>
        <w:t xml:space="preserve">Ссылка на страницу в сети Интернет, на которой опубликована </w:t>
      </w:r>
      <w:r w:rsidR="0046397F" w:rsidRPr="00690AAD">
        <w:rPr>
          <w:rFonts w:ascii="Times New Roman" w:hAnsi="Times New Roman" w:cs="Times New Roman"/>
          <w:b/>
          <w:i/>
        </w:rPr>
        <w:t>финансов</w:t>
      </w:r>
      <w:r w:rsidRPr="00690AAD">
        <w:rPr>
          <w:rFonts w:ascii="Times New Roman" w:hAnsi="Times New Roman" w:cs="Times New Roman"/>
          <w:b/>
          <w:i/>
        </w:rPr>
        <w:t>ая</w:t>
      </w:r>
      <w:r w:rsidR="0046397F" w:rsidRPr="00690AAD">
        <w:rPr>
          <w:rFonts w:ascii="Times New Roman" w:hAnsi="Times New Roman" w:cs="Times New Roman"/>
          <w:b/>
          <w:i/>
        </w:rPr>
        <w:t xml:space="preserve"> отчетность эмитента за </w:t>
      </w:r>
      <w:r w:rsidR="00271005" w:rsidRPr="00690AAD">
        <w:rPr>
          <w:rFonts w:ascii="Times New Roman" w:hAnsi="Times New Roman" w:cs="Times New Roman"/>
          <w:b/>
          <w:i/>
        </w:rPr>
        <w:t>12</w:t>
      </w:r>
      <w:r w:rsidR="0046397F" w:rsidRPr="00690AAD">
        <w:rPr>
          <w:rFonts w:ascii="Times New Roman" w:hAnsi="Times New Roman" w:cs="Times New Roman"/>
          <w:b/>
          <w:i/>
        </w:rPr>
        <w:t xml:space="preserve"> месяцев</w:t>
      </w:r>
      <w:r w:rsidR="008837F9" w:rsidRPr="00690AAD">
        <w:rPr>
          <w:rFonts w:ascii="Times New Roman" w:hAnsi="Times New Roman" w:cs="Times New Roman"/>
          <w:b/>
          <w:i/>
        </w:rPr>
        <w:t xml:space="preserve"> 202</w:t>
      </w:r>
      <w:r w:rsidR="00271E2C" w:rsidRPr="00690AAD">
        <w:rPr>
          <w:rFonts w:ascii="Times New Roman" w:hAnsi="Times New Roman" w:cs="Times New Roman"/>
          <w:b/>
          <w:i/>
        </w:rPr>
        <w:t>3</w:t>
      </w:r>
      <w:r w:rsidR="008837F9" w:rsidRPr="00690AAD">
        <w:rPr>
          <w:rFonts w:ascii="Times New Roman" w:hAnsi="Times New Roman" w:cs="Times New Roman"/>
          <w:b/>
          <w:i/>
        </w:rPr>
        <w:t xml:space="preserve"> года</w:t>
      </w:r>
      <w:r w:rsidR="0046397F" w:rsidRPr="00690AAD">
        <w:rPr>
          <w:rFonts w:ascii="Times New Roman" w:hAnsi="Times New Roman" w:cs="Times New Roman"/>
          <w:b/>
          <w:i/>
        </w:rPr>
        <w:t xml:space="preserve"> </w:t>
      </w:r>
      <w:r w:rsidR="002B6D4C" w:rsidRPr="00690AAD">
        <w:rPr>
          <w:rFonts w:ascii="Times New Roman" w:hAnsi="Times New Roman" w:cs="Times New Roman"/>
          <w:b/>
          <w:i/>
        </w:rPr>
        <w:t>–</w:t>
      </w:r>
      <w:r w:rsidR="0046397F" w:rsidRPr="00690AAD">
        <w:rPr>
          <w:rFonts w:ascii="Times New Roman" w:hAnsi="Times New Roman" w:cs="Times New Roman"/>
          <w:b/>
          <w:i/>
        </w:rPr>
        <w:t xml:space="preserve"> </w:t>
      </w:r>
      <w:hyperlink r:id="rId28" w:history="1">
        <w:r w:rsidRPr="00690AAD">
          <w:rPr>
            <w:rStyle w:val="a5"/>
            <w:rFonts w:ascii="Times New Roman" w:hAnsi="Times New Roman" w:cs="Times New Roman"/>
            <w:b/>
            <w:i/>
          </w:rPr>
          <w:t>https://www.rossetisk.ru/shareholders_and_investors/raskrytie_informatsii/mezhdunarodnaya_otchetnost/</w:t>
        </w:r>
      </w:hyperlink>
      <w:r w:rsidRPr="00690AAD">
        <w:rPr>
          <w:rFonts w:ascii="Times New Roman" w:hAnsi="Times New Roman" w:cs="Times New Roman"/>
          <w:b/>
          <w:i/>
        </w:rPr>
        <w:t xml:space="preserve">, </w:t>
      </w:r>
      <w:hyperlink r:id="rId29" w:history="1">
        <w:r w:rsidRPr="00690AAD">
          <w:rPr>
            <w:rStyle w:val="a5"/>
            <w:rFonts w:ascii="Times New Roman" w:hAnsi="Times New Roman" w:cs="Times New Roman"/>
            <w:b/>
            <w:i/>
          </w:rPr>
          <w:t>https://disclosure.skrin.ru/disclosure/2632082033/?DTI=9</w:t>
        </w:r>
      </w:hyperlink>
      <w:r w:rsidR="001C6FA4" w:rsidRPr="00690AAD">
        <w:rPr>
          <w:rStyle w:val="a5"/>
          <w:rFonts w:ascii="Times New Roman" w:hAnsi="Times New Roman" w:cs="Times New Roman"/>
          <w:b/>
          <w:i/>
        </w:rPr>
        <w:t>,</w:t>
      </w:r>
    </w:p>
    <w:p w14:paraId="2F104472" w14:textId="77777777" w:rsidR="0046397F" w:rsidRPr="00690AAD" w:rsidRDefault="00034E6C" w:rsidP="002010FD">
      <w:pPr>
        <w:autoSpaceDE w:val="0"/>
        <w:autoSpaceDN w:val="0"/>
        <w:adjustRightInd w:val="0"/>
        <w:spacing w:after="0" w:line="240" w:lineRule="auto"/>
        <w:jc w:val="both"/>
        <w:rPr>
          <w:rFonts w:ascii="Times New Roman" w:hAnsi="Times New Roman" w:cs="Times New Roman"/>
          <w:b/>
          <w:i/>
          <w:color w:val="0000FF"/>
          <w:u w:val="single"/>
        </w:rPr>
      </w:pPr>
      <w:hyperlink r:id="rId30" w:history="1">
        <w:r w:rsidR="001C6FA4" w:rsidRPr="00690AAD">
          <w:rPr>
            <w:rStyle w:val="a5"/>
            <w:rFonts w:ascii="Times New Roman" w:hAnsi="Times New Roman" w:cs="Times New Roman"/>
            <w:b/>
            <w:i/>
          </w:rPr>
          <w:t>https://www.rossetisk.ru/shareholders_and_investors/raskrytie_informatsii/mezhdunarodnaya_otchetnost/</w:t>
        </w:r>
      </w:hyperlink>
      <w:r w:rsidR="0075473D" w:rsidRPr="00690AAD">
        <w:rPr>
          <w:rFonts w:ascii="Times New Roman" w:hAnsi="Times New Roman" w:cs="Times New Roman"/>
          <w:b/>
          <w:i/>
        </w:rPr>
        <w:t>.</w:t>
      </w:r>
    </w:p>
    <w:p w14:paraId="1E1E843C" w14:textId="77777777" w:rsidR="0046397F" w:rsidRPr="00690AAD" w:rsidRDefault="0046397F" w:rsidP="002010FD">
      <w:pPr>
        <w:autoSpaceDE w:val="0"/>
        <w:autoSpaceDN w:val="0"/>
        <w:adjustRightInd w:val="0"/>
        <w:spacing w:after="0" w:line="240" w:lineRule="auto"/>
        <w:ind w:firstLine="539"/>
        <w:jc w:val="both"/>
        <w:rPr>
          <w:rFonts w:ascii="Times New Roman" w:hAnsi="Times New Roman" w:cs="Times New Roman"/>
        </w:rPr>
      </w:pPr>
    </w:p>
    <w:p w14:paraId="13C3BBD4" w14:textId="77777777" w:rsidR="0046397F" w:rsidRPr="00690AAD" w:rsidRDefault="0046397F" w:rsidP="002010FD">
      <w:pPr>
        <w:autoSpaceDE w:val="0"/>
        <w:autoSpaceDN w:val="0"/>
        <w:adjustRightInd w:val="0"/>
        <w:spacing w:after="0" w:line="240" w:lineRule="auto"/>
        <w:ind w:firstLine="539"/>
        <w:jc w:val="both"/>
        <w:outlineLvl w:val="2"/>
        <w:rPr>
          <w:rFonts w:ascii="Times New Roman" w:hAnsi="Times New Roman" w:cs="Times New Roman"/>
        </w:rPr>
      </w:pPr>
      <w:bookmarkStart w:id="75" w:name="_Toc162011950"/>
      <w:r w:rsidRPr="00690AAD">
        <w:rPr>
          <w:rFonts w:ascii="Times New Roman" w:hAnsi="Times New Roman" w:cs="Times New Roman"/>
        </w:rPr>
        <w:t>5.2. Бухгалтерская (финансовая) отчетность</w:t>
      </w:r>
      <w:bookmarkEnd w:id="75"/>
    </w:p>
    <w:p w14:paraId="5709792C" w14:textId="26A3ECF8" w:rsidR="001C6FA4" w:rsidRPr="00690AAD" w:rsidRDefault="0057579A" w:rsidP="002010FD">
      <w:pPr>
        <w:autoSpaceDE w:val="0"/>
        <w:autoSpaceDN w:val="0"/>
        <w:adjustRightInd w:val="0"/>
        <w:spacing w:after="0" w:line="240" w:lineRule="auto"/>
        <w:ind w:firstLine="539"/>
        <w:jc w:val="both"/>
        <w:rPr>
          <w:rStyle w:val="a5"/>
          <w:rFonts w:ascii="Times New Roman" w:hAnsi="Times New Roman" w:cs="Times New Roman"/>
          <w:b/>
          <w:i/>
        </w:rPr>
      </w:pPr>
      <w:r w:rsidRPr="00690AAD">
        <w:rPr>
          <w:rFonts w:ascii="Times New Roman" w:hAnsi="Times New Roman" w:cs="Times New Roman"/>
          <w:b/>
          <w:i/>
        </w:rPr>
        <w:t>С</w:t>
      </w:r>
      <w:r w:rsidR="00CA097D" w:rsidRPr="00690AAD">
        <w:rPr>
          <w:rFonts w:ascii="Times New Roman" w:hAnsi="Times New Roman" w:cs="Times New Roman"/>
          <w:b/>
          <w:i/>
        </w:rPr>
        <w:t xml:space="preserve">сылка на страницу в сети Интернет, на которой опубликована бухгалтерская (финансовая) отчетность эмитента за </w:t>
      </w:r>
      <w:r w:rsidR="00271005" w:rsidRPr="00690AAD">
        <w:rPr>
          <w:rFonts w:ascii="Times New Roman" w:hAnsi="Times New Roman" w:cs="Times New Roman"/>
          <w:b/>
          <w:i/>
        </w:rPr>
        <w:t>12</w:t>
      </w:r>
      <w:r w:rsidR="00CA097D" w:rsidRPr="00690AAD">
        <w:rPr>
          <w:rFonts w:ascii="Times New Roman" w:hAnsi="Times New Roman" w:cs="Times New Roman"/>
          <w:b/>
          <w:i/>
        </w:rPr>
        <w:t xml:space="preserve"> месяцев</w:t>
      </w:r>
      <w:r w:rsidR="008837F9" w:rsidRPr="00690AAD">
        <w:rPr>
          <w:rFonts w:ascii="Times New Roman" w:hAnsi="Times New Roman" w:cs="Times New Roman"/>
          <w:b/>
          <w:i/>
        </w:rPr>
        <w:t xml:space="preserve"> 202</w:t>
      </w:r>
      <w:r w:rsidR="00271E2C" w:rsidRPr="00690AAD">
        <w:rPr>
          <w:rFonts w:ascii="Times New Roman" w:hAnsi="Times New Roman" w:cs="Times New Roman"/>
          <w:b/>
          <w:i/>
        </w:rPr>
        <w:t>3</w:t>
      </w:r>
      <w:r w:rsidR="008837F9" w:rsidRPr="00690AAD">
        <w:rPr>
          <w:rFonts w:ascii="Times New Roman" w:hAnsi="Times New Roman" w:cs="Times New Roman"/>
          <w:b/>
          <w:i/>
        </w:rPr>
        <w:t xml:space="preserve"> года</w:t>
      </w:r>
      <w:r w:rsidR="00CA097D" w:rsidRPr="00690AAD">
        <w:rPr>
          <w:rFonts w:ascii="Times New Roman" w:hAnsi="Times New Roman" w:cs="Times New Roman"/>
          <w:b/>
          <w:i/>
        </w:rPr>
        <w:t xml:space="preserve"> </w:t>
      </w:r>
      <w:r w:rsidR="002B6D4C" w:rsidRPr="00690AAD">
        <w:rPr>
          <w:rFonts w:ascii="Times New Roman" w:hAnsi="Times New Roman" w:cs="Times New Roman"/>
          <w:b/>
          <w:i/>
        </w:rPr>
        <w:t>–</w:t>
      </w:r>
      <w:r w:rsidR="00CA097D" w:rsidRPr="00690AAD">
        <w:rPr>
          <w:rFonts w:ascii="Times New Roman" w:hAnsi="Times New Roman" w:cs="Times New Roman"/>
          <w:b/>
          <w:i/>
        </w:rPr>
        <w:t xml:space="preserve"> </w:t>
      </w:r>
      <w:hyperlink r:id="rId31" w:history="1">
        <w:r w:rsidR="00CA097D" w:rsidRPr="00690AAD">
          <w:rPr>
            <w:rStyle w:val="a5"/>
            <w:rFonts w:ascii="Times New Roman" w:hAnsi="Times New Roman" w:cs="Times New Roman"/>
            <w:b/>
            <w:i/>
          </w:rPr>
          <w:t>https://disclosure.skrin.ru/disclosure/2632082033/?DTI=8</w:t>
        </w:r>
      </w:hyperlink>
      <w:r w:rsidR="00CA097D" w:rsidRPr="00690AAD">
        <w:rPr>
          <w:rFonts w:ascii="Times New Roman" w:hAnsi="Times New Roman" w:cs="Times New Roman"/>
          <w:b/>
          <w:i/>
        </w:rPr>
        <w:t xml:space="preserve">, </w:t>
      </w:r>
      <w:hyperlink r:id="rId32" w:history="1">
        <w:r w:rsidR="00CA097D" w:rsidRPr="00690AAD">
          <w:rPr>
            <w:rStyle w:val="a5"/>
            <w:rFonts w:ascii="Times New Roman" w:hAnsi="Times New Roman" w:cs="Times New Roman"/>
            <w:b/>
            <w:i/>
          </w:rPr>
          <w:t>https://www.rossetisk.ru/shareholders_and_investors/raskrytie_informatsii/bukhgalterskaya_otchetnost/</w:t>
        </w:r>
      </w:hyperlink>
      <w:r w:rsidR="001C6FA4" w:rsidRPr="00690AAD">
        <w:rPr>
          <w:rStyle w:val="a5"/>
          <w:rFonts w:ascii="Times New Roman" w:hAnsi="Times New Roman" w:cs="Times New Roman"/>
          <w:b/>
          <w:i/>
        </w:rPr>
        <w:t>,</w:t>
      </w:r>
    </w:p>
    <w:p w14:paraId="217A7FED" w14:textId="77777777" w:rsidR="00CA097D" w:rsidRPr="00690AAD" w:rsidRDefault="00034E6C" w:rsidP="002010FD">
      <w:pPr>
        <w:autoSpaceDE w:val="0"/>
        <w:autoSpaceDN w:val="0"/>
        <w:adjustRightInd w:val="0"/>
        <w:spacing w:after="0" w:line="240" w:lineRule="auto"/>
        <w:jc w:val="both"/>
        <w:rPr>
          <w:rFonts w:ascii="Times New Roman" w:hAnsi="Times New Roman" w:cs="Times New Roman"/>
        </w:rPr>
      </w:pPr>
      <w:hyperlink r:id="rId33" w:history="1">
        <w:r w:rsidR="001C6FA4" w:rsidRPr="00690AAD">
          <w:rPr>
            <w:rStyle w:val="a5"/>
            <w:rFonts w:ascii="Times New Roman" w:hAnsi="Times New Roman" w:cs="Times New Roman"/>
            <w:b/>
            <w:i/>
          </w:rPr>
          <w:t>https://www.rossetisk.ru/shareholders_and_investors/raskrytie_informatsii/bukhgalterskaya_otchetnost/</w:t>
        </w:r>
      </w:hyperlink>
      <w:r w:rsidR="00CA097D" w:rsidRPr="00690AAD">
        <w:rPr>
          <w:rFonts w:ascii="Times New Roman" w:hAnsi="Times New Roman" w:cs="Times New Roman"/>
          <w:b/>
          <w:i/>
        </w:rPr>
        <w:t>.</w:t>
      </w:r>
    </w:p>
    <w:sectPr w:rsidR="00CA097D" w:rsidRPr="00690AAD" w:rsidSect="00930988">
      <w:footerReference w:type="default" r:id="rId34"/>
      <w:pgSz w:w="11906" w:h="16838"/>
      <w:pgMar w:top="1418" w:right="851" w:bottom="1418"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0219" w14:textId="77777777" w:rsidR="00034E6C" w:rsidRDefault="00034E6C" w:rsidP="001D6D15">
      <w:pPr>
        <w:spacing w:after="0" w:line="240" w:lineRule="auto"/>
      </w:pPr>
      <w:r>
        <w:separator/>
      </w:r>
    </w:p>
  </w:endnote>
  <w:endnote w:type="continuationSeparator" w:id="0">
    <w:p w14:paraId="7F3F1556" w14:textId="77777777" w:rsidR="00034E6C" w:rsidRDefault="00034E6C" w:rsidP="001D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28615"/>
      <w:docPartObj>
        <w:docPartGallery w:val="Page Numbers (Bottom of Page)"/>
        <w:docPartUnique/>
      </w:docPartObj>
    </w:sdtPr>
    <w:sdtEndPr>
      <w:rPr>
        <w:rFonts w:ascii="Times New Roman" w:hAnsi="Times New Roman" w:cs="Times New Roman"/>
        <w:sz w:val="24"/>
      </w:rPr>
    </w:sdtEndPr>
    <w:sdtContent>
      <w:p w14:paraId="224681A9" w14:textId="1DA76832" w:rsidR="00485E1E" w:rsidRPr="008B7B43" w:rsidRDefault="00485E1E">
        <w:pPr>
          <w:pStyle w:val="afb"/>
          <w:jc w:val="right"/>
          <w:rPr>
            <w:rFonts w:ascii="Times New Roman" w:hAnsi="Times New Roman" w:cs="Times New Roman"/>
            <w:sz w:val="24"/>
          </w:rPr>
        </w:pPr>
        <w:r w:rsidRPr="008B7B43">
          <w:rPr>
            <w:rFonts w:ascii="Times New Roman" w:hAnsi="Times New Roman" w:cs="Times New Roman"/>
            <w:sz w:val="24"/>
          </w:rPr>
          <w:fldChar w:fldCharType="begin"/>
        </w:r>
        <w:r w:rsidRPr="008B7B43">
          <w:rPr>
            <w:rFonts w:ascii="Times New Roman" w:hAnsi="Times New Roman" w:cs="Times New Roman"/>
            <w:sz w:val="24"/>
          </w:rPr>
          <w:instrText>PAGE   \* MERGEFORMAT</w:instrText>
        </w:r>
        <w:r w:rsidRPr="008B7B43">
          <w:rPr>
            <w:rFonts w:ascii="Times New Roman" w:hAnsi="Times New Roman" w:cs="Times New Roman"/>
            <w:sz w:val="24"/>
          </w:rPr>
          <w:fldChar w:fldCharType="separate"/>
        </w:r>
        <w:r w:rsidR="0067137F">
          <w:rPr>
            <w:rFonts w:ascii="Times New Roman" w:hAnsi="Times New Roman" w:cs="Times New Roman"/>
            <w:noProof/>
            <w:sz w:val="24"/>
          </w:rPr>
          <w:t>21</w:t>
        </w:r>
        <w:r w:rsidRPr="008B7B43">
          <w:rPr>
            <w:rFonts w:ascii="Times New Roman" w:hAnsi="Times New Roman" w:cs="Times New Roman"/>
            <w:sz w:val="24"/>
          </w:rPr>
          <w:fldChar w:fldCharType="end"/>
        </w:r>
      </w:p>
    </w:sdtContent>
  </w:sdt>
  <w:p w14:paraId="05E8F4A8" w14:textId="77777777" w:rsidR="00485E1E" w:rsidRDefault="00485E1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E91B" w14:textId="77777777" w:rsidR="00034E6C" w:rsidRDefault="00034E6C" w:rsidP="001D6D15">
      <w:pPr>
        <w:spacing w:after="0" w:line="240" w:lineRule="auto"/>
      </w:pPr>
      <w:r>
        <w:separator/>
      </w:r>
    </w:p>
  </w:footnote>
  <w:footnote w:type="continuationSeparator" w:id="0">
    <w:p w14:paraId="5DC53EC4" w14:textId="77777777" w:rsidR="00034E6C" w:rsidRDefault="00034E6C" w:rsidP="001D6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360" w:hanging="360"/>
      </w:pPr>
      <w:rPr>
        <w:rFonts w:ascii="‚l‚r –?’©" w:hAnsi="‚l‚r –?’©" w:cs="Times New Roman"/>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2">
      <w:start w:val="1"/>
      <w:numFmt w:val="decimal"/>
      <w:lvlText w:val="%2.%3."/>
      <w:lvlJc w:val="left"/>
      <w:pPr>
        <w:tabs>
          <w:tab w:val="num" w:pos="1080"/>
        </w:tabs>
        <w:ind w:left="864" w:hanging="504"/>
      </w:pPr>
      <w:rPr>
        <w:rFonts w:ascii="Times New Roman" w:hAnsi="Times New Roman" w:cs="Times New Roman"/>
        <w:b w:val="0"/>
        <w:i w:val="0"/>
        <w:caps w:val="0"/>
        <w:smallCaps w:val="0"/>
        <w:strike w:val="0"/>
        <w:dstrike w:val="0"/>
        <w:vanish w:val="0"/>
        <w:color w:val="000000"/>
        <w:position w:val="0"/>
        <w:sz w:val="28"/>
        <w:szCs w:val="28"/>
        <w:u w:val="none"/>
        <w:vertAlign w:val="baseline"/>
      </w:rPr>
    </w:lvl>
    <w:lvl w:ilvl="3">
      <w:start w:val="1"/>
      <w:numFmt w:val="decimal"/>
      <w:lvlText w:val="%2.%3.%4."/>
      <w:lvlJc w:val="left"/>
      <w:pPr>
        <w:tabs>
          <w:tab w:val="num" w:pos="1427"/>
        </w:tabs>
        <w:ind w:left="1355" w:hanging="648"/>
      </w:pPr>
      <w:rPr>
        <w:rFonts w:ascii="Times New Roman" w:hAnsi="Times New Roman" w:cs="Times New Roman"/>
        <w:b w:val="0"/>
        <w:i w:val="0"/>
        <w:caps w:val="0"/>
        <w:smallCaps w:val="0"/>
        <w:strike w:val="0"/>
        <w:dstrike w:val="0"/>
        <w:vanish w:val="0"/>
        <w:color w:val="000000"/>
        <w:position w:val="0"/>
        <w:sz w:val="28"/>
        <w:szCs w:val="28"/>
        <w:vertAlign w:val="baseline"/>
      </w:rPr>
    </w:lvl>
    <w:lvl w:ilvl="4">
      <w:start w:val="1"/>
      <w:numFmt w:val="lowerRoman"/>
      <w:lvlText w:val="(%5)"/>
      <w:lvlJc w:val="left"/>
      <w:pPr>
        <w:tabs>
          <w:tab w:val="num" w:pos="2520"/>
        </w:tabs>
        <w:ind w:left="2232" w:hanging="792"/>
      </w:pPr>
      <w:rPr>
        <w:rFonts w:ascii="‚l‚r –?’©" w:hAnsi="‚l‚r –?’©" w:cs="Times New Roman"/>
        <w:b w:val="0"/>
        <w:i w:val="0"/>
        <w:caps w:val="0"/>
        <w:smallCaps w:val="0"/>
        <w:strike w:val="0"/>
        <w:dstrike w:val="0"/>
        <w:vanish w:val="0"/>
        <w:color w:val="000000"/>
        <w:position w:val="0"/>
        <w:sz w:val="24"/>
        <w:vertAlign w:val="baseline"/>
      </w:rPr>
    </w:lvl>
    <w:lvl w:ilvl="5">
      <w:start w:val="1"/>
      <w:numFmt w:val="decimal"/>
      <w:lvlText w:val="%1.%2.%3.%4.%5.%6."/>
      <w:lvlJc w:val="left"/>
      <w:pPr>
        <w:tabs>
          <w:tab w:val="num" w:pos="2880"/>
        </w:tabs>
        <w:ind w:left="2736" w:hanging="936"/>
      </w:pPr>
      <w:rPr>
        <w:rFonts w:cs="Times New Roman"/>
        <w:b w:val="0"/>
        <w:i w:val="0"/>
        <w:sz w:val="22"/>
      </w:rPr>
    </w:lvl>
    <w:lvl w:ilvl="6">
      <w:start w:val="1"/>
      <w:numFmt w:val="decimal"/>
      <w:pStyle w:val="1"/>
      <w:lvlText w:val="%7."/>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00000004"/>
    <w:name w:val="WW8Num5"/>
    <w:lvl w:ilvl="0">
      <w:start w:val="1"/>
      <w:numFmt w:val="decimal"/>
      <w:pStyle w:val="a"/>
      <w:lvlText w:val="%1."/>
      <w:lvlJc w:val="right"/>
      <w:pPr>
        <w:tabs>
          <w:tab w:val="num" w:pos="0"/>
        </w:tabs>
        <w:ind w:left="57" w:hanging="57"/>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A"/>
    <w:multiLevelType w:val="singleLevel"/>
    <w:tmpl w:val="0000000A"/>
    <w:name w:val="WW8Num22"/>
    <w:lvl w:ilvl="0">
      <w:start w:val="1"/>
      <w:numFmt w:val="decimal"/>
      <w:pStyle w:val="a0"/>
      <w:lvlText w:val="%1)"/>
      <w:lvlJc w:val="left"/>
      <w:pPr>
        <w:tabs>
          <w:tab w:val="num" w:pos="960"/>
        </w:tabs>
        <w:ind w:left="960" w:hanging="360"/>
      </w:pPr>
      <w:rPr>
        <w:rFonts w:cs="Times New Roman"/>
      </w:rPr>
    </w:lvl>
  </w:abstractNum>
  <w:abstractNum w:abstractNumId="3" w15:restartNumberingAfterBreak="0">
    <w:nsid w:val="06924881"/>
    <w:multiLevelType w:val="hybridMultilevel"/>
    <w:tmpl w:val="9AE61AC2"/>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0CD"/>
    <w:multiLevelType w:val="hybridMultilevel"/>
    <w:tmpl w:val="AB06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F03D2"/>
    <w:multiLevelType w:val="hybridMultilevel"/>
    <w:tmpl w:val="94DA1102"/>
    <w:lvl w:ilvl="0" w:tplc="24E006A8">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6" w15:restartNumberingAfterBreak="0">
    <w:nsid w:val="0FB1230F"/>
    <w:multiLevelType w:val="hybridMultilevel"/>
    <w:tmpl w:val="44C6F470"/>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70242"/>
    <w:multiLevelType w:val="hybridMultilevel"/>
    <w:tmpl w:val="7918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64DAA"/>
    <w:multiLevelType w:val="hybridMultilevel"/>
    <w:tmpl w:val="6DFE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263B2"/>
    <w:multiLevelType w:val="hybridMultilevel"/>
    <w:tmpl w:val="E63C12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022B6"/>
    <w:multiLevelType w:val="hybridMultilevel"/>
    <w:tmpl w:val="387AE9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E06506D"/>
    <w:multiLevelType w:val="multilevel"/>
    <w:tmpl w:val="64AC89BC"/>
    <w:lvl w:ilvl="0">
      <w:start w:val="4"/>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2"/>
        <w:szCs w:val="28"/>
        <w:lang w:val="ru-RU" w:eastAsia="en-US" w:bidi="ar-SA"/>
      </w:rPr>
    </w:lvl>
    <w:lvl w:ilvl="2">
      <w:start w:val="1"/>
      <w:numFmt w:val="decimal"/>
      <w:lvlText w:val="%1.%2.%3."/>
      <w:lvlJc w:val="left"/>
      <w:pPr>
        <w:ind w:left="1862" w:hanging="852"/>
      </w:pPr>
      <w:rPr>
        <w:rFonts w:ascii="Times New Roman" w:eastAsia="Times New Roman" w:hAnsi="Times New Roman" w:cs="Times New Roman" w:hint="default"/>
        <w:spacing w:val="-3"/>
        <w:w w:val="100"/>
        <w:sz w:val="22"/>
        <w:szCs w:val="28"/>
        <w:lang w:val="ru-RU" w:eastAsia="en-US" w:bidi="ar-SA"/>
      </w:rPr>
    </w:lvl>
    <w:lvl w:ilvl="3">
      <w:start w:val="1"/>
      <w:numFmt w:val="decimal"/>
      <w:lvlText w:val="%1.%2.%3.%4."/>
      <w:lvlJc w:val="left"/>
      <w:pPr>
        <w:ind w:left="302" w:hanging="994"/>
      </w:pPr>
      <w:rPr>
        <w:rFonts w:ascii="Times New Roman" w:eastAsia="Times New Roman" w:hAnsi="Times New Roman" w:cs="Times New Roman" w:hint="default"/>
        <w:spacing w:val="-3"/>
        <w:w w:val="100"/>
        <w:sz w:val="22"/>
        <w:szCs w:val="28"/>
        <w:lang w:val="ru-RU" w:eastAsia="en-US" w:bidi="ar-SA"/>
      </w:rPr>
    </w:lvl>
    <w:lvl w:ilvl="4">
      <w:numFmt w:val="bullet"/>
      <w:lvlText w:val="•"/>
      <w:lvlJc w:val="left"/>
      <w:pPr>
        <w:ind w:left="4001" w:hanging="994"/>
      </w:pPr>
      <w:rPr>
        <w:rFonts w:hint="default"/>
        <w:lang w:val="ru-RU" w:eastAsia="en-US" w:bidi="ar-SA"/>
      </w:rPr>
    </w:lvl>
    <w:lvl w:ilvl="5">
      <w:numFmt w:val="bullet"/>
      <w:lvlText w:val="•"/>
      <w:lvlJc w:val="left"/>
      <w:pPr>
        <w:ind w:left="5002" w:hanging="994"/>
      </w:pPr>
      <w:rPr>
        <w:rFonts w:hint="default"/>
        <w:lang w:val="ru-RU" w:eastAsia="en-US" w:bidi="ar-SA"/>
      </w:rPr>
    </w:lvl>
    <w:lvl w:ilvl="6">
      <w:numFmt w:val="bullet"/>
      <w:lvlText w:val="•"/>
      <w:lvlJc w:val="left"/>
      <w:pPr>
        <w:ind w:left="6003" w:hanging="994"/>
      </w:pPr>
      <w:rPr>
        <w:rFonts w:hint="default"/>
        <w:lang w:val="ru-RU" w:eastAsia="en-US" w:bidi="ar-SA"/>
      </w:rPr>
    </w:lvl>
    <w:lvl w:ilvl="7">
      <w:numFmt w:val="bullet"/>
      <w:lvlText w:val="•"/>
      <w:lvlJc w:val="left"/>
      <w:pPr>
        <w:ind w:left="7004" w:hanging="994"/>
      </w:pPr>
      <w:rPr>
        <w:rFonts w:hint="default"/>
        <w:lang w:val="ru-RU" w:eastAsia="en-US" w:bidi="ar-SA"/>
      </w:rPr>
    </w:lvl>
    <w:lvl w:ilvl="8">
      <w:numFmt w:val="bullet"/>
      <w:lvlText w:val="•"/>
      <w:lvlJc w:val="left"/>
      <w:pPr>
        <w:ind w:left="8004" w:hanging="994"/>
      </w:pPr>
      <w:rPr>
        <w:rFonts w:hint="default"/>
        <w:lang w:val="ru-RU" w:eastAsia="en-US" w:bidi="ar-SA"/>
      </w:rPr>
    </w:lvl>
  </w:abstractNum>
  <w:abstractNum w:abstractNumId="12" w15:restartNumberingAfterBreak="0">
    <w:nsid w:val="2F0A5E09"/>
    <w:multiLevelType w:val="hybridMultilevel"/>
    <w:tmpl w:val="2B222996"/>
    <w:lvl w:ilvl="0" w:tplc="53E0123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40E0B"/>
    <w:multiLevelType w:val="multilevel"/>
    <w:tmpl w:val="BD2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F35FF"/>
    <w:multiLevelType w:val="hybridMultilevel"/>
    <w:tmpl w:val="6FA46D78"/>
    <w:lvl w:ilvl="0" w:tplc="41EC6564">
      <w:start w:val="1"/>
      <w:numFmt w:val="bullet"/>
      <w:lvlText w:val="-"/>
      <w:lvlJc w:val="left"/>
      <w:pPr>
        <w:tabs>
          <w:tab w:val="num" w:pos="2160"/>
        </w:tabs>
        <w:ind w:left="21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72634"/>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3496D"/>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A0AC7"/>
    <w:multiLevelType w:val="hybridMultilevel"/>
    <w:tmpl w:val="39E0AE78"/>
    <w:lvl w:ilvl="0" w:tplc="812856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632EB"/>
    <w:multiLevelType w:val="hybridMultilevel"/>
    <w:tmpl w:val="19EA7588"/>
    <w:lvl w:ilvl="0" w:tplc="675A5388">
      <w:start w:val="1"/>
      <w:numFmt w:val="bullet"/>
      <w:lvlText w:val="•"/>
      <w:lvlJc w:val="left"/>
      <w:pPr>
        <w:tabs>
          <w:tab w:val="num" w:pos="720"/>
        </w:tabs>
        <w:ind w:left="720" w:hanging="360"/>
      </w:pPr>
      <w:rPr>
        <w:rFonts w:ascii="Arial" w:hAnsi="Arial" w:hint="default"/>
      </w:rPr>
    </w:lvl>
    <w:lvl w:ilvl="1" w:tplc="E77E663A" w:tentative="1">
      <w:start w:val="1"/>
      <w:numFmt w:val="bullet"/>
      <w:lvlText w:val="•"/>
      <w:lvlJc w:val="left"/>
      <w:pPr>
        <w:tabs>
          <w:tab w:val="num" w:pos="1440"/>
        </w:tabs>
        <w:ind w:left="1440" w:hanging="360"/>
      </w:pPr>
      <w:rPr>
        <w:rFonts w:ascii="Arial" w:hAnsi="Arial" w:hint="default"/>
      </w:rPr>
    </w:lvl>
    <w:lvl w:ilvl="2" w:tplc="1646BBF6" w:tentative="1">
      <w:start w:val="1"/>
      <w:numFmt w:val="bullet"/>
      <w:lvlText w:val="•"/>
      <w:lvlJc w:val="left"/>
      <w:pPr>
        <w:tabs>
          <w:tab w:val="num" w:pos="2160"/>
        </w:tabs>
        <w:ind w:left="2160" w:hanging="360"/>
      </w:pPr>
      <w:rPr>
        <w:rFonts w:ascii="Arial" w:hAnsi="Arial" w:hint="default"/>
      </w:rPr>
    </w:lvl>
    <w:lvl w:ilvl="3" w:tplc="7C24D124" w:tentative="1">
      <w:start w:val="1"/>
      <w:numFmt w:val="bullet"/>
      <w:lvlText w:val="•"/>
      <w:lvlJc w:val="left"/>
      <w:pPr>
        <w:tabs>
          <w:tab w:val="num" w:pos="2880"/>
        </w:tabs>
        <w:ind w:left="2880" w:hanging="360"/>
      </w:pPr>
      <w:rPr>
        <w:rFonts w:ascii="Arial" w:hAnsi="Arial" w:hint="default"/>
      </w:rPr>
    </w:lvl>
    <w:lvl w:ilvl="4" w:tplc="D642311C" w:tentative="1">
      <w:start w:val="1"/>
      <w:numFmt w:val="bullet"/>
      <w:lvlText w:val="•"/>
      <w:lvlJc w:val="left"/>
      <w:pPr>
        <w:tabs>
          <w:tab w:val="num" w:pos="3600"/>
        </w:tabs>
        <w:ind w:left="3600" w:hanging="360"/>
      </w:pPr>
      <w:rPr>
        <w:rFonts w:ascii="Arial" w:hAnsi="Arial" w:hint="default"/>
      </w:rPr>
    </w:lvl>
    <w:lvl w:ilvl="5" w:tplc="6FCA2CC2" w:tentative="1">
      <w:start w:val="1"/>
      <w:numFmt w:val="bullet"/>
      <w:lvlText w:val="•"/>
      <w:lvlJc w:val="left"/>
      <w:pPr>
        <w:tabs>
          <w:tab w:val="num" w:pos="4320"/>
        </w:tabs>
        <w:ind w:left="4320" w:hanging="360"/>
      </w:pPr>
      <w:rPr>
        <w:rFonts w:ascii="Arial" w:hAnsi="Arial" w:hint="default"/>
      </w:rPr>
    </w:lvl>
    <w:lvl w:ilvl="6" w:tplc="5A9C7B26" w:tentative="1">
      <w:start w:val="1"/>
      <w:numFmt w:val="bullet"/>
      <w:lvlText w:val="•"/>
      <w:lvlJc w:val="left"/>
      <w:pPr>
        <w:tabs>
          <w:tab w:val="num" w:pos="5040"/>
        </w:tabs>
        <w:ind w:left="5040" w:hanging="360"/>
      </w:pPr>
      <w:rPr>
        <w:rFonts w:ascii="Arial" w:hAnsi="Arial" w:hint="default"/>
      </w:rPr>
    </w:lvl>
    <w:lvl w:ilvl="7" w:tplc="040E01B0" w:tentative="1">
      <w:start w:val="1"/>
      <w:numFmt w:val="bullet"/>
      <w:lvlText w:val="•"/>
      <w:lvlJc w:val="left"/>
      <w:pPr>
        <w:tabs>
          <w:tab w:val="num" w:pos="5760"/>
        </w:tabs>
        <w:ind w:left="5760" w:hanging="360"/>
      </w:pPr>
      <w:rPr>
        <w:rFonts w:ascii="Arial" w:hAnsi="Arial" w:hint="default"/>
      </w:rPr>
    </w:lvl>
    <w:lvl w:ilvl="8" w:tplc="0C127B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9000E"/>
    <w:multiLevelType w:val="hybridMultilevel"/>
    <w:tmpl w:val="9A2AD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B57B69"/>
    <w:multiLevelType w:val="hybridMultilevel"/>
    <w:tmpl w:val="F6A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B5D23"/>
    <w:multiLevelType w:val="hybridMultilevel"/>
    <w:tmpl w:val="55E4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612CF"/>
    <w:multiLevelType w:val="hybridMultilevel"/>
    <w:tmpl w:val="8E6C6BC4"/>
    <w:lvl w:ilvl="0" w:tplc="A86CB1C0">
      <w:start w:val="1"/>
      <w:numFmt w:val="bullet"/>
      <w:lvlText w:val=""/>
      <w:lvlJc w:val="left"/>
      <w:pPr>
        <w:tabs>
          <w:tab w:val="num" w:pos="720"/>
        </w:tabs>
        <w:ind w:left="720" w:hanging="360"/>
      </w:pPr>
      <w:rPr>
        <w:rFonts w:ascii="Wingdings" w:hAnsi="Wingdings" w:hint="default"/>
      </w:rPr>
    </w:lvl>
    <w:lvl w:ilvl="1" w:tplc="88D6E05C">
      <w:start w:val="1"/>
      <w:numFmt w:val="bullet"/>
      <w:lvlText w:val=""/>
      <w:lvlJc w:val="left"/>
      <w:pPr>
        <w:tabs>
          <w:tab w:val="num" w:pos="1440"/>
        </w:tabs>
        <w:ind w:left="1440" w:hanging="360"/>
      </w:pPr>
      <w:rPr>
        <w:rFonts w:ascii="Wingdings" w:hAnsi="Wingdings" w:hint="default"/>
      </w:rPr>
    </w:lvl>
    <w:lvl w:ilvl="2" w:tplc="BF046EAE">
      <w:start w:val="1"/>
      <w:numFmt w:val="bullet"/>
      <w:lvlText w:val=""/>
      <w:lvlJc w:val="left"/>
      <w:pPr>
        <w:tabs>
          <w:tab w:val="num" w:pos="2160"/>
        </w:tabs>
        <w:ind w:left="2160" w:hanging="360"/>
      </w:pPr>
      <w:rPr>
        <w:rFonts w:ascii="Wingdings" w:hAnsi="Wingdings" w:hint="default"/>
      </w:rPr>
    </w:lvl>
    <w:lvl w:ilvl="3" w:tplc="7C4297C2">
      <w:start w:val="1"/>
      <w:numFmt w:val="bullet"/>
      <w:lvlText w:val=""/>
      <w:lvlJc w:val="left"/>
      <w:pPr>
        <w:tabs>
          <w:tab w:val="num" w:pos="2880"/>
        </w:tabs>
        <w:ind w:left="2880" w:hanging="360"/>
      </w:pPr>
      <w:rPr>
        <w:rFonts w:ascii="Wingdings" w:hAnsi="Wingdings" w:hint="default"/>
      </w:rPr>
    </w:lvl>
    <w:lvl w:ilvl="4" w:tplc="58982BF8">
      <w:start w:val="1"/>
      <w:numFmt w:val="bullet"/>
      <w:lvlText w:val=""/>
      <w:lvlJc w:val="left"/>
      <w:pPr>
        <w:tabs>
          <w:tab w:val="num" w:pos="3600"/>
        </w:tabs>
        <w:ind w:left="3600" w:hanging="360"/>
      </w:pPr>
      <w:rPr>
        <w:rFonts w:ascii="Wingdings" w:hAnsi="Wingdings" w:hint="default"/>
      </w:rPr>
    </w:lvl>
    <w:lvl w:ilvl="5" w:tplc="31620AAA">
      <w:start w:val="1"/>
      <w:numFmt w:val="bullet"/>
      <w:lvlText w:val=""/>
      <w:lvlJc w:val="left"/>
      <w:pPr>
        <w:tabs>
          <w:tab w:val="num" w:pos="4320"/>
        </w:tabs>
        <w:ind w:left="4320" w:hanging="360"/>
      </w:pPr>
      <w:rPr>
        <w:rFonts w:ascii="Wingdings" w:hAnsi="Wingdings" w:hint="default"/>
      </w:rPr>
    </w:lvl>
    <w:lvl w:ilvl="6" w:tplc="758CDE5A">
      <w:start w:val="1"/>
      <w:numFmt w:val="bullet"/>
      <w:lvlText w:val=""/>
      <w:lvlJc w:val="left"/>
      <w:pPr>
        <w:tabs>
          <w:tab w:val="num" w:pos="5040"/>
        </w:tabs>
        <w:ind w:left="5040" w:hanging="360"/>
      </w:pPr>
      <w:rPr>
        <w:rFonts w:ascii="Wingdings" w:hAnsi="Wingdings" w:hint="default"/>
      </w:rPr>
    </w:lvl>
    <w:lvl w:ilvl="7" w:tplc="D6CE2CE8">
      <w:start w:val="1"/>
      <w:numFmt w:val="bullet"/>
      <w:lvlText w:val=""/>
      <w:lvlJc w:val="left"/>
      <w:pPr>
        <w:tabs>
          <w:tab w:val="num" w:pos="5760"/>
        </w:tabs>
        <w:ind w:left="5760" w:hanging="360"/>
      </w:pPr>
      <w:rPr>
        <w:rFonts w:ascii="Wingdings" w:hAnsi="Wingdings" w:hint="default"/>
      </w:rPr>
    </w:lvl>
    <w:lvl w:ilvl="8" w:tplc="4D88E42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D172A"/>
    <w:multiLevelType w:val="hybridMultilevel"/>
    <w:tmpl w:val="DA4A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CE2F3E"/>
    <w:multiLevelType w:val="hybridMultilevel"/>
    <w:tmpl w:val="35FA1FB8"/>
    <w:lvl w:ilvl="0" w:tplc="FD2C11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D030EAD"/>
    <w:multiLevelType w:val="hybridMultilevel"/>
    <w:tmpl w:val="629C61D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51577"/>
    <w:multiLevelType w:val="hybridMultilevel"/>
    <w:tmpl w:val="73843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A56575"/>
    <w:multiLevelType w:val="hybridMultilevel"/>
    <w:tmpl w:val="2F287854"/>
    <w:lvl w:ilvl="0" w:tplc="4D48351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6D1B61AA"/>
    <w:multiLevelType w:val="hybridMultilevel"/>
    <w:tmpl w:val="F42A9B52"/>
    <w:lvl w:ilvl="0" w:tplc="3BF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FB12788"/>
    <w:multiLevelType w:val="hybridMultilevel"/>
    <w:tmpl w:val="A18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D24DC"/>
    <w:multiLevelType w:val="multilevel"/>
    <w:tmpl w:val="42A64656"/>
    <w:lvl w:ilvl="0">
      <w:start w:val="3"/>
      <w:numFmt w:val="decimal"/>
      <w:lvlText w:val="%1."/>
      <w:lvlJc w:val="left"/>
      <w:pPr>
        <w:ind w:left="1080" w:hanging="360"/>
      </w:pPr>
      <w:rPr>
        <w:rFonts w:hint="default"/>
        <w:b w:val="0"/>
        <w:i w:val="0"/>
      </w:rPr>
    </w:lvl>
    <w:lvl w:ilvl="1">
      <w:start w:val="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1EA761A"/>
    <w:multiLevelType w:val="hybridMultilevel"/>
    <w:tmpl w:val="39E4666E"/>
    <w:lvl w:ilvl="0" w:tplc="6DEC65A8">
      <w:numFmt w:val="bullet"/>
      <w:lvlText w:val=""/>
      <w:lvlJc w:val="left"/>
      <w:pPr>
        <w:ind w:left="302" w:hanging="286"/>
      </w:pPr>
      <w:rPr>
        <w:rFonts w:ascii="Symbol" w:eastAsia="Symbol" w:hAnsi="Symbol" w:cs="Symbol" w:hint="default"/>
        <w:w w:val="100"/>
        <w:sz w:val="28"/>
        <w:szCs w:val="28"/>
        <w:lang w:val="ru-RU" w:eastAsia="en-US" w:bidi="ar-SA"/>
      </w:rPr>
    </w:lvl>
    <w:lvl w:ilvl="1" w:tplc="752C8040">
      <w:numFmt w:val="bullet"/>
      <w:lvlText w:val="•"/>
      <w:lvlJc w:val="left"/>
      <w:pPr>
        <w:ind w:left="1270" w:hanging="286"/>
      </w:pPr>
      <w:rPr>
        <w:rFonts w:hint="default"/>
        <w:lang w:val="ru-RU" w:eastAsia="en-US" w:bidi="ar-SA"/>
      </w:rPr>
    </w:lvl>
    <w:lvl w:ilvl="2" w:tplc="BA340DC8">
      <w:numFmt w:val="bullet"/>
      <w:lvlText w:val="•"/>
      <w:lvlJc w:val="left"/>
      <w:pPr>
        <w:ind w:left="2241" w:hanging="286"/>
      </w:pPr>
      <w:rPr>
        <w:rFonts w:hint="default"/>
        <w:lang w:val="ru-RU" w:eastAsia="en-US" w:bidi="ar-SA"/>
      </w:rPr>
    </w:lvl>
    <w:lvl w:ilvl="3" w:tplc="25BC035E">
      <w:numFmt w:val="bullet"/>
      <w:lvlText w:val="•"/>
      <w:lvlJc w:val="left"/>
      <w:pPr>
        <w:ind w:left="3211" w:hanging="286"/>
      </w:pPr>
      <w:rPr>
        <w:rFonts w:hint="default"/>
        <w:lang w:val="ru-RU" w:eastAsia="en-US" w:bidi="ar-SA"/>
      </w:rPr>
    </w:lvl>
    <w:lvl w:ilvl="4" w:tplc="73948B78">
      <w:numFmt w:val="bullet"/>
      <w:lvlText w:val="•"/>
      <w:lvlJc w:val="left"/>
      <w:pPr>
        <w:ind w:left="4182" w:hanging="286"/>
      </w:pPr>
      <w:rPr>
        <w:rFonts w:hint="default"/>
        <w:lang w:val="ru-RU" w:eastAsia="en-US" w:bidi="ar-SA"/>
      </w:rPr>
    </w:lvl>
    <w:lvl w:ilvl="5" w:tplc="F2A099C2">
      <w:numFmt w:val="bullet"/>
      <w:lvlText w:val="•"/>
      <w:lvlJc w:val="left"/>
      <w:pPr>
        <w:ind w:left="5153" w:hanging="286"/>
      </w:pPr>
      <w:rPr>
        <w:rFonts w:hint="default"/>
        <w:lang w:val="ru-RU" w:eastAsia="en-US" w:bidi="ar-SA"/>
      </w:rPr>
    </w:lvl>
    <w:lvl w:ilvl="6" w:tplc="393634E8">
      <w:numFmt w:val="bullet"/>
      <w:lvlText w:val="•"/>
      <w:lvlJc w:val="left"/>
      <w:pPr>
        <w:ind w:left="6123" w:hanging="286"/>
      </w:pPr>
      <w:rPr>
        <w:rFonts w:hint="default"/>
        <w:lang w:val="ru-RU" w:eastAsia="en-US" w:bidi="ar-SA"/>
      </w:rPr>
    </w:lvl>
    <w:lvl w:ilvl="7" w:tplc="2DC40D9E">
      <w:numFmt w:val="bullet"/>
      <w:lvlText w:val="•"/>
      <w:lvlJc w:val="left"/>
      <w:pPr>
        <w:ind w:left="7094" w:hanging="286"/>
      </w:pPr>
      <w:rPr>
        <w:rFonts w:hint="default"/>
        <w:lang w:val="ru-RU" w:eastAsia="en-US" w:bidi="ar-SA"/>
      </w:rPr>
    </w:lvl>
    <w:lvl w:ilvl="8" w:tplc="C83AD930">
      <w:numFmt w:val="bullet"/>
      <w:lvlText w:val="•"/>
      <w:lvlJc w:val="left"/>
      <w:pPr>
        <w:ind w:left="8065" w:hanging="286"/>
      </w:pPr>
      <w:rPr>
        <w:rFonts w:hint="default"/>
        <w:lang w:val="ru-RU" w:eastAsia="en-US" w:bidi="ar-SA"/>
      </w:rPr>
    </w:lvl>
  </w:abstractNum>
  <w:abstractNum w:abstractNumId="32" w15:restartNumberingAfterBreak="0">
    <w:nsid w:val="75256B58"/>
    <w:multiLevelType w:val="hybridMultilevel"/>
    <w:tmpl w:val="0F2C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42502"/>
    <w:multiLevelType w:val="hybridMultilevel"/>
    <w:tmpl w:val="E31C486C"/>
    <w:lvl w:ilvl="0" w:tplc="FD2C11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E606F0F"/>
    <w:multiLevelType w:val="hybridMultilevel"/>
    <w:tmpl w:val="DF6E3700"/>
    <w:lvl w:ilvl="0" w:tplc="B11E5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F8D1211"/>
    <w:multiLevelType w:val="hybridMultilevel"/>
    <w:tmpl w:val="B67C5126"/>
    <w:lvl w:ilvl="0" w:tplc="2DB85AF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8"/>
  </w:num>
  <w:num w:numId="3">
    <w:abstractNumId w:val="36"/>
  </w:num>
  <w:num w:numId="4">
    <w:abstractNumId w:val="9"/>
  </w:num>
  <w:num w:numId="5">
    <w:abstractNumId w:val="18"/>
  </w:num>
  <w:num w:numId="6">
    <w:abstractNumId w:val="26"/>
  </w:num>
  <w:num w:numId="7">
    <w:abstractNumId w:val="0"/>
  </w:num>
  <w:num w:numId="8">
    <w:abstractNumId w:val="1"/>
  </w:num>
  <w:num w:numId="9">
    <w:abstractNumId w:val="2"/>
  </w:num>
  <w:num w:numId="10">
    <w:abstractNumId w:val="32"/>
  </w:num>
  <w:num w:numId="11">
    <w:abstractNumId w:val="30"/>
  </w:num>
  <w:num w:numId="12">
    <w:abstractNumId w:val="10"/>
  </w:num>
  <w:num w:numId="13">
    <w:abstractNumId w:val="21"/>
  </w:num>
  <w:num w:numId="14">
    <w:abstractNumId w:val="27"/>
  </w:num>
  <w:num w:numId="15">
    <w:abstractNumId w:val="20"/>
  </w:num>
  <w:num w:numId="16">
    <w:abstractNumId w:val="25"/>
  </w:num>
  <w:num w:numId="17">
    <w:abstractNumId w:val="35"/>
  </w:num>
  <w:num w:numId="18">
    <w:abstractNumId w:val="14"/>
  </w:num>
  <w:num w:numId="19">
    <w:abstractNumId w:val="6"/>
  </w:num>
  <w:num w:numId="20">
    <w:abstractNumId w:val="3"/>
  </w:num>
  <w:num w:numId="21">
    <w:abstractNumId w:val="16"/>
  </w:num>
  <w:num w:numId="22">
    <w:abstractNumId w:val="15"/>
  </w:num>
  <w:num w:numId="23">
    <w:abstractNumId w:val="23"/>
  </w:num>
  <w:num w:numId="24">
    <w:abstractNumId w:val="13"/>
  </w:num>
  <w:num w:numId="25">
    <w:abstractNumId w:val="7"/>
  </w:num>
  <w:num w:numId="26">
    <w:abstractNumId w:val="24"/>
  </w:num>
  <w:num w:numId="27">
    <w:abstractNumId w:val="33"/>
  </w:num>
  <w:num w:numId="28">
    <w:abstractNumId w:val="34"/>
  </w:num>
  <w:num w:numId="29">
    <w:abstractNumId w:val="5"/>
  </w:num>
  <w:num w:numId="30">
    <w:abstractNumId w:val="19"/>
  </w:num>
  <w:num w:numId="31">
    <w:abstractNumId w:val="8"/>
  </w:num>
  <w:num w:numId="32">
    <w:abstractNumId w:val="12"/>
  </w:num>
  <w:num w:numId="33">
    <w:abstractNumId w:val="29"/>
  </w:num>
  <w:num w:numId="34">
    <w:abstractNumId w:val="31"/>
  </w:num>
  <w:num w:numId="35">
    <w:abstractNumId w:val="11"/>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11"/>
    <w:rsid w:val="0000138B"/>
    <w:rsid w:val="00005C44"/>
    <w:rsid w:val="000072B5"/>
    <w:rsid w:val="000149A0"/>
    <w:rsid w:val="00023EF3"/>
    <w:rsid w:val="00023F3F"/>
    <w:rsid w:val="000264C7"/>
    <w:rsid w:val="00027242"/>
    <w:rsid w:val="00030256"/>
    <w:rsid w:val="000309E9"/>
    <w:rsid w:val="00033787"/>
    <w:rsid w:val="00034E6C"/>
    <w:rsid w:val="00035468"/>
    <w:rsid w:val="000433AE"/>
    <w:rsid w:val="0004383E"/>
    <w:rsid w:val="000442B0"/>
    <w:rsid w:val="000447CD"/>
    <w:rsid w:val="00044D73"/>
    <w:rsid w:val="00051133"/>
    <w:rsid w:val="00055565"/>
    <w:rsid w:val="00062D25"/>
    <w:rsid w:val="000643AC"/>
    <w:rsid w:val="00064907"/>
    <w:rsid w:val="000676DB"/>
    <w:rsid w:val="000730D0"/>
    <w:rsid w:val="000730EC"/>
    <w:rsid w:val="00074BE3"/>
    <w:rsid w:val="000751BB"/>
    <w:rsid w:val="00080958"/>
    <w:rsid w:val="000850A1"/>
    <w:rsid w:val="00086BCB"/>
    <w:rsid w:val="00086EB7"/>
    <w:rsid w:val="000905BB"/>
    <w:rsid w:val="00090B9E"/>
    <w:rsid w:val="00091239"/>
    <w:rsid w:val="00092D8D"/>
    <w:rsid w:val="00095024"/>
    <w:rsid w:val="00095587"/>
    <w:rsid w:val="00096455"/>
    <w:rsid w:val="000A308C"/>
    <w:rsid w:val="000A5BB9"/>
    <w:rsid w:val="000B4B17"/>
    <w:rsid w:val="000B5D89"/>
    <w:rsid w:val="000B77BE"/>
    <w:rsid w:val="000B7DD9"/>
    <w:rsid w:val="000C1B4F"/>
    <w:rsid w:val="000C5DA8"/>
    <w:rsid w:val="000C6171"/>
    <w:rsid w:val="000C6876"/>
    <w:rsid w:val="000D0FAF"/>
    <w:rsid w:val="000D5E89"/>
    <w:rsid w:val="000D75C7"/>
    <w:rsid w:val="000E68E5"/>
    <w:rsid w:val="000F0F87"/>
    <w:rsid w:val="000F2CC6"/>
    <w:rsid w:val="000F4422"/>
    <w:rsid w:val="000F4E29"/>
    <w:rsid w:val="000F519B"/>
    <w:rsid w:val="00100225"/>
    <w:rsid w:val="00100CB6"/>
    <w:rsid w:val="001044DA"/>
    <w:rsid w:val="001121D7"/>
    <w:rsid w:val="001122B5"/>
    <w:rsid w:val="00112D92"/>
    <w:rsid w:val="00125426"/>
    <w:rsid w:val="00126BC0"/>
    <w:rsid w:val="00127CC6"/>
    <w:rsid w:val="00143F05"/>
    <w:rsid w:val="001443A4"/>
    <w:rsid w:val="0014509F"/>
    <w:rsid w:val="00146350"/>
    <w:rsid w:val="00150876"/>
    <w:rsid w:val="00152406"/>
    <w:rsid w:val="001526EE"/>
    <w:rsid w:val="001531CC"/>
    <w:rsid w:val="00153ECF"/>
    <w:rsid w:val="00156675"/>
    <w:rsid w:val="00156F11"/>
    <w:rsid w:val="0016341E"/>
    <w:rsid w:val="00167D77"/>
    <w:rsid w:val="00171CBB"/>
    <w:rsid w:val="00174905"/>
    <w:rsid w:val="00175DFD"/>
    <w:rsid w:val="00180318"/>
    <w:rsid w:val="00181C46"/>
    <w:rsid w:val="00181D96"/>
    <w:rsid w:val="001827D2"/>
    <w:rsid w:val="00184C8A"/>
    <w:rsid w:val="00184FB4"/>
    <w:rsid w:val="0018743F"/>
    <w:rsid w:val="0019368C"/>
    <w:rsid w:val="00193C3B"/>
    <w:rsid w:val="001A114F"/>
    <w:rsid w:val="001A2173"/>
    <w:rsid w:val="001A217D"/>
    <w:rsid w:val="001A75AF"/>
    <w:rsid w:val="001B0069"/>
    <w:rsid w:val="001B18D2"/>
    <w:rsid w:val="001B408D"/>
    <w:rsid w:val="001B582B"/>
    <w:rsid w:val="001B6134"/>
    <w:rsid w:val="001B6AE4"/>
    <w:rsid w:val="001C0C39"/>
    <w:rsid w:val="001C381C"/>
    <w:rsid w:val="001C4A32"/>
    <w:rsid w:val="001C4FB6"/>
    <w:rsid w:val="001C6682"/>
    <w:rsid w:val="001C6FA4"/>
    <w:rsid w:val="001D0B6E"/>
    <w:rsid w:val="001D0C86"/>
    <w:rsid w:val="001D4A01"/>
    <w:rsid w:val="001D6D15"/>
    <w:rsid w:val="001D7973"/>
    <w:rsid w:val="001E39B5"/>
    <w:rsid w:val="001E4C13"/>
    <w:rsid w:val="001E4E32"/>
    <w:rsid w:val="001E5BAF"/>
    <w:rsid w:val="001E67BD"/>
    <w:rsid w:val="001F1172"/>
    <w:rsid w:val="001F53A8"/>
    <w:rsid w:val="001F5941"/>
    <w:rsid w:val="001F755C"/>
    <w:rsid w:val="002010FD"/>
    <w:rsid w:val="00206B4E"/>
    <w:rsid w:val="00207411"/>
    <w:rsid w:val="002109AF"/>
    <w:rsid w:val="00212985"/>
    <w:rsid w:val="002134B8"/>
    <w:rsid w:val="00217B49"/>
    <w:rsid w:val="00221071"/>
    <w:rsid w:val="0022256F"/>
    <w:rsid w:val="00227217"/>
    <w:rsid w:val="00227EB3"/>
    <w:rsid w:val="00230327"/>
    <w:rsid w:val="00232CF1"/>
    <w:rsid w:val="00234090"/>
    <w:rsid w:val="00234B24"/>
    <w:rsid w:val="00236DFE"/>
    <w:rsid w:val="00237E0E"/>
    <w:rsid w:val="00241DCA"/>
    <w:rsid w:val="00245F99"/>
    <w:rsid w:val="0025295A"/>
    <w:rsid w:val="00253091"/>
    <w:rsid w:val="002665FD"/>
    <w:rsid w:val="0026728F"/>
    <w:rsid w:val="00271005"/>
    <w:rsid w:val="00271DED"/>
    <w:rsid w:val="00271E2C"/>
    <w:rsid w:val="00272E8E"/>
    <w:rsid w:val="00275319"/>
    <w:rsid w:val="00280F95"/>
    <w:rsid w:val="002838A5"/>
    <w:rsid w:val="00293BCE"/>
    <w:rsid w:val="00294D45"/>
    <w:rsid w:val="002950AF"/>
    <w:rsid w:val="002A077C"/>
    <w:rsid w:val="002A19EC"/>
    <w:rsid w:val="002A3D5F"/>
    <w:rsid w:val="002A69F4"/>
    <w:rsid w:val="002B1D76"/>
    <w:rsid w:val="002B2054"/>
    <w:rsid w:val="002B278F"/>
    <w:rsid w:val="002B6D4C"/>
    <w:rsid w:val="002B70B4"/>
    <w:rsid w:val="002B7734"/>
    <w:rsid w:val="002C3D17"/>
    <w:rsid w:val="002C5C88"/>
    <w:rsid w:val="002D103D"/>
    <w:rsid w:val="002D3CD0"/>
    <w:rsid w:val="002D4F45"/>
    <w:rsid w:val="002D5E95"/>
    <w:rsid w:val="002D65E2"/>
    <w:rsid w:val="002E0254"/>
    <w:rsid w:val="002E1925"/>
    <w:rsid w:val="002E311C"/>
    <w:rsid w:val="002E3399"/>
    <w:rsid w:val="002E7380"/>
    <w:rsid w:val="002F0881"/>
    <w:rsid w:val="002F74E5"/>
    <w:rsid w:val="0030161F"/>
    <w:rsid w:val="00301710"/>
    <w:rsid w:val="00302262"/>
    <w:rsid w:val="00302EE7"/>
    <w:rsid w:val="0030462E"/>
    <w:rsid w:val="003068BC"/>
    <w:rsid w:val="0030714C"/>
    <w:rsid w:val="00312039"/>
    <w:rsid w:val="0031208F"/>
    <w:rsid w:val="0032095E"/>
    <w:rsid w:val="003209FA"/>
    <w:rsid w:val="00322963"/>
    <w:rsid w:val="0032361F"/>
    <w:rsid w:val="00324155"/>
    <w:rsid w:val="0032442F"/>
    <w:rsid w:val="0032759B"/>
    <w:rsid w:val="003337B2"/>
    <w:rsid w:val="003348AF"/>
    <w:rsid w:val="003362AC"/>
    <w:rsid w:val="003364EC"/>
    <w:rsid w:val="00340436"/>
    <w:rsid w:val="003405D9"/>
    <w:rsid w:val="0034157A"/>
    <w:rsid w:val="00351D59"/>
    <w:rsid w:val="0035358C"/>
    <w:rsid w:val="00355B0C"/>
    <w:rsid w:val="003642C4"/>
    <w:rsid w:val="0036797E"/>
    <w:rsid w:val="00370CD1"/>
    <w:rsid w:val="003727DD"/>
    <w:rsid w:val="0037560B"/>
    <w:rsid w:val="00375A6A"/>
    <w:rsid w:val="00381769"/>
    <w:rsid w:val="00382552"/>
    <w:rsid w:val="0038318B"/>
    <w:rsid w:val="003861C2"/>
    <w:rsid w:val="003876EF"/>
    <w:rsid w:val="003903C0"/>
    <w:rsid w:val="003914F0"/>
    <w:rsid w:val="003A21B1"/>
    <w:rsid w:val="003A3769"/>
    <w:rsid w:val="003A551E"/>
    <w:rsid w:val="003A6DD9"/>
    <w:rsid w:val="003A7C71"/>
    <w:rsid w:val="003B139F"/>
    <w:rsid w:val="003C2303"/>
    <w:rsid w:val="003C5DF2"/>
    <w:rsid w:val="003C6E7F"/>
    <w:rsid w:val="003D3858"/>
    <w:rsid w:val="003D555E"/>
    <w:rsid w:val="003D672C"/>
    <w:rsid w:val="003D70C0"/>
    <w:rsid w:val="003D7EB0"/>
    <w:rsid w:val="003E2DCE"/>
    <w:rsid w:val="003E555D"/>
    <w:rsid w:val="003E5CF0"/>
    <w:rsid w:val="003F0D2F"/>
    <w:rsid w:val="003F49AC"/>
    <w:rsid w:val="003F6E8B"/>
    <w:rsid w:val="004023DF"/>
    <w:rsid w:val="00404959"/>
    <w:rsid w:val="004050E4"/>
    <w:rsid w:val="004050F3"/>
    <w:rsid w:val="00407044"/>
    <w:rsid w:val="00413BFE"/>
    <w:rsid w:val="0041513B"/>
    <w:rsid w:val="0042128D"/>
    <w:rsid w:val="00425206"/>
    <w:rsid w:val="00425A87"/>
    <w:rsid w:val="0043020C"/>
    <w:rsid w:val="004321E6"/>
    <w:rsid w:val="004427D8"/>
    <w:rsid w:val="00443A0E"/>
    <w:rsid w:val="00445B66"/>
    <w:rsid w:val="004563CC"/>
    <w:rsid w:val="0046076C"/>
    <w:rsid w:val="00460CDB"/>
    <w:rsid w:val="0046397F"/>
    <w:rsid w:val="00463D63"/>
    <w:rsid w:val="00464D65"/>
    <w:rsid w:val="0047414D"/>
    <w:rsid w:val="00474964"/>
    <w:rsid w:val="004759EA"/>
    <w:rsid w:val="00475A94"/>
    <w:rsid w:val="00476D6A"/>
    <w:rsid w:val="00477D92"/>
    <w:rsid w:val="00483CD8"/>
    <w:rsid w:val="00483E1F"/>
    <w:rsid w:val="00484C6A"/>
    <w:rsid w:val="00485E1E"/>
    <w:rsid w:val="00487C53"/>
    <w:rsid w:val="00491B37"/>
    <w:rsid w:val="004967BC"/>
    <w:rsid w:val="004A6C9D"/>
    <w:rsid w:val="004A714D"/>
    <w:rsid w:val="004A7296"/>
    <w:rsid w:val="004B1882"/>
    <w:rsid w:val="004B18C7"/>
    <w:rsid w:val="004B6F5A"/>
    <w:rsid w:val="004C645A"/>
    <w:rsid w:val="004D44B0"/>
    <w:rsid w:val="004D47FD"/>
    <w:rsid w:val="004D7A24"/>
    <w:rsid w:val="004E350B"/>
    <w:rsid w:val="004E426D"/>
    <w:rsid w:val="004E4E31"/>
    <w:rsid w:val="004F03E6"/>
    <w:rsid w:val="004F5145"/>
    <w:rsid w:val="004F664B"/>
    <w:rsid w:val="004F7F59"/>
    <w:rsid w:val="005002A5"/>
    <w:rsid w:val="005033E8"/>
    <w:rsid w:val="005038F5"/>
    <w:rsid w:val="00505B7E"/>
    <w:rsid w:val="00510D02"/>
    <w:rsid w:val="00510D04"/>
    <w:rsid w:val="005221C7"/>
    <w:rsid w:val="005321A5"/>
    <w:rsid w:val="005341B2"/>
    <w:rsid w:val="0053486D"/>
    <w:rsid w:val="005378D8"/>
    <w:rsid w:val="00537AE5"/>
    <w:rsid w:val="0054113E"/>
    <w:rsid w:val="0055079F"/>
    <w:rsid w:val="005543D1"/>
    <w:rsid w:val="00555C85"/>
    <w:rsid w:val="00555D99"/>
    <w:rsid w:val="00555F18"/>
    <w:rsid w:val="005612B2"/>
    <w:rsid w:val="005618E2"/>
    <w:rsid w:val="00563951"/>
    <w:rsid w:val="00564216"/>
    <w:rsid w:val="005729A4"/>
    <w:rsid w:val="00574578"/>
    <w:rsid w:val="0057579A"/>
    <w:rsid w:val="005818A2"/>
    <w:rsid w:val="00583197"/>
    <w:rsid w:val="00583BCC"/>
    <w:rsid w:val="00585358"/>
    <w:rsid w:val="00591A2D"/>
    <w:rsid w:val="00592E4D"/>
    <w:rsid w:val="00594344"/>
    <w:rsid w:val="00595AD6"/>
    <w:rsid w:val="00597297"/>
    <w:rsid w:val="005A0CE1"/>
    <w:rsid w:val="005B2A5B"/>
    <w:rsid w:val="005C11D5"/>
    <w:rsid w:val="005C2142"/>
    <w:rsid w:val="005C3D84"/>
    <w:rsid w:val="005D0856"/>
    <w:rsid w:val="005D26F8"/>
    <w:rsid w:val="005D5515"/>
    <w:rsid w:val="005D68B1"/>
    <w:rsid w:val="005E0007"/>
    <w:rsid w:val="005E27C4"/>
    <w:rsid w:val="005F001C"/>
    <w:rsid w:val="005F0DE5"/>
    <w:rsid w:val="005F287A"/>
    <w:rsid w:val="005F6BF4"/>
    <w:rsid w:val="00603B16"/>
    <w:rsid w:val="00604113"/>
    <w:rsid w:val="00615051"/>
    <w:rsid w:val="00620A34"/>
    <w:rsid w:val="0062260F"/>
    <w:rsid w:val="00630044"/>
    <w:rsid w:val="00630F41"/>
    <w:rsid w:val="0063128A"/>
    <w:rsid w:val="006327B3"/>
    <w:rsid w:val="0063323B"/>
    <w:rsid w:val="006336F2"/>
    <w:rsid w:val="0063444B"/>
    <w:rsid w:val="0064332D"/>
    <w:rsid w:val="006473C3"/>
    <w:rsid w:val="00650241"/>
    <w:rsid w:val="006508C4"/>
    <w:rsid w:val="00650F30"/>
    <w:rsid w:val="006516BB"/>
    <w:rsid w:val="0066048A"/>
    <w:rsid w:val="00661538"/>
    <w:rsid w:val="00663525"/>
    <w:rsid w:val="0067137F"/>
    <w:rsid w:val="00674B3A"/>
    <w:rsid w:val="00675DFA"/>
    <w:rsid w:val="006768C4"/>
    <w:rsid w:val="00681C27"/>
    <w:rsid w:val="00682BC7"/>
    <w:rsid w:val="00683DB7"/>
    <w:rsid w:val="00683EE5"/>
    <w:rsid w:val="006857AE"/>
    <w:rsid w:val="0069043A"/>
    <w:rsid w:val="00690AAD"/>
    <w:rsid w:val="00693CF0"/>
    <w:rsid w:val="0069616E"/>
    <w:rsid w:val="00697AF9"/>
    <w:rsid w:val="006A01D3"/>
    <w:rsid w:val="006B0C9C"/>
    <w:rsid w:val="006C0482"/>
    <w:rsid w:val="006C4774"/>
    <w:rsid w:val="006C73B8"/>
    <w:rsid w:val="006D048F"/>
    <w:rsid w:val="006D0707"/>
    <w:rsid w:val="006D0713"/>
    <w:rsid w:val="006D4CBB"/>
    <w:rsid w:val="006D7D31"/>
    <w:rsid w:val="006E09BF"/>
    <w:rsid w:val="006E548A"/>
    <w:rsid w:val="006E5CA4"/>
    <w:rsid w:val="006E5F06"/>
    <w:rsid w:val="006F2672"/>
    <w:rsid w:val="006F2740"/>
    <w:rsid w:val="006F3817"/>
    <w:rsid w:val="006F3D3C"/>
    <w:rsid w:val="006F4263"/>
    <w:rsid w:val="006F6EFB"/>
    <w:rsid w:val="00701B4B"/>
    <w:rsid w:val="00705747"/>
    <w:rsid w:val="00706CB9"/>
    <w:rsid w:val="00720628"/>
    <w:rsid w:val="00721EEC"/>
    <w:rsid w:val="00724736"/>
    <w:rsid w:val="00730257"/>
    <w:rsid w:val="00733BAE"/>
    <w:rsid w:val="00736800"/>
    <w:rsid w:val="00737833"/>
    <w:rsid w:val="00743B0A"/>
    <w:rsid w:val="007453E2"/>
    <w:rsid w:val="00745509"/>
    <w:rsid w:val="00752B7D"/>
    <w:rsid w:val="007532D7"/>
    <w:rsid w:val="0075473D"/>
    <w:rsid w:val="00755175"/>
    <w:rsid w:val="00756E84"/>
    <w:rsid w:val="00760B48"/>
    <w:rsid w:val="00760ECF"/>
    <w:rsid w:val="007624DE"/>
    <w:rsid w:val="007668A6"/>
    <w:rsid w:val="007707BC"/>
    <w:rsid w:val="00770F50"/>
    <w:rsid w:val="0077162E"/>
    <w:rsid w:val="00775933"/>
    <w:rsid w:val="0077634F"/>
    <w:rsid w:val="00776512"/>
    <w:rsid w:val="00776737"/>
    <w:rsid w:val="00782B13"/>
    <w:rsid w:val="007845F3"/>
    <w:rsid w:val="00785809"/>
    <w:rsid w:val="007858A9"/>
    <w:rsid w:val="007875AF"/>
    <w:rsid w:val="00793C43"/>
    <w:rsid w:val="00794CDA"/>
    <w:rsid w:val="00795196"/>
    <w:rsid w:val="007A0B8A"/>
    <w:rsid w:val="007A2FFC"/>
    <w:rsid w:val="007A52C9"/>
    <w:rsid w:val="007B3753"/>
    <w:rsid w:val="007B3B9A"/>
    <w:rsid w:val="007B3D60"/>
    <w:rsid w:val="007B5DDC"/>
    <w:rsid w:val="007B6473"/>
    <w:rsid w:val="007C40EB"/>
    <w:rsid w:val="007C4B93"/>
    <w:rsid w:val="007C4D85"/>
    <w:rsid w:val="007D1314"/>
    <w:rsid w:val="007D2B05"/>
    <w:rsid w:val="007D3CEA"/>
    <w:rsid w:val="007D3D83"/>
    <w:rsid w:val="007D5164"/>
    <w:rsid w:val="007D5BF8"/>
    <w:rsid w:val="007E5270"/>
    <w:rsid w:val="007E5427"/>
    <w:rsid w:val="007E7C96"/>
    <w:rsid w:val="007F35B2"/>
    <w:rsid w:val="007F3605"/>
    <w:rsid w:val="007F447B"/>
    <w:rsid w:val="007F59BC"/>
    <w:rsid w:val="007F6A5A"/>
    <w:rsid w:val="00804E93"/>
    <w:rsid w:val="00810BC8"/>
    <w:rsid w:val="0081119C"/>
    <w:rsid w:val="008113E4"/>
    <w:rsid w:val="0081214E"/>
    <w:rsid w:val="008127BC"/>
    <w:rsid w:val="0081683F"/>
    <w:rsid w:val="00817A84"/>
    <w:rsid w:val="00817EED"/>
    <w:rsid w:val="00821268"/>
    <w:rsid w:val="008213C7"/>
    <w:rsid w:val="00822DB6"/>
    <w:rsid w:val="00824184"/>
    <w:rsid w:val="00835681"/>
    <w:rsid w:val="008377A1"/>
    <w:rsid w:val="00837BBA"/>
    <w:rsid w:val="00841D8B"/>
    <w:rsid w:val="008467A5"/>
    <w:rsid w:val="00846B1A"/>
    <w:rsid w:val="0085140C"/>
    <w:rsid w:val="00851AED"/>
    <w:rsid w:val="0085241D"/>
    <w:rsid w:val="00853845"/>
    <w:rsid w:val="00854C76"/>
    <w:rsid w:val="00856849"/>
    <w:rsid w:val="0085752A"/>
    <w:rsid w:val="00857BDB"/>
    <w:rsid w:val="008605B5"/>
    <w:rsid w:val="0086200A"/>
    <w:rsid w:val="008623FD"/>
    <w:rsid w:val="0086548A"/>
    <w:rsid w:val="00865EDC"/>
    <w:rsid w:val="00867BEE"/>
    <w:rsid w:val="00870F2F"/>
    <w:rsid w:val="00874602"/>
    <w:rsid w:val="00875681"/>
    <w:rsid w:val="0088102A"/>
    <w:rsid w:val="00883259"/>
    <w:rsid w:val="008837F9"/>
    <w:rsid w:val="00885550"/>
    <w:rsid w:val="0088622B"/>
    <w:rsid w:val="00895120"/>
    <w:rsid w:val="0089527F"/>
    <w:rsid w:val="008A3D78"/>
    <w:rsid w:val="008A448B"/>
    <w:rsid w:val="008A7570"/>
    <w:rsid w:val="008B0136"/>
    <w:rsid w:val="008B2AD6"/>
    <w:rsid w:val="008B3FFE"/>
    <w:rsid w:val="008B463E"/>
    <w:rsid w:val="008B4C98"/>
    <w:rsid w:val="008B4ED3"/>
    <w:rsid w:val="008B4EFC"/>
    <w:rsid w:val="008B71B4"/>
    <w:rsid w:val="008B7B43"/>
    <w:rsid w:val="008C1F85"/>
    <w:rsid w:val="008C2E00"/>
    <w:rsid w:val="008C3785"/>
    <w:rsid w:val="008C3CE7"/>
    <w:rsid w:val="008C52B2"/>
    <w:rsid w:val="008D0BA0"/>
    <w:rsid w:val="008E2B55"/>
    <w:rsid w:val="008E4027"/>
    <w:rsid w:val="008E4185"/>
    <w:rsid w:val="008E53D2"/>
    <w:rsid w:val="008E68BC"/>
    <w:rsid w:val="008E6935"/>
    <w:rsid w:val="008E6EFA"/>
    <w:rsid w:val="008F1413"/>
    <w:rsid w:val="008F23AE"/>
    <w:rsid w:val="008F5188"/>
    <w:rsid w:val="008F52AE"/>
    <w:rsid w:val="008F7764"/>
    <w:rsid w:val="00900117"/>
    <w:rsid w:val="00904357"/>
    <w:rsid w:val="0090438D"/>
    <w:rsid w:val="00904F63"/>
    <w:rsid w:val="009054E5"/>
    <w:rsid w:val="009121C1"/>
    <w:rsid w:val="0091345C"/>
    <w:rsid w:val="0091416D"/>
    <w:rsid w:val="00915124"/>
    <w:rsid w:val="00917E33"/>
    <w:rsid w:val="00922567"/>
    <w:rsid w:val="00924CAD"/>
    <w:rsid w:val="009258EB"/>
    <w:rsid w:val="00927F65"/>
    <w:rsid w:val="009302A4"/>
    <w:rsid w:val="00930988"/>
    <w:rsid w:val="0094317E"/>
    <w:rsid w:val="0094386D"/>
    <w:rsid w:val="00946EF6"/>
    <w:rsid w:val="0095031A"/>
    <w:rsid w:val="00952870"/>
    <w:rsid w:val="00952B58"/>
    <w:rsid w:val="00954558"/>
    <w:rsid w:val="009549E8"/>
    <w:rsid w:val="009549F2"/>
    <w:rsid w:val="009560AD"/>
    <w:rsid w:val="00961B6C"/>
    <w:rsid w:val="00966000"/>
    <w:rsid w:val="00966B1E"/>
    <w:rsid w:val="009756C4"/>
    <w:rsid w:val="00976981"/>
    <w:rsid w:val="00976DED"/>
    <w:rsid w:val="00981C50"/>
    <w:rsid w:val="00982624"/>
    <w:rsid w:val="00984094"/>
    <w:rsid w:val="00985CF3"/>
    <w:rsid w:val="009872A8"/>
    <w:rsid w:val="00994734"/>
    <w:rsid w:val="009948F5"/>
    <w:rsid w:val="00994D38"/>
    <w:rsid w:val="009958EE"/>
    <w:rsid w:val="009A19AF"/>
    <w:rsid w:val="009A3014"/>
    <w:rsid w:val="009A31B3"/>
    <w:rsid w:val="009A78A2"/>
    <w:rsid w:val="009B1C66"/>
    <w:rsid w:val="009B201D"/>
    <w:rsid w:val="009B54C9"/>
    <w:rsid w:val="009B722A"/>
    <w:rsid w:val="009C2FBF"/>
    <w:rsid w:val="009C3D5D"/>
    <w:rsid w:val="009C48A4"/>
    <w:rsid w:val="009C5357"/>
    <w:rsid w:val="009D0280"/>
    <w:rsid w:val="009D1332"/>
    <w:rsid w:val="009D1F06"/>
    <w:rsid w:val="009D55DF"/>
    <w:rsid w:val="009D6DAC"/>
    <w:rsid w:val="009E079A"/>
    <w:rsid w:val="009F5056"/>
    <w:rsid w:val="009F6950"/>
    <w:rsid w:val="009F6FA5"/>
    <w:rsid w:val="00A008DF"/>
    <w:rsid w:val="00A01298"/>
    <w:rsid w:val="00A03A32"/>
    <w:rsid w:val="00A0527B"/>
    <w:rsid w:val="00A0536E"/>
    <w:rsid w:val="00A06A2F"/>
    <w:rsid w:val="00A07092"/>
    <w:rsid w:val="00A0789B"/>
    <w:rsid w:val="00A12321"/>
    <w:rsid w:val="00A12A9E"/>
    <w:rsid w:val="00A13325"/>
    <w:rsid w:val="00A14203"/>
    <w:rsid w:val="00A15881"/>
    <w:rsid w:val="00A22E3F"/>
    <w:rsid w:val="00A27427"/>
    <w:rsid w:val="00A30EF3"/>
    <w:rsid w:val="00A32C69"/>
    <w:rsid w:val="00A3531F"/>
    <w:rsid w:val="00A35834"/>
    <w:rsid w:val="00A35C27"/>
    <w:rsid w:val="00A36770"/>
    <w:rsid w:val="00A406FE"/>
    <w:rsid w:val="00A408A1"/>
    <w:rsid w:val="00A412B4"/>
    <w:rsid w:val="00A41B3D"/>
    <w:rsid w:val="00A421EA"/>
    <w:rsid w:val="00A44AFB"/>
    <w:rsid w:val="00A450FC"/>
    <w:rsid w:val="00A507CC"/>
    <w:rsid w:val="00A55500"/>
    <w:rsid w:val="00A55941"/>
    <w:rsid w:val="00A5670C"/>
    <w:rsid w:val="00A569AF"/>
    <w:rsid w:val="00A57128"/>
    <w:rsid w:val="00A57A93"/>
    <w:rsid w:val="00A57F9F"/>
    <w:rsid w:val="00A61662"/>
    <w:rsid w:val="00A61716"/>
    <w:rsid w:val="00A61C3A"/>
    <w:rsid w:val="00A70516"/>
    <w:rsid w:val="00A73A5C"/>
    <w:rsid w:val="00A75806"/>
    <w:rsid w:val="00A766ED"/>
    <w:rsid w:val="00A81416"/>
    <w:rsid w:val="00A82237"/>
    <w:rsid w:val="00A827F0"/>
    <w:rsid w:val="00A93209"/>
    <w:rsid w:val="00A96938"/>
    <w:rsid w:val="00A96996"/>
    <w:rsid w:val="00A975E8"/>
    <w:rsid w:val="00A97789"/>
    <w:rsid w:val="00AA321D"/>
    <w:rsid w:val="00AA4F07"/>
    <w:rsid w:val="00AA5F5A"/>
    <w:rsid w:val="00AB1401"/>
    <w:rsid w:val="00AB2E7A"/>
    <w:rsid w:val="00AB5B5A"/>
    <w:rsid w:val="00AC1605"/>
    <w:rsid w:val="00AC25F9"/>
    <w:rsid w:val="00AD1E49"/>
    <w:rsid w:val="00AD2F73"/>
    <w:rsid w:val="00AD3B35"/>
    <w:rsid w:val="00AE15A3"/>
    <w:rsid w:val="00AE15BB"/>
    <w:rsid w:val="00AE1B58"/>
    <w:rsid w:val="00AE1D1A"/>
    <w:rsid w:val="00AE2B39"/>
    <w:rsid w:val="00AE7F95"/>
    <w:rsid w:val="00AF0A74"/>
    <w:rsid w:val="00AF145C"/>
    <w:rsid w:val="00AF2DD4"/>
    <w:rsid w:val="00AF369D"/>
    <w:rsid w:val="00AF6CD1"/>
    <w:rsid w:val="00AF7826"/>
    <w:rsid w:val="00B00AB8"/>
    <w:rsid w:val="00B01C27"/>
    <w:rsid w:val="00B02318"/>
    <w:rsid w:val="00B059DB"/>
    <w:rsid w:val="00B072A1"/>
    <w:rsid w:val="00B106F8"/>
    <w:rsid w:val="00B122A4"/>
    <w:rsid w:val="00B172F9"/>
    <w:rsid w:val="00B20296"/>
    <w:rsid w:val="00B26FA3"/>
    <w:rsid w:val="00B305B0"/>
    <w:rsid w:val="00B310BD"/>
    <w:rsid w:val="00B37929"/>
    <w:rsid w:val="00B446D6"/>
    <w:rsid w:val="00B4647B"/>
    <w:rsid w:val="00B479DB"/>
    <w:rsid w:val="00B47C40"/>
    <w:rsid w:val="00B50425"/>
    <w:rsid w:val="00B50877"/>
    <w:rsid w:val="00B53700"/>
    <w:rsid w:val="00B55529"/>
    <w:rsid w:val="00B556D0"/>
    <w:rsid w:val="00B56987"/>
    <w:rsid w:val="00B5765D"/>
    <w:rsid w:val="00B64733"/>
    <w:rsid w:val="00B64AC7"/>
    <w:rsid w:val="00B65C80"/>
    <w:rsid w:val="00B65D8C"/>
    <w:rsid w:val="00B70F23"/>
    <w:rsid w:val="00B7187A"/>
    <w:rsid w:val="00B76DFC"/>
    <w:rsid w:val="00B77955"/>
    <w:rsid w:val="00B779DC"/>
    <w:rsid w:val="00B8021C"/>
    <w:rsid w:val="00B81736"/>
    <w:rsid w:val="00B837D4"/>
    <w:rsid w:val="00B8430B"/>
    <w:rsid w:val="00B84362"/>
    <w:rsid w:val="00B8752C"/>
    <w:rsid w:val="00B8757D"/>
    <w:rsid w:val="00B91D97"/>
    <w:rsid w:val="00B96011"/>
    <w:rsid w:val="00B9765C"/>
    <w:rsid w:val="00BA5444"/>
    <w:rsid w:val="00BA58C6"/>
    <w:rsid w:val="00BA7BC0"/>
    <w:rsid w:val="00BB20AC"/>
    <w:rsid w:val="00BB659C"/>
    <w:rsid w:val="00BB73C8"/>
    <w:rsid w:val="00BB78F5"/>
    <w:rsid w:val="00BB7BE9"/>
    <w:rsid w:val="00BC0183"/>
    <w:rsid w:val="00BC3E2D"/>
    <w:rsid w:val="00BC6481"/>
    <w:rsid w:val="00BD1808"/>
    <w:rsid w:val="00BD3235"/>
    <w:rsid w:val="00BD6556"/>
    <w:rsid w:val="00BE0F1C"/>
    <w:rsid w:val="00BE49B5"/>
    <w:rsid w:val="00BE5B94"/>
    <w:rsid w:val="00BE777E"/>
    <w:rsid w:val="00BF1FA2"/>
    <w:rsid w:val="00BF3AD5"/>
    <w:rsid w:val="00BF745B"/>
    <w:rsid w:val="00BF7E87"/>
    <w:rsid w:val="00C00345"/>
    <w:rsid w:val="00C00582"/>
    <w:rsid w:val="00C01886"/>
    <w:rsid w:val="00C03E44"/>
    <w:rsid w:val="00C04A78"/>
    <w:rsid w:val="00C06AC3"/>
    <w:rsid w:val="00C12F83"/>
    <w:rsid w:val="00C1348B"/>
    <w:rsid w:val="00C15ADC"/>
    <w:rsid w:val="00C17005"/>
    <w:rsid w:val="00C21BD8"/>
    <w:rsid w:val="00C2217E"/>
    <w:rsid w:val="00C240D9"/>
    <w:rsid w:val="00C26753"/>
    <w:rsid w:val="00C27378"/>
    <w:rsid w:val="00C3226F"/>
    <w:rsid w:val="00C34144"/>
    <w:rsid w:val="00C37363"/>
    <w:rsid w:val="00C4023D"/>
    <w:rsid w:val="00C43B4B"/>
    <w:rsid w:val="00C4546D"/>
    <w:rsid w:val="00C46136"/>
    <w:rsid w:val="00C57C30"/>
    <w:rsid w:val="00C60079"/>
    <w:rsid w:val="00C638D0"/>
    <w:rsid w:val="00C66E81"/>
    <w:rsid w:val="00C70905"/>
    <w:rsid w:val="00C71270"/>
    <w:rsid w:val="00C72A0F"/>
    <w:rsid w:val="00C75DF5"/>
    <w:rsid w:val="00C7785A"/>
    <w:rsid w:val="00C81A85"/>
    <w:rsid w:val="00C82A6C"/>
    <w:rsid w:val="00C83541"/>
    <w:rsid w:val="00C83D5D"/>
    <w:rsid w:val="00C91597"/>
    <w:rsid w:val="00C92FDB"/>
    <w:rsid w:val="00C930DA"/>
    <w:rsid w:val="00C94A97"/>
    <w:rsid w:val="00CA097D"/>
    <w:rsid w:val="00CA2381"/>
    <w:rsid w:val="00CB02C1"/>
    <w:rsid w:val="00CB16A9"/>
    <w:rsid w:val="00CB1948"/>
    <w:rsid w:val="00CB1AF6"/>
    <w:rsid w:val="00CB2063"/>
    <w:rsid w:val="00CB3405"/>
    <w:rsid w:val="00CB386A"/>
    <w:rsid w:val="00CB4A58"/>
    <w:rsid w:val="00CB54F4"/>
    <w:rsid w:val="00CB5A3D"/>
    <w:rsid w:val="00CB7014"/>
    <w:rsid w:val="00CC568E"/>
    <w:rsid w:val="00CC5A93"/>
    <w:rsid w:val="00CD473E"/>
    <w:rsid w:val="00CD541F"/>
    <w:rsid w:val="00CD547E"/>
    <w:rsid w:val="00CE20B2"/>
    <w:rsid w:val="00CF05EF"/>
    <w:rsid w:val="00CF39CA"/>
    <w:rsid w:val="00CF585F"/>
    <w:rsid w:val="00CF7906"/>
    <w:rsid w:val="00D00089"/>
    <w:rsid w:val="00D02890"/>
    <w:rsid w:val="00D053E8"/>
    <w:rsid w:val="00D124AF"/>
    <w:rsid w:val="00D17BFD"/>
    <w:rsid w:val="00D21EC2"/>
    <w:rsid w:val="00D26C18"/>
    <w:rsid w:val="00D30971"/>
    <w:rsid w:val="00D33725"/>
    <w:rsid w:val="00D350A5"/>
    <w:rsid w:val="00D40028"/>
    <w:rsid w:val="00D45356"/>
    <w:rsid w:val="00D50830"/>
    <w:rsid w:val="00D51462"/>
    <w:rsid w:val="00D516EE"/>
    <w:rsid w:val="00D54533"/>
    <w:rsid w:val="00D56F5A"/>
    <w:rsid w:val="00D57DF5"/>
    <w:rsid w:val="00D62685"/>
    <w:rsid w:val="00D6565C"/>
    <w:rsid w:val="00D66DB6"/>
    <w:rsid w:val="00D67DEB"/>
    <w:rsid w:val="00D728F5"/>
    <w:rsid w:val="00D742D7"/>
    <w:rsid w:val="00D7495C"/>
    <w:rsid w:val="00D750EA"/>
    <w:rsid w:val="00D75509"/>
    <w:rsid w:val="00D75975"/>
    <w:rsid w:val="00D7666E"/>
    <w:rsid w:val="00D7676B"/>
    <w:rsid w:val="00D813C9"/>
    <w:rsid w:val="00D81A5A"/>
    <w:rsid w:val="00D83810"/>
    <w:rsid w:val="00D84499"/>
    <w:rsid w:val="00D94D75"/>
    <w:rsid w:val="00DA048F"/>
    <w:rsid w:val="00DA1157"/>
    <w:rsid w:val="00DA503A"/>
    <w:rsid w:val="00DA6288"/>
    <w:rsid w:val="00DB3559"/>
    <w:rsid w:val="00DB4E7B"/>
    <w:rsid w:val="00DC140F"/>
    <w:rsid w:val="00DC459B"/>
    <w:rsid w:val="00DC534F"/>
    <w:rsid w:val="00DD018F"/>
    <w:rsid w:val="00DD0E9D"/>
    <w:rsid w:val="00DD1317"/>
    <w:rsid w:val="00DD2E97"/>
    <w:rsid w:val="00DD38E4"/>
    <w:rsid w:val="00DD42E9"/>
    <w:rsid w:val="00DD4449"/>
    <w:rsid w:val="00DE3CE6"/>
    <w:rsid w:val="00DE43BF"/>
    <w:rsid w:val="00DE5CD7"/>
    <w:rsid w:val="00DE6F24"/>
    <w:rsid w:val="00DF0EE8"/>
    <w:rsid w:val="00DF4616"/>
    <w:rsid w:val="00DF4BD3"/>
    <w:rsid w:val="00DF69DE"/>
    <w:rsid w:val="00E001F3"/>
    <w:rsid w:val="00E0148D"/>
    <w:rsid w:val="00E01D60"/>
    <w:rsid w:val="00E0441B"/>
    <w:rsid w:val="00E069DB"/>
    <w:rsid w:val="00E145F9"/>
    <w:rsid w:val="00E1746E"/>
    <w:rsid w:val="00E20342"/>
    <w:rsid w:val="00E20A76"/>
    <w:rsid w:val="00E20BE2"/>
    <w:rsid w:val="00E20CE8"/>
    <w:rsid w:val="00E225B7"/>
    <w:rsid w:val="00E2322F"/>
    <w:rsid w:val="00E27F91"/>
    <w:rsid w:val="00E355A4"/>
    <w:rsid w:val="00E35937"/>
    <w:rsid w:val="00E36A33"/>
    <w:rsid w:val="00E4250B"/>
    <w:rsid w:val="00E47656"/>
    <w:rsid w:val="00E53638"/>
    <w:rsid w:val="00E5515E"/>
    <w:rsid w:val="00E56129"/>
    <w:rsid w:val="00E6369B"/>
    <w:rsid w:val="00E64439"/>
    <w:rsid w:val="00E7097B"/>
    <w:rsid w:val="00E777E1"/>
    <w:rsid w:val="00E8172E"/>
    <w:rsid w:val="00E8324E"/>
    <w:rsid w:val="00E842C0"/>
    <w:rsid w:val="00E85E89"/>
    <w:rsid w:val="00E87316"/>
    <w:rsid w:val="00E87F48"/>
    <w:rsid w:val="00E909E9"/>
    <w:rsid w:val="00E91925"/>
    <w:rsid w:val="00E91D32"/>
    <w:rsid w:val="00E95CE4"/>
    <w:rsid w:val="00E96FDD"/>
    <w:rsid w:val="00E97900"/>
    <w:rsid w:val="00EA1517"/>
    <w:rsid w:val="00EA1BB6"/>
    <w:rsid w:val="00EA309D"/>
    <w:rsid w:val="00EA3151"/>
    <w:rsid w:val="00EA59D7"/>
    <w:rsid w:val="00EB10FC"/>
    <w:rsid w:val="00EB1568"/>
    <w:rsid w:val="00EB4DF2"/>
    <w:rsid w:val="00EB55F0"/>
    <w:rsid w:val="00EB75B0"/>
    <w:rsid w:val="00EB7963"/>
    <w:rsid w:val="00EC3884"/>
    <w:rsid w:val="00EC701B"/>
    <w:rsid w:val="00EC775A"/>
    <w:rsid w:val="00EC79A0"/>
    <w:rsid w:val="00ED4036"/>
    <w:rsid w:val="00ED5DAA"/>
    <w:rsid w:val="00ED644E"/>
    <w:rsid w:val="00ED65A0"/>
    <w:rsid w:val="00EE1661"/>
    <w:rsid w:val="00EE6E20"/>
    <w:rsid w:val="00EE7EE1"/>
    <w:rsid w:val="00EF52A8"/>
    <w:rsid w:val="00F03992"/>
    <w:rsid w:val="00F04CEA"/>
    <w:rsid w:val="00F13C05"/>
    <w:rsid w:val="00F144A2"/>
    <w:rsid w:val="00F14984"/>
    <w:rsid w:val="00F164AE"/>
    <w:rsid w:val="00F17FEE"/>
    <w:rsid w:val="00F2466C"/>
    <w:rsid w:val="00F30520"/>
    <w:rsid w:val="00F36C05"/>
    <w:rsid w:val="00F376A9"/>
    <w:rsid w:val="00F41948"/>
    <w:rsid w:val="00F4200B"/>
    <w:rsid w:val="00F4310A"/>
    <w:rsid w:val="00F43960"/>
    <w:rsid w:val="00F452CE"/>
    <w:rsid w:val="00F55C0C"/>
    <w:rsid w:val="00F61BFC"/>
    <w:rsid w:val="00F61CC4"/>
    <w:rsid w:val="00F61FE8"/>
    <w:rsid w:val="00F62229"/>
    <w:rsid w:val="00F67693"/>
    <w:rsid w:val="00F707C4"/>
    <w:rsid w:val="00F733A9"/>
    <w:rsid w:val="00F7609C"/>
    <w:rsid w:val="00F870AC"/>
    <w:rsid w:val="00F90172"/>
    <w:rsid w:val="00F9738B"/>
    <w:rsid w:val="00F977CD"/>
    <w:rsid w:val="00FA53A9"/>
    <w:rsid w:val="00FA5DD9"/>
    <w:rsid w:val="00FA7B89"/>
    <w:rsid w:val="00FB1B4C"/>
    <w:rsid w:val="00FB3D17"/>
    <w:rsid w:val="00FC26A3"/>
    <w:rsid w:val="00FC2E47"/>
    <w:rsid w:val="00FC3F8A"/>
    <w:rsid w:val="00FC4B50"/>
    <w:rsid w:val="00FC5CB8"/>
    <w:rsid w:val="00FC75F1"/>
    <w:rsid w:val="00FD1AD9"/>
    <w:rsid w:val="00FD6AA8"/>
    <w:rsid w:val="00FE11BC"/>
    <w:rsid w:val="00FE6041"/>
    <w:rsid w:val="00FE743E"/>
    <w:rsid w:val="00FE7699"/>
    <w:rsid w:val="00FF1B8A"/>
    <w:rsid w:val="00F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8369"/>
  <w15:chartTrackingRefBased/>
  <w15:docId w15:val="{F07A4189-7F62-4EB0-A070-3C382D7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1E2C"/>
  </w:style>
  <w:style w:type="paragraph" w:styleId="10">
    <w:name w:val="heading 1"/>
    <w:basedOn w:val="a1"/>
    <w:next w:val="a1"/>
    <w:link w:val="11"/>
    <w:uiPriority w:val="9"/>
    <w:qFormat/>
    <w:rsid w:val="0088102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qFormat/>
    <w:rsid w:val="0088102A"/>
    <w:pPr>
      <w:widowControl w:val="0"/>
      <w:autoSpaceDE w:val="0"/>
      <w:autoSpaceDN w:val="0"/>
      <w:adjustRightInd w:val="0"/>
      <w:spacing w:before="240" w:after="40" w:line="240" w:lineRule="auto"/>
      <w:jc w:val="both"/>
      <w:outlineLvl w:val="1"/>
    </w:pPr>
    <w:rPr>
      <w:rFonts w:ascii="Times New Roman" w:eastAsiaTheme="minorEastAsia" w:hAnsi="Times New Roman" w:cs="Times New Roman"/>
      <w:b/>
      <w:bCs/>
      <w:lang w:eastAsia="ru-RU"/>
    </w:rPr>
  </w:style>
  <w:style w:type="paragraph" w:styleId="3">
    <w:name w:val="heading 3"/>
    <w:basedOn w:val="a1"/>
    <w:next w:val="a1"/>
    <w:link w:val="30"/>
    <w:uiPriority w:val="9"/>
    <w:qFormat/>
    <w:rsid w:val="0088102A"/>
    <w:pPr>
      <w:keepNext/>
      <w:widowControl w:val="0"/>
      <w:suppressAutoHyphens/>
      <w:autoSpaceDE w:val="0"/>
      <w:spacing w:before="240" w:after="60" w:line="240" w:lineRule="auto"/>
      <w:outlineLvl w:val="2"/>
    </w:pPr>
    <w:rPr>
      <w:rFonts w:ascii="Cambria" w:eastAsiaTheme="minorEastAsia" w:hAnsi="Cambria" w:cs="Cambria"/>
      <w:b/>
      <w:bCs/>
      <w:color w:val="000000"/>
      <w:sz w:val="26"/>
      <w:szCs w:val="26"/>
      <w:lang w:eastAsia="ar-SA"/>
    </w:rPr>
  </w:style>
  <w:style w:type="paragraph" w:styleId="4">
    <w:name w:val="heading 4"/>
    <w:basedOn w:val="a1"/>
    <w:next w:val="a1"/>
    <w:link w:val="40"/>
    <w:uiPriority w:val="9"/>
    <w:qFormat/>
    <w:rsid w:val="0088102A"/>
    <w:pPr>
      <w:keepNext/>
      <w:widowControl w:val="0"/>
      <w:suppressAutoHyphens/>
      <w:autoSpaceDE w:val="0"/>
      <w:spacing w:before="240" w:after="60" w:line="240" w:lineRule="auto"/>
      <w:outlineLvl w:val="3"/>
    </w:pPr>
    <w:rPr>
      <w:rFonts w:ascii="Calibri" w:eastAsiaTheme="minorEastAsia" w:hAnsi="Calibri" w:cs="Calibri"/>
      <w:b/>
      <w:bCs/>
      <w:sz w:val="28"/>
      <w:szCs w:val="28"/>
      <w:lang w:eastAsia="ar-SA"/>
    </w:rPr>
  </w:style>
  <w:style w:type="paragraph" w:styleId="5">
    <w:name w:val="heading 5"/>
    <w:basedOn w:val="a1"/>
    <w:next w:val="a1"/>
    <w:link w:val="50"/>
    <w:uiPriority w:val="9"/>
    <w:qFormat/>
    <w:rsid w:val="0088102A"/>
    <w:pPr>
      <w:widowControl w:val="0"/>
      <w:suppressAutoHyphens/>
      <w:autoSpaceDE w:val="0"/>
      <w:spacing w:before="240" w:after="60" w:line="240" w:lineRule="auto"/>
      <w:outlineLvl w:val="4"/>
    </w:pPr>
    <w:rPr>
      <w:rFonts w:ascii="Calibri" w:eastAsiaTheme="minorEastAsia" w:hAnsi="Calibri" w:cs="Calibri"/>
      <w:b/>
      <w:bCs/>
      <w:i/>
      <w:iCs/>
      <w:sz w:val="26"/>
      <w:szCs w:val="26"/>
      <w:lang w:eastAsia="ar-SA"/>
    </w:rPr>
  </w:style>
  <w:style w:type="paragraph" w:styleId="6">
    <w:name w:val="heading 6"/>
    <w:basedOn w:val="a1"/>
    <w:next w:val="a1"/>
    <w:link w:val="60"/>
    <w:uiPriority w:val="9"/>
    <w:qFormat/>
    <w:rsid w:val="0088102A"/>
    <w:pPr>
      <w:widowControl w:val="0"/>
      <w:suppressAutoHyphens/>
      <w:autoSpaceDE w:val="0"/>
      <w:spacing w:before="240" w:after="60" w:line="240" w:lineRule="auto"/>
      <w:outlineLvl w:val="5"/>
    </w:pPr>
    <w:rPr>
      <w:rFonts w:ascii="Calibri" w:eastAsiaTheme="minorEastAsia" w:hAnsi="Calibri" w:cs="Calibri"/>
      <w:b/>
      <w:bCs/>
      <w:sz w:val="20"/>
      <w:szCs w:val="20"/>
      <w:lang w:eastAsia="ar-SA"/>
    </w:rPr>
  </w:style>
  <w:style w:type="paragraph" w:styleId="7">
    <w:name w:val="heading 7"/>
    <w:basedOn w:val="a1"/>
    <w:next w:val="a1"/>
    <w:link w:val="70"/>
    <w:uiPriority w:val="9"/>
    <w:qFormat/>
    <w:rsid w:val="0088102A"/>
    <w:pPr>
      <w:widowControl w:val="0"/>
      <w:suppressAutoHyphens/>
      <w:autoSpaceDE w:val="0"/>
      <w:spacing w:before="240" w:after="60" w:line="240" w:lineRule="auto"/>
      <w:outlineLvl w:val="6"/>
    </w:pPr>
    <w:rPr>
      <w:rFonts w:ascii="Calibri" w:eastAsiaTheme="minorEastAsia" w:hAnsi="Calibri" w:cs="Calibri"/>
      <w:sz w:val="24"/>
      <w:szCs w:val="24"/>
      <w:lang w:eastAsia="ar-SA"/>
    </w:rPr>
  </w:style>
  <w:style w:type="paragraph" w:styleId="8">
    <w:name w:val="heading 8"/>
    <w:basedOn w:val="a1"/>
    <w:next w:val="a1"/>
    <w:link w:val="80"/>
    <w:uiPriority w:val="9"/>
    <w:qFormat/>
    <w:rsid w:val="0088102A"/>
    <w:pPr>
      <w:widowControl w:val="0"/>
      <w:suppressAutoHyphens/>
      <w:autoSpaceDE w:val="0"/>
      <w:spacing w:before="240" w:after="60" w:line="240" w:lineRule="auto"/>
      <w:outlineLvl w:val="7"/>
    </w:pPr>
    <w:rPr>
      <w:rFonts w:ascii="Calibri" w:eastAsiaTheme="minorEastAsia" w:hAnsi="Calibri" w:cs="Calibri"/>
      <w:i/>
      <w:iCs/>
      <w:sz w:val="24"/>
      <w:szCs w:val="24"/>
      <w:lang w:eastAsia="ar-SA"/>
    </w:rPr>
  </w:style>
  <w:style w:type="paragraph" w:styleId="9">
    <w:name w:val="heading 9"/>
    <w:basedOn w:val="a1"/>
    <w:next w:val="a1"/>
    <w:link w:val="90"/>
    <w:uiPriority w:val="9"/>
    <w:qFormat/>
    <w:rsid w:val="0088102A"/>
    <w:pPr>
      <w:widowControl w:val="0"/>
      <w:suppressAutoHyphens/>
      <w:autoSpaceDE w:val="0"/>
      <w:spacing w:before="240" w:after="60" w:line="240" w:lineRule="auto"/>
      <w:outlineLvl w:val="8"/>
    </w:pPr>
    <w:rPr>
      <w:rFonts w:ascii="Cambria" w:eastAsiaTheme="minorEastAsia" w:hAnsi="Cambria" w:cs="Cambria"/>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10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rsid w:val="0088102A"/>
    <w:rPr>
      <w:rFonts w:ascii="Times New Roman" w:eastAsiaTheme="minorEastAsia" w:hAnsi="Times New Roman" w:cs="Times New Roman"/>
      <w:b/>
      <w:bCs/>
      <w:lang w:eastAsia="ru-RU"/>
    </w:rPr>
  </w:style>
  <w:style w:type="character" w:customStyle="1" w:styleId="30">
    <w:name w:val="Заголовок 3 Знак"/>
    <w:basedOn w:val="a2"/>
    <w:link w:val="3"/>
    <w:uiPriority w:val="9"/>
    <w:rsid w:val="0088102A"/>
    <w:rPr>
      <w:rFonts w:ascii="Cambria" w:eastAsiaTheme="minorEastAsia" w:hAnsi="Cambria" w:cs="Cambria"/>
      <w:b/>
      <w:bCs/>
      <w:color w:val="000000"/>
      <w:sz w:val="26"/>
      <w:szCs w:val="26"/>
      <w:lang w:eastAsia="ar-SA"/>
    </w:rPr>
  </w:style>
  <w:style w:type="character" w:customStyle="1" w:styleId="40">
    <w:name w:val="Заголовок 4 Знак"/>
    <w:basedOn w:val="a2"/>
    <w:link w:val="4"/>
    <w:uiPriority w:val="9"/>
    <w:rsid w:val="0088102A"/>
    <w:rPr>
      <w:rFonts w:ascii="Calibri" w:eastAsiaTheme="minorEastAsia" w:hAnsi="Calibri" w:cs="Calibri"/>
      <w:b/>
      <w:bCs/>
      <w:sz w:val="28"/>
      <w:szCs w:val="28"/>
      <w:lang w:eastAsia="ar-SA"/>
    </w:rPr>
  </w:style>
  <w:style w:type="character" w:customStyle="1" w:styleId="50">
    <w:name w:val="Заголовок 5 Знак"/>
    <w:basedOn w:val="a2"/>
    <w:link w:val="5"/>
    <w:uiPriority w:val="9"/>
    <w:rsid w:val="0088102A"/>
    <w:rPr>
      <w:rFonts w:ascii="Calibri" w:eastAsiaTheme="minorEastAsia" w:hAnsi="Calibri" w:cs="Calibri"/>
      <w:b/>
      <w:bCs/>
      <w:i/>
      <w:iCs/>
      <w:sz w:val="26"/>
      <w:szCs w:val="26"/>
      <w:lang w:eastAsia="ar-SA"/>
    </w:rPr>
  </w:style>
  <w:style w:type="character" w:customStyle="1" w:styleId="60">
    <w:name w:val="Заголовок 6 Знак"/>
    <w:basedOn w:val="a2"/>
    <w:link w:val="6"/>
    <w:uiPriority w:val="9"/>
    <w:rsid w:val="0088102A"/>
    <w:rPr>
      <w:rFonts w:ascii="Calibri" w:eastAsiaTheme="minorEastAsia" w:hAnsi="Calibri" w:cs="Calibri"/>
      <w:b/>
      <w:bCs/>
      <w:sz w:val="20"/>
      <w:szCs w:val="20"/>
      <w:lang w:eastAsia="ar-SA"/>
    </w:rPr>
  </w:style>
  <w:style w:type="character" w:customStyle="1" w:styleId="70">
    <w:name w:val="Заголовок 7 Знак"/>
    <w:basedOn w:val="a2"/>
    <w:link w:val="7"/>
    <w:uiPriority w:val="9"/>
    <w:rsid w:val="0088102A"/>
    <w:rPr>
      <w:rFonts w:ascii="Calibri" w:eastAsiaTheme="minorEastAsia" w:hAnsi="Calibri" w:cs="Calibri"/>
      <w:sz w:val="24"/>
      <w:szCs w:val="24"/>
      <w:lang w:eastAsia="ar-SA"/>
    </w:rPr>
  </w:style>
  <w:style w:type="character" w:customStyle="1" w:styleId="80">
    <w:name w:val="Заголовок 8 Знак"/>
    <w:basedOn w:val="a2"/>
    <w:link w:val="8"/>
    <w:uiPriority w:val="9"/>
    <w:rsid w:val="0088102A"/>
    <w:rPr>
      <w:rFonts w:ascii="Calibri" w:eastAsiaTheme="minorEastAsia" w:hAnsi="Calibri" w:cs="Calibri"/>
      <w:i/>
      <w:iCs/>
      <w:sz w:val="24"/>
      <w:szCs w:val="24"/>
      <w:lang w:eastAsia="ar-SA"/>
    </w:rPr>
  </w:style>
  <w:style w:type="character" w:customStyle="1" w:styleId="90">
    <w:name w:val="Заголовок 9 Знак"/>
    <w:basedOn w:val="a2"/>
    <w:link w:val="9"/>
    <w:uiPriority w:val="9"/>
    <w:rsid w:val="0088102A"/>
    <w:rPr>
      <w:rFonts w:ascii="Cambria" w:eastAsiaTheme="minorEastAsia" w:hAnsi="Cambria" w:cs="Cambria"/>
      <w:sz w:val="20"/>
      <w:szCs w:val="20"/>
      <w:lang w:eastAsia="ar-SA"/>
    </w:rPr>
  </w:style>
  <w:style w:type="character" w:styleId="a5">
    <w:name w:val="Hyperlink"/>
    <w:uiPriority w:val="99"/>
    <w:rsid w:val="00DD1317"/>
    <w:rPr>
      <w:color w:val="0000FF"/>
      <w:u w:val="single"/>
    </w:rPr>
  </w:style>
  <w:style w:type="paragraph" w:customStyle="1" w:styleId="ConsPlusNormal">
    <w:name w:val="ConsPlusNormal"/>
    <w:rsid w:val="008810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footnote text"/>
    <w:aliases w:val="Table_Footnote_last,Текст сноски Знак Знак Знак,Текст сноски Знак Знак,Текст сноски Знак Знак Знак Знак,Текст сноски Знак Знак1,Текст сноски Знак2,Текст сноски Знак Знак1 Знак,Footnote Text Char3,Footnote Text Char Знак"/>
    <w:basedOn w:val="a1"/>
    <w:link w:val="a7"/>
    <w:uiPriority w:val="99"/>
    <w:unhideWhenUsed/>
    <w:qFormat/>
    <w:rsid w:val="0088102A"/>
    <w:pPr>
      <w:spacing w:after="0" w:line="240" w:lineRule="auto"/>
    </w:pPr>
    <w:rPr>
      <w:rFonts w:ascii="Arial" w:hAnsi="Arial"/>
      <w:sz w:val="20"/>
      <w:szCs w:val="20"/>
    </w:rPr>
  </w:style>
  <w:style w:type="character" w:customStyle="1" w:styleId="a7">
    <w:name w:val="Текст сноски Знак"/>
    <w:aliases w:val="Table_Footnote_last Знак,Текст сноски Знак Знак Знак Знак1,Текст сноски Знак Знак Знак1,Текст сноски Знак Знак Знак Знак Знак,Текст сноски Знак Знак1 Знак1,Текст сноски Знак2 Знак,Текст сноски Знак Знак1 Знак Знак"/>
    <w:basedOn w:val="a2"/>
    <w:link w:val="a6"/>
    <w:rsid w:val="0088102A"/>
    <w:rPr>
      <w:rFonts w:ascii="Arial" w:hAnsi="Arial"/>
      <w:sz w:val="20"/>
      <w:szCs w:val="20"/>
    </w:rPr>
  </w:style>
  <w:style w:type="character" w:styleId="a8">
    <w:name w:val="footnote reference"/>
    <w:aliases w:val="Знак сноски-FN,Ciae niinee-FN,Знак сноски 1,fr,Used by Word for Help footnote symbols,Ссылка на сноску 45,Footnote Reference Number,текст сноски"/>
    <w:basedOn w:val="a2"/>
    <w:uiPriority w:val="99"/>
    <w:unhideWhenUsed/>
    <w:qFormat/>
    <w:rsid w:val="0088102A"/>
    <w:rPr>
      <w:vertAlign w:val="superscript"/>
    </w:rPr>
  </w:style>
  <w:style w:type="paragraph" w:styleId="a9">
    <w:name w:val="List Paragraph"/>
    <w:aliases w:val="Нумерованый список,List Paragraph1,ПАРАГРАФ,Абзац списка2,AC List 01,Абзац списка1,Маркер,Нумерованный спиков,Ненумерованный список,Абзац маркированнный,head 5,Слабое выделение1,Буллет,Bullet_IRAO,Слабое выделение11,Булит первого уровня"/>
    <w:basedOn w:val="a1"/>
    <w:link w:val="aa"/>
    <w:uiPriority w:val="34"/>
    <w:qFormat/>
    <w:rsid w:val="0088102A"/>
    <w:pPr>
      <w:spacing w:after="0" w:line="240" w:lineRule="auto"/>
      <w:ind w:left="720"/>
      <w:contextualSpacing/>
    </w:pPr>
    <w:rPr>
      <w:rFonts w:ascii="Arial" w:hAnsi="Arial"/>
    </w:rPr>
  </w:style>
  <w:style w:type="character" w:customStyle="1" w:styleId="aa">
    <w:name w:val="Абзац списка Знак"/>
    <w:aliases w:val="Нумерованый список Знак,List Paragraph1 Знак,ПАРАГРАФ Знак,Абзац списка2 Знак,AC List 01 Знак,Абзац списка1 Знак,Маркер Знак,Нумерованный спиков Знак,Ненумерованный список Знак,Абзац маркированнный Знак,head 5 Знак,Буллет Знак"/>
    <w:basedOn w:val="a2"/>
    <w:link w:val="a9"/>
    <w:uiPriority w:val="34"/>
    <w:qFormat/>
    <w:rsid w:val="0088102A"/>
    <w:rPr>
      <w:rFonts w:ascii="Arial" w:hAnsi="Arial"/>
    </w:rPr>
  </w:style>
  <w:style w:type="table" w:customStyle="1" w:styleId="12">
    <w:name w:val="Сетка таблицы1"/>
    <w:basedOn w:val="a3"/>
    <w:next w:val="ab"/>
    <w:uiPriority w:val="59"/>
    <w:rsid w:val="008810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3"/>
    <w:uiPriority w:val="59"/>
    <w:rsid w:val="0088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концевой сноски Знак"/>
    <w:basedOn w:val="a2"/>
    <w:link w:val="ad"/>
    <w:uiPriority w:val="99"/>
    <w:semiHidden/>
    <w:rsid w:val="0088102A"/>
    <w:rPr>
      <w:rFonts w:ascii="Times New Roman" w:eastAsia="Times New Roman" w:hAnsi="Times New Roman" w:cs="Times New Roman"/>
      <w:sz w:val="20"/>
      <w:szCs w:val="20"/>
      <w:lang w:eastAsia="ru-RU"/>
    </w:rPr>
  </w:style>
  <w:style w:type="paragraph" w:styleId="ad">
    <w:name w:val="endnote text"/>
    <w:basedOn w:val="a1"/>
    <w:link w:val="ac"/>
    <w:uiPriority w:val="99"/>
    <w:semiHidden/>
    <w:rsid w:val="0088102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81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TOC Heading"/>
    <w:basedOn w:val="10"/>
    <w:next w:val="a1"/>
    <w:uiPriority w:val="39"/>
    <w:unhideWhenUsed/>
    <w:qFormat/>
    <w:rsid w:val="0088102A"/>
    <w:pPr>
      <w:spacing w:line="259" w:lineRule="auto"/>
      <w:outlineLvl w:val="9"/>
    </w:pPr>
    <w:rPr>
      <w:lang w:val="en-US"/>
    </w:rPr>
  </w:style>
  <w:style w:type="paragraph" w:styleId="31">
    <w:name w:val="toc 3"/>
    <w:basedOn w:val="a1"/>
    <w:next w:val="a1"/>
    <w:autoRedefine/>
    <w:uiPriority w:val="39"/>
    <w:unhideWhenUsed/>
    <w:rsid w:val="0088102A"/>
    <w:pPr>
      <w:spacing w:after="100" w:line="240" w:lineRule="auto"/>
      <w:ind w:left="440"/>
    </w:pPr>
    <w:rPr>
      <w:rFonts w:ascii="Arial" w:hAnsi="Arial"/>
    </w:rPr>
  </w:style>
  <w:style w:type="paragraph" w:styleId="21">
    <w:name w:val="toc 2"/>
    <w:basedOn w:val="a1"/>
    <w:next w:val="a1"/>
    <w:autoRedefine/>
    <w:uiPriority w:val="39"/>
    <w:unhideWhenUsed/>
    <w:rsid w:val="0088102A"/>
    <w:pPr>
      <w:spacing w:after="100"/>
      <w:ind w:left="220"/>
    </w:pPr>
    <w:rPr>
      <w:rFonts w:eastAsiaTheme="minorEastAsia" w:cs="Times New Roman"/>
      <w:lang w:val="en-US"/>
    </w:rPr>
  </w:style>
  <w:style w:type="paragraph" w:styleId="13">
    <w:name w:val="toc 1"/>
    <w:basedOn w:val="a1"/>
    <w:next w:val="a1"/>
    <w:autoRedefine/>
    <w:uiPriority w:val="39"/>
    <w:unhideWhenUsed/>
    <w:rsid w:val="0088102A"/>
    <w:pPr>
      <w:spacing w:after="100"/>
    </w:pPr>
    <w:rPr>
      <w:rFonts w:eastAsiaTheme="minorEastAsia" w:cs="Times New Roman"/>
      <w:lang w:val="en-US"/>
    </w:rPr>
  </w:style>
  <w:style w:type="paragraph" w:styleId="af">
    <w:name w:val="Balloon Text"/>
    <w:basedOn w:val="a1"/>
    <w:link w:val="af0"/>
    <w:uiPriority w:val="99"/>
    <w:unhideWhenUsed/>
    <w:rsid w:val="0088102A"/>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88102A"/>
    <w:rPr>
      <w:rFonts w:ascii="Segoe UI" w:hAnsi="Segoe UI" w:cs="Segoe UI"/>
      <w:sz w:val="18"/>
      <w:szCs w:val="18"/>
    </w:rPr>
  </w:style>
  <w:style w:type="paragraph" w:styleId="af1">
    <w:name w:val="header"/>
    <w:basedOn w:val="a1"/>
    <w:link w:val="af2"/>
    <w:rsid w:val="0088102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2"/>
    <w:link w:val="af1"/>
    <w:rsid w:val="0088102A"/>
    <w:rPr>
      <w:rFonts w:ascii="Times New Roman" w:eastAsia="Times New Roman" w:hAnsi="Times New Roman" w:cs="Times New Roman"/>
      <w:sz w:val="20"/>
      <w:szCs w:val="20"/>
      <w:lang w:eastAsia="ru-RU"/>
    </w:rPr>
  </w:style>
  <w:style w:type="character" w:styleId="af3">
    <w:name w:val="annotation reference"/>
    <w:basedOn w:val="a2"/>
    <w:uiPriority w:val="99"/>
    <w:unhideWhenUsed/>
    <w:rsid w:val="0088102A"/>
    <w:rPr>
      <w:sz w:val="16"/>
      <w:szCs w:val="16"/>
    </w:rPr>
  </w:style>
  <w:style w:type="paragraph" w:styleId="af4">
    <w:name w:val="annotation text"/>
    <w:basedOn w:val="a1"/>
    <w:link w:val="af5"/>
    <w:uiPriority w:val="99"/>
    <w:unhideWhenUsed/>
    <w:rsid w:val="0088102A"/>
    <w:pPr>
      <w:spacing w:after="0" w:line="240" w:lineRule="auto"/>
    </w:pPr>
    <w:rPr>
      <w:rFonts w:ascii="Arial" w:hAnsi="Arial"/>
      <w:sz w:val="20"/>
      <w:szCs w:val="20"/>
    </w:rPr>
  </w:style>
  <w:style w:type="character" w:customStyle="1" w:styleId="af5">
    <w:name w:val="Текст примечания Знак"/>
    <w:basedOn w:val="a2"/>
    <w:link w:val="af4"/>
    <w:uiPriority w:val="99"/>
    <w:rsid w:val="0088102A"/>
    <w:rPr>
      <w:rFonts w:ascii="Arial" w:hAnsi="Arial"/>
      <w:sz w:val="20"/>
      <w:szCs w:val="20"/>
    </w:rPr>
  </w:style>
  <w:style w:type="paragraph" w:styleId="af6">
    <w:name w:val="No Spacing"/>
    <w:uiPriority w:val="1"/>
    <w:qFormat/>
    <w:rsid w:val="0088102A"/>
    <w:pPr>
      <w:spacing w:after="0" w:line="240" w:lineRule="auto"/>
    </w:pPr>
    <w:rPr>
      <w:rFonts w:ascii="Arial" w:hAnsi="Arial"/>
    </w:rPr>
  </w:style>
  <w:style w:type="paragraph" w:styleId="22">
    <w:name w:val="Body Text 2"/>
    <w:basedOn w:val="af7"/>
    <w:link w:val="23"/>
    <w:rsid w:val="0088102A"/>
    <w:pPr>
      <w:spacing w:after="0"/>
      <w:ind w:left="476"/>
    </w:pPr>
    <w:rPr>
      <w:rFonts w:asciiTheme="minorHAnsi" w:eastAsia="Arial Unicode MS" w:hAnsiTheme="minorHAnsi" w:cs="Times New Roman"/>
      <w:lang w:eastAsia="ru-RU"/>
    </w:rPr>
  </w:style>
  <w:style w:type="paragraph" w:styleId="af7">
    <w:name w:val="Body Text"/>
    <w:basedOn w:val="a1"/>
    <w:link w:val="af8"/>
    <w:uiPriority w:val="99"/>
    <w:unhideWhenUsed/>
    <w:rsid w:val="0088102A"/>
    <w:pPr>
      <w:spacing w:after="120" w:line="240" w:lineRule="auto"/>
    </w:pPr>
    <w:rPr>
      <w:rFonts w:ascii="Arial" w:hAnsi="Arial"/>
    </w:rPr>
  </w:style>
  <w:style w:type="character" w:customStyle="1" w:styleId="af8">
    <w:name w:val="Основной текст Знак"/>
    <w:basedOn w:val="a2"/>
    <w:link w:val="af7"/>
    <w:uiPriority w:val="99"/>
    <w:rsid w:val="0088102A"/>
    <w:rPr>
      <w:rFonts w:ascii="Arial" w:hAnsi="Arial"/>
    </w:rPr>
  </w:style>
  <w:style w:type="character" w:customStyle="1" w:styleId="23">
    <w:name w:val="Основной текст 2 Знак"/>
    <w:basedOn w:val="a2"/>
    <w:link w:val="22"/>
    <w:rsid w:val="0088102A"/>
    <w:rPr>
      <w:rFonts w:eastAsia="Arial Unicode MS" w:cs="Times New Roman"/>
      <w:lang w:eastAsia="ru-RU"/>
    </w:rPr>
  </w:style>
  <w:style w:type="character" w:customStyle="1" w:styleId="14">
    <w:name w:val="Неразрешенное упоминание1"/>
    <w:basedOn w:val="a2"/>
    <w:uiPriority w:val="99"/>
    <w:semiHidden/>
    <w:unhideWhenUsed/>
    <w:rsid w:val="0088102A"/>
    <w:rPr>
      <w:color w:val="605E5C"/>
      <w:shd w:val="clear" w:color="auto" w:fill="E1DFDD"/>
    </w:rPr>
  </w:style>
  <w:style w:type="paragraph" w:styleId="af9">
    <w:name w:val="annotation subject"/>
    <w:basedOn w:val="af4"/>
    <w:next w:val="af4"/>
    <w:link w:val="afa"/>
    <w:uiPriority w:val="99"/>
    <w:unhideWhenUsed/>
    <w:rsid w:val="0088102A"/>
    <w:rPr>
      <w:b/>
      <w:bCs/>
    </w:rPr>
  </w:style>
  <w:style w:type="character" w:customStyle="1" w:styleId="afa">
    <w:name w:val="Тема примечания Знак"/>
    <w:basedOn w:val="af5"/>
    <w:link w:val="af9"/>
    <w:uiPriority w:val="99"/>
    <w:rsid w:val="0088102A"/>
    <w:rPr>
      <w:rFonts w:ascii="Arial" w:hAnsi="Arial"/>
      <w:b/>
      <w:bCs/>
      <w:sz w:val="20"/>
      <w:szCs w:val="20"/>
    </w:rPr>
  </w:style>
  <w:style w:type="paragraph" w:styleId="afb">
    <w:name w:val="footer"/>
    <w:basedOn w:val="a1"/>
    <w:link w:val="afc"/>
    <w:uiPriority w:val="99"/>
    <w:unhideWhenUsed/>
    <w:rsid w:val="0088102A"/>
    <w:pPr>
      <w:tabs>
        <w:tab w:val="center" w:pos="4677"/>
        <w:tab w:val="right" w:pos="9355"/>
      </w:tabs>
      <w:spacing w:after="0" w:line="240" w:lineRule="auto"/>
    </w:pPr>
    <w:rPr>
      <w:rFonts w:ascii="Arial" w:hAnsi="Arial"/>
    </w:rPr>
  </w:style>
  <w:style w:type="character" w:customStyle="1" w:styleId="afc">
    <w:name w:val="Нижний колонтитул Знак"/>
    <w:basedOn w:val="a2"/>
    <w:link w:val="afb"/>
    <w:uiPriority w:val="99"/>
    <w:rsid w:val="0088102A"/>
    <w:rPr>
      <w:rFonts w:ascii="Arial" w:hAnsi="Arial"/>
    </w:rPr>
  </w:style>
  <w:style w:type="paragraph" w:styleId="afd">
    <w:name w:val="Normal (Web)"/>
    <w:basedOn w:val="a1"/>
    <w:uiPriority w:val="99"/>
    <w:unhideWhenUsed/>
    <w:rsid w:val="0088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88102A"/>
    <w:rPr>
      <w:b/>
      <w:i/>
    </w:rPr>
  </w:style>
  <w:style w:type="paragraph" w:customStyle="1" w:styleId="SubHeading">
    <w:name w:val="Sub Heading"/>
    <w:uiPriority w:val="99"/>
    <w:rsid w:val="0088102A"/>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fe">
    <w:name w:val="Title"/>
    <w:basedOn w:val="a1"/>
    <w:next w:val="a1"/>
    <w:link w:val="aff"/>
    <w:uiPriority w:val="10"/>
    <w:qFormat/>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ff">
    <w:name w:val="Заголовок Знак"/>
    <w:basedOn w:val="a2"/>
    <w:link w:val="afe"/>
    <w:uiPriority w:val="10"/>
    <w:rsid w:val="0088102A"/>
    <w:rPr>
      <w:rFonts w:ascii="Times New Roman" w:eastAsiaTheme="minorEastAsia" w:hAnsi="Times New Roman" w:cs="Times New Roman"/>
      <w:b/>
      <w:bCs/>
      <w:sz w:val="32"/>
      <w:szCs w:val="32"/>
      <w:lang w:eastAsia="ru-RU"/>
    </w:rPr>
  </w:style>
  <w:style w:type="paragraph" w:customStyle="1" w:styleId="SubTitle">
    <w:name w:val="Sub Title"/>
    <w:uiPriority w:val="99"/>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88102A"/>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88102A"/>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88102A"/>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88102A"/>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WW8Num1z0">
    <w:name w:val="WW8Num1z0"/>
    <w:rsid w:val="0088102A"/>
    <w:rPr>
      <w:rFonts w:ascii="StarSymbol" w:eastAsia="StarSymbol" w:hAnsi="StarSymbol"/>
    </w:rPr>
  </w:style>
  <w:style w:type="character" w:customStyle="1" w:styleId="WW8Num2z0">
    <w:name w:val="WW8Num2z0"/>
    <w:rsid w:val="0088102A"/>
    <w:rPr>
      <w:rFonts w:ascii="StarSymbol" w:eastAsia="StarSymbol" w:hAnsi="StarSymbol"/>
    </w:rPr>
  </w:style>
  <w:style w:type="character" w:customStyle="1" w:styleId="WW8Num3z0">
    <w:name w:val="WW8Num3z0"/>
    <w:rsid w:val="0088102A"/>
    <w:rPr>
      <w:sz w:val="24"/>
    </w:rPr>
  </w:style>
  <w:style w:type="character" w:customStyle="1" w:styleId="WW8Num5z0">
    <w:name w:val="WW8Num5z0"/>
    <w:rsid w:val="0088102A"/>
  </w:style>
  <w:style w:type="character" w:customStyle="1" w:styleId="WW8Num6z0">
    <w:name w:val="WW8Num6z0"/>
    <w:rsid w:val="0088102A"/>
    <w:rPr>
      <w:rFonts w:ascii="Times New Roman" w:hAnsi="Times New Roman"/>
      <w:color w:val="auto"/>
      <w:sz w:val="20"/>
    </w:rPr>
  </w:style>
  <w:style w:type="character" w:customStyle="1" w:styleId="WW8Num7z0">
    <w:name w:val="WW8Num7z0"/>
    <w:rsid w:val="0088102A"/>
    <w:rPr>
      <w:rFonts w:ascii="Times New Roman" w:hAnsi="Times New Roman"/>
      <w:b/>
      <w:color w:val="000000"/>
      <w:spacing w:val="0"/>
      <w:w w:val="100"/>
      <w:position w:val="0"/>
      <w:sz w:val="20"/>
      <w:u w:val="none"/>
      <w:vertAlign w:val="baseline"/>
      <w:lang w:val="ru-RU" w:eastAsia="ru-RU"/>
    </w:rPr>
  </w:style>
  <w:style w:type="character" w:customStyle="1" w:styleId="WW8Num8z0">
    <w:name w:val="WW8Num8z0"/>
    <w:rsid w:val="0088102A"/>
    <w:rPr>
      <w:sz w:val="22"/>
    </w:rPr>
  </w:style>
  <w:style w:type="character" w:customStyle="1" w:styleId="WW8Num10z0">
    <w:name w:val="WW8Num10z0"/>
    <w:rsid w:val="0088102A"/>
    <w:rPr>
      <w:rFonts w:ascii="Symbol" w:hAnsi="Symbol"/>
    </w:rPr>
  </w:style>
  <w:style w:type="character" w:customStyle="1" w:styleId="WW8Num10z1">
    <w:name w:val="WW8Num10z1"/>
    <w:rsid w:val="0088102A"/>
    <w:rPr>
      <w:rFonts w:ascii="Courier New" w:hAnsi="Courier New"/>
    </w:rPr>
  </w:style>
  <w:style w:type="character" w:customStyle="1" w:styleId="WW8Num10z2">
    <w:name w:val="WW8Num10z2"/>
    <w:rsid w:val="0088102A"/>
    <w:rPr>
      <w:rFonts w:ascii="Wingdings" w:hAnsi="Wingdings"/>
    </w:rPr>
  </w:style>
  <w:style w:type="character" w:customStyle="1" w:styleId="WW8Num11z0">
    <w:name w:val="WW8Num11z0"/>
    <w:rsid w:val="0088102A"/>
    <w:rPr>
      <w:rFonts w:ascii="Symbol" w:hAnsi="Symbol"/>
    </w:rPr>
  </w:style>
  <w:style w:type="character" w:customStyle="1" w:styleId="WW8Num11z1">
    <w:name w:val="WW8Num11z1"/>
    <w:rsid w:val="0088102A"/>
    <w:rPr>
      <w:rFonts w:ascii="Courier New" w:hAnsi="Courier New"/>
    </w:rPr>
  </w:style>
  <w:style w:type="character" w:customStyle="1" w:styleId="WW8Num11z2">
    <w:name w:val="WW8Num11z2"/>
    <w:rsid w:val="0088102A"/>
    <w:rPr>
      <w:rFonts w:ascii="Wingdings" w:hAnsi="Wingdings"/>
    </w:rPr>
  </w:style>
  <w:style w:type="character" w:customStyle="1" w:styleId="WW8Num13z0">
    <w:name w:val="WW8Num13z0"/>
    <w:rsid w:val="0088102A"/>
  </w:style>
  <w:style w:type="character" w:customStyle="1" w:styleId="WW8Num14z0">
    <w:name w:val="WW8Num14z0"/>
    <w:rsid w:val="0088102A"/>
  </w:style>
  <w:style w:type="character" w:customStyle="1" w:styleId="WW8Num16z0">
    <w:name w:val="WW8Num16z0"/>
    <w:rsid w:val="0088102A"/>
  </w:style>
  <w:style w:type="character" w:customStyle="1" w:styleId="WW8Num20z0">
    <w:name w:val="WW8Num20z0"/>
    <w:rsid w:val="0088102A"/>
    <w:rPr>
      <w:rFonts w:ascii="‚l‚r –?’©" w:hAnsi="‚l‚r –?’©"/>
      <w:color w:val="auto"/>
      <w:position w:val="0"/>
      <w:sz w:val="24"/>
      <w:u w:val="none"/>
      <w:vertAlign w:val="baseline"/>
    </w:rPr>
  </w:style>
  <w:style w:type="character" w:customStyle="1" w:styleId="WW8Num20z1">
    <w:name w:val="WW8Num20z1"/>
    <w:rsid w:val="0088102A"/>
    <w:rPr>
      <w:rFonts w:ascii="Times New Roman" w:hAnsi="Times New Roman"/>
      <w:b/>
      <w:color w:val="000000"/>
      <w:position w:val="0"/>
      <w:sz w:val="28"/>
      <w:vertAlign w:val="baseline"/>
    </w:rPr>
  </w:style>
  <w:style w:type="character" w:customStyle="1" w:styleId="WW8Num20z2">
    <w:name w:val="WW8Num20z2"/>
    <w:rsid w:val="0088102A"/>
    <w:rPr>
      <w:rFonts w:ascii="Times New Roman" w:hAnsi="Times New Roman"/>
      <w:color w:val="000000"/>
      <w:position w:val="0"/>
      <w:sz w:val="28"/>
      <w:u w:val="none"/>
      <w:vertAlign w:val="baseline"/>
    </w:rPr>
  </w:style>
  <w:style w:type="character" w:customStyle="1" w:styleId="WW8Num20z3">
    <w:name w:val="WW8Num20z3"/>
    <w:rsid w:val="0088102A"/>
    <w:rPr>
      <w:rFonts w:ascii="Times New Roman" w:hAnsi="Times New Roman"/>
      <w:color w:val="000000"/>
      <w:position w:val="0"/>
      <w:sz w:val="28"/>
      <w:vertAlign w:val="baseline"/>
    </w:rPr>
  </w:style>
  <w:style w:type="character" w:customStyle="1" w:styleId="WW8Num20z4">
    <w:name w:val="WW8Num20z4"/>
    <w:rsid w:val="0088102A"/>
    <w:rPr>
      <w:rFonts w:ascii="‚l‚r –?’©" w:hAnsi="‚l‚r –?’©"/>
      <w:color w:val="000000"/>
      <w:position w:val="0"/>
      <w:sz w:val="24"/>
      <w:vertAlign w:val="baseline"/>
    </w:rPr>
  </w:style>
  <w:style w:type="character" w:customStyle="1" w:styleId="WW8Num20z5">
    <w:name w:val="WW8Num20z5"/>
    <w:rsid w:val="0088102A"/>
    <w:rPr>
      <w:sz w:val="22"/>
    </w:rPr>
  </w:style>
  <w:style w:type="character" w:customStyle="1" w:styleId="WW8Num20z6">
    <w:name w:val="WW8Num20z6"/>
    <w:rsid w:val="0088102A"/>
  </w:style>
  <w:style w:type="character" w:customStyle="1" w:styleId="WW8Num22z0">
    <w:name w:val="WW8Num22z0"/>
    <w:rsid w:val="0088102A"/>
  </w:style>
  <w:style w:type="character" w:customStyle="1" w:styleId="WW8Num23z0">
    <w:name w:val="WW8Num23z0"/>
    <w:rsid w:val="0088102A"/>
  </w:style>
  <w:style w:type="character" w:customStyle="1" w:styleId="WW8Num25z0">
    <w:name w:val="WW8Num25z0"/>
    <w:rsid w:val="0088102A"/>
    <w:rPr>
      <w:rFonts w:ascii="Symbol" w:hAnsi="Symbol"/>
    </w:rPr>
  </w:style>
  <w:style w:type="character" w:customStyle="1" w:styleId="WW8Num25z1">
    <w:name w:val="WW8Num25z1"/>
    <w:rsid w:val="0088102A"/>
    <w:rPr>
      <w:rFonts w:ascii="Courier New" w:hAnsi="Courier New"/>
    </w:rPr>
  </w:style>
  <w:style w:type="character" w:customStyle="1" w:styleId="WW8Num25z2">
    <w:name w:val="WW8Num25z2"/>
    <w:rsid w:val="0088102A"/>
    <w:rPr>
      <w:rFonts w:ascii="Wingdings" w:hAnsi="Wingdings"/>
    </w:rPr>
  </w:style>
  <w:style w:type="character" w:customStyle="1" w:styleId="WW8Num26z0">
    <w:name w:val="WW8Num26z0"/>
    <w:rsid w:val="0088102A"/>
  </w:style>
  <w:style w:type="character" w:customStyle="1" w:styleId="WW8Num27z0">
    <w:name w:val="WW8Num27z0"/>
    <w:rsid w:val="0088102A"/>
  </w:style>
  <w:style w:type="character" w:customStyle="1" w:styleId="WW8Num27z1">
    <w:name w:val="WW8Num27z1"/>
    <w:rsid w:val="0088102A"/>
    <w:rPr>
      <w:sz w:val="22"/>
    </w:rPr>
  </w:style>
  <w:style w:type="character" w:customStyle="1" w:styleId="WW8Num28z0">
    <w:name w:val="WW8Num28z0"/>
    <w:rsid w:val="0088102A"/>
  </w:style>
  <w:style w:type="character" w:customStyle="1" w:styleId="WW8Num29z0">
    <w:name w:val="WW8Num29z0"/>
    <w:rsid w:val="0088102A"/>
  </w:style>
  <w:style w:type="character" w:customStyle="1" w:styleId="WW8Num33z0">
    <w:name w:val="WW8Num33z0"/>
    <w:rsid w:val="0088102A"/>
    <w:rPr>
      <w:rFonts w:ascii="Symbol" w:hAnsi="Symbol"/>
    </w:rPr>
  </w:style>
  <w:style w:type="character" w:customStyle="1" w:styleId="WW8Num33z1">
    <w:name w:val="WW8Num33z1"/>
    <w:rsid w:val="0088102A"/>
    <w:rPr>
      <w:rFonts w:ascii="Courier New" w:hAnsi="Courier New"/>
    </w:rPr>
  </w:style>
  <w:style w:type="character" w:customStyle="1" w:styleId="WW8Num33z2">
    <w:name w:val="WW8Num33z2"/>
    <w:rsid w:val="0088102A"/>
    <w:rPr>
      <w:rFonts w:ascii="Wingdings" w:hAnsi="Wingdings"/>
    </w:rPr>
  </w:style>
  <w:style w:type="character" w:customStyle="1" w:styleId="15">
    <w:name w:val="Основной шрифт абзаца1"/>
    <w:rsid w:val="0088102A"/>
  </w:style>
  <w:style w:type="character" w:customStyle="1" w:styleId="210">
    <w:name w:val="Заголовок 2 Знак1"/>
    <w:rsid w:val="0088102A"/>
    <w:rPr>
      <w:rFonts w:eastAsia="Times New Roman"/>
      <w:b/>
      <w:color w:val="880000"/>
      <w:sz w:val="21"/>
    </w:rPr>
  </w:style>
  <w:style w:type="character" w:customStyle="1" w:styleId="aff0">
    <w:name w:val="Название Знак"/>
    <w:rsid w:val="0088102A"/>
    <w:rPr>
      <w:rFonts w:ascii="Cambria" w:hAnsi="Cambria"/>
      <w:b/>
      <w:kern w:val="1"/>
      <w:sz w:val="32"/>
    </w:rPr>
  </w:style>
  <w:style w:type="character" w:styleId="aff1">
    <w:name w:val="Strong"/>
    <w:basedOn w:val="a2"/>
    <w:uiPriority w:val="22"/>
    <w:qFormat/>
    <w:rsid w:val="0088102A"/>
    <w:rPr>
      <w:rFonts w:cs="Times New Roman"/>
      <w:b/>
    </w:rPr>
  </w:style>
  <w:style w:type="character" w:customStyle="1" w:styleId="aff2">
    <w:name w:val="Подзаголовок Знак"/>
    <w:rsid w:val="0088102A"/>
    <w:rPr>
      <w:rFonts w:ascii="Cambria" w:hAnsi="Cambria"/>
      <w:sz w:val="24"/>
    </w:rPr>
  </w:style>
  <w:style w:type="character" w:styleId="aff3">
    <w:name w:val="Emphasis"/>
    <w:basedOn w:val="a2"/>
    <w:uiPriority w:val="20"/>
    <w:qFormat/>
    <w:rsid w:val="0088102A"/>
    <w:rPr>
      <w:rFonts w:cs="Times New Roman"/>
      <w:i/>
    </w:rPr>
  </w:style>
  <w:style w:type="character" w:customStyle="1" w:styleId="16">
    <w:name w:val="Сильное выделение1"/>
    <w:rsid w:val="0088102A"/>
    <w:rPr>
      <w:b/>
      <w:i/>
      <w:color w:val="4F81BD"/>
    </w:rPr>
  </w:style>
  <w:style w:type="character" w:customStyle="1" w:styleId="ListParagraphChar">
    <w:name w:val="List Paragraph Char"/>
    <w:rsid w:val="0088102A"/>
    <w:rPr>
      <w:rFonts w:eastAsia="Times New Roman"/>
      <w:sz w:val="24"/>
    </w:rPr>
  </w:style>
  <w:style w:type="character" w:customStyle="1" w:styleId="17">
    <w:name w:val="Цветной список — акцент 1 Знак"/>
    <w:rsid w:val="0088102A"/>
    <w:rPr>
      <w:rFonts w:eastAsia="Times New Roman"/>
      <w:sz w:val="22"/>
      <w:lang w:val="x-none" w:eastAsia="x-none"/>
    </w:rPr>
  </w:style>
  <w:style w:type="character" w:customStyle="1" w:styleId="FontStyle29">
    <w:name w:val="Font Style29"/>
    <w:rsid w:val="0088102A"/>
    <w:rPr>
      <w:rFonts w:ascii="Times New Roman" w:hAnsi="Times New Roman"/>
      <w:b/>
      <w:sz w:val="22"/>
    </w:rPr>
  </w:style>
  <w:style w:type="character" w:customStyle="1" w:styleId="18">
    <w:name w:val="Знак примечания1"/>
    <w:rsid w:val="0088102A"/>
    <w:rPr>
      <w:sz w:val="16"/>
    </w:rPr>
  </w:style>
  <w:style w:type="character" w:customStyle="1" w:styleId="aff4">
    <w:name w:val="Основной текст с отступом Знак"/>
    <w:rsid w:val="0088102A"/>
    <w:rPr>
      <w:rFonts w:eastAsia="Times New Roman"/>
      <w:sz w:val="24"/>
    </w:rPr>
  </w:style>
  <w:style w:type="character" w:customStyle="1" w:styleId="aff5">
    <w:name w:val="Символ сноски"/>
    <w:rsid w:val="0088102A"/>
    <w:rPr>
      <w:vertAlign w:val="superscript"/>
    </w:rPr>
  </w:style>
  <w:style w:type="character" w:customStyle="1" w:styleId="32">
    <w:name w:val="Основной текст с отступом 3 Знак"/>
    <w:rsid w:val="0088102A"/>
    <w:rPr>
      <w:rFonts w:eastAsia="Times New Roman"/>
      <w:sz w:val="16"/>
    </w:rPr>
  </w:style>
  <w:style w:type="character" w:customStyle="1" w:styleId="24">
    <w:name w:val="Основной текст с отступом 2 Знак"/>
    <w:rsid w:val="0088102A"/>
    <w:rPr>
      <w:rFonts w:eastAsia="Times New Roman"/>
    </w:rPr>
  </w:style>
  <w:style w:type="character" w:styleId="aff6">
    <w:name w:val="page number"/>
    <w:basedOn w:val="a2"/>
    <w:uiPriority w:val="99"/>
    <w:rsid w:val="0088102A"/>
    <w:rPr>
      <w:rFonts w:cs="Times New Roman"/>
    </w:rPr>
  </w:style>
  <w:style w:type="character" w:customStyle="1" w:styleId="25">
    <w:name w:val="Знак Знак2"/>
    <w:rsid w:val="0088102A"/>
    <w:rPr>
      <w:rFonts w:ascii="Tahoma" w:hAnsi="Tahoma"/>
      <w:spacing w:val="-2"/>
      <w:sz w:val="24"/>
    </w:rPr>
  </w:style>
  <w:style w:type="character" w:customStyle="1" w:styleId="FontStyle14">
    <w:name w:val="Font Style14"/>
    <w:rsid w:val="0088102A"/>
    <w:rPr>
      <w:rFonts w:ascii="Tahoma" w:hAnsi="Tahoma"/>
      <w:sz w:val="20"/>
    </w:rPr>
  </w:style>
  <w:style w:type="character" w:customStyle="1" w:styleId="FontStyle13">
    <w:name w:val="Font Style13"/>
    <w:rsid w:val="0088102A"/>
    <w:rPr>
      <w:rFonts w:ascii="Tahoma" w:hAnsi="Tahoma"/>
      <w:b/>
      <w:sz w:val="20"/>
    </w:rPr>
  </w:style>
  <w:style w:type="character" w:customStyle="1" w:styleId="33">
    <w:name w:val="Знак Знак3"/>
    <w:rsid w:val="0088102A"/>
    <w:rPr>
      <w:sz w:val="24"/>
      <w:lang w:val="ru-RU" w:eastAsia="x-none"/>
    </w:rPr>
  </w:style>
  <w:style w:type="character" w:customStyle="1" w:styleId="34">
    <w:name w:val="Основной текст 3 Знак"/>
    <w:rsid w:val="0088102A"/>
    <w:rPr>
      <w:rFonts w:eastAsia="Times New Roman"/>
      <w:sz w:val="16"/>
    </w:rPr>
  </w:style>
  <w:style w:type="character" w:customStyle="1" w:styleId="71">
    <w:name w:val="Знак Знак7"/>
    <w:rsid w:val="0088102A"/>
    <w:rPr>
      <w:rFonts w:ascii="Times New Roman" w:hAnsi="Times New Roman"/>
      <w:sz w:val="24"/>
      <w:lang w:val="x-none" w:eastAsia="x-none"/>
    </w:rPr>
  </w:style>
  <w:style w:type="character" w:customStyle="1" w:styleId="61">
    <w:name w:val="Знак Знак6"/>
    <w:rsid w:val="0088102A"/>
    <w:rPr>
      <w:rFonts w:ascii="Times New Roman" w:hAnsi="Times New Roman"/>
      <w:sz w:val="24"/>
      <w:lang w:val="x-none" w:eastAsia="x-none"/>
    </w:rPr>
  </w:style>
  <w:style w:type="character" w:customStyle="1" w:styleId="aff7">
    <w:name w:val="Текст Знак"/>
    <w:rsid w:val="0088102A"/>
    <w:rPr>
      <w:rFonts w:ascii="Courier New" w:hAnsi="Courier New"/>
    </w:rPr>
  </w:style>
  <w:style w:type="character" w:customStyle="1" w:styleId="aff8">
    <w:name w:val="ЗАГОЛОВОК ДЛЯ РАЗДЕЛА Знак"/>
    <w:rsid w:val="0088102A"/>
    <w:rPr>
      <w:rFonts w:ascii="Tahoma" w:hAnsi="Tahoma"/>
      <w:lang w:val="ru-RU" w:eastAsia="ar-SA" w:bidi="ar-SA"/>
    </w:rPr>
  </w:style>
  <w:style w:type="character" w:customStyle="1" w:styleId="aff9">
    <w:name w:val="Основной текст_"/>
    <w:rsid w:val="0088102A"/>
    <w:rPr>
      <w:sz w:val="23"/>
      <w:shd w:val="clear" w:color="auto" w:fill="FFFFFF"/>
    </w:rPr>
  </w:style>
  <w:style w:type="character" w:customStyle="1" w:styleId="230">
    <w:name w:val="Знак Знак23"/>
    <w:rsid w:val="0088102A"/>
    <w:rPr>
      <w:rFonts w:ascii="Tahoma" w:hAnsi="Tahoma"/>
      <w:spacing w:val="-2"/>
      <w:sz w:val="24"/>
    </w:rPr>
  </w:style>
  <w:style w:type="character" w:customStyle="1" w:styleId="73">
    <w:name w:val="Знак Знак73"/>
    <w:rsid w:val="0088102A"/>
    <w:rPr>
      <w:rFonts w:ascii="Times New Roman" w:hAnsi="Times New Roman"/>
      <w:sz w:val="24"/>
      <w:lang w:val="x-none" w:eastAsia="x-none"/>
    </w:rPr>
  </w:style>
  <w:style w:type="character" w:customStyle="1" w:styleId="63">
    <w:name w:val="Знак Знак63"/>
    <w:rsid w:val="0088102A"/>
    <w:rPr>
      <w:rFonts w:ascii="Times New Roman" w:hAnsi="Times New Roman"/>
      <w:sz w:val="24"/>
      <w:lang w:val="x-none" w:eastAsia="x-none"/>
    </w:rPr>
  </w:style>
  <w:style w:type="character" w:customStyle="1" w:styleId="apple-style-span">
    <w:name w:val="apple-style-span"/>
    <w:rsid w:val="0088102A"/>
  </w:style>
  <w:style w:type="character" w:customStyle="1" w:styleId="apple-converted-space">
    <w:name w:val="apple-converted-space"/>
    <w:rsid w:val="0088102A"/>
  </w:style>
  <w:style w:type="character" w:customStyle="1" w:styleId="220">
    <w:name w:val="Знак Знак22"/>
    <w:rsid w:val="0088102A"/>
    <w:rPr>
      <w:rFonts w:ascii="Tahoma" w:hAnsi="Tahoma"/>
      <w:spacing w:val="-2"/>
      <w:sz w:val="24"/>
    </w:rPr>
  </w:style>
  <w:style w:type="character" w:customStyle="1" w:styleId="72">
    <w:name w:val="Знак Знак72"/>
    <w:rsid w:val="0088102A"/>
    <w:rPr>
      <w:rFonts w:ascii="Times New Roman" w:hAnsi="Times New Roman"/>
      <w:sz w:val="24"/>
      <w:lang w:val="x-none" w:eastAsia="x-none"/>
    </w:rPr>
  </w:style>
  <w:style w:type="character" w:customStyle="1" w:styleId="62">
    <w:name w:val="Знак Знак62"/>
    <w:rsid w:val="0088102A"/>
    <w:rPr>
      <w:rFonts w:ascii="Times New Roman" w:hAnsi="Times New Roman"/>
      <w:sz w:val="24"/>
      <w:lang w:val="x-none" w:eastAsia="x-none"/>
    </w:rPr>
  </w:style>
  <w:style w:type="character" w:customStyle="1" w:styleId="211">
    <w:name w:val="Знак Знак21"/>
    <w:rsid w:val="0088102A"/>
    <w:rPr>
      <w:rFonts w:ascii="Tahoma" w:hAnsi="Tahoma"/>
      <w:spacing w:val="-2"/>
      <w:sz w:val="24"/>
    </w:rPr>
  </w:style>
  <w:style w:type="character" w:customStyle="1" w:styleId="710">
    <w:name w:val="Знак Знак71"/>
    <w:rsid w:val="0088102A"/>
    <w:rPr>
      <w:rFonts w:ascii="Times New Roman" w:hAnsi="Times New Roman"/>
      <w:sz w:val="24"/>
      <w:lang w:val="x-none" w:eastAsia="x-none"/>
    </w:rPr>
  </w:style>
  <w:style w:type="character" w:customStyle="1" w:styleId="610">
    <w:name w:val="Знак Знак61"/>
    <w:rsid w:val="0088102A"/>
    <w:rPr>
      <w:rFonts w:ascii="Times New Roman" w:hAnsi="Times New Roman"/>
      <w:sz w:val="24"/>
      <w:lang w:val="x-none" w:eastAsia="x-none"/>
    </w:rPr>
  </w:style>
  <w:style w:type="character" w:customStyle="1" w:styleId="2Exact">
    <w:name w:val="Заголовок №2 Exact"/>
    <w:rsid w:val="0088102A"/>
    <w:rPr>
      <w:rFonts w:ascii="Times New Roman" w:hAnsi="Times New Roman"/>
      <w:b/>
      <w:sz w:val="20"/>
      <w:u w:val="none"/>
    </w:rPr>
  </w:style>
  <w:style w:type="character" w:customStyle="1" w:styleId="26">
    <w:name w:val="Заголовок №2_"/>
    <w:rsid w:val="0088102A"/>
    <w:rPr>
      <w:rFonts w:eastAsia="Times New Roman"/>
      <w:b/>
      <w:shd w:val="clear" w:color="auto" w:fill="FFFFFF"/>
    </w:rPr>
  </w:style>
  <w:style w:type="character" w:customStyle="1" w:styleId="4Exact">
    <w:name w:val="Основной текст (4) Exact"/>
    <w:rsid w:val="0088102A"/>
    <w:rPr>
      <w:rFonts w:eastAsia="Times New Roman"/>
      <w:i/>
      <w:shd w:val="clear" w:color="auto" w:fill="FFFFFF"/>
    </w:rPr>
  </w:style>
  <w:style w:type="character" w:customStyle="1" w:styleId="27">
    <w:name w:val="Основной текст (2)_"/>
    <w:rsid w:val="0088102A"/>
    <w:rPr>
      <w:rFonts w:ascii="Times New Roman" w:hAnsi="Times New Roman"/>
      <w:sz w:val="20"/>
      <w:u w:val="none"/>
    </w:rPr>
  </w:style>
  <w:style w:type="character" w:customStyle="1" w:styleId="28">
    <w:name w:val="Основной текст (2) + Полужирный"/>
    <w:rsid w:val="0088102A"/>
    <w:rPr>
      <w:rFonts w:ascii="Times New Roman" w:hAnsi="Times New Roman"/>
      <w:b/>
      <w:color w:val="000000"/>
      <w:spacing w:val="0"/>
      <w:w w:val="100"/>
      <w:position w:val="0"/>
      <w:sz w:val="20"/>
      <w:u w:val="none"/>
      <w:vertAlign w:val="baseline"/>
      <w:lang w:val="ru-RU" w:eastAsia="ru-RU"/>
    </w:rPr>
  </w:style>
  <w:style w:type="character" w:customStyle="1" w:styleId="29">
    <w:name w:val="Основной текст (2)"/>
    <w:rsid w:val="0088102A"/>
    <w:rPr>
      <w:rFonts w:ascii="Times New Roman" w:hAnsi="Times New Roman"/>
      <w:color w:val="000000"/>
      <w:spacing w:val="0"/>
      <w:w w:val="100"/>
      <w:position w:val="0"/>
      <w:sz w:val="20"/>
      <w:u w:val="none"/>
      <w:vertAlign w:val="baseline"/>
      <w:lang w:val="ru-RU" w:eastAsia="ru-RU"/>
    </w:rPr>
  </w:style>
  <w:style w:type="character" w:customStyle="1" w:styleId="35">
    <w:name w:val="Основной текст (3)_"/>
    <w:rsid w:val="0088102A"/>
    <w:rPr>
      <w:rFonts w:eastAsia="Times New Roman"/>
      <w:b/>
      <w:shd w:val="clear" w:color="auto" w:fill="FFFFFF"/>
    </w:rPr>
  </w:style>
  <w:style w:type="character" w:customStyle="1" w:styleId="2Exact0">
    <w:name w:val="Основной текст (2) Exact"/>
    <w:rsid w:val="0088102A"/>
    <w:rPr>
      <w:rFonts w:ascii="Times New Roman" w:hAnsi="Times New Roman"/>
      <w:sz w:val="20"/>
      <w:u w:val="none"/>
    </w:rPr>
  </w:style>
  <w:style w:type="character" w:customStyle="1" w:styleId="affa">
    <w:name w:val="Маркеры списка"/>
    <w:rsid w:val="0088102A"/>
    <w:rPr>
      <w:rFonts w:ascii="OpenSymbol" w:hAnsi="OpenSymbol"/>
    </w:rPr>
  </w:style>
  <w:style w:type="paragraph" w:customStyle="1" w:styleId="19">
    <w:name w:val="Заголовок1"/>
    <w:basedOn w:val="a1"/>
    <w:next w:val="af7"/>
    <w:rsid w:val="0088102A"/>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1a">
    <w:name w:val="Основной текст Знак1"/>
    <w:basedOn w:val="a2"/>
    <w:uiPriority w:val="99"/>
    <w:locked/>
    <w:rsid w:val="0088102A"/>
    <w:rPr>
      <w:rFonts w:ascii="Times New Roman" w:hAnsi="Times New Roman" w:cs="Times New Roman"/>
      <w:sz w:val="20"/>
      <w:szCs w:val="20"/>
      <w:lang w:val="x-none" w:eastAsia="ar-SA" w:bidi="ar-SA"/>
    </w:rPr>
  </w:style>
  <w:style w:type="paragraph" w:styleId="affb">
    <w:name w:val="List"/>
    <w:basedOn w:val="a1"/>
    <w:uiPriority w:val="99"/>
    <w:rsid w:val="0088102A"/>
    <w:pPr>
      <w:suppressAutoHyphens/>
      <w:spacing w:after="0" w:line="240" w:lineRule="auto"/>
      <w:ind w:left="283" w:hanging="283"/>
    </w:pPr>
    <w:rPr>
      <w:rFonts w:ascii="Times New Roman" w:eastAsiaTheme="minorEastAsia" w:hAnsi="Times New Roman" w:cs="Times New Roman"/>
      <w:sz w:val="20"/>
      <w:szCs w:val="20"/>
      <w:lang w:eastAsia="ar-SA"/>
    </w:rPr>
  </w:style>
  <w:style w:type="paragraph" w:customStyle="1" w:styleId="1b">
    <w:name w:val="Название1"/>
    <w:basedOn w:val="a1"/>
    <w:rsid w:val="0088102A"/>
    <w:pPr>
      <w:widowControl w:val="0"/>
      <w:suppressLineNumbers/>
      <w:suppressAutoHyphens/>
      <w:autoSpaceDE w:val="0"/>
      <w:spacing w:before="120" w:after="120" w:line="240" w:lineRule="auto"/>
    </w:pPr>
    <w:rPr>
      <w:rFonts w:ascii="Times New Roman" w:eastAsiaTheme="minorEastAsia" w:hAnsi="Times New Roman" w:cs="Mangal"/>
      <w:i/>
      <w:iCs/>
      <w:sz w:val="24"/>
      <w:szCs w:val="24"/>
      <w:lang w:eastAsia="ar-SA"/>
    </w:rPr>
  </w:style>
  <w:style w:type="paragraph" w:customStyle="1" w:styleId="1c">
    <w:name w:val="Указатель1"/>
    <w:basedOn w:val="a1"/>
    <w:rsid w:val="0088102A"/>
    <w:pPr>
      <w:widowControl w:val="0"/>
      <w:suppressLineNumbers/>
      <w:suppressAutoHyphens/>
      <w:autoSpaceDE w:val="0"/>
      <w:spacing w:after="0" w:line="240" w:lineRule="auto"/>
    </w:pPr>
    <w:rPr>
      <w:rFonts w:ascii="Times New Roman" w:eastAsiaTheme="minorEastAsia" w:hAnsi="Times New Roman" w:cs="Mangal"/>
      <w:sz w:val="20"/>
      <w:szCs w:val="20"/>
      <w:lang w:eastAsia="ar-SA"/>
    </w:rPr>
  </w:style>
  <w:style w:type="paragraph" w:styleId="affc">
    <w:name w:val="Subtitle"/>
    <w:basedOn w:val="a1"/>
    <w:next w:val="af7"/>
    <w:link w:val="1d"/>
    <w:uiPriority w:val="11"/>
    <w:qFormat/>
    <w:rsid w:val="0088102A"/>
    <w:pPr>
      <w:widowControl w:val="0"/>
      <w:suppressAutoHyphens/>
      <w:autoSpaceDE w:val="0"/>
      <w:spacing w:after="60" w:line="240" w:lineRule="auto"/>
      <w:jc w:val="center"/>
    </w:pPr>
    <w:rPr>
      <w:rFonts w:ascii="Cambria" w:eastAsiaTheme="minorEastAsia" w:hAnsi="Cambria" w:cs="Cambria"/>
      <w:sz w:val="24"/>
      <w:szCs w:val="24"/>
      <w:lang w:eastAsia="ar-SA"/>
    </w:rPr>
  </w:style>
  <w:style w:type="character" w:customStyle="1" w:styleId="1d">
    <w:name w:val="Подзаголовок Знак1"/>
    <w:basedOn w:val="a2"/>
    <w:link w:val="affc"/>
    <w:uiPriority w:val="11"/>
    <w:rsid w:val="0088102A"/>
    <w:rPr>
      <w:rFonts w:ascii="Cambria" w:eastAsiaTheme="minorEastAsia" w:hAnsi="Cambria" w:cs="Cambria"/>
      <w:sz w:val="24"/>
      <w:szCs w:val="24"/>
      <w:lang w:eastAsia="ar-SA"/>
    </w:rPr>
  </w:style>
  <w:style w:type="paragraph" w:customStyle="1" w:styleId="1e">
    <w:name w:val="Название объекта1"/>
    <w:basedOn w:val="a1"/>
    <w:next w:val="a1"/>
    <w:rsid w:val="0088102A"/>
    <w:pPr>
      <w:widowControl w:val="0"/>
      <w:suppressAutoHyphens/>
      <w:autoSpaceDE w:val="0"/>
      <w:spacing w:after="0" w:line="240" w:lineRule="auto"/>
    </w:pPr>
    <w:rPr>
      <w:rFonts w:ascii="Times New Roman" w:eastAsiaTheme="minorEastAsia" w:hAnsi="Times New Roman" w:cs="Times New Roman"/>
      <w:b/>
      <w:bCs/>
      <w:sz w:val="20"/>
      <w:szCs w:val="20"/>
      <w:lang w:eastAsia="ar-SA"/>
    </w:rPr>
  </w:style>
  <w:style w:type="paragraph" w:customStyle="1" w:styleId="1">
    <w:name w:val="Стиль1"/>
    <w:basedOn w:val="7"/>
    <w:rsid w:val="0088102A"/>
    <w:pPr>
      <w:numPr>
        <w:ilvl w:val="6"/>
        <w:numId w:val="7"/>
      </w:numPr>
      <w:spacing w:after="240"/>
      <w:jc w:val="both"/>
    </w:pPr>
    <w:rPr>
      <w:rFonts w:ascii="Times New Roman" w:hAnsi="Times New Roman" w:cs="Courier New"/>
      <w:b/>
      <w:i/>
      <w:iCs/>
      <w:sz w:val="22"/>
      <w:szCs w:val="22"/>
    </w:rPr>
  </w:style>
  <w:style w:type="paragraph" w:customStyle="1" w:styleId="1f">
    <w:name w:val="Заголовок оглавления1"/>
    <w:basedOn w:val="10"/>
    <w:next w:val="a1"/>
    <w:rsid w:val="0088102A"/>
    <w:pPr>
      <w:widowControl w:val="0"/>
      <w:suppressAutoHyphens/>
      <w:autoSpaceDE w:val="0"/>
      <w:spacing w:before="480" w:line="276" w:lineRule="auto"/>
    </w:pPr>
    <w:rPr>
      <w:rFonts w:ascii="Cambria" w:eastAsiaTheme="minorEastAsia" w:hAnsi="Cambria" w:cs="Cambria"/>
      <w:b/>
      <w:bCs/>
      <w:color w:val="365F91"/>
      <w:kern w:val="1"/>
      <w:sz w:val="28"/>
      <w:szCs w:val="28"/>
      <w:lang w:eastAsia="ar-SA"/>
    </w:rPr>
  </w:style>
  <w:style w:type="paragraph" w:customStyle="1" w:styleId="110">
    <w:name w:val="Цветной список — акцент 11"/>
    <w:basedOn w:val="a1"/>
    <w:rsid w:val="0088102A"/>
    <w:pPr>
      <w:widowControl w:val="0"/>
      <w:suppressAutoHyphens/>
      <w:autoSpaceDE w:val="0"/>
      <w:spacing w:after="120" w:line="240" w:lineRule="auto"/>
      <w:ind w:left="567"/>
      <w:jc w:val="both"/>
    </w:pPr>
    <w:rPr>
      <w:rFonts w:ascii="Times New Roman" w:eastAsiaTheme="minorEastAsia" w:hAnsi="Times New Roman" w:cs="Times New Roman"/>
      <w:szCs w:val="20"/>
      <w:lang w:eastAsia="ar-SA"/>
    </w:rPr>
  </w:style>
  <w:style w:type="paragraph" w:customStyle="1" w:styleId="Style16">
    <w:name w:val="Style16"/>
    <w:basedOn w:val="a1"/>
    <w:rsid w:val="0088102A"/>
    <w:pPr>
      <w:widowControl w:val="0"/>
      <w:suppressAutoHyphens/>
      <w:autoSpaceDE w:val="0"/>
      <w:spacing w:after="0" w:line="240" w:lineRule="auto"/>
    </w:pPr>
    <w:rPr>
      <w:rFonts w:ascii="Microsoft Sans Serif" w:eastAsiaTheme="minorEastAsia" w:hAnsi="Microsoft Sans Serif" w:cs="Microsoft Sans Serif"/>
      <w:sz w:val="24"/>
      <w:szCs w:val="24"/>
      <w:lang w:eastAsia="ar-SA"/>
    </w:rPr>
  </w:style>
  <w:style w:type="paragraph" w:customStyle="1" w:styleId="1f0">
    <w:name w:val="Текст примечания1"/>
    <w:basedOn w:val="a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1">
    <w:name w:val="Текст выноски Знак1"/>
    <w:basedOn w:val="a2"/>
    <w:uiPriority w:val="99"/>
    <w:locked/>
    <w:rsid w:val="0088102A"/>
    <w:rPr>
      <w:rFonts w:ascii="Tahoma" w:hAnsi="Tahoma" w:cs="Tahoma"/>
      <w:sz w:val="16"/>
      <w:szCs w:val="16"/>
      <w:lang w:val="x-none" w:eastAsia="ar-SA" w:bidi="ar-SA"/>
    </w:rPr>
  </w:style>
  <w:style w:type="paragraph" w:customStyle="1" w:styleId="1f2">
    <w:name w:val="Рецензия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3">
    <w:name w:val="Верх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4">
    <w:name w:val="Ниж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5">
    <w:name w:val="Текст примечания Знак1"/>
    <w:basedOn w:val="a2"/>
    <w:uiPriority w:val="99"/>
    <w:locked/>
    <w:rsid w:val="0088102A"/>
    <w:rPr>
      <w:rFonts w:ascii="Times New Roman" w:hAnsi="Times New Roman" w:cs="Times New Roman"/>
      <w:sz w:val="20"/>
      <w:szCs w:val="20"/>
      <w:lang w:val="x-none" w:eastAsia="ar-SA" w:bidi="ar-SA"/>
    </w:rPr>
  </w:style>
  <w:style w:type="character" w:customStyle="1" w:styleId="1f6">
    <w:name w:val="Тема примечания Знак1"/>
    <w:basedOn w:val="1f5"/>
    <w:uiPriority w:val="99"/>
    <w:locked/>
    <w:rsid w:val="0088102A"/>
    <w:rPr>
      <w:rFonts w:ascii="Times New Roman" w:hAnsi="Times New Roman" w:cs="Times New Roman"/>
      <w:b/>
      <w:bCs/>
      <w:sz w:val="20"/>
      <w:szCs w:val="20"/>
      <w:lang w:val="x-none" w:eastAsia="ar-SA" w:bidi="ar-SA"/>
    </w:rPr>
  </w:style>
  <w:style w:type="paragraph" w:styleId="affd">
    <w:name w:val="Body Text Indent"/>
    <w:basedOn w:val="a1"/>
    <w:link w:val="1f7"/>
    <w:uiPriority w:val="99"/>
    <w:rsid w:val="0088102A"/>
    <w:pPr>
      <w:suppressAutoHyphens/>
      <w:spacing w:after="0" w:line="240" w:lineRule="auto"/>
      <w:ind w:left="4820"/>
    </w:pPr>
    <w:rPr>
      <w:rFonts w:ascii="Times New Roman" w:eastAsiaTheme="minorEastAsia" w:hAnsi="Times New Roman" w:cs="Times New Roman"/>
      <w:sz w:val="24"/>
      <w:szCs w:val="20"/>
      <w:lang w:eastAsia="ar-SA"/>
    </w:rPr>
  </w:style>
  <w:style w:type="character" w:customStyle="1" w:styleId="1f7">
    <w:name w:val="Основной текст с отступом Знак1"/>
    <w:basedOn w:val="a2"/>
    <w:link w:val="affd"/>
    <w:uiPriority w:val="99"/>
    <w:rsid w:val="0088102A"/>
    <w:rPr>
      <w:rFonts w:ascii="Times New Roman" w:eastAsiaTheme="minorEastAsia" w:hAnsi="Times New Roman" w:cs="Times New Roman"/>
      <w:sz w:val="24"/>
      <w:szCs w:val="20"/>
      <w:lang w:eastAsia="ar-SA"/>
    </w:rPr>
  </w:style>
  <w:style w:type="character" w:customStyle="1" w:styleId="1f8">
    <w:name w:val="Текст сноски Знак1"/>
    <w:basedOn w:val="a2"/>
    <w:uiPriority w:val="99"/>
    <w:locked/>
    <w:rsid w:val="0088102A"/>
    <w:rPr>
      <w:rFonts w:ascii="Times New Roman" w:hAnsi="Times New Roman" w:cs="Times New Roman"/>
      <w:sz w:val="20"/>
      <w:szCs w:val="20"/>
      <w:lang w:val="x-none" w:eastAsia="ar-SA" w:bidi="ar-SA"/>
    </w:rPr>
  </w:style>
  <w:style w:type="paragraph" w:customStyle="1" w:styleId="310">
    <w:name w:val="Основной текст с отступом 31"/>
    <w:basedOn w:val="a1"/>
    <w:rsid w:val="0088102A"/>
    <w:pPr>
      <w:widowControl w:val="0"/>
      <w:suppressAutoHyphens/>
      <w:autoSpaceDE w:val="0"/>
      <w:spacing w:after="120" w:line="240" w:lineRule="auto"/>
      <w:ind w:left="283"/>
    </w:pPr>
    <w:rPr>
      <w:rFonts w:ascii="Times New Roman" w:eastAsiaTheme="minorEastAsia" w:hAnsi="Times New Roman" w:cs="Times New Roman"/>
      <w:sz w:val="16"/>
      <w:szCs w:val="16"/>
      <w:lang w:eastAsia="ar-SA"/>
    </w:rPr>
  </w:style>
  <w:style w:type="paragraph" w:customStyle="1" w:styleId="212">
    <w:name w:val="Основной текст с отступом 21"/>
    <w:basedOn w:val="a1"/>
    <w:rsid w:val="0088102A"/>
    <w:pPr>
      <w:widowControl w:val="0"/>
      <w:suppressAutoHyphens/>
      <w:autoSpaceDE w:val="0"/>
      <w:spacing w:after="120" w:line="480" w:lineRule="auto"/>
      <w:ind w:left="283"/>
    </w:pPr>
    <w:rPr>
      <w:rFonts w:ascii="Times New Roman" w:eastAsiaTheme="minorEastAsia" w:hAnsi="Times New Roman" w:cs="Times New Roman"/>
      <w:sz w:val="20"/>
      <w:szCs w:val="20"/>
      <w:lang w:eastAsia="ar-SA"/>
    </w:rPr>
  </w:style>
  <w:style w:type="paragraph" w:customStyle="1" w:styleId="a0">
    <w:name w:val="Нумерованный )"/>
    <w:basedOn w:val="a1"/>
    <w:rsid w:val="0088102A"/>
    <w:pPr>
      <w:numPr>
        <w:numId w:val="9"/>
      </w:numPr>
      <w:suppressAutoHyphens/>
      <w:spacing w:after="0" w:line="240" w:lineRule="auto"/>
      <w:jc w:val="both"/>
    </w:pPr>
    <w:rPr>
      <w:rFonts w:ascii="Arial" w:eastAsiaTheme="minorEastAsia" w:hAnsi="Arial" w:cs="Arial"/>
      <w:sz w:val="24"/>
      <w:szCs w:val="28"/>
      <w:lang w:eastAsia="ar-SA"/>
    </w:rPr>
  </w:style>
  <w:style w:type="paragraph" w:customStyle="1" w:styleId="ConsTitle">
    <w:name w:val="ConsTitle"/>
    <w:rsid w:val="0088102A"/>
    <w:pPr>
      <w:suppressAutoHyphens/>
      <w:autoSpaceDE w:val="0"/>
      <w:spacing w:after="0" w:line="240" w:lineRule="auto"/>
      <w:ind w:right="19772"/>
    </w:pPr>
    <w:rPr>
      <w:rFonts w:ascii="Arial" w:eastAsiaTheme="minorEastAsia" w:hAnsi="Arial" w:cs="Arial"/>
      <w:b/>
      <w:bCs/>
      <w:sz w:val="20"/>
      <w:szCs w:val="20"/>
      <w:lang w:eastAsia="ar-SA"/>
    </w:rPr>
  </w:style>
  <w:style w:type="paragraph" w:customStyle="1" w:styleId="affe">
    <w:name w:val="Знак Знак"/>
    <w:basedOn w:val="a1"/>
    <w:rsid w:val="0088102A"/>
    <w:pPr>
      <w:tabs>
        <w:tab w:val="left" w:pos="1069"/>
      </w:tabs>
      <w:suppressAutoHyphens/>
      <w:spacing w:line="240" w:lineRule="exact"/>
      <w:ind w:left="1069" w:hanging="360"/>
      <w:jc w:val="both"/>
    </w:pPr>
    <w:rPr>
      <w:rFonts w:ascii="Verdana" w:eastAsiaTheme="minorEastAsia" w:hAnsi="Verdana" w:cs="Verdana"/>
      <w:sz w:val="20"/>
      <w:szCs w:val="20"/>
      <w:lang w:val="en-US" w:eastAsia="ar-SA"/>
    </w:rPr>
  </w:style>
  <w:style w:type="paragraph" w:customStyle="1" w:styleId="afff">
    <w:name w:val="Знак Знак Знак 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13">
    <w:name w:val="Основной текст 21"/>
    <w:basedOn w:val="a1"/>
    <w:rsid w:val="0088102A"/>
    <w:pPr>
      <w:suppressAutoHyphens/>
      <w:spacing w:after="120" w:line="480" w:lineRule="auto"/>
    </w:pPr>
    <w:rPr>
      <w:rFonts w:ascii="Times New Roman" w:eastAsiaTheme="minorEastAsia" w:hAnsi="Times New Roman" w:cs="Times New Roman"/>
      <w:sz w:val="24"/>
      <w:szCs w:val="24"/>
      <w:lang w:eastAsia="ar-SA"/>
    </w:rPr>
  </w:style>
  <w:style w:type="paragraph" w:customStyle="1" w:styleId="ConsNormal">
    <w:name w:val="ConsNormal"/>
    <w:rsid w:val="0088102A"/>
    <w:pPr>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afff0">
    <w:name w:val="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BodyText22">
    <w:name w:val="Body Text 22"/>
    <w:basedOn w:val="a1"/>
    <w:rsid w:val="0088102A"/>
    <w:pPr>
      <w:suppressAutoHyphens/>
      <w:autoSpaceDE w:val="0"/>
      <w:spacing w:after="0" w:line="240" w:lineRule="auto"/>
      <w:ind w:firstLine="708"/>
      <w:jc w:val="both"/>
    </w:pPr>
    <w:rPr>
      <w:rFonts w:ascii="Times New Roman" w:eastAsiaTheme="minorEastAsia" w:hAnsi="Times New Roman" w:cs="Times New Roman"/>
      <w:sz w:val="28"/>
      <w:szCs w:val="28"/>
      <w:lang w:eastAsia="ar-SA"/>
    </w:rPr>
  </w:style>
  <w:style w:type="paragraph" w:customStyle="1" w:styleId="Style6">
    <w:name w:val="Style6"/>
    <w:basedOn w:val="a1"/>
    <w:rsid w:val="0088102A"/>
    <w:pPr>
      <w:widowControl w:val="0"/>
      <w:suppressAutoHyphens/>
      <w:autoSpaceDE w:val="0"/>
      <w:spacing w:after="0" w:line="258" w:lineRule="exact"/>
      <w:ind w:firstLine="566"/>
      <w:jc w:val="both"/>
    </w:pPr>
    <w:rPr>
      <w:rFonts w:ascii="Tahoma" w:eastAsiaTheme="minorEastAsia" w:hAnsi="Tahoma" w:cs="Tahoma"/>
      <w:sz w:val="24"/>
      <w:szCs w:val="24"/>
      <w:lang w:eastAsia="ar-SA"/>
    </w:rPr>
  </w:style>
  <w:style w:type="paragraph" w:customStyle="1" w:styleId="Style9">
    <w:name w:val="Style9"/>
    <w:basedOn w:val="a1"/>
    <w:rsid w:val="0088102A"/>
    <w:pPr>
      <w:widowControl w:val="0"/>
      <w:suppressAutoHyphens/>
      <w:autoSpaceDE w:val="0"/>
      <w:spacing w:after="0" w:line="274" w:lineRule="exact"/>
      <w:jc w:val="both"/>
    </w:pPr>
    <w:rPr>
      <w:rFonts w:ascii="Arial" w:eastAsiaTheme="minorEastAsia" w:hAnsi="Arial" w:cs="Arial"/>
      <w:sz w:val="24"/>
      <w:szCs w:val="24"/>
      <w:lang w:eastAsia="ar-SA"/>
    </w:rPr>
  </w:style>
  <w:style w:type="paragraph" w:customStyle="1" w:styleId="311">
    <w:name w:val="Основной текст 31"/>
    <w:basedOn w:val="a1"/>
    <w:rsid w:val="0088102A"/>
    <w:pPr>
      <w:widowControl w:val="0"/>
      <w:suppressAutoHyphens/>
      <w:autoSpaceDE w:val="0"/>
      <w:spacing w:after="120" w:line="240" w:lineRule="auto"/>
    </w:pPr>
    <w:rPr>
      <w:rFonts w:ascii="Times New Roman" w:eastAsiaTheme="minorEastAsia" w:hAnsi="Times New Roman" w:cs="Times New Roman"/>
      <w:sz w:val="16"/>
      <w:szCs w:val="16"/>
      <w:lang w:eastAsia="ar-SA"/>
    </w:rPr>
  </w:style>
  <w:style w:type="paragraph" w:customStyle="1" w:styleId="ConsNonformat">
    <w:name w:val="ConsNonformat"/>
    <w:rsid w:val="0088102A"/>
    <w:pPr>
      <w:widowControl w:val="0"/>
      <w:suppressAutoHyphens/>
      <w:spacing w:after="0" w:line="240" w:lineRule="auto"/>
    </w:pPr>
    <w:rPr>
      <w:rFonts w:ascii="Courier New" w:eastAsiaTheme="minorEastAsia" w:hAnsi="Courier New" w:cs="Courier New"/>
      <w:sz w:val="20"/>
      <w:szCs w:val="20"/>
      <w:lang w:eastAsia="ar-SA"/>
    </w:rPr>
  </w:style>
  <w:style w:type="paragraph" w:customStyle="1" w:styleId="2a">
    <w:name w:val="Знак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9">
    <w:name w:val="Текст1"/>
    <w:basedOn w:val="a1"/>
    <w:rsid w:val="0088102A"/>
    <w:pPr>
      <w:suppressAutoHyphens/>
      <w:autoSpaceDE w:val="0"/>
      <w:spacing w:after="0" w:line="240" w:lineRule="auto"/>
    </w:pPr>
    <w:rPr>
      <w:rFonts w:ascii="Courier New" w:eastAsiaTheme="minorEastAsia" w:hAnsi="Courier New" w:cs="Courier New"/>
      <w:sz w:val="20"/>
      <w:szCs w:val="20"/>
      <w:lang w:eastAsia="ar-SA"/>
    </w:rPr>
  </w:style>
  <w:style w:type="paragraph" w:customStyle="1" w:styleId="a">
    <w:name w:val="ЗАГОЛОВОК ДЛЯ РАЗДЕЛА"/>
    <w:basedOn w:val="a1"/>
    <w:rsid w:val="0088102A"/>
    <w:pPr>
      <w:numPr>
        <w:numId w:val="8"/>
      </w:numPr>
      <w:suppressAutoHyphens/>
      <w:spacing w:after="0" w:line="276" w:lineRule="auto"/>
      <w:jc w:val="center"/>
    </w:pPr>
    <w:rPr>
      <w:rFonts w:ascii="Tahoma" w:eastAsiaTheme="minorEastAsia" w:hAnsi="Tahoma" w:cs="Tahoma"/>
      <w:sz w:val="20"/>
      <w:szCs w:val="20"/>
      <w:lang w:eastAsia="ar-SA"/>
    </w:rPr>
  </w:style>
  <w:style w:type="paragraph" w:customStyle="1" w:styleId="1fa">
    <w:name w:val="Уровень 1. Общий текст"/>
    <w:basedOn w:val="a1"/>
    <w:rsid w:val="0088102A"/>
    <w:pPr>
      <w:tabs>
        <w:tab w:val="num" w:pos="0"/>
      </w:tabs>
      <w:suppressAutoHyphens/>
      <w:spacing w:after="0" w:line="240" w:lineRule="auto"/>
      <w:ind w:left="720"/>
      <w:jc w:val="both"/>
    </w:pPr>
    <w:rPr>
      <w:rFonts w:ascii="Tahoma" w:eastAsiaTheme="minorEastAsia" w:hAnsi="Tahoma" w:cs="Tahoma"/>
      <w:lang w:eastAsia="ar-SA"/>
    </w:rPr>
  </w:style>
  <w:style w:type="paragraph" w:customStyle="1" w:styleId="1Char">
    <w:name w:val="Знак Знак Знак1 Знак Char Знак Знак Знак Знак Знак Знак Знак"/>
    <w:basedOn w:val="a1"/>
    <w:rsid w:val="0088102A"/>
    <w:pPr>
      <w:suppressAutoHyphens/>
      <w:spacing w:line="240" w:lineRule="exact"/>
    </w:pPr>
    <w:rPr>
      <w:rFonts w:ascii="Times New Roman" w:eastAsia="SimSun" w:hAnsi="Times New Roman" w:cs="Times New Roman"/>
      <w:b/>
      <w:sz w:val="28"/>
      <w:szCs w:val="24"/>
      <w:lang w:eastAsia="ar-SA"/>
    </w:rPr>
  </w:style>
  <w:style w:type="paragraph" w:customStyle="1" w:styleId="1fb">
    <w:name w:val="Основной текст1"/>
    <w:basedOn w:val="a1"/>
    <w:rsid w:val="0088102A"/>
    <w:pPr>
      <w:widowControl w:val="0"/>
      <w:shd w:val="clear" w:color="auto" w:fill="FFFFFF"/>
      <w:suppressAutoHyphens/>
      <w:spacing w:before="300" w:after="0" w:line="272" w:lineRule="exact"/>
      <w:ind w:firstLine="560"/>
      <w:jc w:val="both"/>
    </w:pPr>
    <w:rPr>
      <w:rFonts w:ascii="Times New Roman" w:eastAsiaTheme="minorEastAsia" w:hAnsi="Times New Roman" w:cs="Times New Roman"/>
      <w:sz w:val="23"/>
      <w:szCs w:val="20"/>
      <w:lang w:eastAsia="ar-SA"/>
    </w:rPr>
  </w:style>
  <w:style w:type="paragraph" w:customStyle="1" w:styleId="41">
    <w:name w:val="Знак4"/>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31">
    <w:name w:val="Знак23"/>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c">
    <w:name w:val="Без интервала1"/>
    <w:rsid w:val="0088102A"/>
    <w:pPr>
      <w:suppressAutoHyphens/>
      <w:spacing w:after="0" w:line="240" w:lineRule="auto"/>
      <w:ind w:firstLine="709"/>
      <w:jc w:val="both"/>
    </w:pPr>
    <w:rPr>
      <w:rFonts w:ascii="Calibri" w:eastAsiaTheme="minorEastAsia" w:hAnsi="Calibri" w:cs="Calibri"/>
      <w:lang w:eastAsia="ar-SA"/>
    </w:rPr>
  </w:style>
  <w:style w:type="paragraph" w:customStyle="1" w:styleId="Style14">
    <w:name w:val="Style14"/>
    <w:basedOn w:val="a1"/>
    <w:rsid w:val="0088102A"/>
    <w:pPr>
      <w:widowControl w:val="0"/>
      <w:suppressAutoHyphens/>
      <w:autoSpaceDE w:val="0"/>
      <w:spacing w:after="0" w:line="240" w:lineRule="auto"/>
    </w:pPr>
    <w:rPr>
      <w:rFonts w:ascii="Times New Roman" w:eastAsiaTheme="minorEastAsia" w:hAnsi="Times New Roman" w:cs="Times New Roman"/>
      <w:sz w:val="24"/>
      <w:szCs w:val="24"/>
      <w:lang w:eastAsia="ar-SA"/>
    </w:rPr>
  </w:style>
  <w:style w:type="paragraph" w:customStyle="1" w:styleId="ConsPlusTitle">
    <w:name w:val="ConsPlusTitle"/>
    <w:rsid w:val="0088102A"/>
    <w:pPr>
      <w:widowControl w:val="0"/>
      <w:suppressAutoHyphens/>
      <w:autoSpaceDE w:val="0"/>
      <w:spacing w:after="0" w:line="240" w:lineRule="auto"/>
    </w:pPr>
    <w:rPr>
      <w:rFonts w:ascii="Calibri" w:eastAsiaTheme="minorEastAsia" w:hAnsi="Calibri" w:cs="Calibri"/>
      <w:b/>
      <w:bCs/>
      <w:lang w:eastAsia="ar-SA"/>
    </w:rPr>
  </w:style>
  <w:style w:type="paragraph" w:customStyle="1" w:styleId="TableContents">
    <w:name w:val="Table Contents"/>
    <w:basedOn w:val="a1"/>
    <w:rsid w:val="0088102A"/>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Standard">
    <w:name w:val="Standard"/>
    <w:rsid w:val="0088102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36">
    <w:name w:val="Знак3"/>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37">
    <w:name w:val="Абзац списка3"/>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21">
    <w:name w:val="Знак2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d">
    <w:name w:val="Знак1"/>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42">
    <w:name w:val="Абзац списка4"/>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14">
    <w:name w:val="Знак21"/>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afff1">
    <w:name w:val="Прижатый влево"/>
    <w:basedOn w:val="a1"/>
    <w:next w:val="a1"/>
    <w:rsid w:val="0088102A"/>
    <w:pPr>
      <w:suppressAutoHyphens/>
      <w:autoSpaceDE w:val="0"/>
      <w:spacing w:after="0" w:line="240" w:lineRule="auto"/>
    </w:pPr>
    <w:rPr>
      <w:rFonts w:ascii="Arial" w:eastAsiaTheme="minorEastAsia" w:hAnsi="Arial" w:cs="Arial"/>
      <w:sz w:val="24"/>
      <w:szCs w:val="24"/>
      <w:lang w:eastAsia="ar-SA"/>
    </w:rPr>
  </w:style>
  <w:style w:type="paragraph" w:customStyle="1" w:styleId="2b">
    <w:name w:val="Заголовок №2"/>
    <w:basedOn w:val="a1"/>
    <w:rsid w:val="0088102A"/>
    <w:pPr>
      <w:widowControl w:val="0"/>
      <w:shd w:val="clear" w:color="auto" w:fill="FFFFFF"/>
      <w:suppressAutoHyphens/>
      <w:spacing w:after="240" w:line="240" w:lineRule="atLeast"/>
      <w:jc w:val="both"/>
    </w:pPr>
    <w:rPr>
      <w:rFonts w:ascii="Times New Roman" w:eastAsiaTheme="minorEastAsia" w:hAnsi="Times New Roman" w:cs="Times New Roman"/>
      <w:b/>
      <w:bCs/>
      <w:sz w:val="20"/>
      <w:szCs w:val="20"/>
      <w:lang w:eastAsia="ar-SA"/>
    </w:rPr>
  </w:style>
  <w:style w:type="paragraph" w:customStyle="1" w:styleId="43">
    <w:name w:val="Основной текст (4)"/>
    <w:basedOn w:val="a1"/>
    <w:rsid w:val="0088102A"/>
    <w:pPr>
      <w:widowControl w:val="0"/>
      <w:shd w:val="clear" w:color="auto" w:fill="FFFFFF"/>
      <w:suppressAutoHyphens/>
      <w:spacing w:after="0" w:line="226" w:lineRule="exact"/>
      <w:jc w:val="both"/>
    </w:pPr>
    <w:rPr>
      <w:rFonts w:ascii="Times New Roman" w:eastAsiaTheme="minorEastAsia" w:hAnsi="Times New Roman" w:cs="Times New Roman"/>
      <w:i/>
      <w:iCs/>
      <w:sz w:val="20"/>
      <w:szCs w:val="20"/>
      <w:lang w:eastAsia="ar-SA"/>
    </w:rPr>
  </w:style>
  <w:style w:type="paragraph" w:customStyle="1" w:styleId="38">
    <w:name w:val="Основной текст (3)"/>
    <w:basedOn w:val="a1"/>
    <w:rsid w:val="0088102A"/>
    <w:pPr>
      <w:widowControl w:val="0"/>
      <w:shd w:val="clear" w:color="auto" w:fill="FFFFFF"/>
      <w:suppressAutoHyphens/>
      <w:spacing w:after="0" w:line="240" w:lineRule="atLeast"/>
    </w:pPr>
    <w:rPr>
      <w:rFonts w:ascii="Times New Roman" w:eastAsiaTheme="minorEastAsia" w:hAnsi="Times New Roman" w:cs="Times New Roman"/>
      <w:b/>
      <w:bCs/>
      <w:sz w:val="20"/>
      <w:szCs w:val="20"/>
      <w:lang w:eastAsia="ar-SA"/>
    </w:rPr>
  </w:style>
  <w:style w:type="paragraph" w:customStyle="1" w:styleId="215">
    <w:name w:val="Основной текст (2)1"/>
    <w:basedOn w:val="a1"/>
    <w:rsid w:val="0088102A"/>
    <w:pPr>
      <w:widowControl w:val="0"/>
      <w:shd w:val="clear" w:color="auto" w:fill="FFFFFF"/>
      <w:suppressAutoHyphens/>
      <w:spacing w:before="240" w:after="0" w:line="230" w:lineRule="exact"/>
      <w:jc w:val="both"/>
    </w:pPr>
    <w:rPr>
      <w:rFonts w:ascii="Times New Roman" w:eastAsiaTheme="minorEastAsia" w:hAnsi="Times New Roman" w:cs="Times New Roman"/>
      <w:sz w:val="20"/>
      <w:szCs w:val="20"/>
      <w:lang w:eastAsia="ar-SA"/>
    </w:rPr>
  </w:style>
  <w:style w:type="paragraph" w:customStyle="1" w:styleId="afff2">
    <w:name w:val="Содержимое таблицы"/>
    <w:basedOn w:val="a1"/>
    <w:rsid w:val="0088102A"/>
    <w:pPr>
      <w:widowControl w:val="0"/>
      <w:suppressLineNumbers/>
      <w:suppressAutoHyphens/>
      <w:autoSpaceDE w:val="0"/>
      <w:spacing w:after="0" w:line="240" w:lineRule="auto"/>
    </w:pPr>
    <w:rPr>
      <w:rFonts w:ascii="Times New Roman" w:eastAsiaTheme="minorEastAsia" w:hAnsi="Times New Roman" w:cs="Times New Roman"/>
      <w:sz w:val="20"/>
      <w:szCs w:val="20"/>
      <w:lang w:eastAsia="ar-SA"/>
    </w:rPr>
  </w:style>
  <w:style w:type="paragraph" w:customStyle="1" w:styleId="afff3">
    <w:name w:val="Заголовок таблицы"/>
    <w:basedOn w:val="afff2"/>
    <w:rsid w:val="0088102A"/>
    <w:pPr>
      <w:jc w:val="center"/>
    </w:pPr>
    <w:rPr>
      <w:b/>
      <w:bCs/>
    </w:rPr>
  </w:style>
  <w:style w:type="character" w:customStyle="1" w:styleId="SUBST0">
    <w:name w:val="__SUBST"/>
    <w:uiPriority w:val="99"/>
    <w:rsid w:val="0088102A"/>
    <w:rPr>
      <w:b/>
      <w:i/>
      <w:sz w:val="22"/>
    </w:rPr>
  </w:style>
  <w:style w:type="paragraph" w:styleId="39">
    <w:name w:val="Body Text 3"/>
    <w:basedOn w:val="a1"/>
    <w:link w:val="312"/>
    <w:rsid w:val="0088102A"/>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2"/>
    <w:link w:val="39"/>
    <w:rsid w:val="0088102A"/>
    <w:rPr>
      <w:rFonts w:ascii="Times New Roman" w:eastAsia="Times New Roman" w:hAnsi="Times New Roman" w:cs="Times New Roman"/>
      <w:sz w:val="16"/>
      <w:szCs w:val="16"/>
      <w:lang w:eastAsia="ru-RU"/>
    </w:rPr>
  </w:style>
  <w:style w:type="character" w:customStyle="1" w:styleId="nobr">
    <w:name w:val="nobr"/>
    <w:basedOn w:val="a2"/>
    <w:rsid w:val="0088102A"/>
  </w:style>
  <w:style w:type="character" w:customStyle="1" w:styleId="f">
    <w:name w:val="f"/>
    <w:basedOn w:val="a2"/>
    <w:rsid w:val="0088102A"/>
  </w:style>
  <w:style w:type="paragraph" w:styleId="44">
    <w:name w:val="toc 4"/>
    <w:basedOn w:val="a1"/>
    <w:next w:val="a1"/>
    <w:autoRedefine/>
    <w:uiPriority w:val="39"/>
    <w:unhideWhenUsed/>
    <w:rsid w:val="0088102A"/>
    <w:pPr>
      <w:spacing w:after="100"/>
      <w:ind w:left="660"/>
    </w:pPr>
    <w:rPr>
      <w:rFonts w:eastAsiaTheme="minorEastAsia"/>
      <w:lang w:eastAsia="ru-RU"/>
    </w:rPr>
  </w:style>
  <w:style w:type="paragraph" w:styleId="51">
    <w:name w:val="toc 5"/>
    <w:basedOn w:val="a1"/>
    <w:next w:val="a1"/>
    <w:autoRedefine/>
    <w:uiPriority w:val="39"/>
    <w:unhideWhenUsed/>
    <w:rsid w:val="0088102A"/>
    <w:pPr>
      <w:spacing w:after="100"/>
      <w:ind w:left="880"/>
    </w:pPr>
    <w:rPr>
      <w:rFonts w:eastAsiaTheme="minorEastAsia"/>
      <w:lang w:eastAsia="ru-RU"/>
    </w:rPr>
  </w:style>
  <w:style w:type="paragraph" w:styleId="64">
    <w:name w:val="toc 6"/>
    <w:basedOn w:val="a1"/>
    <w:next w:val="a1"/>
    <w:autoRedefine/>
    <w:uiPriority w:val="39"/>
    <w:unhideWhenUsed/>
    <w:rsid w:val="0088102A"/>
    <w:pPr>
      <w:spacing w:after="100"/>
      <w:ind w:left="1100"/>
    </w:pPr>
    <w:rPr>
      <w:rFonts w:eastAsiaTheme="minorEastAsia"/>
      <w:lang w:eastAsia="ru-RU"/>
    </w:rPr>
  </w:style>
  <w:style w:type="paragraph" w:styleId="74">
    <w:name w:val="toc 7"/>
    <w:basedOn w:val="a1"/>
    <w:next w:val="a1"/>
    <w:autoRedefine/>
    <w:uiPriority w:val="39"/>
    <w:unhideWhenUsed/>
    <w:rsid w:val="0088102A"/>
    <w:pPr>
      <w:spacing w:after="100"/>
      <w:ind w:left="1320"/>
    </w:pPr>
    <w:rPr>
      <w:rFonts w:eastAsiaTheme="minorEastAsia"/>
      <w:lang w:eastAsia="ru-RU"/>
    </w:rPr>
  </w:style>
  <w:style w:type="paragraph" w:styleId="81">
    <w:name w:val="toc 8"/>
    <w:basedOn w:val="a1"/>
    <w:next w:val="a1"/>
    <w:autoRedefine/>
    <w:uiPriority w:val="39"/>
    <w:unhideWhenUsed/>
    <w:rsid w:val="0088102A"/>
    <w:pPr>
      <w:spacing w:after="100"/>
      <w:ind w:left="1540"/>
    </w:pPr>
    <w:rPr>
      <w:rFonts w:eastAsiaTheme="minorEastAsia"/>
      <w:lang w:eastAsia="ru-RU"/>
    </w:rPr>
  </w:style>
  <w:style w:type="paragraph" w:styleId="91">
    <w:name w:val="toc 9"/>
    <w:basedOn w:val="a1"/>
    <w:next w:val="a1"/>
    <w:autoRedefine/>
    <w:uiPriority w:val="39"/>
    <w:unhideWhenUsed/>
    <w:rsid w:val="0088102A"/>
    <w:pPr>
      <w:spacing w:after="100"/>
      <w:ind w:left="1760"/>
    </w:pPr>
    <w:rPr>
      <w:rFonts w:eastAsiaTheme="minorEastAsia"/>
      <w:lang w:eastAsia="ru-RU"/>
    </w:rPr>
  </w:style>
  <w:style w:type="character" w:styleId="afff4">
    <w:name w:val="FollowedHyperlink"/>
    <w:basedOn w:val="a2"/>
    <w:uiPriority w:val="99"/>
    <w:semiHidden/>
    <w:unhideWhenUsed/>
    <w:rsid w:val="008C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seti.ru/press/news/?ELEMENT_ID=32678" TargetMode="External"/><Relationship Id="rId18" Type="http://schemas.openxmlformats.org/officeDocument/2006/relationships/hyperlink" Target="consultantplus://offline/ref=71B276407D9DFAA99347C8A114EFA69A6E9EBEE7D03E195AAE2858C6F34EF67EF49CCFFB1E34ADC0156978A73CDEA48D3472B09D1D5CCACDVAd4K" TargetMode="External"/><Relationship Id="rId26" Type="http://schemas.openxmlformats.org/officeDocument/2006/relationships/hyperlink" Target="https://www.rossetisk.ru/shareholders_and_investors/registrator/" TargetMode="External"/><Relationship Id="rId3" Type="http://schemas.openxmlformats.org/officeDocument/2006/relationships/styles" Target="styles.xml"/><Relationship Id="rId21" Type="http://schemas.openxmlformats.org/officeDocument/2006/relationships/hyperlink" Target="consultantplus://offline/ref=71B276407D9DFAA99347C8A114EFA69A6E9EBEE7D03E195AAE2858C6F34EF67EF49CCFFB1E34ADC0156978A73CDEA48D3472B09D1D5CCACDVAd4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remlin.ru/events/president/news/56071" TargetMode="External"/><Relationship Id="rId17" Type="http://schemas.openxmlformats.org/officeDocument/2006/relationships/hyperlink" Target="consultantplus://offline/ref=71B276407D9DFAA99347C8A114EFA69A6E9EBEE7D03E195AAE2858C6F34EF67EF49CCFFB1E34ADC0156978A73CDEA48D3472B09D1D5CCACDVAd4K" TargetMode="External"/><Relationship Id="rId25" Type="http://schemas.openxmlformats.org/officeDocument/2006/relationships/hyperlink" Target="https://disclosure.skrin.ru/disclosure/2632082033/?DTI=4" TargetMode="External"/><Relationship Id="rId33" Type="http://schemas.openxmlformats.org/officeDocument/2006/relationships/hyperlink" Target="https://www.rossetisk.ru/shareholders_and_investors/raskrytie_informatsii/bukhgalterskaya_otchetnost/" TargetMode="External"/><Relationship Id="rId2" Type="http://schemas.openxmlformats.org/officeDocument/2006/relationships/numbering" Target="numbering.xml"/><Relationship Id="rId16" Type="http://schemas.openxmlformats.org/officeDocument/2006/relationships/hyperlink" Target="consultantplus://offline/ref=71B276407D9DFAA99347C8A114EFA69A6E9EBEE7D03E195AAE2858C6F34EF67EF49CCFFB1E34ADC0156978A73CDEA48D3472B09D1D5CCACDVAd4K" TargetMode="External"/><Relationship Id="rId20" Type="http://schemas.openxmlformats.org/officeDocument/2006/relationships/hyperlink" Target="consultantplus://offline/ref=71B276407D9DFAA99347C8A114EFA69A6E9EBEE7D03E195AAE2858C6F34EF67EF49CCFFB1E34ADC0156978A73CDEA48D3472B09D1D5CCACDVAd4K" TargetMode="External"/><Relationship Id="rId29" Type="http://schemas.openxmlformats.org/officeDocument/2006/relationships/hyperlink" Target="https://disclosure.skrin.ru/disclosure/2632082033/?DTI=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ps.ru" TargetMode="External"/><Relationship Id="rId24" Type="http://schemas.openxmlformats.org/officeDocument/2006/relationships/hyperlink" Target="consultantplus://offline/ref=71B276407D9DFAA99347C8A114EFA69A6E9EBEE7D03E195AAE2858C6F34EF67EF49CCFFB1E34ADC0156978A73CDEA48D3472B09D1D5CCACDVAd4K" TargetMode="External"/><Relationship Id="rId32" Type="http://schemas.openxmlformats.org/officeDocument/2006/relationships/hyperlink" Target="https://www.rossetisk.ru/shareholders_and_investors/raskrytie_informatsii/bukhgalterskaya_otchetnost/" TargetMode="External"/><Relationship Id="rId5" Type="http://schemas.openxmlformats.org/officeDocument/2006/relationships/webSettings" Target="webSettings.xml"/><Relationship Id="rId15" Type="http://schemas.openxmlformats.org/officeDocument/2006/relationships/hyperlink" Target="consultantplus://offline/ref=71B276407D9DFAA99347C8A114EFA69A6E9EBEE7D03E195AAE2858C6F34EF67EF49CCFFB1E34ADC0156978A73CDEA48D3472B09D1D5CCACDVAd4K" TargetMode="External"/><Relationship Id="rId23" Type="http://schemas.openxmlformats.org/officeDocument/2006/relationships/hyperlink" Target="consultantplus://offline/ref=71B276407D9DFAA99347C8A114EFA69A6E9EBEE7D03E195AAE2858C6F34EF67EF49CCFFB1E34ADC0156978A73CDEA48D3472B09D1D5CCACDVAd4K" TargetMode="External"/><Relationship Id="rId28" Type="http://schemas.openxmlformats.org/officeDocument/2006/relationships/hyperlink" Target="https://www.rossetisk.ru/shareholders_and_investors/raskrytie_informatsii/mezhdunarodnaya_otchetnost/" TargetMode="External"/><Relationship Id="rId36" Type="http://schemas.openxmlformats.org/officeDocument/2006/relationships/theme" Target="theme/theme1.xml"/><Relationship Id="rId10" Type="http://schemas.openxmlformats.org/officeDocument/2006/relationships/hyperlink" Target="http://disclosure.skrin.ru/disclosure/2632082033" TargetMode="External"/><Relationship Id="rId19" Type="http://schemas.openxmlformats.org/officeDocument/2006/relationships/hyperlink" Target="consultantplus://offline/ref=71B276407D9DFAA99347C8A114EFA69A6E9EBEE7D03E195AAE2858C6F34EF67EF49CCFFB1E34ADC0156978A73CDEA48D3472B09D1D5CCACDVAd4K" TargetMode="External"/><Relationship Id="rId31" Type="http://schemas.openxmlformats.org/officeDocument/2006/relationships/hyperlink" Target="https://disclosure.skrin.ru/disclosure/2632082033/?DTI=8" TargetMode="External"/><Relationship Id="rId4" Type="http://schemas.openxmlformats.org/officeDocument/2006/relationships/settings" Target="settings.xml"/><Relationship Id="rId9" Type="http://schemas.openxmlformats.org/officeDocument/2006/relationships/hyperlink" Target="https://www.rossetisk.ru/shareholders_and_investors/raskrytie_informatsii/ezhekvartalnye_otchety_i_informatsionnye_byulleteni/" TargetMode="External"/><Relationship Id="rId14" Type="http://schemas.openxmlformats.org/officeDocument/2006/relationships/hyperlink" Target="consultantplus://offline/ref=71B276407D9DFAA99347C8A114EFA69A6E9EBEE7D03E195AAE2858C6F34EF67EF49CCFFB1E34ADC0156978A73CDEA48D3472B09D1D5CCACDVAd4K" TargetMode="External"/><Relationship Id="rId22" Type="http://schemas.openxmlformats.org/officeDocument/2006/relationships/hyperlink" Target="consultantplus://offline/ref=71B276407D9DFAA99347C8A114EFA69A6E9EBEE7D03E195AAE2858C6F34EF67EF49CCFFB1E34ADC0156978A73CDEA48D3472B09D1D5CCACDVAd4K" TargetMode="External"/><Relationship Id="rId27" Type="http://schemas.openxmlformats.org/officeDocument/2006/relationships/hyperlink" Target="https://www.rossetisk.ru/shareholders_and_investors/registrator/" TargetMode="External"/><Relationship Id="rId30" Type="http://schemas.openxmlformats.org/officeDocument/2006/relationships/hyperlink" Target="https://www.rossetisk.ru/shareholders_and_investors/raskrytie_informatsii/mezhdunarodnaya_otchetnost/" TargetMode="External"/><Relationship Id="rId35" Type="http://schemas.openxmlformats.org/officeDocument/2006/relationships/fontTable" Target="fontTable.xml"/><Relationship Id="rId8" Type="http://schemas.openxmlformats.org/officeDocument/2006/relationships/hyperlink" Target="mailto:ir@rosset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12FB-2DC0-4B8C-B23F-7F103AA1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86</Pages>
  <Words>37904</Words>
  <Characters>216057</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Куцевич Анна Федоровна</dc:creator>
  <cp:keywords/>
  <dc:description/>
  <cp:lastModifiedBy>Ежек Антон Юрьевич</cp:lastModifiedBy>
  <cp:revision>72</cp:revision>
  <cp:lastPrinted>2022-04-13T09:32:00Z</cp:lastPrinted>
  <dcterms:created xsi:type="dcterms:W3CDTF">2023-09-14T07:39:00Z</dcterms:created>
  <dcterms:modified xsi:type="dcterms:W3CDTF">2024-04-17T08:26:00Z</dcterms:modified>
</cp:coreProperties>
</file>