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B34D7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34D7B">
        <w:rPr>
          <w:rFonts w:ascii="Times New Roman" w:eastAsia="Times New Roman" w:hAnsi="Times New Roman"/>
          <w:sz w:val="28"/>
          <w:szCs w:val="28"/>
          <w:lang w:eastAsia="ru-RU"/>
        </w:rPr>
        <w:t>07 июля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34D7B">
        <w:rPr>
          <w:rFonts w:ascii="Times New Roman" w:eastAsia="Times New Roman" w:hAnsi="Times New Roman"/>
          <w:sz w:val="28"/>
          <w:szCs w:val="28"/>
          <w:lang w:eastAsia="ru-RU"/>
        </w:rPr>
        <w:t>07 июля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B34D7B"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61E2B"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34D7B"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</w:t>
      </w:r>
      <w:r w:rsidR="001349B4" w:rsidRP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1E2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561E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61E2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5C">
        <w:rPr>
          <w:rFonts w:ascii="Times New Roman" w:eastAsia="Times New Roman" w:hAnsi="Times New Roman"/>
          <w:sz w:val="28"/>
          <w:szCs w:val="28"/>
          <w:lang w:eastAsia="ru-RU"/>
        </w:rPr>
        <w:t>Андреева Елена Викторовна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7B">
        <w:rPr>
          <w:rFonts w:ascii="Times New Roman" w:eastAsia="Times New Roman" w:hAnsi="Times New Roman"/>
          <w:sz w:val="28"/>
          <w:szCs w:val="28"/>
          <w:lang w:eastAsia="ru-RU"/>
        </w:rPr>
        <w:t>Баранюк Наталья Николаевна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7B">
        <w:rPr>
          <w:rFonts w:ascii="Times New Roman" w:eastAsia="Times New Roman" w:hAnsi="Times New Roman"/>
          <w:sz w:val="28"/>
          <w:szCs w:val="28"/>
          <w:lang w:eastAsia="ru-RU"/>
        </w:rPr>
        <w:t>Камышников Александр Петрович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sz w:val="28"/>
          <w:szCs w:val="28"/>
          <w:lang w:eastAsia="ru-RU"/>
        </w:rPr>
        <w:t>Левченко Роман Алексеевич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5C">
        <w:rPr>
          <w:rFonts w:ascii="Times New Roman" w:eastAsia="Times New Roman" w:hAnsi="Times New Roman"/>
          <w:sz w:val="28"/>
          <w:szCs w:val="28"/>
          <w:lang w:eastAsia="ru-RU"/>
        </w:rPr>
        <w:t>Лещевская Юлия Александровна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7B">
        <w:rPr>
          <w:rFonts w:ascii="Times New Roman" w:eastAsia="Times New Roman" w:hAnsi="Times New Roman"/>
          <w:sz w:val="28"/>
          <w:szCs w:val="28"/>
          <w:lang w:eastAsia="ru-RU"/>
        </w:rPr>
        <w:t>Ляпунов Евгений Викторович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5C">
        <w:rPr>
          <w:rFonts w:ascii="Times New Roman" w:eastAsia="Times New Roman" w:hAnsi="Times New Roman"/>
          <w:sz w:val="28"/>
          <w:szCs w:val="28"/>
          <w:lang w:eastAsia="ru-RU"/>
        </w:rPr>
        <w:t>Макаров Владимир Александрович</w:t>
      </w:r>
    </w:p>
    <w:p w:rsidR="00B34D7B" w:rsidRPr="00561E2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sz w:val="28"/>
          <w:szCs w:val="28"/>
          <w:lang w:eastAsia="ru-RU"/>
        </w:rPr>
        <w:t>Мольский Алексей Валерьевич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sz w:val="28"/>
          <w:szCs w:val="28"/>
          <w:lang w:eastAsia="ru-RU"/>
        </w:rPr>
        <w:t>Парамонова Наталья Владимировна</w:t>
      </w:r>
    </w:p>
    <w:p w:rsidR="00B34D7B" w:rsidRP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35C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</w:t>
      </w:r>
    </w:p>
    <w:p w:rsid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D7B">
        <w:rPr>
          <w:rFonts w:ascii="Times New Roman" w:eastAsia="Times New Roman" w:hAnsi="Times New Roman"/>
          <w:sz w:val="28"/>
          <w:szCs w:val="28"/>
          <w:lang w:eastAsia="ru-RU"/>
        </w:rPr>
        <w:t>Устюгов Дмитрий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6712" w:rsidRPr="001D6712" w:rsidRDefault="00AF1064" w:rsidP="00AF106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064">
        <w:rPr>
          <w:rFonts w:ascii="Times New Roman" w:hAnsi="Times New Roman"/>
          <w:sz w:val="28"/>
          <w:szCs w:val="28"/>
        </w:rPr>
        <w:t>Об</w:t>
      </w:r>
      <w:r w:rsidR="001D6712">
        <w:rPr>
          <w:rFonts w:ascii="Times New Roman" w:hAnsi="Times New Roman"/>
          <w:sz w:val="28"/>
          <w:szCs w:val="28"/>
        </w:rPr>
        <w:t xml:space="preserve"> </w:t>
      </w:r>
      <w:r w:rsidR="001D6712" w:rsidRPr="001D6712">
        <w:rPr>
          <w:rFonts w:ascii="Times New Roman" w:hAnsi="Times New Roman"/>
          <w:sz w:val="28"/>
          <w:szCs w:val="28"/>
        </w:rPr>
        <w:t>избрании Председателя Совета директоров ПАО «Россети Северный Кавказ».</w:t>
      </w:r>
      <w:r w:rsidR="001D6712">
        <w:rPr>
          <w:rFonts w:ascii="Times New Roman" w:hAnsi="Times New Roman"/>
          <w:sz w:val="28"/>
          <w:szCs w:val="28"/>
        </w:rPr>
        <w:t xml:space="preserve"> </w:t>
      </w:r>
    </w:p>
    <w:p w:rsidR="001D6712" w:rsidRPr="001D6712" w:rsidRDefault="001D6712" w:rsidP="00AF106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6712">
        <w:rPr>
          <w:rFonts w:ascii="Times New Roman" w:hAnsi="Times New Roman"/>
          <w:sz w:val="28"/>
          <w:szCs w:val="28"/>
        </w:rPr>
        <w:t>О рассмотрении отчета о ходе реализации инвестиционных проектов Общества за 1 квартал 2023 года, включенных в перечень приоритетных объектов.</w:t>
      </w:r>
    </w:p>
    <w:p w:rsidR="008C4214" w:rsidRPr="00886639" w:rsidRDefault="00ED5002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5002">
        <w:rPr>
          <w:rFonts w:ascii="Times New Roman" w:hAnsi="Times New Roman"/>
          <w:sz w:val="28"/>
          <w:szCs w:val="28"/>
        </w:rPr>
        <w:t xml:space="preserve"> </w:t>
      </w:r>
      <w:r w:rsidR="00886639" w:rsidRPr="00886639">
        <w:rPr>
          <w:rFonts w:ascii="Times New Roman" w:hAnsi="Times New Roman"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01.04.2023.</w:t>
      </w:r>
      <w:r w:rsidR="0000782D" w:rsidRPr="0000782D">
        <w:rPr>
          <w:rFonts w:ascii="Times New Roman" w:hAnsi="Times New Roman"/>
          <w:sz w:val="28"/>
          <w:szCs w:val="28"/>
        </w:rPr>
        <w:t xml:space="preserve"> 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кредитного плана ПАО «Россети Северный Кавказ» на 3 квартал 2023 года.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 текущей ситуации в деятельности ПАО «Россети Северный Кавказ» по технологическому присоединению потребителей к электрическим сетям по итогам 1 квартала 2023 года.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Политики внутреннего аудита ПАО «Россети Северный Кавказ» в новой редакции.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выполнения инвестиционной программы ПАО «Россети Северный Кавказ» за 4 квартал 2022 года и 2022 год.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кандидатур страховщиков ПАО «Россети Северный Кавказ».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условий оплаты труда и размера годового максимально возможного совокупного персонального вознаграждения должностных лиц руководящего состава ПАО «Россети Северный Кавказ».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размера оплаты услуг аудиторской организации на проведение аудита бухгалтерской (финансовой) отчетности и консолидированной финансовой отчетности ПАО «Россети Северный Кавказ» за 2023 год.</w:t>
      </w:r>
    </w:p>
    <w:p w:rsidR="00886639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Политики управления рисками и внутреннего контроля ПАО «Россети Северный Кавказ».</w:t>
      </w:r>
    </w:p>
    <w:p w:rsidR="00886639" w:rsidRPr="00AF1064" w:rsidRDefault="00886639" w:rsidP="00886639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6639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B83E55" w:rsidRDefault="00B83E55" w:rsidP="00886639">
      <w:pPr>
        <w:pStyle w:val="af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FE0D93" w:rsidRPr="0065176F" w:rsidRDefault="007A0555" w:rsidP="00FE0D93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1</w:t>
      </w:r>
      <w:r w:rsidRPr="00020523">
        <w:rPr>
          <w:sz w:val="28"/>
          <w:szCs w:val="28"/>
        </w:rPr>
        <w:t>.</w:t>
      </w:r>
      <w:r w:rsidR="001D6712" w:rsidRPr="001D6712">
        <w:t xml:space="preserve"> </w:t>
      </w:r>
      <w:r w:rsidR="001D6712" w:rsidRPr="001D6712">
        <w:rPr>
          <w:sz w:val="28"/>
          <w:szCs w:val="28"/>
        </w:rPr>
        <w:t>Об избрании Председателя Совета директоров ПАО «Россети Северный Кавказ».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D6712" w:rsidRPr="00374802" w:rsidRDefault="001D6712" w:rsidP="001D67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802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Избрать Председателем Совета директоров </w:t>
      </w:r>
      <w:r w:rsidRPr="006469DE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Северный Кавказ</w:t>
      </w:r>
      <w:r w:rsidRPr="006469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74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Мольского Алексея Валерьевича, заместителя Генерального директора по инвестициям и капитальному строительству ПАО «Россети».</w:t>
      </w:r>
    </w:p>
    <w:p w:rsidR="00AF1064" w:rsidRPr="00AF1064" w:rsidRDefault="00AF1064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712" w:rsidRPr="00561E2B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D617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 xml:space="preserve">Е.В., Баранюк Н.Н., Камышников А.П., </w:t>
      </w:r>
      <w:r w:rsidR="009323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3235C" w:rsidRPr="0093235C">
        <w:rPr>
          <w:rFonts w:ascii="Times New Roman" w:eastAsia="Times New Roman" w:hAnsi="Times New Roman"/>
          <w:sz w:val="28"/>
          <w:szCs w:val="28"/>
          <w:lang w:eastAsia="ru-RU"/>
        </w:rPr>
        <w:t>Левченко Р.А., Лещевская Ю.А., Ляпунов Е.В., Макаров В.А</w:t>
      </w:r>
      <w:r w:rsidR="0093235C" w:rsidRPr="00561E2B">
        <w:rPr>
          <w:rFonts w:ascii="Times New Roman" w:eastAsia="Times New Roman" w:hAnsi="Times New Roman"/>
          <w:sz w:val="28"/>
          <w:szCs w:val="28"/>
          <w:lang w:eastAsia="ru-RU"/>
        </w:rPr>
        <w:t>., Мольский А.В., Парамонова Н. В., Сасин Н.И., Устюгов Д.В.</w:t>
      </w:r>
    </w:p>
    <w:p w:rsidR="007A0555" w:rsidRPr="005E369E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6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Default="007A0555" w:rsidP="00FE0D93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1D6712" w:rsidRPr="001D6712">
        <w:rPr>
          <w:sz w:val="28"/>
          <w:szCs w:val="28"/>
        </w:rPr>
        <w:t>О рассмотрении отчета о ходе реализации инвестиционных проектов Общества за 1 квартал 2023 года, включенных в перечень приоритетных объектов.</w:t>
      </w:r>
    </w:p>
    <w:p w:rsidR="00FE0D93" w:rsidRDefault="00FE0D93" w:rsidP="00FE0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1D6712" w:rsidRPr="00D35753" w:rsidRDefault="001D6712" w:rsidP="001D6712">
      <w:pPr>
        <w:pStyle w:val="af5"/>
        <w:numPr>
          <w:ilvl w:val="0"/>
          <w:numId w:val="28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5753">
        <w:rPr>
          <w:rFonts w:ascii="Times New Roman" w:hAnsi="Times New Roman"/>
          <w:sz w:val="28"/>
          <w:szCs w:val="28"/>
        </w:rPr>
        <w:t xml:space="preserve">Принять к сведению отчет о ходе реализации инвестиционных проектов Общества за 1 квартал 2023 года, включенных в перечень приоритетных объектов, в соответствии с приложением </w:t>
      </w:r>
      <w:r w:rsidRPr="00EB1D12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753">
        <w:rPr>
          <w:rFonts w:ascii="Times New Roman" w:hAnsi="Times New Roman"/>
          <w:sz w:val="28"/>
          <w:szCs w:val="28"/>
        </w:rPr>
        <w:t>к настоящему решению Совета директоров Общества.</w:t>
      </w:r>
    </w:p>
    <w:p w:rsidR="001D6712" w:rsidRPr="00D35753" w:rsidRDefault="001D6712" w:rsidP="001D6712">
      <w:pPr>
        <w:numPr>
          <w:ilvl w:val="0"/>
          <w:numId w:val="2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75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Отметить отклонения от сроков контрольных этапов укрупненных сетевых графиков приоритетных инвестиционных проектов.</w:t>
      </w:r>
    </w:p>
    <w:p w:rsidR="001D6712" w:rsidRPr="00D35753" w:rsidRDefault="001D6712" w:rsidP="001D6712">
      <w:pPr>
        <w:numPr>
          <w:ilvl w:val="0"/>
          <w:numId w:val="28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75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Единоличному исполнительному органу ПАО «</w:t>
      </w:r>
      <w:r w:rsidRPr="00D35753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D35753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» </w:t>
      </w:r>
      <w:r w:rsidRPr="00D35753">
        <w:rPr>
          <w:rFonts w:ascii="Times New Roman" w:eastAsia="Times New Roman" w:hAnsi="Times New Roman"/>
          <w:sz w:val="28"/>
          <w:szCs w:val="28"/>
          <w:lang w:eastAsia="ru-RU"/>
        </w:rPr>
        <w:t xml:space="preserve">в кратчайшие сроки </w:t>
      </w:r>
      <w:r w:rsidRPr="00D35753">
        <w:rPr>
          <w:rFonts w:ascii="Times New Roman" w:eastAsia="SimSun" w:hAnsi="Times New Roman"/>
          <w:color w:val="000000"/>
          <w:sz w:val="28"/>
          <w:szCs w:val="28"/>
          <w:lang w:eastAsia="ru-RU"/>
        </w:rPr>
        <w:t>л</w:t>
      </w:r>
      <w:r w:rsidRPr="00D35753">
        <w:rPr>
          <w:rFonts w:ascii="Times New Roman" w:eastAsia="Times New Roman" w:hAnsi="Times New Roman"/>
          <w:sz w:val="28"/>
          <w:szCs w:val="28"/>
          <w:lang w:eastAsia="ru-RU"/>
        </w:rPr>
        <w:t xml:space="preserve">иквидировать отставания от укрупненных сетевых графиков и обеспечить приемку в эксплуатацию приоритетных инвестиционных проектов в установленные сроки. </w:t>
      </w:r>
    </w:p>
    <w:p w:rsidR="001D6712" w:rsidRDefault="001D6712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2B" w:rsidRPr="00561E2B" w:rsidRDefault="004A7C49" w:rsidP="00561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561E2B" w:rsidRPr="0093235C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E2B" w:rsidRPr="0093235C">
        <w:rPr>
          <w:rFonts w:ascii="Times New Roman" w:eastAsia="Times New Roman" w:hAnsi="Times New Roman"/>
          <w:sz w:val="28"/>
          <w:szCs w:val="28"/>
          <w:lang w:eastAsia="ru-RU"/>
        </w:rPr>
        <w:t xml:space="preserve">Е.В., Баранюк Н.Н., Камышников А.П., </w:t>
      </w:r>
      <w:r w:rsid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561E2B" w:rsidRPr="0093235C">
        <w:rPr>
          <w:rFonts w:ascii="Times New Roman" w:eastAsia="Times New Roman" w:hAnsi="Times New Roman"/>
          <w:sz w:val="28"/>
          <w:szCs w:val="28"/>
          <w:lang w:eastAsia="ru-RU"/>
        </w:rPr>
        <w:t>Левченко Р.А., Лещевская Ю.А., Ляпунов Е.В., Макаров В.А</w:t>
      </w:r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., Мольский А.В., Парамонова Н. В., Сасин Н.И., Устюгов Д.В.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4214" w:rsidRPr="006A340F" w:rsidRDefault="00714214" w:rsidP="00714214">
      <w:pPr>
        <w:pStyle w:val="2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Pr="006A340F">
        <w:rPr>
          <w:rFonts w:eastAsia="Calibri"/>
          <w:sz w:val="28"/>
          <w:szCs w:val="28"/>
          <w:lang w:eastAsia="en-US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01.04.2023.</w:t>
      </w:r>
    </w:p>
    <w:p w:rsidR="00714214" w:rsidRDefault="00714214" w:rsidP="0071421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14214" w:rsidRPr="006A340F" w:rsidRDefault="00714214" w:rsidP="00714214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340F">
        <w:rPr>
          <w:rFonts w:ascii="Times New Roman" w:hAnsi="Times New Roman"/>
          <w:sz w:val="28"/>
          <w:szCs w:val="28"/>
        </w:rPr>
        <w:t xml:space="preserve">1. Утвердить план-график мероприятий ПАО 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01.04.2023, в соответствии с </w:t>
      </w:r>
      <w:r w:rsidRPr="00EB1D12">
        <w:rPr>
          <w:rFonts w:ascii="Times New Roman" w:hAnsi="Times New Roman"/>
          <w:sz w:val="28"/>
          <w:szCs w:val="28"/>
        </w:rPr>
        <w:t>приложением № 2 к</w:t>
      </w:r>
      <w:r w:rsidRPr="006A340F">
        <w:rPr>
          <w:rFonts w:ascii="Times New Roman" w:hAnsi="Times New Roman"/>
          <w:sz w:val="28"/>
          <w:szCs w:val="28"/>
        </w:rPr>
        <w:t xml:space="preserve"> настоящему решению Совета директоров Общества.</w:t>
      </w:r>
    </w:p>
    <w:p w:rsidR="00714214" w:rsidRPr="00EB1D12" w:rsidRDefault="00714214" w:rsidP="00714214">
      <w:pPr>
        <w:widowControl w:val="0"/>
        <w:tabs>
          <w:tab w:val="left" w:pos="0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B1D12">
        <w:rPr>
          <w:rFonts w:ascii="Times New Roman" w:hAnsi="Times New Roman"/>
          <w:sz w:val="28"/>
          <w:szCs w:val="28"/>
        </w:rPr>
        <w:t>2. Принять к сведению отчет ПАО «Россети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01.01.2023, в соответствии с приложением № 3 к настоящему решению Совета директоров Общества.</w:t>
      </w:r>
    </w:p>
    <w:p w:rsidR="00714214" w:rsidRPr="00EB1D12" w:rsidRDefault="00714214" w:rsidP="00714214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1D12">
        <w:rPr>
          <w:rFonts w:ascii="Times New Roman" w:hAnsi="Times New Roman"/>
          <w:sz w:val="28"/>
          <w:szCs w:val="28"/>
        </w:rPr>
        <w:tab/>
        <w:t xml:space="preserve">3. Принять к сведению отчет ПАО 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</w:t>
      </w:r>
      <w:r w:rsidRPr="00EB1D12">
        <w:rPr>
          <w:rFonts w:ascii="Times New Roman" w:hAnsi="Times New Roman"/>
          <w:sz w:val="28"/>
          <w:szCs w:val="28"/>
        </w:rPr>
        <w:br/>
        <w:t>2023 года</w:t>
      </w:r>
      <w:r>
        <w:rPr>
          <w:rFonts w:ascii="Times New Roman" w:hAnsi="Times New Roman"/>
          <w:sz w:val="28"/>
          <w:szCs w:val="28"/>
        </w:rPr>
        <w:t>,</w:t>
      </w:r>
      <w:r w:rsidRPr="00EB1D12">
        <w:rPr>
          <w:rFonts w:ascii="Times New Roman" w:hAnsi="Times New Roman"/>
          <w:sz w:val="28"/>
          <w:szCs w:val="28"/>
        </w:rPr>
        <w:t xml:space="preserve"> в соответствии с приложением № 4 к настоящему решению Совета директоров Общества.</w:t>
      </w:r>
    </w:p>
    <w:p w:rsidR="00714214" w:rsidRPr="006A340F" w:rsidRDefault="00714214" w:rsidP="00714214">
      <w:pPr>
        <w:widowControl w:val="0"/>
        <w:tabs>
          <w:tab w:val="left" w:pos="0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B1D12">
        <w:rPr>
          <w:rFonts w:ascii="Times New Roman" w:hAnsi="Times New Roman"/>
          <w:sz w:val="28"/>
          <w:szCs w:val="28"/>
        </w:rPr>
        <w:tab/>
        <w:t>4. Принять к сведению отчет генерального директора ПАО «Россети Северный Кавказ» о погашении за 1 квартал 2023 года просроченной дебиторской задолженности, сложившейся на 01.01.2023, в соответствии с приложением № 5 к настоящему решению Совета директоров Общества.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F705E" w:rsidRPr="00023D7F" w:rsidRDefault="00CF705E" w:rsidP="00CF705E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4</w:t>
      </w:r>
      <w:r w:rsidRPr="00E91390">
        <w:rPr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Pr="00023D7F">
        <w:rPr>
          <w:bCs/>
          <w:sz w:val="28"/>
          <w:szCs w:val="28"/>
        </w:rPr>
        <w:t>Об утверждении кредитного плана ПАО «Россети Северный Кавказ» на 3 квартал 2023 года.</w:t>
      </w:r>
    </w:p>
    <w:p w:rsidR="00CF705E" w:rsidRDefault="00CF705E" w:rsidP="00CF70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705E" w:rsidRPr="00023D7F" w:rsidRDefault="00CF705E" w:rsidP="00CF705E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D7F">
        <w:rPr>
          <w:rFonts w:ascii="Times New Roman" w:hAnsi="Times New Roman"/>
          <w:sz w:val="28"/>
          <w:szCs w:val="28"/>
        </w:rPr>
        <w:t>Утвердить кредитный план ПАО «Россети Северный Кавказ» на 3 квартал 2023 года в соответствии с приложением</w:t>
      </w:r>
      <w:r>
        <w:rPr>
          <w:rFonts w:ascii="Times New Roman" w:hAnsi="Times New Roman"/>
          <w:sz w:val="28"/>
          <w:szCs w:val="28"/>
        </w:rPr>
        <w:t xml:space="preserve"> № 6</w:t>
      </w:r>
      <w:r w:rsidRPr="00023D7F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8B0C66" w:rsidRDefault="008B0C66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Pr="0007639A" w:rsidRDefault="00CF3D93" w:rsidP="00CF3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5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C304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текущей ситуации в деятельности ПАО «Россети Северный Кавказ» по технологическому присоединению потребителей к электрическим сетям по итогам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квартала 2023 года</w:t>
      </w:r>
      <w:r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3D93" w:rsidRPr="00E43FD0" w:rsidRDefault="00CF3D93" w:rsidP="00CF3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отчет Генерального директора Общества 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текущей ситуации в деятельности Общества по технологическому присоединению потребителей к электрическим сетям по итогам 1 квартала 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2023 года» в соответствии с </w:t>
      </w:r>
      <w:r w:rsidRPr="00DA6229">
        <w:rPr>
          <w:rFonts w:ascii="Times New Roman" w:eastAsia="Times New Roman" w:hAnsi="Times New Roman"/>
          <w:sz w:val="28"/>
          <w:szCs w:val="28"/>
          <w:lang w:eastAsia="ru-RU"/>
        </w:rPr>
        <w:t>приложением № 7 к настоящему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решению.</w:t>
      </w:r>
    </w:p>
    <w:p w:rsidR="00CF3D93" w:rsidRPr="00E43FD0" w:rsidRDefault="00CF3D93" w:rsidP="00CF3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Отметить большой объем договоров об осуществлении технологического присоединения с просроченным сроком исполнения по вине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Общества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 xml:space="preserve"> (56 %).</w:t>
      </w:r>
    </w:p>
    <w:p w:rsidR="00CF3D93" w:rsidRDefault="00CF3D93" w:rsidP="00CF3D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43F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меры по сокращению просроченных обязательств в целях исполнения промежуточных и итоговых значений КПЭ по показателю «Соблюдение сроков осуществления технологического присоединения»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2023 году</w:t>
      </w:r>
      <w:r w:rsidRPr="0007639A">
        <w:rPr>
          <w:rFonts w:ascii="Times New Roman" w:hAnsi="Times New Roman"/>
          <w:sz w:val="28"/>
          <w:szCs w:val="28"/>
        </w:rPr>
        <w:t>.</w:t>
      </w:r>
    </w:p>
    <w:p w:rsidR="00CF3D93" w:rsidRDefault="00CF3D93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Pr="00D76BD5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6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1C6D49">
        <w:rPr>
          <w:rFonts w:ascii="Times New Roman" w:hAnsi="Times New Roman"/>
          <w:sz w:val="28"/>
          <w:szCs w:val="28"/>
        </w:rPr>
        <w:t>Об утверждении Политики внутреннего аудита ПАО «Россети Северный Кавказ» в новой редакции</w:t>
      </w:r>
      <w:r w:rsidRPr="00803BB4">
        <w:rPr>
          <w:rFonts w:ascii="Times New Roman" w:hAnsi="Times New Roman"/>
          <w:sz w:val="28"/>
          <w:szCs w:val="28"/>
        </w:rPr>
        <w:t>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3D93" w:rsidRPr="001C6D49" w:rsidRDefault="00CF3D93" w:rsidP="00CF3D93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D49">
        <w:rPr>
          <w:rFonts w:ascii="Times New Roman" w:hAnsi="Times New Roman"/>
          <w:sz w:val="28"/>
          <w:szCs w:val="28"/>
        </w:rPr>
        <w:t>1. Утвердить Политику внутреннего аудита ПАО «Россети Северный Кавказ» в новой редакции</w:t>
      </w:r>
      <w:r w:rsidRPr="008E7DD3">
        <w:t xml:space="preserve"> </w:t>
      </w:r>
      <w:r w:rsidRPr="000D79EB">
        <w:rPr>
          <w:rFonts w:ascii="Times New Roman" w:hAnsi="Times New Roman"/>
          <w:sz w:val="28"/>
          <w:szCs w:val="28"/>
        </w:rPr>
        <w:t xml:space="preserve">в соответствии с приложением № </w:t>
      </w:r>
      <w:r>
        <w:rPr>
          <w:rFonts w:ascii="Times New Roman" w:hAnsi="Times New Roman"/>
          <w:sz w:val="28"/>
          <w:szCs w:val="28"/>
        </w:rPr>
        <w:t>8</w:t>
      </w:r>
      <w:r w:rsidRPr="000D79E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F3D93" w:rsidRPr="00803BB4" w:rsidRDefault="00CF3D93" w:rsidP="00CF3D93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D49">
        <w:rPr>
          <w:rFonts w:ascii="Times New Roman" w:hAnsi="Times New Roman"/>
          <w:sz w:val="28"/>
          <w:szCs w:val="28"/>
        </w:rPr>
        <w:t>2. Признать утратившей силу Политику внутреннего аудита ПАО «Россети Северный Кавказ», утвержденную решением Совета директоров ПАО «Россети Северный Кавказ» 09.12.2021 (протокол от 13.12.2021 № 481)</w:t>
      </w:r>
      <w:r>
        <w:rPr>
          <w:rFonts w:ascii="Times New Roman" w:hAnsi="Times New Roman"/>
          <w:sz w:val="28"/>
          <w:szCs w:val="28"/>
        </w:rPr>
        <w:t>,</w:t>
      </w:r>
      <w:r w:rsidRPr="001C6D49">
        <w:rPr>
          <w:rFonts w:ascii="Times New Roman" w:hAnsi="Times New Roman"/>
          <w:sz w:val="28"/>
          <w:szCs w:val="28"/>
        </w:rPr>
        <w:t xml:space="preserve"> с даты принятия настоящего решения Советом директоро</w:t>
      </w:r>
      <w:r>
        <w:rPr>
          <w:rFonts w:ascii="Times New Roman" w:hAnsi="Times New Roman"/>
          <w:sz w:val="28"/>
          <w:szCs w:val="28"/>
        </w:rPr>
        <w:t>в ПАО «Россети Северный Кавказ».</w:t>
      </w:r>
    </w:p>
    <w:p w:rsidR="00886639" w:rsidRDefault="00886639" w:rsidP="0088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7</w:t>
      </w:r>
      <w:r w:rsidRPr="00E61C6A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E61C6A">
        <w:rPr>
          <w:sz w:val="26"/>
          <w:szCs w:val="26"/>
        </w:rPr>
        <w:t xml:space="preserve"> </w:t>
      </w:r>
      <w:r w:rsidRPr="00E61C6A">
        <w:rPr>
          <w:rFonts w:ascii="Times New Roman" w:eastAsia="Times New Roman" w:hAnsi="Times New Roman"/>
          <w:bCs/>
          <w:sz w:val="28"/>
          <w:szCs w:val="28"/>
          <w:lang w:eastAsia="ru-RU"/>
        </w:rPr>
        <w:t>Об итогах выполнения инвестиционной программы ПАО «Россети Северный Кавказ» за 4 квартал 2022 года и 2022 год.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3D93" w:rsidRPr="00023D7F" w:rsidRDefault="00CF3D93" w:rsidP="00CF3D93">
      <w:pPr>
        <w:widowControl w:val="0"/>
        <w:numPr>
          <w:ilvl w:val="0"/>
          <w:numId w:val="2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единоличного исполнительного органа Общества об итогах выполнения инвестиционной программы Общества за </w:t>
      </w:r>
      <w:r w:rsidRPr="00023D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квартал 2022 года и 2022 год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9 </w:t>
      </w:r>
      <w:r w:rsidRPr="00023D7F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CF3D93" w:rsidRPr="00023D7F" w:rsidRDefault="00CF3D93" w:rsidP="00CF3D93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/>
          <w:sz w:val="28"/>
          <w:szCs w:val="28"/>
          <w:lang w:eastAsia="ru-RU"/>
        </w:rPr>
        <w:t>Поручить единоличному исполнительному органу Общества при формировании и доработке проекта инвестиционной программы обеспечить учет результатов реализации инвестиционной программы за предыдущий период, а также событий, влекущих необходимость отражения в инвестиционной программе: заключение договора ТП, подписание соглашения о переустройстве объектов, наличие аварийных ситуаций и т.п.</w:t>
      </w:r>
    </w:p>
    <w:p w:rsidR="00886639" w:rsidRDefault="00886639" w:rsidP="0088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Pr="00AF4817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8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AF481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кандидатур страховщиков ПАО «Россети Северный Кавказ».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3D93" w:rsidRPr="00AF4817" w:rsidRDefault="00CF3D93" w:rsidP="00CF3D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AF4817">
        <w:rPr>
          <w:rFonts w:ascii="Times New Roman" w:hAnsi="Times New Roman"/>
          <w:sz w:val="28"/>
          <w:szCs w:val="28"/>
          <w:lang w:bidi="ru-RU"/>
        </w:rPr>
        <w:t>Утвердить в качестве страховщиков Общества следующие страховые компании: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8"/>
        <w:gridCol w:w="2621"/>
        <w:gridCol w:w="1909"/>
      </w:tblGrid>
      <w:tr w:rsidR="00CF3D93" w:rsidRPr="00AF4817" w:rsidTr="00640CA8">
        <w:trPr>
          <w:trHeight w:val="463"/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Вид страхования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Страховая компания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Период страхования</w:t>
            </w:r>
          </w:p>
        </w:tc>
      </w:tr>
      <w:tr w:rsidR="00CF3D93" w:rsidRPr="00AF4817" w:rsidTr="00640CA8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Обязательное страхование гражданской ответственности владельцев опасных объектов за причинение вреда в результате аварии на опасном объекте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АО «АльфаСтрахование»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с 20.03.2023 </w:t>
            </w:r>
          </w:p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по 19.03.2024 </w:t>
            </w:r>
          </w:p>
        </w:tc>
      </w:tr>
      <w:tr w:rsidR="00CF3D93" w:rsidRPr="00AF4817" w:rsidTr="00640CA8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Добровольное страхование транспортных средств (КАСКО)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ПАО «Группа Ренессанс Страхование»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с 03.04.2023</w:t>
            </w:r>
          </w:p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по 02.04.2024</w:t>
            </w:r>
          </w:p>
        </w:tc>
      </w:tr>
      <w:tr w:rsidR="00CF3D93" w:rsidRPr="00AF4817" w:rsidTr="00640CA8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Добровольное медицинское страхование (ДМС)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АО «СОГАЗ»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с 10.04.2023</w:t>
            </w:r>
          </w:p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по 09.04.2024</w:t>
            </w:r>
          </w:p>
        </w:tc>
      </w:tr>
      <w:tr w:rsidR="00CF3D93" w:rsidRPr="00AF4817" w:rsidTr="00640CA8">
        <w:trPr>
          <w:jc w:val="center"/>
        </w:trPr>
        <w:tc>
          <w:tcPr>
            <w:tcW w:w="2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СПАО «Ингосстрах»</w:t>
            </w:r>
          </w:p>
        </w:tc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с 01.05.2023 </w:t>
            </w:r>
          </w:p>
          <w:p w:rsidR="00CF3D93" w:rsidRPr="00861440" w:rsidRDefault="00CF3D93" w:rsidP="00640C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861440">
              <w:rPr>
                <w:rFonts w:ascii="Times New Roman" w:hAnsi="Times New Roman"/>
                <w:sz w:val="26"/>
                <w:szCs w:val="26"/>
                <w:lang w:bidi="ru-RU"/>
              </w:rPr>
              <w:t>по 31.05.2024</w:t>
            </w:r>
          </w:p>
        </w:tc>
      </w:tr>
    </w:tbl>
    <w:p w:rsidR="00CF3D93" w:rsidRDefault="00CF3D93" w:rsidP="00CF3D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B624C8" w:rsidRPr="00B624C8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F3D93" w:rsidRPr="00D76BD5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9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5429F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условий оплаты труда и размера годового максимально возможного совокупного персонального вознаграждения должностных лиц руководящего состава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Северный Кавказ»</w:t>
      </w:r>
      <w:r w:rsidRPr="00FE02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SimSun" w:hAnsi="Times New Roman"/>
          <w:bCs/>
          <w:sz w:val="28"/>
          <w:szCs w:val="28"/>
          <w:lang w:eastAsia="ru-RU"/>
        </w:rPr>
        <w:t>1. 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 01.07.2023 условия оплаты труда генерального директора ПАО «Россети Северный Кавказ» (далее – Общество), а также иных должностных лиц руководящего состава Общества (заместителей руководителя, главного бухгалтера и членов коллегиального исполнительного органа) в соответствии с Положением об условиях оплаты труда руководителей, их заместителей, главных бухгалтеров и членов коллегиальных исполнительных органов государственных корпораций, государственных компаний, хозяйственных обществ, акции в уставном капитале которых находятся в собственности Российской Федерации, утвержденным постановлением Правительства Российской Федерации от 13.02.2023 № 209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>«Об условиях оплаты труда руководителей, их заместителей, главных бухгалтеров и членов коллегиальных исполнительных органов государственных корпораций, государственных компаний, хозяйственных обществ, акции в уставном капитале которых находятся в собственности Российской Федерации» (далее – Постановление № 209) с учетом примерной формы трудового договора руководителей, их заместителей, главных бухгалтеров и членов коллегиальных исполнительных органов государственных корпораций, государственных компаний, хозяйственных обществ, акции в уставном капитале которых находятся в собственности Российской Федерации, разработанной Минфином России и Минтрудом России (далее – примерная форма трудового договора), при этом: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>Размер годового максимально возможного совокупного персонального вознаграждения иных должностных лиц руководящего состава Общества не должен превышать 90 % размера годового максимально возможного совокупного персонального вознаграждения генерального директора Общества, и состоит из: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суммы должностного оклада и компенсационных выплат в год в размере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>не более 45 % от годового максимально возможного совокупного персонального вознаграждения иного должностного лица руководящего состава Общества;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>- суммы годовой премии за достижение ключевых показателей эффективности и функциональных ключевых показателей эффективности в размере 50 % от годового максимально возможного совокупного персонального вознаграждения иного должностного лица руководящего состава Общества (при этом сумма годовой премии за достижение ключевых показателей эффективности должна быть не менее 50 % от общей суммы такой годовой премии);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суммы выплат от участия в органах управления иных юридических лиц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иных выплат в установленных трудовым законодательством случаях в год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>в пределах суммы годового максимально возможного совокупного персонального вознаграждения иного должностного лица руководящего состава Общества.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 xml:space="preserve">2. Менеджменту Общества обеспечить и при необходимости вынести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>на Совет директоров Общества:</w:t>
      </w:r>
    </w:p>
    <w:p w:rsidR="00CF3D93" w:rsidRPr="00671950" w:rsidRDefault="00CF3D93" w:rsidP="00CF3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>2.1. Установление во внутренних документах Общества в отношении иных должностных лиц (работников) Общества, не относящихся к руководящему составу Общества, положений, обеспечивающих недопустимость превышения порога в 90 % от размера годового максимально возможного совокупного персонального вознаграждения, установленного для генерального директора Общества.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 xml:space="preserve">2.2. Приведение внутренних документов Общества в соответствие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Постановлением № 209, решением Совета директоров ПАО «Россети» </w:t>
      </w: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br/>
        <w:t>от 27.04.2023 (протокол от 28.04.2023 № 617).</w:t>
      </w:r>
    </w:p>
    <w:p w:rsidR="00CF3D93" w:rsidRPr="00671950" w:rsidRDefault="00CF3D93" w:rsidP="00CF3D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>3. Размер годового максимально возможного совокупного персонального вознаграждения должностных лиц руководящего состава Общества в случае, если оно не менее 10 000 000 (Десяти миллионов) рублей, подлежит согласованию с ПАО «Россети» для дальнейшего согласования с Минэнерго России.</w:t>
      </w:r>
    </w:p>
    <w:p w:rsidR="00CF3D93" w:rsidRPr="00671950" w:rsidRDefault="00CF3D93" w:rsidP="00CF3D93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671950">
        <w:rPr>
          <w:rFonts w:ascii="Times New Roman" w:eastAsia="Times New Roman" w:hAnsi="Times New Roman"/>
          <w:sz w:val="28"/>
          <w:szCs w:val="28"/>
          <w:lang w:eastAsia="ru-RU"/>
        </w:rPr>
        <w:t>4. Трудовые договоры с должностными лицами руководящего состава Общества подлежат актуализации в срок до 30.06.2023 с учетом примерной формы трудового договора.</w:t>
      </w:r>
    </w:p>
    <w:p w:rsidR="00886639" w:rsidRDefault="00886639" w:rsidP="0088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1FD2" w:rsidRPr="00803BB4" w:rsidRDefault="005A1FD2" w:rsidP="005A1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10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0C5301">
        <w:rPr>
          <w:rFonts w:ascii="Times New Roman" w:hAnsi="Times New Roman"/>
          <w:sz w:val="28"/>
          <w:szCs w:val="28"/>
        </w:rPr>
        <w:t>Об определении размера оплаты услуг аудиторской организации на проведение аудита бухгалтерской (финансовой) отчетности и консолидированной финансовой отчетности ПАО «Россети Северный Кавказ» за 2023 год</w:t>
      </w:r>
      <w:r w:rsidRPr="00803BB4">
        <w:rPr>
          <w:rFonts w:ascii="Times New Roman" w:hAnsi="Times New Roman"/>
          <w:sz w:val="28"/>
          <w:szCs w:val="28"/>
        </w:rPr>
        <w:t>.</w:t>
      </w:r>
    </w:p>
    <w:p w:rsidR="005A1FD2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A1FD2" w:rsidRPr="00803BB4" w:rsidRDefault="005A1FD2" w:rsidP="005A1FD2">
      <w:pPr>
        <w:widowControl w:val="0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B68F7">
        <w:rPr>
          <w:rFonts w:ascii="Times New Roman" w:hAnsi="Times New Roman"/>
          <w:sz w:val="28"/>
          <w:szCs w:val="28"/>
        </w:rPr>
        <w:t xml:space="preserve">пределить размер оплаты </w:t>
      </w:r>
      <w:r w:rsidRPr="00A1442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758">
        <w:rPr>
          <w:rFonts w:ascii="Times New Roman" w:hAnsi="Times New Roman"/>
          <w:sz w:val="28"/>
          <w:szCs w:val="28"/>
        </w:rPr>
        <w:t xml:space="preserve">аудиторской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3758">
        <w:rPr>
          <w:rFonts w:ascii="Times New Roman" w:hAnsi="Times New Roman"/>
          <w:sz w:val="28"/>
          <w:szCs w:val="28"/>
        </w:rPr>
        <w:t xml:space="preserve">ПАО «Россети Северный Кавказ» коллективного участника в составе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03758">
        <w:rPr>
          <w:rFonts w:ascii="Times New Roman" w:hAnsi="Times New Roman"/>
          <w:sz w:val="28"/>
          <w:szCs w:val="28"/>
        </w:rPr>
        <w:t>ООО «ЦАТР – аудиторские услуги» (лидер коллективного участника) и</w:t>
      </w:r>
      <w:r w:rsidRPr="004B68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B68F7">
        <w:rPr>
          <w:rFonts w:ascii="Times New Roman" w:hAnsi="Times New Roman"/>
          <w:sz w:val="28"/>
          <w:szCs w:val="28"/>
        </w:rPr>
        <w:t xml:space="preserve">ООО Аудиторско-консалтинговая компания «Кроу Аудэкс» (член коллективного участника) на проведение аудита бухгалтерской (финансовой) отчетности Общества за 2023 год в размере 4 629 591, 42 рубль (Четыре миллиона шестьсот двадцать девять тысяч пятьсот девяносто один) рубль </w:t>
      </w:r>
      <w:r w:rsidR="00341174">
        <w:rPr>
          <w:rFonts w:ascii="Times New Roman" w:hAnsi="Times New Roman"/>
          <w:sz w:val="28"/>
          <w:szCs w:val="28"/>
        </w:rPr>
        <w:t xml:space="preserve">                     </w:t>
      </w:r>
      <w:r w:rsidRPr="004B68F7">
        <w:rPr>
          <w:rFonts w:ascii="Times New Roman" w:hAnsi="Times New Roman"/>
          <w:sz w:val="28"/>
          <w:szCs w:val="28"/>
        </w:rPr>
        <w:t>42 копейки, в том числе НДС (20%)</w:t>
      </w:r>
      <w:r>
        <w:rPr>
          <w:rFonts w:ascii="Times New Roman" w:hAnsi="Times New Roman"/>
          <w:sz w:val="28"/>
          <w:szCs w:val="28"/>
        </w:rPr>
        <w:t>.</w:t>
      </w:r>
    </w:p>
    <w:p w:rsidR="005A1FD2" w:rsidRDefault="005A1FD2" w:rsidP="005A1F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1FD2" w:rsidRPr="0007639A" w:rsidRDefault="005A1FD2" w:rsidP="005A1FD2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11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CD7699">
        <w:rPr>
          <w:rFonts w:ascii="Times New Roman" w:hAnsi="Times New Roman"/>
          <w:sz w:val="28"/>
          <w:szCs w:val="28"/>
          <w:lang w:eastAsia="ru-RU"/>
        </w:rPr>
        <w:t xml:space="preserve">Об утверждении Политики управления рисками и внутреннего контроля </w:t>
      </w:r>
      <w:r>
        <w:rPr>
          <w:rFonts w:ascii="Times New Roman" w:hAnsi="Times New Roman"/>
          <w:sz w:val="28"/>
          <w:szCs w:val="28"/>
          <w:lang w:eastAsia="ru-RU"/>
        </w:rPr>
        <w:t>ПАО «Россети Северный Кавказ»</w:t>
      </w:r>
      <w:r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FD2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A1FD2" w:rsidRPr="00F57901" w:rsidRDefault="005A1FD2" w:rsidP="005A1F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5790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Утвердить Политику управления рисками и внутреннего контроля </w:t>
      </w:r>
      <w:r w:rsidRPr="00F57901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ПАО «Россети Северный Кавказ»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№ 10 </w:t>
      </w:r>
      <w:r w:rsidRPr="00F57901">
        <w:rPr>
          <w:rFonts w:ascii="Times New Roman" w:eastAsia="Times New Roman" w:hAnsi="Times New Roman"/>
          <w:sz w:val="28"/>
          <w:szCs w:val="28"/>
          <w:lang w:eastAsia="ru-RU" w:bidi="ru-RU"/>
        </w:rPr>
        <w:t>к настоящему решению Совета директоров Общества.</w:t>
      </w:r>
    </w:p>
    <w:p w:rsidR="005A1FD2" w:rsidRPr="00F57901" w:rsidRDefault="005A1FD2" w:rsidP="005A1FD2">
      <w:pPr>
        <w:tabs>
          <w:tab w:val="left" w:pos="360"/>
          <w:tab w:val="left" w:pos="1134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901">
        <w:rPr>
          <w:rFonts w:ascii="Times New Roman" w:eastAsia="Times New Roman" w:hAnsi="Times New Roman"/>
          <w:sz w:val="28"/>
          <w:szCs w:val="28"/>
          <w:lang w:eastAsia="ru-RU" w:bidi="ru-RU"/>
        </w:rPr>
        <w:t>2.</w:t>
      </w: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 с даты принятия настоящего решения:</w:t>
      </w:r>
    </w:p>
    <w:p w:rsidR="005A1FD2" w:rsidRPr="00F57901" w:rsidRDefault="005A1FD2" w:rsidP="005A1FD2">
      <w:pPr>
        <w:numPr>
          <w:ilvl w:val="0"/>
          <w:numId w:val="30"/>
        </w:numPr>
        <w:tabs>
          <w:tab w:val="left" w:pos="360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>Политику внутреннего контроля ПАО «МРСК Северного Кавказа», утвержденную решением Совета директоров Общества 14.03.2016 (протокол от 15.03.2016 № 230);</w:t>
      </w:r>
    </w:p>
    <w:p w:rsidR="005A1FD2" w:rsidRPr="00F57901" w:rsidRDefault="005A1FD2" w:rsidP="005A1FD2">
      <w:pPr>
        <w:numPr>
          <w:ilvl w:val="0"/>
          <w:numId w:val="30"/>
        </w:numPr>
        <w:tabs>
          <w:tab w:val="left" w:pos="360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>Политику управления рисками ПАО «Россети Северный Кавказ», утвержденную решением Совета директоров Общества 17.05.2021 (протокол от 20.05.2021 № 461);</w:t>
      </w:r>
    </w:p>
    <w:p w:rsidR="005A1FD2" w:rsidRPr="00F57901" w:rsidRDefault="005A1FD2" w:rsidP="005A1FD2">
      <w:pPr>
        <w:numPr>
          <w:ilvl w:val="0"/>
          <w:numId w:val="30"/>
        </w:numPr>
        <w:tabs>
          <w:tab w:val="left" w:pos="360"/>
          <w:tab w:val="left" w:pos="1134"/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по повышению эффективности системы внутреннего контроля и системы управления рисками ПАО «Россети Северный Кавказ», утвержденный решением Совета директоров Общества 16.07.2021 (протокол от 19.07.2021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7901">
        <w:rPr>
          <w:rFonts w:ascii="Times New Roman" w:eastAsia="Times New Roman" w:hAnsi="Times New Roman"/>
          <w:sz w:val="28"/>
          <w:szCs w:val="28"/>
          <w:lang w:eastAsia="ru-RU"/>
        </w:rPr>
        <w:t>470).</w:t>
      </w:r>
    </w:p>
    <w:p w:rsidR="00886639" w:rsidRDefault="00886639" w:rsidP="0088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1FD2" w:rsidRPr="003C4E38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12</w:t>
      </w:r>
      <w:r w:rsidRPr="00C0025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sz w:val="26"/>
          <w:szCs w:val="26"/>
        </w:rPr>
        <w:t xml:space="preserve"> </w:t>
      </w:r>
      <w:r w:rsidRPr="003C4E38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5A1FD2" w:rsidRDefault="005A1FD2" w:rsidP="005A1FD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5A1FD2" w:rsidRPr="003C4E38" w:rsidRDefault="005A1FD2" w:rsidP="005A1FD2">
      <w:p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Уполномочить Рюмина Андрея Валерьевича, Генерального директора </w:t>
      </w: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br/>
        <w:t xml:space="preserve">ПАО «Россети», осуществлять от имени ПАО «Россети Северный Кавказ» права и обязанности в отношении Генерального директора </w:t>
      </w: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 w:bidi="ru-RU"/>
        </w:rPr>
        <w:t xml:space="preserve">ПАО «Россети Северный Кавказ» </w:t>
      </w: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Левченко Романа Алексеевича, в том числе определять условия трудового договора с Генеральным директором </w:t>
      </w: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 w:bidi="ru-RU"/>
        </w:rPr>
        <w:t>ПАО «Россети Северный Кавказ»</w:t>
      </w:r>
      <w:r w:rsidRPr="003C4E38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 xml:space="preserve"> и подписывать трудовой договор, дополнительные соглашения к нему и соглашения, связанные с расторжением трудового договора.</w:t>
      </w:r>
    </w:p>
    <w:p w:rsidR="00886639" w:rsidRDefault="00886639" w:rsidP="008866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A03CCB" w:rsidRPr="00A03CCB">
        <w:rPr>
          <w:rFonts w:ascii="Times New Roman" w:eastAsia="Times New Roman" w:hAnsi="Times New Roman"/>
          <w:sz w:val="28"/>
          <w:szCs w:val="28"/>
          <w:lang w:eastAsia="ru-RU"/>
        </w:rPr>
        <w:t>Андреева Е.В., Баранюк Н.Н., Камышников А.П.,                      Левченко Р.А., Лещевская Ю.А., Ляпунов Е.В., Макаров В.А., Мольский А.В., Парамонова Н. В., Сасин Н.И., Устюгов Д.В.</w:t>
      </w:r>
    </w:p>
    <w:p w:rsidR="00886639" w:rsidRPr="00F16004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886639" w:rsidRDefault="00886639" w:rsidP="008866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8C3150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0868D4" w:rsidP="00EE7BC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31408A" w:rsidRPr="00D35753">
              <w:rPr>
                <w:sz w:val="28"/>
                <w:szCs w:val="28"/>
              </w:rPr>
              <w:t>тчет о ходе реализации инвестиционных проектов Общества за 1 квартал 2023 года, включенных в перечень приоритетных объектов</w:t>
            </w:r>
            <w:r w:rsidR="00D2708E">
              <w:rPr>
                <w:sz w:val="28"/>
                <w:szCs w:val="28"/>
              </w:rPr>
              <w:t>.</w:t>
            </w:r>
          </w:p>
        </w:tc>
      </w:tr>
      <w:tr w:rsidR="009036E4" w:rsidRPr="009036E4" w:rsidTr="008C3150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D2708E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="0031408A" w:rsidRPr="0031408A">
              <w:rPr>
                <w:bCs/>
                <w:sz w:val="28"/>
                <w:szCs w:val="28"/>
                <w:lang w:eastAsia="ru-RU"/>
              </w:rPr>
              <w:t xml:space="preserve">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</w:t>
            </w:r>
            <w:r w:rsidR="00143CCD">
              <w:rPr>
                <w:bCs/>
                <w:sz w:val="28"/>
                <w:szCs w:val="28"/>
                <w:lang w:eastAsia="ru-RU"/>
              </w:rPr>
              <w:t xml:space="preserve">               </w:t>
            </w:r>
            <w:r w:rsidR="0031408A" w:rsidRPr="0031408A">
              <w:rPr>
                <w:bCs/>
                <w:sz w:val="28"/>
                <w:szCs w:val="28"/>
                <w:lang w:eastAsia="ru-RU"/>
              </w:rPr>
              <w:t>на 01.04.2023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8C3150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D2708E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31408A" w:rsidRPr="0031408A">
              <w:rPr>
                <w:sz w:val="28"/>
                <w:szCs w:val="28"/>
                <w:lang w:eastAsia="ru-RU"/>
              </w:rPr>
              <w:t>тчет ПАО «Россети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01.01.2023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8C3150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31408A" w:rsidRPr="0031408A" w:rsidRDefault="00D2708E" w:rsidP="0031408A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31408A" w:rsidRPr="0031408A">
              <w:rPr>
                <w:sz w:val="28"/>
                <w:szCs w:val="28"/>
                <w:lang w:eastAsia="ru-RU"/>
              </w:rPr>
              <w:t xml:space="preserve">тчет ПАО 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1 квартале </w:t>
            </w:r>
          </w:p>
          <w:p w:rsidR="00F15E7D" w:rsidRPr="00AA658E" w:rsidRDefault="0031408A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1408A">
              <w:rPr>
                <w:sz w:val="28"/>
                <w:szCs w:val="28"/>
                <w:lang w:eastAsia="ru-RU"/>
              </w:rPr>
              <w:t>2023 года</w:t>
            </w:r>
            <w:r w:rsidR="00D2708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E7BC3" w:rsidRPr="009036E4" w:rsidTr="008C3150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EE7BC3" w:rsidRPr="00F6298E" w:rsidRDefault="00D2708E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="0031408A" w:rsidRPr="0031408A">
              <w:rPr>
                <w:sz w:val="28"/>
                <w:szCs w:val="28"/>
                <w:lang w:bidi="ru-RU"/>
              </w:rPr>
              <w:t>тчет генерального директора ПАО «Россети Северный Кавказ» о погашении за 1 квартал 2023 года просроченной дебиторской задолженности, сложившейся на 01.01.2023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  <w:tr w:rsidR="00EE7BC3" w:rsidRPr="009036E4" w:rsidTr="008C3150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EE7BC3" w:rsidRPr="00EE7BC3" w:rsidRDefault="00DC65DD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</w:t>
            </w:r>
            <w:r w:rsidR="0031408A" w:rsidRPr="0031408A">
              <w:rPr>
                <w:sz w:val="28"/>
                <w:szCs w:val="28"/>
                <w:lang w:bidi="ru-RU"/>
              </w:rPr>
              <w:t xml:space="preserve">редитный план ПАО «Россети Северный Кавказ» </w:t>
            </w:r>
            <w:r w:rsidR="00143CCD">
              <w:rPr>
                <w:sz w:val="28"/>
                <w:szCs w:val="28"/>
                <w:lang w:bidi="ru-RU"/>
              </w:rPr>
              <w:t xml:space="preserve">                       </w:t>
            </w:r>
            <w:r w:rsidR="0031408A" w:rsidRPr="0031408A">
              <w:rPr>
                <w:sz w:val="28"/>
                <w:szCs w:val="28"/>
                <w:lang w:bidi="ru-RU"/>
              </w:rPr>
              <w:t>на 3 квартал 2023 года</w:t>
            </w:r>
            <w:r w:rsidR="00D2708E">
              <w:rPr>
                <w:sz w:val="28"/>
                <w:szCs w:val="28"/>
                <w:lang w:bidi="ru-RU"/>
              </w:rPr>
              <w:t>.</w:t>
            </w:r>
          </w:p>
        </w:tc>
      </w:tr>
      <w:tr w:rsidR="0031408A" w:rsidRPr="009036E4" w:rsidTr="008C3150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20" w:type="dxa"/>
          </w:tcPr>
          <w:p w:rsidR="0031408A" w:rsidRPr="0031408A" w:rsidRDefault="00D2708E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31408A" w:rsidRPr="00E43FD0">
              <w:rPr>
                <w:sz w:val="28"/>
                <w:szCs w:val="28"/>
                <w:lang w:eastAsia="ru-RU"/>
              </w:rPr>
              <w:t xml:space="preserve">тчет Генерального директора Общества </w:t>
            </w:r>
            <w:r w:rsidR="0031408A" w:rsidRPr="00E43FD0">
              <w:rPr>
                <w:sz w:val="28"/>
                <w:szCs w:val="28"/>
                <w:lang w:eastAsia="ru-RU"/>
              </w:rPr>
              <w:br/>
              <w:t xml:space="preserve">«О текущей ситуации в деятельности Общества по технологическому присоединению потребителей к электрическим сетям по итогам 1 квартала </w:t>
            </w:r>
            <w:r w:rsidR="0031408A" w:rsidRPr="00E43FD0">
              <w:rPr>
                <w:sz w:val="28"/>
                <w:szCs w:val="28"/>
                <w:lang w:eastAsia="ru-RU"/>
              </w:rPr>
              <w:br/>
              <w:t>2023 года»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1408A" w:rsidRPr="009036E4" w:rsidTr="008C3150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20" w:type="dxa"/>
          </w:tcPr>
          <w:p w:rsidR="0031408A" w:rsidRPr="00E43FD0" w:rsidRDefault="0031408A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6D49">
              <w:rPr>
                <w:sz w:val="28"/>
                <w:szCs w:val="28"/>
              </w:rPr>
              <w:t>Политик</w:t>
            </w:r>
            <w:r w:rsidR="00D2708E">
              <w:rPr>
                <w:sz w:val="28"/>
                <w:szCs w:val="28"/>
              </w:rPr>
              <w:t>а</w:t>
            </w:r>
            <w:r w:rsidRPr="001C6D49">
              <w:rPr>
                <w:sz w:val="28"/>
                <w:szCs w:val="28"/>
              </w:rPr>
              <w:t xml:space="preserve"> внутреннего аудита ПАО «Россети Северный Кавказ» в новой редакции</w:t>
            </w:r>
            <w:r w:rsidR="00D2708E">
              <w:rPr>
                <w:sz w:val="28"/>
                <w:szCs w:val="28"/>
              </w:rPr>
              <w:t>.</w:t>
            </w:r>
          </w:p>
        </w:tc>
      </w:tr>
      <w:tr w:rsidR="0031408A" w:rsidRPr="009036E4" w:rsidTr="008C3150">
        <w:tc>
          <w:tcPr>
            <w:tcW w:w="1812" w:type="dxa"/>
          </w:tcPr>
          <w:p w:rsidR="0031408A" w:rsidRPr="009036E4" w:rsidRDefault="0031408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31408A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20" w:type="dxa"/>
          </w:tcPr>
          <w:p w:rsidR="0031408A" w:rsidRPr="00E43FD0" w:rsidRDefault="00D2708E" w:rsidP="00E73A4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E73A44" w:rsidRPr="00023D7F">
              <w:rPr>
                <w:sz w:val="28"/>
                <w:szCs w:val="28"/>
                <w:lang w:eastAsia="ru-RU"/>
              </w:rPr>
              <w:t>тчет единоличного исполнительного органа Общества об итогах выполнения инвестиционной программы Общества</w:t>
            </w:r>
            <w:r w:rsidR="00E73A44">
              <w:rPr>
                <w:sz w:val="28"/>
                <w:szCs w:val="28"/>
                <w:lang w:eastAsia="ru-RU"/>
              </w:rPr>
              <w:t xml:space="preserve"> </w:t>
            </w:r>
            <w:r w:rsidR="00E73A44" w:rsidRPr="00023D7F">
              <w:rPr>
                <w:sz w:val="28"/>
                <w:szCs w:val="28"/>
                <w:lang w:eastAsia="ru-RU"/>
              </w:rPr>
              <w:t>за 4 квартал 2022 года и 2022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E73A44" w:rsidRPr="009036E4" w:rsidTr="008C3150">
        <w:tc>
          <w:tcPr>
            <w:tcW w:w="1812" w:type="dxa"/>
          </w:tcPr>
          <w:p w:rsidR="00E73A44" w:rsidRPr="009036E4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73A44" w:rsidRDefault="00E73A4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20" w:type="dxa"/>
          </w:tcPr>
          <w:p w:rsidR="00E73A44" w:rsidRPr="00023D7F" w:rsidRDefault="00D2708E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 w:bidi="ru-RU"/>
              </w:rPr>
              <w:t>Политика</w:t>
            </w:r>
            <w:r w:rsidR="00E73A44" w:rsidRPr="00F57901">
              <w:rPr>
                <w:sz w:val="28"/>
                <w:szCs w:val="28"/>
                <w:lang w:eastAsia="ru-RU" w:bidi="ru-RU"/>
              </w:rPr>
              <w:t xml:space="preserve"> управления рисками и внутреннего контроля </w:t>
            </w:r>
            <w:r w:rsidR="00E73A44" w:rsidRPr="00F57901">
              <w:rPr>
                <w:sz w:val="28"/>
                <w:szCs w:val="28"/>
                <w:lang w:eastAsia="ru-RU" w:bidi="ru-RU"/>
              </w:rPr>
              <w:br/>
              <w:t>ПАО «Россети Северный Кавказ»</w:t>
            </w:r>
            <w:r>
              <w:rPr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C8" w:rsidRDefault="00806BC8">
      <w:pPr>
        <w:spacing w:after="0" w:line="240" w:lineRule="auto"/>
      </w:pPr>
      <w:r>
        <w:separator/>
      </w:r>
    </w:p>
  </w:endnote>
  <w:endnote w:type="continuationSeparator" w:id="0">
    <w:p w:rsidR="00806BC8" w:rsidRDefault="0080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61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C8" w:rsidRDefault="00806BC8">
      <w:pPr>
        <w:spacing w:after="0" w:line="240" w:lineRule="auto"/>
      </w:pPr>
      <w:r>
        <w:separator/>
      </w:r>
    </w:p>
  </w:footnote>
  <w:footnote w:type="continuationSeparator" w:id="0">
    <w:p w:rsidR="00806BC8" w:rsidRDefault="0080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604C"/>
    <w:multiLevelType w:val="hybridMultilevel"/>
    <w:tmpl w:val="FB489F62"/>
    <w:lvl w:ilvl="0" w:tplc="AC8C0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34C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441A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107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09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3A1A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C0F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EC5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C0E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FC7D47"/>
    <w:multiLevelType w:val="hybridMultilevel"/>
    <w:tmpl w:val="C576BE92"/>
    <w:lvl w:ilvl="0" w:tplc="7F4E67C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4"/>
  </w:num>
  <w:num w:numId="6">
    <w:abstractNumId w:val="17"/>
  </w:num>
  <w:num w:numId="7">
    <w:abstractNumId w:val="25"/>
  </w:num>
  <w:num w:numId="8">
    <w:abstractNumId w:val="22"/>
  </w:num>
  <w:num w:numId="9">
    <w:abstractNumId w:val="3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12"/>
  </w:num>
  <w:num w:numId="15">
    <w:abstractNumId w:val="19"/>
  </w:num>
  <w:num w:numId="16">
    <w:abstractNumId w:val="6"/>
  </w:num>
  <w:num w:numId="17">
    <w:abstractNumId w:val="29"/>
  </w:num>
  <w:num w:numId="18">
    <w:abstractNumId w:val="18"/>
  </w:num>
  <w:num w:numId="19">
    <w:abstractNumId w:val="21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  <w:num w:numId="24">
    <w:abstractNumId w:val="27"/>
  </w:num>
  <w:num w:numId="25">
    <w:abstractNumId w:val="28"/>
  </w:num>
  <w:num w:numId="26">
    <w:abstractNumId w:val="23"/>
  </w:num>
  <w:num w:numId="27">
    <w:abstractNumId w:val="10"/>
  </w:num>
  <w:num w:numId="28">
    <w:abstractNumId w:val="26"/>
  </w:num>
  <w:num w:numId="29">
    <w:abstractNumId w:val="7"/>
  </w:num>
  <w:num w:numId="3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5D57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6822"/>
    <w:rsid w:val="00077D5C"/>
    <w:rsid w:val="00080270"/>
    <w:rsid w:val="00081F5F"/>
    <w:rsid w:val="00082A3C"/>
    <w:rsid w:val="00084CE0"/>
    <w:rsid w:val="000857F6"/>
    <w:rsid w:val="00085D31"/>
    <w:rsid w:val="000868D4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CCD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671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619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DB"/>
    <w:rsid w:val="002A79A8"/>
    <w:rsid w:val="002A7C87"/>
    <w:rsid w:val="002B0B05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0A75"/>
    <w:rsid w:val="003115DF"/>
    <w:rsid w:val="00312240"/>
    <w:rsid w:val="00312996"/>
    <w:rsid w:val="00313ACA"/>
    <w:rsid w:val="0031408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174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57689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0EBE"/>
    <w:rsid w:val="003B233D"/>
    <w:rsid w:val="003B2AEA"/>
    <w:rsid w:val="003B47B8"/>
    <w:rsid w:val="003B504C"/>
    <w:rsid w:val="003B5BA8"/>
    <w:rsid w:val="003B6396"/>
    <w:rsid w:val="003B79CF"/>
    <w:rsid w:val="003C19F7"/>
    <w:rsid w:val="003C2CEA"/>
    <w:rsid w:val="003C40A3"/>
    <w:rsid w:val="003C455F"/>
    <w:rsid w:val="003C46C2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28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1E2B"/>
    <w:rsid w:val="0056283C"/>
    <w:rsid w:val="005647D9"/>
    <w:rsid w:val="00567168"/>
    <w:rsid w:val="005673AF"/>
    <w:rsid w:val="0057091D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1FD2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369E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6B95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214"/>
    <w:rsid w:val="00714342"/>
    <w:rsid w:val="0071607C"/>
    <w:rsid w:val="007237B7"/>
    <w:rsid w:val="00723896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06BC8"/>
    <w:rsid w:val="00810691"/>
    <w:rsid w:val="0081345C"/>
    <w:rsid w:val="00814550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6639"/>
    <w:rsid w:val="0088724D"/>
    <w:rsid w:val="00887253"/>
    <w:rsid w:val="00887ABE"/>
    <w:rsid w:val="00887F8D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A7F47"/>
    <w:rsid w:val="008B00FE"/>
    <w:rsid w:val="008B0739"/>
    <w:rsid w:val="008B0C66"/>
    <w:rsid w:val="008B1B79"/>
    <w:rsid w:val="008B3AD4"/>
    <w:rsid w:val="008B48A8"/>
    <w:rsid w:val="008B5B7C"/>
    <w:rsid w:val="008B70A6"/>
    <w:rsid w:val="008C306F"/>
    <w:rsid w:val="008C3115"/>
    <w:rsid w:val="008C3150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5C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0E8F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9F6AB3"/>
    <w:rsid w:val="009F7340"/>
    <w:rsid w:val="009F7726"/>
    <w:rsid w:val="00A01AF6"/>
    <w:rsid w:val="00A01CE6"/>
    <w:rsid w:val="00A024E2"/>
    <w:rsid w:val="00A02526"/>
    <w:rsid w:val="00A028BA"/>
    <w:rsid w:val="00A03CCB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6820"/>
    <w:rsid w:val="00AA747E"/>
    <w:rsid w:val="00AB1D68"/>
    <w:rsid w:val="00AB27E0"/>
    <w:rsid w:val="00AB2A39"/>
    <w:rsid w:val="00AB3E95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4D7B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24C8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C35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17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3D93"/>
    <w:rsid w:val="00CF48F3"/>
    <w:rsid w:val="00CF51E1"/>
    <w:rsid w:val="00CF5228"/>
    <w:rsid w:val="00CF5E92"/>
    <w:rsid w:val="00CF705E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3EF1"/>
    <w:rsid w:val="00D14316"/>
    <w:rsid w:val="00D14952"/>
    <w:rsid w:val="00D16C74"/>
    <w:rsid w:val="00D17420"/>
    <w:rsid w:val="00D21E4F"/>
    <w:rsid w:val="00D264B0"/>
    <w:rsid w:val="00D2708E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7C1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5DD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3A44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DD7"/>
    <w:rsid w:val="00FB1837"/>
    <w:rsid w:val="00FB2543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0D93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60CD-E76E-4393-8C7D-CBA39BD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2023-07-10T13:20:00Z</cp:lastPrinted>
  <dcterms:created xsi:type="dcterms:W3CDTF">2023-07-10T13:30:00Z</dcterms:created>
  <dcterms:modified xsi:type="dcterms:W3CDTF">2023-07-10T13:30:00Z</dcterms:modified>
</cp:coreProperties>
</file>