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914348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</w:t>
      </w:r>
      <w:r w:rsidR="000C0B2F">
        <w:rPr>
          <w:b/>
          <w:bCs/>
          <w:sz w:val="26"/>
          <w:szCs w:val="26"/>
        </w:rPr>
        <w:t>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  <w:bookmarkStart w:id="0" w:name="_GoBack"/>
      <w:bookmarkEnd w:id="0"/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80228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80228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80228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D7FCD" w:rsidP="00AD7F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D7FCD">
              <w:rPr>
                <w:sz w:val="24"/>
                <w:szCs w:val="24"/>
              </w:rPr>
              <w:t>17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D7FCD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D7FCD">
              <w:rPr>
                <w:sz w:val="24"/>
                <w:szCs w:val="24"/>
              </w:rPr>
              <w:t>28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99684E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A37EF5" w:rsidRDefault="00AD7FCD" w:rsidP="00AD7FCD">
            <w:pPr>
              <w:ind w:left="57" w:right="57"/>
              <w:jc w:val="both"/>
              <w:rPr>
                <w:sz w:val="24"/>
                <w:szCs w:val="24"/>
              </w:rPr>
            </w:pPr>
            <w:r w:rsidRPr="00AD7FCD">
              <w:rPr>
                <w:sz w:val="24"/>
                <w:szCs w:val="24"/>
              </w:rPr>
              <w:t>1. О рассмотрении результатов антикоррупционного мониторинга по итогам 2022 года.</w:t>
            </w:r>
          </w:p>
          <w:p w:rsidR="00AD7FCD" w:rsidRDefault="00AD7FCD" w:rsidP="00AD7F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FCD">
              <w:rPr>
                <w:sz w:val="24"/>
                <w:szCs w:val="24"/>
              </w:rPr>
              <w:t>. Об утверждении Программы гарантии и повышения качества внутреннего аудита в ПАО «Россети Северный Кавказ».</w:t>
            </w:r>
          </w:p>
          <w:p w:rsidR="00AD7FCD" w:rsidRDefault="00AD7FCD" w:rsidP="008B38D5">
            <w:pPr>
              <w:ind w:left="57" w:right="57"/>
              <w:jc w:val="both"/>
              <w:rPr>
                <w:sz w:val="24"/>
                <w:szCs w:val="24"/>
              </w:rPr>
            </w:pPr>
            <w:r w:rsidRPr="00AD7FCD">
              <w:rPr>
                <w:sz w:val="24"/>
                <w:szCs w:val="24"/>
              </w:rPr>
              <w:t>3. О рассмотрении отчета о ходе исполнения реестра непрофильных активов ПАО «Россети Северный Кавказ» за 4 квартал 2022 года и 2022 год.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18324C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AD7FCD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D7FCD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86" w:rsidRDefault="00802286" w:rsidP="00482518">
      <w:r>
        <w:separator/>
      </w:r>
    </w:p>
  </w:endnote>
  <w:endnote w:type="continuationSeparator" w:id="0">
    <w:p w:rsidR="00802286" w:rsidRDefault="00802286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86" w:rsidRDefault="00802286" w:rsidP="00482518">
      <w:r>
        <w:separator/>
      </w:r>
    </w:p>
  </w:footnote>
  <w:footnote w:type="continuationSeparator" w:id="0">
    <w:p w:rsidR="00802286" w:rsidRDefault="00802286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258E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53C0E"/>
    <w:rsid w:val="0055693E"/>
    <w:rsid w:val="00573162"/>
    <w:rsid w:val="005A2764"/>
    <w:rsid w:val="005A49C3"/>
    <w:rsid w:val="005C4D0E"/>
    <w:rsid w:val="005E2FBD"/>
    <w:rsid w:val="006B0767"/>
    <w:rsid w:val="006C66A4"/>
    <w:rsid w:val="00715B81"/>
    <w:rsid w:val="007944A6"/>
    <w:rsid w:val="007E5835"/>
    <w:rsid w:val="007F7FDC"/>
    <w:rsid w:val="00802286"/>
    <w:rsid w:val="008560A0"/>
    <w:rsid w:val="008B38D5"/>
    <w:rsid w:val="008C0088"/>
    <w:rsid w:val="008C5830"/>
    <w:rsid w:val="008E0856"/>
    <w:rsid w:val="00914348"/>
    <w:rsid w:val="00986504"/>
    <w:rsid w:val="0099684E"/>
    <w:rsid w:val="00A258EC"/>
    <w:rsid w:val="00A37EF5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822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Сюмаков Юрий Владимирович</cp:lastModifiedBy>
  <cp:revision>5</cp:revision>
  <dcterms:created xsi:type="dcterms:W3CDTF">2023-02-17T13:30:00Z</dcterms:created>
  <dcterms:modified xsi:type="dcterms:W3CDTF">2023-02-20T06:10:00Z</dcterms:modified>
</cp:coreProperties>
</file>