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Default="000C0B2F" w:rsidP="000C0B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</w:p>
    <w:p w:rsidR="000C0B2F" w:rsidRDefault="000C0B2F" w:rsidP="000C0B2F">
      <w:pPr>
        <w:ind w:left="1134" w:right="1134"/>
        <w:jc w:val="center"/>
      </w:pPr>
      <w:r>
        <w:rPr>
          <w:b/>
          <w:bCs/>
          <w:sz w:val="26"/>
          <w:szCs w:val="26"/>
        </w:rPr>
        <w:t xml:space="preserve">«О </w:t>
      </w:r>
      <w:r w:rsidRPr="00E158FC">
        <w:rPr>
          <w:b/>
          <w:bCs/>
          <w:sz w:val="26"/>
          <w:szCs w:val="26"/>
        </w:rPr>
        <w:t>проведении заседания совета директоров эмитента и его повестке дня (раскрытие инсайдерской информации)</w:t>
      </w:r>
      <w:r>
        <w:rPr>
          <w:b/>
          <w:bCs/>
          <w:sz w:val="26"/>
          <w:szCs w:val="26"/>
        </w:rPr>
        <w:t>»</w:t>
      </w:r>
    </w:p>
    <w:p w:rsidR="000C0B2F" w:rsidRPr="00657C4E" w:rsidRDefault="000C0B2F" w:rsidP="000C0B2F">
      <w:pPr>
        <w:pBdr>
          <w:top w:val="single" w:sz="4" w:space="1" w:color="auto"/>
        </w:pBdr>
        <w:spacing w:after="240"/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Tr="00CC04FD">
        <w:trPr>
          <w:cantSplit/>
        </w:trPr>
        <w:tc>
          <w:tcPr>
            <w:tcW w:w="9979" w:type="dxa"/>
            <w:gridSpan w:val="2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4422" w:type="dxa"/>
          </w:tcPr>
          <w:p w:rsidR="000C0B2F" w:rsidRP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Публичное акционерное общество «Россети Северный Кавказ»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357506, </w:t>
            </w:r>
            <w:r>
              <w:rPr>
                <w:sz w:val="24"/>
                <w:szCs w:val="24"/>
              </w:rPr>
              <w:t>С</w:t>
            </w:r>
            <w:r w:rsidRPr="00E158FC">
              <w:rPr>
                <w:sz w:val="24"/>
                <w:szCs w:val="24"/>
              </w:rPr>
              <w:t xml:space="preserve">тавропольский край,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 xml:space="preserve">ятигорск город,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>одстанционная улица, дом 13а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1062632029778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206A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>Идент</w:t>
            </w:r>
            <w:r w:rsidR="00C206AD">
              <w:rPr>
                <w:sz w:val="24"/>
                <w:szCs w:val="24"/>
              </w:rPr>
              <w:t>ификационный номер налогоплательщ</w:t>
            </w:r>
            <w:r w:rsidRPr="00657C4E">
              <w:rPr>
                <w:sz w:val="24"/>
                <w:szCs w:val="24"/>
              </w:rPr>
              <w:t>ика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2632082033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34747-E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4422" w:type="dxa"/>
          </w:tcPr>
          <w:p w:rsidR="000C0B2F" w:rsidRPr="00E158FC" w:rsidRDefault="00DD4167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6" w:history="1">
              <w:r w:rsidR="000C0B2F" w:rsidRPr="00492B42">
                <w:rPr>
                  <w:rStyle w:val="a3"/>
                  <w:sz w:val="24"/>
                  <w:szCs w:val="24"/>
                </w:rPr>
                <w:t>http://www.mrsk-sk.ru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Pr="00E158FC" w:rsidRDefault="00DD4167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492B42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Default="00DD4167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8" w:history="1">
              <w:r w:rsidR="000C0B2F" w:rsidRPr="00492B42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</w:t>
            </w:r>
            <w:r w:rsidRPr="00657C4E">
              <w:rPr>
                <w:sz w:val="24"/>
                <w:szCs w:val="24"/>
              </w:rPr>
              <w:t>Дата наступления события (существенного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факта), о котором составлено сообщение</w:t>
            </w:r>
          </w:p>
        </w:tc>
        <w:tc>
          <w:tcPr>
            <w:tcW w:w="4422" w:type="dxa"/>
          </w:tcPr>
          <w:p w:rsidR="000C0B2F" w:rsidRDefault="008E0856" w:rsidP="00F27DA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573162">
              <w:rPr>
                <w:sz w:val="24"/>
                <w:szCs w:val="24"/>
              </w:rPr>
              <w:t>.</w:t>
            </w:r>
            <w:r w:rsidR="00CF2A9F">
              <w:rPr>
                <w:sz w:val="24"/>
                <w:szCs w:val="24"/>
              </w:rPr>
              <w:t>1</w:t>
            </w:r>
            <w:r w:rsidR="00F27DA8">
              <w:rPr>
                <w:sz w:val="24"/>
                <w:szCs w:val="24"/>
              </w:rPr>
              <w:t>2</w:t>
            </w:r>
            <w:r w:rsidR="00573162">
              <w:rPr>
                <w:sz w:val="24"/>
                <w:szCs w:val="24"/>
              </w:rPr>
              <w:t>.2022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Tr="00CC04FD">
        <w:tc>
          <w:tcPr>
            <w:tcW w:w="9979" w:type="dxa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Tr="00CC04FD">
        <w:tc>
          <w:tcPr>
            <w:tcW w:w="9979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Д</w:t>
            </w:r>
            <w:r w:rsidRPr="00E158FC">
              <w:rPr>
                <w:sz w:val="24"/>
                <w:szCs w:val="24"/>
              </w:rPr>
              <w:t>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8E0856">
              <w:rPr>
                <w:sz w:val="24"/>
                <w:szCs w:val="24"/>
              </w:rPr>
              <w:t>27</w:t>
            </w:r>
            <w:r w:rsidR="00573162">
              <w:rPr>
                <w:sz w:val="24"/>
                <w:szCs w:val="24"/>
              </w:rPr>
              <w:t>.</w:t>
            </w:r>
            <w:r w:rsidR="00CF2A9F">
              <w:rPr>
                <w:sz w:val="24"/>
                <w:szCs w:val="24"/>
              </w:rPr>
              <w:t>1</w:t>
            </w:r>
            <w:r w:rsidR="00F27DA8">
              <w:rPr>
                <w:sz w:val="24"/>
                <w:szCs w:val="24"/>
              </w:rPr>
              <w:t>2</w:t>
            </w:r>
            <w:r w:rsidR="00573162">
              <w:rPr>
                <w:sz w:val="24"/>
                <w:szCs w:val="24"/>
              </w:rPr>
              <w:t>.2022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Д</w:t>
            </w:r>
            <w:r w:rsidRPr="00E158FC">
              <w:rPr>
                <w:sz w:val="24"/>
                <w:szCs w:val="24"/>
              </w:rPr>
              <w:t>ата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8E0856">
              <w:rPr>
                <w:sz w:val="24"/>
                <w:szCs w:val="24"/>
              </w:rPr>
              <w:t>30</w:t>
            </w:r>
            <w:r w:rsidR="00573162">
              <w:rPr>
                <w:sz w:val="24"/>
                <w:szCs w:val="24"/>
              </w:rPr>
              <w:t>.</w:t>
            </w:r>
            <w:r w:rsidR="00CF2A9F">
              <w:rPr>
                <w:sz w:val="24"/>
                <w:szCs w:val="24"/>
              </w:rPr>
              <w:t>1</w:t>
            </w:r>
            <w:r w:rsidR="00FC5DD5">
              <w:rPr>
                <w:sz w:val="24"/>
                <w:szCs w:val="24"/>
              </w:rPr>
              <w:t>2</w:t>
            </w:r>
            <w:r w:rsidR="00573162">
              <w:rPr>
                <w:sz w:val="24"/>
                <w:szCs w:val="24"/>
              </w:rPr>
              <w:t>.2022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П</w:t>
            </w:r>
            <w:r w:rsidRPr="00E158FC">
              <w:rPr>
                <w:sz w:val="24"/>
                <w:szCs w:val="24"/>
              </w:rPr>
              <w:t>овестка дня заседания совета директоров эмитента</w:t>
            </w:r>
            <w:r>
              <w:rPr>
                <w:sz w:val="24"/>
                <w:szCs w:val="24"/>
              </w:rPr>
              <w:t>:</w:t>
            </w:r>
          </w:p>
          <w:p w:rsidR="00DB2453" w:rsidRDefault="00DB2453" w:rsidP="008E08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D337C">
              <w:rPr>
                <w:sz w:val="24"/>
                <w:szCs w:val="24"/>
              </w:rPr>
              <w:t xml:space="preserve"> </w:t>
            </w:r>
            <w:r w:rsidR="008E0856" w:rsidRPr="008E0856">
              <w:rPr>
                <w:sz w:val="24"/>
                <w:szCs w:val="24"/>
              </w:rPr>
              <w:t>О внесении изменений в Методику расчета и оценки выполнения</w:t>
            </w:r>
            <w:r w:rsidR="008E0856">
              <w:rPr>
                <w:sz w:val="24"/>
                <w:szCs w:val="24"/>
              </w:rPr>
              <w:t xml:space="preserve"> </w:t>
            </w:r>
            <w:r w:rsidR="008E0856" w:rsidRPr="008E0856">
              <w:rPr>
                <w:sz w:val="24"/>
                <w:szCs w:val="24"/>
              </w:rPr>
              <w:t>ключевых показателей эффективности Генерального директора ПАО «Россети</w:t>
            </w:r>
            <w:r w:rsidR="008E0856">
              <w:rPr>
                <w:sz w:val="24"/>
                <w:szCs w:val="24"/>
              </w:rPr>
              <w:t xml:space="preserve"> </w:t>
            </w:r>
            <w:r w:rsidR="008E0856" w:rsidRPr="008E0856">
              <w:rPr>
                <w:sz w:val="24"/>
                <w:szCs w:val="24"/>
              </w:rPr>
              <w:t>Северный Кавказ» и в целевые значения ключевых показателей эффективности</w:t>
            </w:r>
            <w:r w:rsidR="008E0856">
              <w:rPr>
                <w:sz w:val="24"/>
                <w:szCs w:val="24"/>
              </w:rPr>
              <w:t xml:space="preserve"> </w:t>
            </w:r>
            <w:r w:rsidR="008E0856" w:rsidRPr="008E0856">
              <w:rPr>
                <w:sz w:val="24"/>
                <w:szCs w:val="24"/>
              </w:rPr>
              <w:t>Генерального директора ПАО «Россети Северный Кавказ».</w:t>
            </w:r>
          </w:p>
          <w:p w:rsidR="00A37EF5" w:rsidRDefault="001D337C" w:rsidP="008E08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BF469F">
              <w:rPr>
                <w:sz w:val="24"/>
                <w:szCs w:val="24"/>
              </w:rPr>
              <w:t>Об исполнении Плана (Про</w:t>
            </w:r>
            <w:r w:rsidR="008E0856" w:rsidRPr="008E0856">
              <w:rPr>
                <w:sz w:val="24"/>
                <w:szCs w:val="24"/>
              </w:rPr>
              <w:t>граммы) снижения потерь</w:t>
            </w:r>
            <w:r w:rsidR="008E0856">
              <w:rPr>
                <w:sz w:val="24"/>
                <w:szCs w:val="24"/>
              </w:rPr>
              <w:t xml:space="preserve"> </w:t>
            </w:r>
            <w:r w:rsidR="008E0856" w:rsidRPr="008E0856">
              <w:rPr>
                <w:sz w:val="24"/>
                <w:szCs w:val="24"/>
              </w:rPr>
              <w:t>электрической энергии в электрических сетях ПАО «Россети Северный Кавказ»</w:t>
            </w:r>
            <w:r w:rsidR="008E0856">
              <w:rPr>
                <w:sz w:val="24"/>
                <w:szCs w:val="24"/>
              </w:rPr>
              <w:t xml:space="preserve"> </w:t>
            </w:r>
            <w:r w:rsidR="008E0856" w:rsidRPr="008E0856">
              <w:rPr>
                <w:sz w:val="24"/>
                <w:szCs w:val="24"/>
              </w:rPr>
              <w:t>на 2022-2026 годы за 9 месяцев 2022 года</w:t>
            </w:r>
            <w:r w:rsidR="00CA643B" w:rsidRPr="00CA643B">
              <w:rPr>
                <w:sz w:val="24"/>
                <w:szCs w:val="24"/>
              </w:rPr>
              <w:t>.</w:t>
            </w:r>
            <w:r w:rsidR="008E0856">
              <w:rPr>
                <w:sz w:val="24"/>
                <w:szCs w:val="24"/>
              </w:rPr>
              <w:t xml:space="preserve"> 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99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2065"/>
        <w:gridCol w:w="397"/>
        <w:gridCol w:w="1588"/>
        <w:gridCol w:w="141"/>
        <w:gridCol w:w="1923"/>
        <w:gridCol w:w="78"/>
      </w:tblGrid>
      <w:tr w:rsidR="000C0B2F" w:rsidTr="00573162">
        <w:tc>
          <w:tcPr>
            <w:tcW w:w="99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0C0B2F" w:rsidTr="00573162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9F0150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693E" w:rsidRDefault="00A37EF5" w:rsidP="00A37EF5">
            <w:pPr>
              <w:rPr>
                <w:sz w:val="24"/>
                <w:szCs w:val="24"/>
              </w:rPr>
            </w:pPr>
            <w:r w:rsidRPr="00A37EF5">
              <w:rPr>
                <w:sz w:val="24"/>
                <w:szCs w:val="24"/>
              </w:rPr>
              <w:t xml:space="preserve">Заместитель </w:t>
            </w:r>
            <w:r w:rsidR="005A2764">
              <w:rPr>
                <w:sz w:val="24"/>
                <w:szCs w:val="24"/>
              </w:rPr>
              <w:t>директора</w:t>
            </w:r>
            <w:r w:rsidR="00CF2A9F">
              <w:rPr>
                <w:sz w:val="24"/>
                <w:szCs w:val="24"/>
              </w:rPr>
              <w:t xml:space="preserve"> Департамента</w:t>
            </w:r>
            <w:r w:rsidRPr="00A37EF5">
              <w:rPr>
                <w:sz w:val="24"/>
                <w:szCs w:val="24"/>
              </w:rPr>
              <w:t xml:space="preserve"> </w:t>
            </w:r>
          </w:p>
          <w:p w:rsidR="00A37EF5" w:rsidRPr="00A37EF5" w:rsidRDefault="00A37EF5" w:rsidP="00A37EF5">
            <w:pPr>
              <w:rPr>
                <w:sz w:val="24"/>
                <w:szCs w:val="24"/>
              </w:rPr>
            </w:pPr>
            <w:r w:rsidRPr="00A37EF5">
              <w:rPr>
                <w:sz w:val="24"/>
                <w:szCs w:val="24"/>
              </w:rPr>
              <w:t>корпоративно</w:t>
            </w:r>
            <w:r w:rsidR="00CF2A9F">
              <w:rPr>
                <w:sz w:val="24"/>
                <w:szCs w:val="24"/>
              </w:rPr>
              <w:t>го</w:t>
            </w:r>
            <w:r w:rsidRPr="00A37EF5">
              <w:rPr>
                <w:sz w:val="24"/>
                <w:szCs w:val="24"/>
              </w:rPr>
              <w:t xml:space="preserve"> управлени</w:t>
            </w:r>
            <w:r w:rsidR="00CF2A9F">
              <w:rPr>
                <w:sz w:val="24"/>
                <w:szCs w:val="24"/>
              </w:rPr>
              <w:t xml:space="preserve">я и взаимодействия с акционерами </w:t>
            </w:r>
            <w:r w:rsidRPr="00A37EF5">
              <w:rPr>
                <w:sz w:val="24"/>
                <w:szCs w:val="24"/>
              </w:rPr>
              <w:t>ПАО «Россети Северный Кавказ»</w:t>
            </w:r>
          </w:p>
          <w:p w:rsidR="000C0B2F" w:rsidRPr="009F0150" w:rsidRDefault="00A37EF5" w:rsidP="00CF2A9F">
            <w:pPr>
              <w:rPr>
                <w:sz w:val="24"/>
                <w:szCs w:val="24"/>
              </w:rPr>
            </w:pPr>
            <w:r w:rsidRPr="00A37EF5">
              <w:rPr>
                <w:sz w:val="24"/>
                <w:szCs w:val="24"/>
              </w:rPr>
              <w:t xml:space="preserve">(на основании доверенности от </w:t>
            </w:r>
            <w:r w:rsidR="00CF2A9F">
              <w:rPr>
                <w:sz w:val="24"/>
                <w:szCs w:val="24"/>
              </w:rPr>
              <w:t>07</w:t>
            </w:r>
            <w:r w:rsidRPr="00A37EF5">
              <w:rPr>
                <w:sz w:val="24"/>
                <w:szCs w:val="24"/>
              </w:rPr>
              <w:t>.1</w:t>
            </w:r>
            <w:r w:rsidR="00CF2A9F">
              <w:rPr>
                <w:sz w:val="24"/>
                <w:szCs w:val="24"/>
              </w:rPr>
              <w:t>0</w:t>
            </w:r>
            <w:r w:rsidRPr="00A37EF5">
              <w:rPr>
                <w:sz w:val="24"/>
                <w:szCs w:val="24"/>
              </w:rPr>
              <w:t>.2021 № 6</w:t>
            </w:r>
            <w:r w:rsidR="00CF2A9F">
              <w:rPr>
                <w:sz w:val="24"/>
                <w:szCs w:val="24"/>
              </w:rPr>
              <w:t>01</w:t>
            </w:r>
            <w:r w:rsidRPr="00A37EF5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9F0150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CF2A9F" w:rsidP="000C0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Волковский</w:t>
            </w:r>
          </w:p>
        </w:tc>
        <w:tc>
          <w:tcPr>
            <w:tcW w:w="7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FD22EF" w:rsidTr="00573162"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FD22EF" w:rsidRDefault="000C0B2F" w:rsidP="00CC04FD">
            <w:pPr>
              <w:ind w:left="57"/>
            </w:pPr>
          </w:p>
        </w:tc>
        <w:tc>
          <w:tcPr>
            <w:tcW w:w="5240" w:type="dxa"/>
            <w:gridSpan w:val="7"/>
            <w:tcBorders>
              <w:bottom w:val="nil"/>
            </w:tcBorders>
          </w:tcPr>
          <w:p w:rsidR="000C0B2F" w:rsidRPr="00FD22EF" w:rsidRDefault="000C0B2F" w:rsidP="00CC04FD">
            <w:pPr>
              <w:spacing w:after="240"/>
              <w:jc w:val="center"/>
            </w:pPr>
            <w:r w:rsidRPr="00FD22EF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FD22EF" w:rsidRDefault="000C0B2F" w:rsidP="00CC04F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E158FC" w:rsidRDefault="000C0B2F" w:rsidP="00CC04FD">
            <w:pPr>
              <w:jc w:val="center"/>
            </w:pPr>
            <w:r w:rsidRPr="00FD22EF">
              <w:t>(подпись)</w:t>
            </w: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0C0B2F" w:rsidRPr="00FD22EF" w:rsidRDefault="000C0B2F" w:rsidP="00CC04F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FD22EF" w:rsidRDefault="000C0B2F" w:rsidP="00CC04FD">
            <w:pPr>
              <w:jc w:val="center"/>
            </w:pPr>
            <w:r w:rsidRPr="00FD22EF">
              <w:t>(И.О. Фамилия)</w:t>
            </w:r>
          </w:p>
        </w:tc>
        <w:tc>
          <w:tcPr>
            <w:tcW w:w="78" w:type="dxa"/>
            <w:tcBorders>
              <w:top w:val="nil"/>
              <w:bottom w:val="nil"/>
              <w:right w:val="single" w:sz="4" w:space="0" w:color="auto"/>
            </w:tcBorders>
          </w:tcPr>
          <w:p w:rsidR="000C0B2F" w:rsidRPr="00FD22EF" w:rsidRDefault="000C0B2F" w:rsidP="00CC04FD"/>
        </w:tc>
      </w:tr>
      <w:tr w:rsidR="000C0B2F" w:rsidTr="00573162"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C3004E" w:rsidRDefault="008E0856" w:rsidP="00D35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F27DA8" w:rsidP="00AE0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</w:t>
            </w:r>
            <w:r w:rsidR="00FD2042">
              <w:rPr>
                <w:sz w:val="24"/>
                <w:szCs w:val="24"/>
              </w:rPr>
              <w:t>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0C0B2F" w:rsidP="00AE047C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E047C">
              <w:rPr>
                <w:sz w:val="24"/>
                <w:szCs w:val="24"/>
              </w:rPr>
              <w:t>2</w:t>
            </w:r>
          </w:p>
        </w:tc>
        <w:tc>
          <w:tcPr>
            <w:tcW w:w="41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C0B2F" w:rsidTr="00573162">
        <w:tc>
          <w:tcPr>
            <w:tcW w:w="993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7E5835">
      <w:pPr>
        <w:rPr>
          <w:sz w:val="24"/>
          <w:szCs w:val="24"/>
        </w:rPr>
      </w:pPr>
    </w:p>
    <w:sectPr w:rsidR="000C0B2F" w:rsidSect="00AA62C9">
      <w:headerReference w:type="default" r:id="rId9"/>
      <w:pgSz w:w="11907" w:h="16840" w:code="9"/>
      <w:pgMar w:top="709" w:right="851" w:bottom="567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167" w:rsidRDefault="00DD4167" w:rsidP="00482518">
      <w:r>
        <w:separator/>
      </w:r>
    </w:p>
  </w:endnote>
  <w:endnote w:type="continuationSeparator" w:id="0">
    <w:p w:rsidR="00DD4167" w:rsidRDefault="00DD4167" w:rsidP="0048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167" w:rsidRDefault="00DD4167" w:rsidP="00482518">
      <w:r>
        <w:separator/>
      </w:r>
    </w:p>
  </w:footnote>
  <w:footnote w:type="continuationSeparator" w:id="0">
    <w:p w:rsidR="00DD4167" w:rsidRDefault="00DD4167" w:rsidP="00482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694345117"/>
      <w:docPartObj>
        <w:docPartGallery w:val="Page Numbers (Top of Page)"/>
        <w:docPartUnique/>
      </w:docPartObj>
    </w:sdtPr>
    <w:sdtEndPr/>
    <w:sdtContent>
      <w:p w:rsidR="00482518" w:rsidRPr="00482518" w:rsidRDefault="00482518">
        <w:pPr>
          <w:pStyle w:val="a4"/>
          <w:jc w:val="center"/>
          <w:rPr>
            <w:sz w:val="24"/>
          </w:rPr>
        </w:pPr>
        <w:r w:rsidRPr="00482518">
          <w:rPr>
            <w:sz w:val="24"/>
          </w:rPr>
          <w:fldChar w:fldCharType="begin"/>
        </w:r>
        <w:r w:rsidRPr="00482518">
          <w:rPr>
            <w:sz w:val="24"/>
          </w:rPr>
          <w:instrText>PAGE   \* MERGEFORMAT</w:instrText>
        </w:r>
        <w:r w:rsidRPr="00482518">
          <w:rPr>
            <w:sz w:val="24"/>
          </w:rPr>
          <w:fldChar w:fldCharType="separate"/>
        </w:r>
        <w:r w:rsidR="00AA62C9">
          <w:rPr>
            <w:noProof/>
            <w:sz w:val="24"/>
          </w:rPr>
          <w:t>2</w:t>
        </w:r>
        <w:r w:rsidRPr="00482518">
          <w:rPr>
            <w:sz w:val="24"/>
          </w:rPr>
          <w:fldChar w:fldCharType="end"/>
        </w:r>
      </w:p>
    </w:sdtContent>
  </w:sdt>
  <w:p w:rsidR="00482518" w:rsidRPr="00482518" w:rsidRDefault="00482518">
    <w:pPr>
      <w:pStyle w:val="a4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35FD0"/>
    <w:rsid w:val="000501E3"/>
    <w:rsid w:val="000537B4"/>
    <w:rsid w:val="00087D41"/>
    <w:rsid w:val="000C0B2F"/>
    <w:rsid w:val="000F2850"/>
    <w:rsid w:val="0015639B"/>
    <w:rsid w:val="001744DA"/>
    <w:rsid w:val="001B26A2"/>
    <w:rsid w:val="001D337C"/>
    <w:rsid w:val="002255F7"/>
    <w:rsid w:val="00247A40"/>
    <w:rsid w:val="00254332"/>
    <w:rsid w:val="0025614C"/>
    <w:rsid w:val="002730E4"/>
    <w:rsid w:val="002832D8"/>
    <w:rsid w:val="002917E4"/>
    <w:rsid w:val="00295AFD"/>
    <w:rsid w:val="002B7830"/>
    <w:rsid w:val="0030270E"/>
    <w:rsid w:val="00353BF0"/>
    <w:rsid w:val="00381BC6"/>
    <w:rsid w:val="00434871"/>
    <w:rsid w:val="00482518"/>
    <w:rsid w:val="0050790B"/>
    <w:rsid w:val="00553C0E"/>
    <w:rsid w:val="0055693E"/>
    <w:rsid w:val="00573162"/>
    <w:rsid w:val="005A2764"/>
    <w:rsid w:val="005A49C3"/>
    <w:rsid w:val="005C4D0E"/>
    <w:rsid w:val="006B0767"/>
    <w:rsid w:val="006C66A4"/>
    <w:rsid w:val="00715B81"/>
    <w:rsid w:val="007944A6"/>
    <w:rsid w:val="007E5835"/>
    <w:rsid w:val="007F7FDC"/>
    <w:rsid w:val="008560A0"/>
    <w:rsid w:val="008C0088"/>
    <w:rsid w:val="008C5830"/>
    <w:rsid w:val="008E0856"/>
    <w:rsid w:val="00986504"/>
    <w:rsid w:val="00A37EF5"/>
    <w:rsid w:val="00AA62C9"/>
    <w:rsid w:val="00AB05E6"/>
    <w:rsid w:val="00AD5BF4"/>
    <w:rsid w:val="00AE047C"/>
    <w:rsid w:val="00AF4BCD"/>
    <w:rsid w:val="00B253C2"/>
    <w:rsid w:val="00B50BED"/>
    <w:rsid w:val="00B67D4A"/>
    <w:rsid w:val="00B825E8"/>
    <w:rsid w:val="00B95EE5"/>
    <w:rsid w:val="00BE7E28"/>
    <w:rsid w:val="00BF441D"/>
    <w:rsid w:val="00BF469F"/>
    <w:rsid w:val="00BF54FD"/>
    <w:rsid w:val="00C1592C"/>
    <w:rsid w:val="00C206AD"/>
    <w:rsid w:val="00C3004E"/>
    <w:rsid w:val="00C33160"/>
    <w:rsid w:val="00C45E59"/>
    <w:rsid w:val="00C96E86"/>
    <w:rsid w:val="00CA643B"/>
    <w:rsid w:val="00CB0D26"/>
    <w:rsid w:val="00CB223C"/>
    <w:rsid w:val="00CB6896"/>
    <w:rsid w:val="00CC1B70"/>
    <w:rsid w:val="00CF2A9F"/>
    <w:rsid w:val="00D34DCA"/>
    <w:rsid w:val="00D35856"/>
    <w:rsid w:val="00D96CFA"/>
    <w:rsid w:val="00DB02FE"/>
    <w:rsid w:val="00DB2453"/>
    <w:rsid w:val="00DB41B3"/>
    <w:rsid w:val="00DB5BC9"/>
    <w:rsid w:val="00DD4167"/>
    <w:rsid w:val="00E0388D"/>
    <w:rsid w:val="00E12AC5"/>
    <w:rsid w:val="00E47272"/>
    <w:rsid w:val="00E82639"/>
    <w:rsid w:val="00ED2648"/>
    <w:rsid w:val="00F0140A"/>
    <w:rsid w:val="00F27DA8"/>
    <w:rsid w:val="00F33EFE"/>
    <w:rsid w:val="00F4753D"/>
    <w:rsid w:val="00F54420"/>
    <w:rsid w:val="00F958CC"/>
    <w:rsid w:val="00FC5DD5"/>
    <w:rsid w:val="00F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60A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60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skrin.ru/disclosure/26320820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sseti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sk-sk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11</cp:revision>
  <dcterms:created xsi:type="dcterms:W3CDTF">2022-10-31T14:06:00Z</dcterms:created>
  <dcterms:modified xsi:type="dcterms:W3CDTF">2022-12-27T08:43:00Z</dcterms:modified>
</cp:coreProperties>
</file>