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B2F" w:rsidRDefault="000C0B2F" w:rsidP="000C0B2F">
      <w:pPr>
        <w:jc w:val="center"/>
        <w:rPr>
          <w:b/>
          <w:bCs/>
          <w:sz w:val="26"/>
          <w:szCs w:val="26"/>
        </w:rPr>
      </w:pPr>
      <w:r>
        <w:rPr>
          <w:b/>
          <w:bCs/>
          <w:sz w:val="26"/>
          <w:szCs w:val="26"/>
        </w:rPr>
        <w:t>Сообщение о существенном факте</w:t>
      </w:r>
    </w:p>
    <w:p w:rsidR="000C0B2F" w:rsidRDefault="000C0B2F" w:rsidP="000C0B2F">
      <w:pPr>
        <w:ind w:left="1134" w:right="1134"/>
        <w:jc w:val="center"/>
      </w:pPr>
      <w:r>
        <w:rPr>
          <w:b/>
          <w:bCs/>
          <w:sz w:val="26"/>
          <w:szCs w:val="26"/>
        </w:rPr>
        <w:t>«</w:t>
      </w:r>
      <w:r w:rsidR="00D9493C">
        <w:rPr>
          <w:b/>
          <w:bCs/>
          <w:sz w:val="26"/>
          <w:szCs w:val="26"/>
        </w:rPr>
        <w:t>О</w:t>
      </w:r>
      <w:r w:rsidR="00E17A73" w:rsidRPr="00E17A73">
        <w:rPr>
          <w:b/>
          <w:bCs/>
          <w:sz w:val="26"/>
          <w:szCs w:val="26"/>
        </w:rPr>
        <w:t xml:space="preserve"> совершении эмитентом или подконтрольной эмитенту организацией, имеющей для него существенное значение, сделки, в совершении которой имеется заинтересованность</w:t>
      </w:r>
      <w:r w:rsidRPr="00E158FC">
        <w:rPr>
          <w:b/>
          <w:bCs/>
          <w:sz w:val="26"/>
          <w:szCs w:val="26"/>
        </w:rPr>
        <w:t xml:space="preserve"> (раскрытие инсайдерской информации)</w:t>
      </w:r>
      <w:r>
        <w:rPr>
          <w:b/>
          <w:bCs/>
          <w:sz w:val="26"/>
          <w:szCs w:val="26"/>
        </w:rPr>
        <w:t>»</w:t>
      </w:r>
    </w:p>
    <w:p w:rsidR="000C0B2F" w:rsidRPr="00657C4E" w:rsidRDefault="000C0B2F" w:rsidP="000C0B2F">
      <w:pPr>
        <w:pBdr>
          <w:top w:val="single" w:sz="4" w:space="1" w:color="auto"/>
        </w:pBdr>
        <w:spacing w:after="240"/>
        <w:ind w:left="1389" w:right="1134"/>
        <w:jc w:val="cente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57"/>
        <w:gridCol w:w="4422"/>
      </w:tblGrid>
      <w:tr w:rsidR="000C0B2F" w:rsidTr="00CC04FD">
        <w:trPr>
          <w:cantSplit/>
        </w:trPr>
        <w:tc>
          <w:tcPr>
            <w:tcW w:w="9979" w:type="dxa"/>
            <w:gridSpan w:val="2"/>
          </w:tcPr>
          <w:p w:rsidR="000C0B2F" w:rsidRDefault="000C0B2F" w:rsidP="00CC04FD">
            <w:pPr>
              <w:jc w:val="center"/>
              <w:rPr>
                <w:sz w:val="24"/>
                <w:szCs w:val="24"/>
              </w:rPr>
            </w:pPr>
            <w:r>
              <w:rPr>
                <w:sz w:val="24"/>
                <w:szCs w:val="24"/>
              </w:rPr>
              <w:t>1. Общие сведения</w:t>
            </w:r>
          </w:p>
        </w:tc>
      </w:tr>
      <w:tr w:rsidR="000C0B2F" w:rsidTr="00CC04FD">
        <w:tc>
          <w:tcPr>
            <w:tcW w:w="5557" w:type="dxa"/>
          </w:tcPr>
          <w:p w:rsidR="000C0B2F" w:rsidRDefault="000C0B2F" w:rsidP="00CC04FD">
            <w:pPr>
              <w:ind w:left="57" w:right="57"/>
              <w:jc w:val="both"/>
              <w:rPr>
                <w:sz w:val="24"/>
                <w:szCs w:val="24"/>
              </w:rPr>
            </w:pPr>
            <w:r>
              <w:rPr>
                <w:sz w:val="24"/>
                <w:szCs w:val="24"/>
              </w:rPr>
              <w:t>1.1. </w:t>
            </w:r>
            <w:r w:rsidRPr="00657C4E">
              <w:rPr>
                <w:sz w:val="24"/>
                <w:szCs w:val="24"/>
              </w:rPr>
              <w:t>Полное фирменное наименование (для</w:t>
            </w:r>
            <w:r>
              <w:rPr>
                <w:sz w:val="24"/>
                <w:szCs w:val="24"/>
              </w:rPr>
              <w:t xml:space="preserve"> </w:t>
            </w:r>
            <w:r w:rsidRPr="00657C4E">
              <w:rPr>
                <w:sz w:val="24"/>
                <w:szCs w:val="24"/>
              </w:rPr>
              <w:t>коммерческой организации) или наименование (для</w:t>
            </w:r>
            <w:r>
              <w:rPr>
                <w:sz w:val="24"/>
                <w:szCs w:val="24"/>
              </w:rPr>
              <w:t xml:space="preserve"> </w:t>
            </w:r>
            <w:r w:rsidRPr="00657C4E">
              <w:rPr>
                <w:sz w:val="24"/>
                <w:szCs w:val="24"/>
              </w:rPr>
              <w:t>некоммерческой организации) эмитента</w:t>
            </w:r>
          </w:p>
        </w:tc>
        <w:tc>
          <w:tcPr>
            <w:tcW w:w="4422" w:type="dxa"/>
          </w:tcPr>
          <w:p w:rsidR="000C0B2F" w:rsidRPr="000C0B2F" w:rsidRDefault="000C0B2F" w:rsidP="00CC04FD">
            <w:pPr>
              <w:ind w:left="57" w:right="57"/>
              <w:jc w:val="both"/>
              <w:rPr>
                <w:sz w:val="24"/>
                <w:szCs w:val="24"/>
              </w:rPr>
            </w:pPr>
            <w:r w:rsidRPr="00E158FC">
              <w:rPr>
                <w:sz w:val="24"/>
                <w:szCs w:val="24"/>
              </w:rPr>
              <w:t>Публичное акционерное общество «Россети Северный Кавказ»</w:t>
            </w:r>
          </w:p>
        </w:tc>
      </w:tr>
      <w:tr w:rsidR="000C0B2F" w:rsidTr="00CC04FD">
        <w:tc>
          <w:tcPr>
            <w:tcW w:w="5557" w:type="dxa"/>
          </w:tcPr>
          <w:p w:rsidR="000C0B2F" w:rsidRDefault="000C0B2F" w:rsidP="00CC04FD">
            <w:pPr>
              <w:ind w:left="57" w:right="57"/>
              <w:jc w:val="both"/>
              <w:rPr>
                <w:sz w:val="24"/>
                <w:szCs w:val="24"/>
              </w:rPr>
            </w:pPr>
            <w:r>
              <w:rPr>
                <w:sz w:val="24"/>
                <w:szCs w:val="24"/>
              </w:rPr>
              <w:t>1.2. </w:t>
            </w:r>
            <w:r w:rsidRPr="00657C4E">
              <w:rPr>
                <w:sz w:val="24"/>
                <w:szCs w:val="24"/>
              </w:rPr>
              <w:t>Адрес эмитента, указанный в едином</w:t>
            </w:r>
            <w:r>
              <w:rPr>
                <w:sz w:val="24"/>
                <w:szCs w:val="24"/>
              </w:rPr>
              <w:t xml:space="preserve"> </w:t>
            </w:r>
            <w:r w:rsidRPr="00657C4E">
              <w:rPr>
                <w:sz w:val="24"/>
                <w:szCs w:val="24"/>
              </w:rPr>
              <w:t>государственном реестре юридических лиц</w:t>
            </w:r>
          </w:p>
        </w:tc>
        <w:tc>
          <w:tcPr>
            <w:tcW w:w="4422" w:type="dxa"/>
          </w:tcPr>
          <w:p w:rsidR="000C0B2F" w:rsidRDefault="000C0B2F" w:rsidP="00CC04FD">
            <w:pPr>
              <w:ind w:left="57" w:right="57"/>
              <w:jc w:val="both"/>
              <w:rPr>
                <w:sz w:val="24"/>
                <w:szCs w:val="24"/>
              </w:rPr>
            </w:pPr>
            <w:r w:rsidRPr="00E158FC">
              <w:rPr>
                <w:sz w:val="24"/>
                <w:szCs w:val="24"/>
              </w:rPr>
              <w:t xml:space="preserve">357506, </w:t>
            </w:r>
            <w:r>
              <w:rPr>
                <w:sz w:val="24"/>
                <w:szCs w:val="24"/>
              </w:rPr>
              <w:t>С</w:t>
            </w:r>
            <w:r w:rsidRPr="00E158FC">
              <w:rPr>
                <w:sz w:val="24"/>
                <w:szCs w:val="24"/>
              </w:rPr>
              <w:t xml:space="preserve">тавропольский край, </w:t>
            </w:r>
            <w:r>
              <w:rPr>
                <w:sz w:val="24"/>
                <w:szCs w:val="24"/>
              </w:rPr>
              <w:t>П</w:t>
            </w:r>
            <w:r w:rsidRPr="00E158FC">
              <w:rPr>
                <w:sz w:val="24"/>
                <w:szCs w:val="24"/>
              </w:rPr>
              <w:t xml:space="preserve">ятигорск город, </w:t>
            </w:r>
            <w:r>
              <w:rPr>
                <w:sz w:val="24"/>
                <w:szCs w:val="24"/>
              </w:rPr>
              <w:t>П</w:t>
            </w:r>
            <w:r w:rsidRPr="00E158FC">
              <w:rPr>
                <w:sz w:val="24"/>
                <w:szCs w:val="24"/>
              </w:rPr>
              <w:t>одстанционная улица, дом 13а</w:t>
            </w:r>
          </w:p>
        </w:tc>
      </w:tr>
      <w:tr w:rsidR="000C0B2F" w:rsidTr="00CC04FD">
        <w:tc>
          <w:tcPr>
            <w:tcW w:w="5557" w:type="dxa"/>
          </w:tcPr>
          <w:p w:rsidR="000C0B2F" w:rsidRDefault="000C0B2F" w:rsidP="00CC04FD">
            <w:pPr>
              <w:ind w:left="57" w:right="57"/>
              <w:jc w:val="both"/>
              <w:rPr>
                <w:sz w:val="24"/>
                <w:szCs w:val="24"/>
              </w:rPr>
            </w:pPr>
            <w:r>
              <w:rPr>
                <w:sz w:val="24"/>
                <w:szCs w:val="24"/>
              </w:rPr>
              <w:t>1.3. </w:t>
            </w:r>
            <w:r w:rsidRPr="00657C4E">
              <w:rPr>
                <w:sz w:val="24"/>
                <w:szCs w:val="24"/>
              </w:rPr>
              <w:t>Основной государственный регистрационный</w:t>
            </w:r>
            <w:r>
              <w:rPr>
                <w:sz w:val="24"/>
                <w:szCs w:val="24"/>
              </w:rPr>
              <w:t xml:space="preserve"> </w:t>
            </w:r>
            <w:r w:rsidRPr="00657C4E">
              <w:rPr>
                <w:sz w:val="24"/>
                <w:szCs w:val="24"/>
              </w:rPr>
              <w:t>номер (ОГРН) эмитента (при наличии)</w:t>
            </w:r>
          </w:p>
        </w:tc>
        <w:tc>
          <w:tcPr>
            <w:tcW w:w="4422" w:type="dxa"/>
          </w:tcPr>
          <w:p w:rsidR="000C0B2F" w:rsidRDefault="000C0B2F" w:rsidP="00CC04FD">
            <w:pPr>
              <w:ind w:left="57" w:right="57"/>
              <w:jc w:val="both"/>
              <w:rPr>
                <w:sz w:val="24"/>
                <w:szCs w:val="24"/>
              </w:rPr>
            </w:pPr>
            <w:r w:rsidRPr="00E158FC">
              <w:rPr>
                <w:sz w:val="24"/>
                <w:szCs w:val="24"/>
              </w:rPr>
              <w:t>1062632029778</w:t>
            </w:r>
          </w:p>
        </w:tc>
      </w:tr>
      <w:tr w:rsidR="000C0B2F" w:rsidTr="00CC04FD">
        <w:tc>
          <w:tcPr>
            <w:tcW w:w="5557" w:type="dxa"/>
          </w:tcPr>
          <w:p w:rsidR="000C0B2F" w:rsidRDefault="000C0B2F" w:rsidP="00C206AD">
            <w:pPr>
              <w:ind w:left="57" w:right="57"/>
              <w:jc w:val="both"/>
              <w:rPr>
                <w:sz w:val="24"/>
                <w:szCs w:val="24"/>
              </w:rPr>
            </w:pPr>
            <w:r>
              <w:rPr>
                <w:sz w:val="24"/>
                <w:szCs w:val="24"/>
              </w:rPr>
              <w:t>1.4. </w:t>
            </w:r>
            <w:r w:rsidRPr="00657C4E">
              <w:rPr>
                <w:sz w:val="24"/>
                <w:szCs w:val="24"/>
              </w:rPr>
              <w:t>Идент</w:t>
            </w:r>
            <w:r w:rsidR="00C206AD">
              <w:rPr>
                <w:sz w:val="24"/>
                <w:szCs w:val="24"/>
              </w:rPr>
              <w:t>ификационный номер налогоплательщ</w:t>
            </w:r>
            <w:r w:rsidRPr="00657C4E">
              <w:rPr>
                <w:sz w:val="24"/>
                <w:szCs w:val="24"/>
              </w:rPr>
              <w:t>ика</w:t>
            </w:r>
            <w:r>
              <w:rPr>
                <w:sz w:val="24"/>
                <w:szCs w:val="24"/>
              </w:rPr>
              <w:t xml:space="preserve"> </w:t>
            </w:r>
            <w:r w:rsidRPr="00657C4E">
              <w:rPr>
                <w:sz w:val="24"/>
                <w:szCs w:val="24"/>
              </w:rPr>
              <w:t>(ИНН) эмитента (при наличии)</w:t>
            </w:r>
          </w:p>
        </w:tc>
        <w:tc>
          <w:tcPr>
            <w:tcW w:w="4422" w:type="dxa"/>
          </w:tcPr>
          <w:p w:rsidR="000C0B2F" w:rsidRDefault="000C0B2F" w:rsidP="00CC04FD">
            <w:pPr>
              <w:ind w:left="57" w:right="57"/>
              <w:jc w:val="both"/>
              <w:rPr>
                <w:sz w:val="24"/>
                <w:szCs w:val="24"/>
              </w:rPr>
            </w:pPr>
            <w:r w:rsidRPr="00E158FC">
              <w:rPr>
                <w:sz w:val="24"/>
                <w:szCs w:val="24"/>
              </w:rPr>
              <w:t>2632082033</w:t>
            </w:r>
          </w:p>
        </w:tc>
      </w:tr>
      <w:tr w:rsidR="000C0B2F" w:rsidTr="00CC04FD">
        <w:tc>
          <w:tcPr>
            <w:tcW w:w="5557" w:type="dxa"/>
          </w:tcPr>
          <w:p w:rsidR="000C0B2F" w:rsidRDefault="000C0B2F" w:rsidP="00CC04FD">
            <w:pPr>
              <w:ind w:left="57" w:right="57"/>
              <w:jc w:val="both"/>
              <w:rPr>
                <w:sz w:val="24"/>
                <w:szCs w:val="24"/>
              </w:rPr>
            </w:pPr>
            <w:r>
              <w:rPr>
                <w:sz w:val="24"/>
                <w:szCs w:val="24"/>
              </w:rPr>
              <w:t>1.5. </w:t>
            </w:r>
            <w:r w:rsidRPr="00657C4E">
              <w:rPr>
                <w:sz w:val="24"/>
                <w:szCs w:val="24"/>
              </w:rPr>
              <w:t>Уникальный код эмитента, присвоенный Банком</w:t>
            </w:r>
            <w:r>
              <w:rPr>
                <w:sz w:val="24"/>
                <w:szCs w:val="24"/>
              </w:rPr>
              <w:t xml:space="preserve"> </w:t>
            </w:r>
            <w:r w:rsidRPr="00657C4E">
              <w:rPr>
                <w:sz w:val="24"/>
                <w:szCs w:val="24"/>
              </w:rPr>
              <w:t>России</w:t>
            </w:r>
          </w:p>
        </w:tc>
        <w:tc>
          <w:tcPr>
            <w:tcW w:w="4422" w:type="dxa"/>
          </w:tcPr>
          <w:p w:rsidR="000C0B2F" w:rsidRDefault="000C0B2F" w:rsidP="00CC04FD">
            <w:pPr>
              <w:ind w:left="57" w:right="57"/>
              <w:jc w:val="both"/>
              <w:rPr>
                <w:sz w:val="24"/>
                <w:szCs w:val="24"/>
              </w:rPr>
            </w:pPr>
            <w:r w:rsidRPr="00E158FC">
              <w:rPr>
                <w:sz w:val="24"/>
                <w:szCs w:val="24"/>
              </w:rPr>
              <w:t>34747-E</w:t>
            </w:r>
          </w:p>
        </w:tc>
      </w:tr>
      <w:tr w:rsidR="000C0B2F" w:rsidTr="00CC04FD">
        <w:tc>
          <w:tcPr>
            <w:tcW w:w="5557" w:type="dxa"/>
          </w:tcPr>
          <w:p w:rsidR="000C0B2F" w:rsidRDefault="000C0B2F" w:rsidP="00CC04FD">
            <w:pPr>
              <w:ind w:left="57" w:right="57"/>
              <w:jc w:val="both"/>
              <w:rPr>
                <w:sz w:val="24"/>
                <w:szCs w:val="24"/>
              </w:rPr>
            </w:pPr>
            <w:r>
              <w:rPr>
                <w:sz w:val="24"/>
                <w:szCs w:val="24"/>
              </w:rPr>
              <w:t>1.6. Адрес страницы в сети «</w:t>
            </w:r>
            <w:r w:rsidRPr="00657C4E">
              <w:rPr>
                <w:sz w:val="24"/>
                <w:szCs w:val="24"/>
              </w:rPr>
              <w:t>Интернет», используемой</w:t>
            </w:r>
            <w:r>
              <w:rPr>
                <w:sz w:val="24"/>
                <w:szCs w:val="24"/>
              </w:rPr>
              <w:t xml:space="preserve"> </w:t>
            </w:r>
            <w:r w:rsidRPr="00657C4E">
              <w:rPr>
                <w:sz w:val="24"/>
                <w:szCs w:val="24"/>
              </w:rPr>
              <w:t>эмитентом для раскрытия информации</w:t>
            </w:r>
          </w:p>
        </w:tc>
        <w:tc>
          <w:tcPr>
            <w:tcW w:w="4422" w:type="dxa"/>
          </w:tcPr>
          <w:p w:rsidR="000C0B2F" w:rsidRPr="00E158FC" w:rsidRDefault="005E5207" w:rsidP="00CC04FD">
            <w:pPr>
              <w:ind w:left="57" w:right="57"/>
              <w:jc w:val="both"/>
              <w:rPr>
                <w:sz w:val="24"/>
                <w:szCs w:val="24"/>
              </w:rPr>
            </w:pPr>
            <w:hyperlink r:id="rId6" w:history="1">
              <w:r w:rsidR="000C0B2F" w:rsidRPr="00492B42">
                <w:rPr>
                  <w:rStyle w:val="a3"/>
                  <w:sz w:val="24"/>
                  <w:szCs w:val="24"/>
                </w:rPr>
                <w:t>http://www.mrsk-sk.ru</w:t>
              </w:r>
            </w:hyperlink>
            <w:r w:rsidR="000C0B2F" w:rsidRPr="00E158FC">
              <w:rPr>
                <w:sz w:val="24"/>
                <w:szCs w:val="24"/>
              </w:rPr>
              <w:t>;</w:t>
            </w:r>
          </w:p>
          <w:p w:rsidR="000C0B2F" w:rsidRPr="00E158FC" w:rsidRDefault="005E5207" w:rsidP="00CC04FD">
            <w:pPr>
              <w:ind w:left="57" w:right="57"/>
              <w:jc w:val="both"/>
              <w:rPr>
                <w:sz w:val="24"/>
                <w:szCs w:val="24"/>
              </w:rPr>
            </w:pPr>
            <w:hyperlink r:id="rId7" w:history="1">
              <w:r w:rsidR="000C0B2F" w:rsidRPr="00492B42">
                <w:rPr>
                  <w:rStyle w:val="a3"/>
                  <w:sz w:val="24"/>
                  <w:szCs w:val="24"/>
                </w:rPr>
                <w:t>http://www.rossetisk.ru</w:t>
              </w:r>
            </w:hyperlink>
            <w:r w:rsidR="000C0B2F" w:rsidRPr="00E158FC">
              <w:rPr>
                <w:sz w:val="24"/>
                <w:szCs w:val="24"/>
              </w:rPr>
              <w:t>;</w:t>
            </w:r>
          </w:p>
          <w:p w:rsidR="000C0B2F" w:rsidRDefault="005E5207" w:rsidP="00CC04FD">
            <w:pPr>
              <w:ind w:left="57" w:right="57"/>
              <w:jc w:val="both"/>
              <w:rPr>
                <w:sz w:val="24"/>
                <w:szCs w:val="24"/>
              </w:rPr>
            </w:pPr>
            <w:hyperlink r:id="rId8" w:history="1">
              <w:r w:rsidR="000C0B2F" w:rsidRPr="00492B42">
                <w:rPr>
                  <w:rStyle w:val="a3"/>
                  <w:sz w:val="24"/>
                  <w:szCs w:val="24"/>
                </w:rPr>
                <w:t>http://disclosure.skrin.ru/disclosure/2632082033</w:t>
              </w:r>
            </w:hyperlink>
          </w:p>
        </w:tc>
      </w:tr>
      <w:tr w:rsidR="000C0B2F" w:rsidTr="00CC04FD">
        <w:tc>
          <w:tcPr>
            <w:tcW w:w="5557" w:type="dxa"/>
          </w:tcPr>
          <w:p w:rsidR="000C0B2F" w:rsidRDefault="000C0B2F" w:rsidP="00CC04FD">
            <w:pPr>
              <w:ind w:left="57" w:right="57"/>
              <w:jc w:val="both"/>
              <w:rPr>
                <w:sz w:val="24"/>
                <w:szCs w:val="24"/>
              </w:rPr>
            </w:pPr>
            <w:r>
              <w:rPr>
                <w:sz w:val="24"/>
                <w:szCs w:val="24"/>
              </w:rPr>
              <w:t>1.7. </w:t>
            </w:r>
            <w:r w:rsidRPr="00657C4E">
              <w:rPr>
                <w:sz w:val="24"/>
                <w:szCs w:val="24"/>
              </w:rPr>
              <w:t>Дата наступления события (существенного</w:t>
            </w:r>
            <w:r>
              <w:rPr>
                <w:sz w:val="24"/>
                <w:szCs w:val="24"/>
              </w:rPr>
              <w:t xml:space="preserve"> </w:t>
            </w:r>
            <w:r w:rsidRPr="00657C4E">
              <w:rPr>
                <w:sz w:val="24"/>
                <w:szCs w:val="24"/>
              </w:rPr>
              <w:t>факта), о котором составлено сообщение</w:t>
            </w:r>
          </w:p>
        </w:tc>
        <w:tc>
          <w:tcPr>
            <w:tcW w:w="4422" w:type="dxa"/>
          </w:tcPr>
          <w:p w:rsidR="000C0B2F" w:rsidRDefault="007E010D" w:rsidP="007E010D">
            <w:pPr>
              <w:ind w:left="57" w:right="57"/>
              <w:jc w:val="both"/>
              <w:rPr>
                <w:sz w:val="24"/>
                <w:szCs w:val="24"/>
              </w:rPr>
            </w:pPr>
            <w:r>
              <w:rPr>
                <w:sz w:val="24"/>
                <w:szCs w:val="24"/>
              </w:rPr>
              <w:t>16</w:t>
            </w:r>
            <w:r w:rsidR="000C0B2F">
              <w:rPr>
                <w:sz w:val="24"/>
                <w:szCs w:val="24"/>
              </w:rPr>
              <w:t>.</w:t>
            </w:r>
            <w:r w:rsidR="00AD4B44">
              <w:rPr>
                <w:sz w:val="24"/>
                <w:szCs w:val="24"/>
              </w:rPr>
              <w:t>0</w:t>
            </w:r>
            <w:r>
              <w:rPr>
                <w:sz w:val="24"/>
                <w:szCs w:val="24"/>
              </w:rPr>
              <w:t>9</w:t>
            </w:r>
            <w:r w:rsidR="000C0B2F">
              <w:rPr>
                <w:sz w:val="24"/>
                <w:szCs w:val="24"/>
              </w:rPr>
              <w:t>.202</w:t>
            </w:r>
            <w:r w:rsidR="00AD4B44">
              <w:rPr>
                <w:sz w:val="24"/>
                <w:szCs w:val="24"/>
              </w:rPr>
              <w:t>2</w:t>
            </w:r>
          </w:p>
        </w:tc>
      </w:tr>
    </w:tbl>
    <w:p w:rsidR="000C0B2F" w:rsidRDefault="000C0B2F" w:rsidP="000C0B2F">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0C0B2F" w:rsidTr="00CC04FD">
        <w:tc>
          <w:tcPr>
            <w:tcW w:w="9979" w:type="dxa"/>
          </w:tcPr>
          <w:p w:rsidR="000C0B2F" w:rsidRDefault="000C0B2F" w:rsidP="00CC04FD">
            <w:pPr>
              <w:jc w:val="center"/>
              <w:rPr>
                <w:sz w:val="24"/>
                <w:szCs w:val="24"/>
              </w:rPr>
            </w:pPr>
            <w:r>
              <w:rPr>
                <w:sz w:val="24"/>
                <w:szCs w:val="24"/>
              </w:rPr>
              <w:t>2. Содержание сообщения</w:t>
            </w:r>
          </w:p>
        </w:tc>
      </w:tr>
      <w:tr w:rsidR="000C0B2F" w:rsidTr="00CC04FD">
        <w:tc>
          <w:tcPr>
            <w:tcW w:w="9979" w:type="dxa"/>
          </w:tcPr>
          <w:p w:rsidR="00500B0D" w:rsidRPr="00500B0D" w:rsidRDefault="00500B0D" w:rsidP="00500B0D">
            <w:pPr>
              <w:ind w:left="57" w:right="57"/>
              <w:jc w:val="both"/>
              <w:rPr>
                <w:b/>
                <w:sz w:val="24"/>
                <w:szCs w:val="24"/>
              </w:rPr>
            </w:pPr>
            <w:r>
              <w:rPr>
                <w:sz w:val="24"/>
                <w:szCs w:val="24"/>
              </w:rPr>
              <w:t>2.1. Л</w:t>
            </w:r>
            <w:r w:rsidRPr="00500B0D">
              <w:rPr>
                <w:sz w:val="24"/>
                <w:szCs w:val="24"/>
              </w:rPr>
              <w:t xml:space="preserve">ицо, которое совершило сделку, в совершении которой имеется заинтересованность (эмитент; подконтрольная эмитенту организация, имеющая </w:t>
            </w:r>
            <w:r>
              <w:rPr>
                <w:sz w:val="24"/>
                <w:szCs w:val="24"/>
              </w:rPr>
              <w:t>для него существенное значение):</w:t>
            </w:r>
            <w:r w:rsidR="003743C8">
              <w:rPr>
                <w:sz w:val="24"/>
                <w:szCs w:val="24"/>
              </w:rPr>
              <w:t xml:space="preserve"> </w:t>
            </w:r>
            <w:r w:rsidR="003743C8" w:rsidRPr="003743C8">
              <w:rPr>
                <w:b/>
                <w:sz w:val="24"/>
                <w:szCs w:val="24"/>
              </w:rPr>
              <w:t>эмитент</w:t>
            </w:r>
            <w:r w:rsidR="001A1F06">
              <w:rPr>
                <w:b/>
                <w:sz w:val="24"/>
                <w:szCs w:val="24"/>
              </w:rPr>
              <w:t>.</w:t>
            </w:r>
          </w:p>
          <w:p w:rsidR="00500B0D" w:rsidRPr="00500B0D" w:rsidRDefault="00500B0D" w:rsidP="00500B0D">
            <w:pPr>
              <w:ind w:left="57" w:right="57"/>
              <w:jc w:val="both"/>
              <w:rPr>
                <w:sz w:val="24"/>
                <w:szCs w:val="24"/>
              </w:rPr>
            </w:pPr>
          </w:p>
          <w:p w:rsidR="00500B0D" w:rsidRPr="003743C8" w:rsidRDefault="00500B0D" w:rsidP="00500B0D">
            <w:pPr>
              <w:ind w:left="57" w:right="57"/>
              <w:jc w:val="both"/>
              <w:rPr>
                <w:b/>
                <w:sz w:val="24"/>
                <w:szCs w:val="24"/>
              </w:rPr>
            </w:pPr>
            <w:r>
              <w:rPr>
                <w:sz w:val="24"/>
                <w:szCs w:val="24"/>
              </w:rPr>
              <w:t>2.2. В</w:t>
            </w:r>
            <w:r w:rsidRPr="00500B0D">
              <w:rPr>
                <w:sz w:val="24"/>
                <w:szCs w:val="24"/>
              </w:rPr>
              <w:t xml:space="preserve"> случае если организацией, совершившей сделку, является подконтрольная эмитенту организация, имеющая для него существенное значение, -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w:t>
            </w:r>
            <w:r w:rsidR="003743C8">
              <w:rPr>
                <w:sz w:val="24"/>
                <w:szCs w:val="24"/>
              </w:rPr>
              <w:t xml:space="preserve"> наличии) указанной организации: </w:t>
            </w:r>
            <w:r w:rsidR="003743C8">
              <w:rPr>
                <w:b/>
                <w:sz w:val="24"/>
                <w:szCs w:val="24"/>
              </w:rPr>
              <w:t>н</w:t>
            </w:r>
            <w:r w:rsidR="003743C8" w:rsidRPr="003743C8">
              <w:rPr>
                <w:b/>
                <w:sz w:val="24"/>
                <w:szCs w:val="24"/>
              </w:rPr>
              <w:t>е применимо</w:t>
            </w:r>
            <w:r w:rsidR="001A1F06">
              <w:rPr>
                <w:b/>
                <w:sz w:val="24"/>
                <w:szCs w:val="24"/>
              </w:rPr>
              <w:t>.</w:t>
            </w:r>
          </w:p>
          <w:p w:rsidR="00500B0D" w:rsidRPr="00500B0D" w:rsidRDefault="00500B0D" w:rsidP="00500B0D">
            <w:pPr>
              <w:ind w:left="57" w:right="57"/>
              <w:jc w:val="both"/>
              <w:rPr>
                <w:sz w:val="24"/>
                <w:szCs w:val="24"/>
              </w:rPr>
            </w:pPr>
          </w:p>
          <w:p w:rsidR="003743C8" w:rsidRPr="003743C8" w:rsidRDefault="003743C8" w:rsidP="00500B0D">
            <w:pPr>
              <w:ind w:left="57" w:right="57"/>
              <w:jc w:val="both"/>
              <w:rPr>
                <w:b/>
                <w:sz w:val="24"/>
                <w:szCs w:val="24"/>
              </w:rPr>
            </w:pPr>
            <w:r>
              <w:rPr>
                <w:sz w:val="24"/>
                <w:szCs w:val="24"/>
              </w:rPr>
              <w:t>2.3. К</w:t>
            </w:r>
            <w:r w:rsidR="00500B0D" w:rsidRPr="00500B0D">
              <w:rPr>
                <w:sz w:val="24"/>
                <w:szCs w:val="24"/>
              </w:rPr>
              <w:t>атегория сделки (сделка, в совершении которой имелась заинтересованность; сделка, в совершении которой имелась заинтересованность, которая одновре</w:t>
            </w:r>
            <w:r>
              <w:rPr>
                <w:sz w:val="24"/>
                <w:szCs w:val="24"/>
              </w:rPr>
              <w:t xml:space="preserve">менно является крупной сделкой): </w:t>
            </w:r>
            <w:r>
              <w:rPr>
                <w:b/>
                <w:sz w:val="24"/>
                <w:szCs w:val="24"/>
              </w:rPr>
              <w:t>с</w:t>
            </w:r>
            <w:r w:rsidRPr="003743C8">
              <w:rPr>
                <w:b/>
                <w:sz w:val="24"/>
                <w:szCs w:val="24"/>
              </w:rPr>
              <w:t>делка, в совершении которой имелась заинтересованность</w:t>
            </w:r>
            <w:r w:rsidR="001A1F06">
              <w:rPr>
                <w:b/>
                <w:sz w:val="24"/>
                <w:szCs w:val="24"/>
              </w:rPr>
              <w:t>.</w:t>
            </w:r>
          </w:p>
          <w:p w:rsidR="003743C8" w:rsidRPr="00500B0D" w:rsidRDefault="003743C8" w:rsidP="00500B0D">
            <w:pPr>
              <w:ind w:left="57" w:right="57"/>
              <w:jc w:val="both"/>
              <w:rPr>
                <w:sz w:val="24"/>
                <w:szCs w:val="24"/>
              </w:rPr>
            </w:pPr>
          </w:p>
          <w:p w:rsidR="00500B0D" w:rsidRDefault="003743C8" w:rsidP="00500B0D">
            <w:pPr>
              <w:ind w:left="57" w:right="57"/>
              <w:jc w:val="both"/>
              <w:rPr>
                <w:sz w:val="24"/>
                <w:szCs w:val="24"/>
              </w:rPr>
            </w:pPr>
            <w:r>
              <w:rPr>
                <w:sz w:val="24"/>
                <w:szCs w:val="24"/>
              </w:rPr>
              <w:t>2.4. В</w:t>
            </w:r>
            <w:r w:rsidR="00500B0D" w:rsidRPr="00500B0D">
              <w:rPr>
                <w:sz w:val="24"/>
                <w:szCs w:val="24"/>
              </w:rPr>
              <w:t>ид и предмет сделки</w:t>
            </w:r>
            <w:r>
              <w:rPr>
                <w:sz w:val="24"/>
                <w:szCs w:val="24"/>
              </w:rPr>
              <w:t>:</w:t>
            </w:r>
          </w:p>
          <w:p w:rsidR="003743C8" w:rsidRDefault="003743C8" w:rsidP="00500B0D">
            <w:pPr>
              <w:ind w:left="57" w:right="57"/>
              <w:jc w:val="both"/>
              <w:rPr>
                <w:sz w:val="24"/>
                <w:szCs w:val="24"/>
              </w:rPr>
            </w:pPr>
            <w:r>
              <w:rPr>
                <w:sz w:val="24"/>
                <w:szCs w:val="24"/>
              </w:rPr>
              <w:t>Вид сделки –</w:t>
            </w:r>
            <w:r w:rsidR="00E170C0">
              <w:rPr>
                <w:sz w:val="24"/>
                <w:szCs w:val="24"/>
              </w:rPr>
              <w:t xml:space="preserve"> </w:t>
            </w:r>
            <w:r w:rsidR="007E010D" w:rsidRPr="00263E07">
              <w:rPr>
                <w:b/>
                <w:sz w:val="24"/>
                <w:szCs w:val="24"/>
              </w:rPr>
              <w:t>Д</w:t>
            </w:r>
            <w:r w:rsidRPr="003743C8">
              <w:rPr>
                <w:b/>
                <w:sz w:val="24"/>
                <w:szCs w:val="24"/>
              </w:rPr>
              <w:t xml:space="preserve">оговор </w:t>
            </w:r>
            <w:r w:rsidR="007E010D">
              <w:rPr>
                <w:b/>
                <w:sz w:val="24"/>
                <w:szCs w:val="24"/>
              </w:rPr>
              <w:t>подряда</w:t>
            </w:r>
            <w:r>
              <w:rPr>
                <w:sz w:val="24"/>
                <w:szCs w:val="24"/>
              </w:rPr>
              <w:t>;</w:t>
            </w:r>
          </w:p>
          <w:p w:rsidR="007E010D" w:rsidRPr="007E010D" w:rsidRDefault="003743C8" w:rsidP="007E010D">
            <w:pPr>
              <w:ind w:left="57" w:right="57"/>
              <w:jc w:val="both"/>
              <w:rPr>
                <w:b/>
                <w:sz w:val="24"/>
                <w:szCs w:val="24"/>
              </w:rPr>
            </w:pPr>
            <w:r>
              <w:rPr>
                <w:sz w:val="24"/>
                <w:szCs w:val="24"/>
              </w:rPr>
              <w:t>Предмет сделки –</w:t>
            </w:r>
            <w:r w:rsidR="00AD4B44">
              <w:rPr>
                <w:sz w:val="24"/>
                <w:szCs w:val="24"/>
              </w:rPr>
              <w:t xml:space="preserve"> </w:t>
            </w:r>
            <w:r w:rsidR="007E010D" w:rsidRPr="007E010D">
              <w:rPr>
                <w:b/>
                <w:sz w:val="24"/>
                <w:szCs w:val="24"/>
              </w:rPr>
              <w:t>Подрядчик обязуется в установленный срок по заданию</w:t>
            </w:r>
            <w:r w:rsidR="007E010D">
              <w:rPr>
                <w:b/>
                <w:sz w:val="24"/>
                <w:szCs w:val="24"/>
              </w:rPr>
              <w:t xml:space="preserve"> </w:t>
            </w:r>
            <w:r w:rsidR="007E010D" w:rsidRPr="007E010D">
              <w:rPr>
                <w:b/>
                <w:sz w:val="24"/>
                <w:szCs w:val="24"/>
              </w:rPr>
              <w:t>Заказчика выполнить проектно-изыскательские (в том числе оформление исходно</w:t>
            </w:r>
            <w:r w:rsidR="007E010D">
              <w:rPr>
                <w:b/>
                <w:sz w:val="24"/>
                <w:szCs w:val="24"/>
              </w:rPr>
              <w:t>-</w:t>
            </w:r>
            <w:r w:rsidR="007E010D" w:rsidRPr="007E010D">
              <w:rPr>
                <w:b/>
                <w:sz w:val="24"/>
                <w:szCs w:val="24"/>
              </w:rPr>
              <w:t>разрешительной</w:t>
            </w:r>
          </w:p>
          <w:p w:rsidR="003640B3" w:rsidRPr="003640B3" w:rsidRDefault="007E010D" w:rsidP="003640B3">
            <w:pPr>
              <w:ind w:left="57" w:right="57"/>
              <w:jc w:val="both"/>
              <w:rPr>
                <w:b/>
                <w:sz w:val="24"/>
                <w:szCs w:val="24"/>
              </w:rPr>
            </w:pPr>
            <w:r w:rsidRPr="007E010D">
              <w:rPr>
                <w:b/>
                <w:sz w:val="24"/>
                <w:szCs w:val="24"/>
              </w:rPr>
              <w:t>документации в соответствии с действующим законодательством),</w:t>
            </w:r>
            <w:r>
              <w:rPr>
                <w:b/>
                <w:sz w:val="24"/>
                <w:szCs w:val="24"/>
              </w:rPr>
              <w:t xml:space="preserve"> </w:t>
            </w:r>
            <w:r w:rsidRPr="007E010D">
              <w:rPr>
                <w:b/>
                <w:sz w:val="24"/>
                <w:szCs w:val="24"/>
              </w:rPr>
              <w:t>строительно-монтажные, пусконаладочные и приемо-сдаточные работы по</w:t>
            </w:r>
            <w:r>
              <w:rPr>
                <w:b/>
                <w:sz w:val="24"/>
                <w:szCs w:val="24"/>
              </w:rPr>
              <w:t xml:space="preserve"> </w:t>
            </w:r>
            <w:r w:rsidRPr="007E010D">
              <w:rPr>
                <w:b/>
                <w:sz w:val="24"/>
                <w:szCs w:val="24"/>
              </w:rPr>
              <w:t>строительству/реконструкции электросетевых объектов 0,4-11</w:t>
            </w:r>
            <w:r>
              <w:rPr>
                <w:b/>
                <w:sz w:val="24"/>
                <w:szCs w:val="24"/>
              </w:rPr>
              <w:t xml:space="preserve">0 </w:t>
            </w:r>
            <w:proofErr w:type="spellStart"/>
            <w:r>
              <w:rPr>
                <w:b/>
                <w:sz w:val="24"/>
                <w:szCs w:val="24"/>
              </w:rPr>
              <w:t>кВ</w:t>
            </w:r>
            <w:proofErr w:type="spellEnd"/>
            <w:r>
              <w:rPr>
                <w:b/>
                <w:sz w:val="24"/>
                <w:szCs w:val="24"/>
              </w:rPr>
              <w:t xml:space="preserve"> «под ключ»</w:t>
            </w:r>
            <w:r w:rsidR="008870B2">
              <w:rPr>
                <w:b/>
                <w:sz w:val="24"/>
                <w:szCs w:val="24"/>
              </w:rPr>
              <w:t xml:space="preserve">, </w:t>
            </w:r>
            <w:r w:rsidR="003640B3" w:rsidRPr="003640B3">
              <w:rPr>
                <w:b/>
                <w:sz w:val="24"/>
                <w:szCs w:val="24"/>
              </w:rPr>
              <w:t>в том числе объектов технологического присоединения заявителей филиала ПАО «Россети Северный Кавказ» - «Ставропольэнерго» в сроки и в объемах, определенных Заявками на выполнение Работ (приложение № 1 к Договору) в соответствии с условиями Договора и сдать результат Заказчику, а Заказчик обязуется принять результат работ и оплатить его в порядке, предусмотренном Договором.</w:t>
            </w:r>
          </w:p>
          <w:p w:rsidR="008870B2" w:rsidRDefault="003640B3" w:rsidP="003640B3">
            <w:pPr>
              <w:ind w:left="57" w:right="57"/>
              <w:jc w:val="both"/>
              <w:rPr>
                <w:sz w:val="24"/>
                <w:szCs w:val="24"/>
              </w:rPr>
            </w:pPr>
            <w:r w:rsidRPr="003640B3">
              <w:rPr>
                <w:b/>
                <w:sz w:val="24"/>
                <w:szCs w:val="24"/>
              </w:rPr>
              <w:lastRenderedPageBreak/>
              <w:t>Подрядчик обязуется выполнить работы в полном соответствии с условиями технического задания (форма согласно приложению № 1 к Заявке). Этапы и сроки выполнения Подрядчиком указанных в пункте 2.1 Договора Работ устанавливаются Календарным планом строительства объекта (форма согласно приложению № 3 к Заявке). В Календарном плане строительства объекта (форма согласно приложению № 3 к Заявке) должны быть выделены этапы работ, а также сроки начала и окончания работ по каждому из этапов.</w:t>
            </w:r>
          </w:p>
          <w:p w:rsidR="003743C8" w:rsidRPr="00500B0D" w:rsidRDefault="003743C8" w:rsidP="00500B0D">
            <w:pPr>
              <w:ind w:left="57" w:right="57"/>
              <w:jc w:val="both"/>
              <w:rPr>
                <w:sz w:val="24"/>
                <w:szCs w:val="24"/>
              </w:rPr>
            </w:pPr>
          </w:p>
          <w:p w:rsidR="00500B0D" w:rsidRDefault="002B2B2A" w:rsidP="00500B0D">
            <w:pPr>
              <w:ind w:left="57" w:right="57"/>
              <w:jc w:val="both"/>
              <w:rPr>
                <w:sz w:val="24"/>
                <w:szCs w:val="24"/>
              </w:rPr>
            </w:pPr>
            <w:r>
              <w:rPr>
                <w:sz w:val="24"/>
                <w:szCs w:val="24"/>
              </w:rPr>
              <w:t>2.5. С</w:t>
            </w:r>
            <w:r w:rsidR="00500B0D" w:rsidRPr="00500B0D">
              <w:rPr>
                <w:sz w:val="24"/>
                <w:szCs w:val="24"/>
              </w:rPr>
              <w:t>одержание сделки, в том числе гражданские права и обязанности, на установление, изменение или прекращение которых направлена совершенная сделка;</w:t>
            </w:r>
          </w:p>
          <w:p w:rsidR="002B2B2A" w:rsidRPr="002B2B2A" w:rsidRDefault="002B2B2A" w:rsidP="002B2B2A">
            <w:pPr>
              <w:ind w:left="57" w:right="57"/>
              <w:jc w:val="both"/>
              <w:rPr>
                <w:b/>
                <w:sz w:val="24"/>
                <w:szCs w:val="24"/>
              </w:rPr>
            </w:pPr>
            <w:r w:rsidRPr="002B2B2A">
              <w:rPr>
                <w:b/>
                <w:sz w:val="24"/>
                <w:szCs w:val="24"/>
              </w:rPr>
              <w:t xml:space="preserve">Стороны </w:t>
            </w:r>
            <w:r w:rsidR="003640B3">
              <w:rPr>
                <w:b/>
                <w:sz w:val="24"/>
                <w:szCs w:val="24"/>
              </w:rPr>
              <w:t>Договора</w:t>
            </w:r>
            <w:r w:rsidRPr="002B2B2A">
              <w:rPr>
                <w:b/>
                <w:sz w:val="24"/>
                <w:szCs w:val="24"/>
              </w:rPr>
              <w:t>:</w:t>
            </w:r>
          </w:p>
          <w:p w:rsidR="002B2B2A" w:rsidRPr="002B2B2A" w:rsidRDefault="002B2B2A" w:rsidP="002B2B2A">
            <w:pPr>
              <w:ind w:left="57" w:right="57"/>
              <w:jc w:val="both"/>
              <w:rPr>
                <w:b/>
                <w:sz w:val="24"/>
                <w:szCs w:val="24"/>
              </w:rPr>
            </w:pPr>
            <w:r w:rsidRPr="002B2B2A">
              <w:rPr>
                <w:b/>
                <w:sz w:val="24"/>
                <w:szCs w:val="24"/>
              </w:rPr>
              <w:t>ПАО «Россети Северный Кавказ» (</w:t>
            </w:r>
            <w:r w:rsidR="007E010D">
              <w:rPr>
                <w:b/>
                <w:sz w:val="24"/>
                <w:szCs w:val="24"/>
              </w:rPr>
              <w:t>Заказчик</w:t>
            </w:r>
            <w:r w:rsidRPr="002B2B2A">
              <w:rPr>
                <w:b/>
                <w:sz w:val="24"/>
                <w:szCs w:val="24"/>
              </w:rPr>
              <w:t>)</w:t>
            </w:r>
            <w:r w:rsidR="00D3696F">
              <w:rPr>
                <w:b/>
                <w:sz w:val="24"/>
                <w:szCs w:val="24"/>
              </w:rPr>
              <w:t>;</w:t>
            </w:r>
          </w:p>
          <w:p w:rsidR="002B2B2A" w:rsidRPr="002B2B2A" w:rsidRDefault="002B2B2A" w:rsidP="002B2B2A">
            <w:pPr>
              <w:ind w:left="57" w:right="57"/>
              <w:jc w:val="both"/>
              <w:rPr>
                <w:b/>
                <w:sz w:val="24"/>
                <w:szCs w:val="24"/>
              </w:rPr>
            </w:pPr>
            <w:r w:rsidRPr="002B2B2A">
              <w:rPr>
                <w:b/>
                <w:sz w:val="24"/>
                <w:szCs w:val="24"/>
              </w:rPr>
              <w:t>АО «</w:t>
            </w:r>
            <w:r w:rsidR="007E010D" w:rsidRPr="007E010D">
              <w:rPr>
                <w:b/>
                <w:sz w:val="24"/>
                <w:szCs w:val="24"/>
              </w:rPr>
              <w:t>Энергосервис Кубани</w:t>
            </w:r>
            <w:r w:rsidRPr="002B2B2A">
              <w:rPr>
                <w:b/>
                <w:sz w:val="24"/>
                <w:szCs w:val="24"/>
              </w:rPr>
              <w:t>» (</w:t>
            </w:r>
            <w:r w:rsidR="007E010D">
              <w:rPr>
                <w:b/>
                <w:sz w:val="24"/>
                <w:szCs w:val="24"/>
              </w:rPr>
              <w:t>Подрядчик</w:t>
            </w:r>
            <w:r w:rsidRPr="002B2B2A">
              <w:rPr>
                <w:b/>
                <w:sz w:val="24"/>
                <w:szCs w:val="24"/>
              </w:rPr>
              <w:t>).</w:t>
            </w:r>
          </w:p>
          <w:p w:rsidR="002B2B2A" w:rsidRPr="002B2B2A" w:rsidRDefault="002B2B2A" w:rsidP="002B2B2A">
            <w:pPr>
              <w:ind w:left="57" w:right="57"/>
              <w:jc w:val="both"/>
              <w:rPr>
                <w:b/>
                <w:sz w:val="24"/>
                <w:szCs w:val="24"/>
              </w:rPr>
            </w:pPr>
            <w:r w:rsidRPr="002B2B2A">
              <w:rPr>
                <w:b/>
                <w:sz w:val="24"/>
                <w:szCs w:val="24"/>
              </w:rPr>
              <w:t xml:space="preserve">Предмет </w:t>
            </w:r>
            <w:r w:rsidR="003640B3">
              <w:rPr>
                <w:b/>
                <w:sz w:val="24"/>
                <w:szCs w:val="24"/>
              </w:rPr>
              <w:t>Д</w:t>
            </w:r>
            <w:r w:rsidR="007E010D">
              <w:rPr>
                <w:b/>
                <w:sz w:val="24"/>
                <w:szCs w:val="24"/>
              </w:rPr>
              <w:t>оговора</w:t>
            </w:r>
            <w:r w:rsidRPr="002B2B2A">
              <w:rPr>
                <w:b/>
                <w:sz w:val="24"/>
                <w:szCs w:val="24"/>
              </w:rPr>
              <w:t>:</w:t>
            </w:r>
          </w:p>
          <w:p w:rsidR="007E010D" w:rsidRPr="007E010D" w:rsidRDefault="007E010D" w:rsidP="007E010D">
            <w:pPr>
              <w:ind w:left="57" w:right="57"/>
              <w:jc w:val="both"/>
              <w:rPr>
                <w:b/>
                <w:sz w:val="24"/>
                <w:szCs w:val="24"/>
              </w:rPr>
            </w:pPr>
            <w:r w:rsidRPr="007E010D">
              <w:rPr>
                <w:b/>
                <w:sz w:val="24"/>
                <w:szCs w:val="24"/>
              </w:rPr>
              <w:t>По Договору Подрядчик обязуется в установленный срок по заданию</w:t>
            </w:r>
            <w:r>
              <w:rPr>
                <w:b/>
                <w:sz w:val="24"/>
                <w:szCs w:val="24"/>
              </w:rPr>
              <w:t xml:space="preserve"> </w:t>
            </w:r>
            <w:r w:rsidRPr="007E010D">
              <w:rPr>
                <w:b/>
                <w:sz w:val="24"/>
                <w:szCs w:val="24"/>
              </w:rPr>
              <w:t>Заказчика выполнить проектно-изыскательские (в том числе оформление исходно</w:t>
            </w:r>
            <w:r>
              <w:rPr>
                <w:b/>
                <w:sz w:val="24"/>
                <w:szCs w:val="24"/>
              </w:rPr>
              <w:t>-</w:t>
            </w:r>
            <w:r w:rsidRPr="007E010D">
              <w:rPr>
                <w:b/>
                <w:sz w:val="24"/>
                <w:szCs w:val="24"/>
              </w:rPr>
              <w:t>разрешительной</w:t>
            </w:r>
            <w:r>
              <w:rPr>
                <w:b/>
                <w:sz w:val="24"/>
                <w:szCs w:val="24"/>
              </w:rPr>
              <w:t xml:space="preserve"> </w:t>
            </w:r>
            <w:r w:rsidRPr="007E010D">
              <w:rPr>
                <w:b/>
                <w:sz w:val="24"/>
                <w:szCs w:val="24"/>
              </w:rPr>
              <w:t>документации в соответствии с действующим законодательством),</w:t>
            </w:r>
            <w:r>
              <w:rPr>
                <w:b/>
                <w:sz w:val="24"/>
                <w:szCs w:val="24"/>
              </w:rPr>
              <w:t xml:space="preserve"> </w:t>
            </w:r>
            <w:r w:rsidRPr="007E010D">
              <w:rPr>
                <w:b/>
                <w:sz w:val="24"/>
                <w:szCs w:val="24"/>
              </w:rPr>
              <w:t>строительно-монтажные, пусконаладочные и приемо-сдаточные работы по</w:t>
            </w:r>
            <w:r>
              <w:rPr>
                <w:b/>
                <w:sz w:val="24"/>
                <w:szCs w:val="24"/>
              </w:rPr>
              <w:t xml:space="preserve"> </w:t>
            </w:r>
            <w:r w:rsidRPr="007E010D">
              <w:rPr>
                <w:b/>
                <w:sz w:val="24"/>
                <w:szCs w:val="24"/>
              </w:rPr>
              <w:t>строительству/реконструкции электрос</w:t>
            </w:r>
            <w:r>
              <w:rPr>
                <w:b/>
                <w:sz w:val="24"/>
                <w:szCs w:val="24"/>
              </w:rPr>
              <w:t xml:space="preserve">етевых объектов 0,4-110 </w:t>
            </w:r>
            <w:proofErr w:type="spellStart"/>
            <w:r>
              <w:rPr>
                <w:b/>
                <w:sz w:val="24"/>
                <w:szCs w:val="24"/>
              </w:rPr>
              <w:t>кВ</w:t>
            </w:r>
            <w:proofErr w:type="spellEnd"/>
            <w:r>
              <w:rPr>
                <w:b/>
                <w:sz w:val="24"/>
                <w:szCs w:val="24"/>
              </w:rPr>
              <w:t xml:space="preserve"> «</w:t>
            </w:r>
            <w:r w:rsidRPr="007E010D">
              <w:rPr>
                <w:b/>
                <w:sz w:val="24"/>
                <w:szCs w:val="24"/>
              </w:rPr>
              <w:t>под ключ», в</w:t>
            </w:r>
            <w:r>
              <w:rPr>
                <w:b/>
                <w:sz w:val="24"/>
                <w:szCs w:val="24"/>
              </w:rPr>
              <w:t xml:space="preserve"> </w:t>
            </w:r>
            <w:r w:rsidRPr="007E010D">
              <w:rPr>
                <w:b/>
                <w:sz w:val="24"/>
                <w:szCs w:val="24"/>
              </w:rPr>
              <w:t>том числе объектов технологического присоединения заявителей филиала ПАО</w:t>
            </w:r>
            <w:r>
              <w:rPr>
                <w:b/>
                <w:sz w:val="24"/>
                <w:szCs w:val="24"/>
              </w:rPr>
              <w:t xml:space="preserve"> </w:t>
            </w:r>
            <w:r w:rsidRPr="007E010D">
              <w:rPr>
                <w:b/>
                <w:sz w:val="24"/>
                <w:szCs w:val="24"/>
              </w:rPr>
              <w:t>«Россети Северный Кавказ» - «Ставропол</w:t>
            </w:r>
            <w:r>
              <w:rPr>
                <w:b/>
                <w:sz w:val="24"/>
                <w:szCs w:val="24"/>
              </w:rPr>
              <w:t>ьэ</w:t>
            </w:r>
            <w:r w:rsidRPr="007E010D">
              <w:rPr>
                <w:b/>
                <w:sz w:val="24"/>
                <w:szCs w:val="24"/>
              </w:rPr>
              <w:t>нерго» в сроки и в объемах,</w:t>
            </w:r>
            <w:r>
              <w:rPr>
                <w:b/>
                <w:sz w:val="24"/>
                <w:szCs w:val="24"/>
              </w:rPr>
              <w:t xml:space="preserve"> </w:t>
            </w:r>
            <w:r w:rsidRPr="007E010D">
              <w:rPr>
                <w:b/>
                <w:sz w:val="24"/>
                <w:szCs w:val="24"/>
              </w:rPr>
              <w:t xml:space="preserve">определенных Заявками на выполнение Работ (приложение </w:t>
            </w:r>
            <w:r w:rsidR="003640B3">
              <w:rPr>
                <w:b/>
                <w:sz w:val="24"/>
                <w:szCs w:val="24"/>
              </w:rPr>
              <w:t>№</w:t>
            </w:r>
            <w:r w:rsidRPr="007E010D">
              <w:rPr>
                <w:b/>
                <w:sz w:val="24"/>
                <w:szCs w:val="24"/>
              </w:rPr>
              <w:t xml:space="preserve"> 1 к Договору) в</w:t>
            </w:r>
            <w:r>
              <w:rPr>
                <w:b/>
                <w:sz w:val="24"/>
                <w:szCs w:val="24"/>
              </w:rPr>
              <w:t xml:space="preserve"> </w:t>
            </w:r>
            <w:r w:rsidRPr="007E010D">
              <w:rPr>
                <w:b/>
                <w:sz w:val="24"/>
                <w:szCs w:val="24"/>
              </w:rPr>
              <w:t>соответствии с условиями Договора и сдать результат Заказчику, а Заказчик</w:t>
            </w:r>
            <w:r>
              <w:rPr>
                <w:b/>
                <w:sz w:val="24"/>
                <w:szCs w:val="24"/>
              </w:rPr>
              <w:t xml:space="preserve"> </w:t>
            </w:r>
            <w:r w:rsidRPr="007E010D">
              <w:rPr>
                <w:b/>
                <w:sz w:val="24"/>
                <w:szCs w:val="24"/>
              </w:rPr>
              <w:t>обязуется принять результат работ и оплатить его в порядке, предусмотренном</w:t>
            </w:r>
            <w:r>
              <w:rPr>
                <w:b/>
                <w:sz w:val="24"/>
                <w:szCs w:val="24"/>
              </w:rPr>
              <w:t xml:space="preserve"> </w:t>
            </w:r>
            <w:r w:rsidRPr="007E010D">
              <w:rPr>
                <w:b/>
                <w:sz w:val="24"/>
                <w:szCs w:val="24"/>
              </w:rPr>
              <w:t>Договором.</w:t>
            </w:r>
          </w:p>
          <w:p w:rsidR="008E05FF" w:rsidRDefault="007E010D" w:rsidP="007E010D">
            <w:pPr>
              <w:ind w:left="57" w:right="57"/>
              <w:jc w:val="both"/>
              <w:rPr>
                <w:b/>
                <w:sz w:val="24"/>
                <w:szCs w:val="24"/>
              </w:rPr>
            </w:pPr>
            <w:r w:rsidRPr="007E010D">
              <w:rPr>
                <w:b/>
                <w:sz w:val="24"/>
                <w:szCs w:val="24"/>
              </w:rPr>
              <w:t>Подрядчик обязуется выполнить работы в по</w:t>
            </w:r>
            <w:r>
              <w:rPr>
                <w:b/>
                <w:sz w:val="24"/>
                <w:szCs w:val="24"/>
              </w:rPr>
              <w:t>лно</w:t>
            </w:r>
            <w:r w:rsidRPr="007E010D">
              <w:rPr>
                <w:b/>
                <w:sz w:val="24"/>
                <w:szCs w:val="24"/>
              </w:rPr>
              <w:t>м соответствии с условиями</w:t>
            </w:r>
            <w:r>
              <w:rPr>
                <w:b/>
                <w:sz w:val="24"/>
                <w:szCs w:val="24"/>
              </w:rPr>
              <w:t xml:space="preserve"> </w:t>
            </w:r>
            <w:r w:rsidRPr="007E010D">
              <w:rPr>
                <w:b/>
                <w:sz w:val="24"/>
                <w:szCs w:val="24"/>
              </w:rPr>
              <w:t xml:space="preserve">технического задания (форма согласно приложению </w:t>
            </w:r>
            <w:r>
              <w:rPr>
                <w:b/>
                <w:sz w:val="24"/>
                <w:szCs w:val="24"/>
              </w:rPr>
              <w:t>№</w:t>
            </w:r>
            <w:r w:rsidRPr="007E010D">
              <w:rPr>
                <w:b/>
                <w:sz w:val="24"/>
                <w:szCs w:val="24"/>
              </w:rPr>
              <w:t xml:space="preserve"> 1 к Заявке). Этапы и сроки</w:t>
            </w:r>
            <w:r>
              <w:rPr>
                <w:b/>
                <w:sz w:val="24"/>
                <w:szCs w:val="24"/>
              </w:rPr>
              <w:t xml:space="preserve"> </w:t>
            </w:r>
            <w:r w:rsidRPr="007E010D">
              <w:rPr>
                <w:b/>
                <w:sz w:val="24"/>
                <w:szCs w:val="24"/>
              </w:rPr>
              <w:t>выполнения Подрядчиком указанных в пункте 2.1 Договора Работ устанавливаются</w:t>
            </w:r>
            <w:r>
              <w:rPr>
                <w:b/>
                <w:sz w:val="24"/>
                <w:szCs w:val="24"/>
              </w:rPr>
              <w:t xml:space="preserve"> </w:t>
            </w:r>
            <w:r w:rsidRPr="007E010D">
              <w:rPr>
                <w:b/>
                <w:sz w:val="24"/>
                <w:szCs w:val="24"/>
              </w:rPr>
              <w:t xml:space="preserve">Календарным планом строительства объекта (форма согласно приложению </w:t>
            </w:r>
            <w:r>
              <w:rPr>
                <w:b/>
                <w:sz w:val="24"/>
                <w:szCs w:val="24"/>
              </w:rPr>
              <w:t>№</w:t>
            </w:r>
            <w:r w:rsidRPr="007E010D">
              <w:rPr>
                <w:b/>
                <w:sz w:val="24"/>
                <w:szCs w:val="24"/>
              </w:rPr>
              <w:t xml:space="preserve"> 3 к</w:t>
            </w:r>
            <w:r>
              <w:rPr>
                <w:b/>
                <w:sz w:val="24"/>
                <w:szCs w:val="24"/>
              </w:rPr>
              <w:t xml:space="preserve"> </w:t>
            </w:r>
            <w:r w:rsidRPr="007E010D">
              <w:rPr>
                <w:b/>
                <w:sz w:val="24"/>
                <w:szCs w:val="24"/>
              </w:rPr>
              <w:t>Заявке). В Календарном плане строительства объекта (форма согласно приложению</w:t>
            </w:r>
            <w:r>
              <w:rPr>
                <w:b/>
                <w:sz w:val="24"/>
                <w:szCs w:val="24"/>
              </w:rPr>
              <w:t xml:space="preserve"> №</w:t>
            </w:r>
            <w:r w:rsidRPr="007E010D">
              <w:rPr>
                <w:b/>
                <w:sz w:val="24"/>
                <w:szCs w:val="24"/>
              </w:rPr>
              <w:t xml:space="preserve"> 3 к Заявке) должны быть выделены этапы работ, а также сроки начала и окончания</w:t>
            </w:r>
            <w:r>
              <w:rPr>
                <w:b/>
                <w:sz w:val="24"/>
                <w:szCs w:val="24"/>
              </w:rPr>
              <w:t xml:space="preserve"> </w:t>
            </w:r>
            <w:r w:rsidRPr="007E010D">
              <w:rPr>
                <w:b/>
                <w:sz w:val="24"/>
                <w:szCs w:val="24"/>
              </w:rPr>
              <w:t>работ по каждому из этапов.</w:t>
            </w:r>
          </w:p>
          <w:p w:rsidR="00611087" w:rsidRDefault="00611087" w:rsidP="00500B0D">
            <w:pPr>
              <w:ind w:left="57" w:right="57"/>
              <w:jc w:val="both"/>
              <w:rPr>
                <w:sz w:val="24"/>
                <w:szCs w:val="24"/>
              </w:rPr>
            </w:pPr>
          </w:p>
          <w:p w:rsidR="00500B0D" w:rsidRDefault="002B2B2A" w:rsidP="00500B0D">
            <w:pPr>
              <w:ind w:left="57" w:right="57"/>
              <w:jc w:val="both"/>
              <w:rPr>
                <w:sz w:val="24"/>
                <w:szCs w:val="24"/>
              </w:rPr>
            </w:pPr>
            <w:r>
              <w:rPr>
                <w:sz w:val="24"/>
                <w:szCs w:val="24"/>
              </w:rPr>
              <w:t>2.6. С</w:t>
            </w:r>
            <w:r w:rsidR="00500B0D" w:rsidRPr="00500B0D">
              <w:rPr>
                <w:sz w:val="24"/>
                <w:szCs w:val="24"/>
              </w:rPr>
              <w:t xml:space="preserve">тороны </w:t>
            </w:r>
            <w:r>
              <w:rPr>
                <w:sz w:val="24"/>
                <w:szCs w:val="24"/>
              </w:rPr>
              <w:t>и выгодоприобретатели по сделке:</w:t>
            </w:r>
          </w:p>
          <w:p w:rsidR="002B2B2A" w:rsidRPr="002B2B2A" w:rsidRDefault="002B2B2A" w:rsidP="002B2B2A">
            <w:pPr>
              <w:ind w:left="57" w:right="57"/>
              <w:jc w:val="both"/>
              <w:rPr>
                <w:b/>
                <w:sz w:val="24"/>
                <w:szCs w:val="24"/>
              </w:rPr>
            </w:pPr>
            <w:r>
              <w:rPr>
                <w:b/>
                <w:sz w:val="24"/>
                <w:szCs w:val="24"/>
              </w:rPr>
              <w:t>С</w:t>
            </w:r>
            <w:r w:rsidRPr="002B2B2A">
              <w:rPr>
                <w:b/>
                <w:sz w:val="24"/>
                <w:szCs w:val="24"/>
              </w:rPr>
              <w:t>тороны</w:t>
            </w:r>
            <w:r>
              <w:rPr>
                <w:b/>
                <w:sz w:val="24"/>
                <w:szCs w:val="24"/>
              </w:rPr>
              <w:t>:</w:t>
            </w:r>
          </w:p>
          <w:p w:rsidR="007E010D" w:rsidRPr="002B2B2A" w:rsidRDefault="007E010D" w:rsidP="007E010D">
            <w:pPr>
              <w:ind w:left="57" w:right="57"/>
              <w:jc w:val="both"/>
              <w:rPr>
                <w:b/>
                <w:sz w:val="24"/>
                <w:szCs w:val="24"/>
              </w:rPr>
            </w:pPr>
            <w:r w:rsidRPr="002B2B2A">
              <w:rPr>
                <w:b/>
                <w:sz w:val="24"/>
                <w:szCs w:val="24"/>
              </w:rPr>
              <w:t>ПАО «Россети Северный Кавказ» (</w:t>
            </w:r>
            <w:r>
              <w:rPr>
                <w:b/>
                <w:sz w:val="24"/>
                <w:szCs w:val="24"/>
              </w:rPr>
              <w:t>Заказчик</w:t>
            </w:r>
            <w:r w:rsidRPr="002B2B2A">
              <w:rPr>
                <w:b/>
                <w:sz w:val="24"/>
                <w:szCs w:val="24"/>
              </w:rPr>
              <w:t>)</w:t>
            </w:r>
            <w:r>
              <w:rPr>
                <w:b/>
                <w:sz w:val="24"/>
                <w:szCs w:val="24"/>
              </w:rPr>
              <w:t>;</w:t>
            </w:r>
          </w:p>
          <w:p w:rsidR="007E010D" w:rsidRPr="002B2B2A" w:rsidRDefault="007E010D" w:rsidP="007E010D">
            <w:pPr>
              <w:ind w:left="57" w:right="57"/>
              <w:jc w:val="both"/>
              <w:rPr>
                <w:b/>
                <w:sz w:val="24"/>
                <w:szCs w:val="24"/>
              </w:rPr>
            </w:pPr>
            <w:r w:rsidRPr="002B2B2A">
              <w:rPr>
                <w:b/>
                <w:sz w:val="24"/>
                <w:szCs w:val="24"/>
              </w:rPr>
              <w:t>АО «</w:t>
            </w:r>
            <w:r w:rsidRPr="007E010D">
              <w:rPr>
                <w:b/>
                <w:sz w:val="24"/>
                <w:szCs w:val="24"/>
              </w:rPr>
              <w:t>Энергосервис Кубани</w:t>
            </w:r>
            <w:r w:rsidRPr="002B2B2A">
              <w:rPr>
                <w:b/>
                <w:sz w:val="24"/>
                <w:szCs w:val="24"/>
              </w:rPr>
              <w:t>» (</w:t>
            </w:r>
            <w:r>
              <w:rPr>
                <w:b/>
                <w:sz w:val="24"/>
                <w:szCs w:val="24"/>
              </w:rPr>
              <w:t>Подрядчик</w:t>
            </w:r>
            <w:r w:rsidRPr="002B2B2A">
              <w:rPr>
                <w:b/>
                <w:sz w:val="24"/>
                <w:szCs w:val="24"/>
              </w:rPr>
              <w:t>).</w:t>
            </w:r>
          </w:p>
          <w:p w:rsidR="002B2B2A" w:rsidRPr="002B2B2A" w:rsidRDefault="002B2B2A" w:rsidP="002B2B2A">
            <w:pPr>
              <w:ind w:left="57" w:right="57"/>
              <w:jc w:val="both"/>
              <w:rPr>
                <w:b/>
                <w:sz w:val="24"/>
                <w:szCs w:val="24"/>
              </w:rPr>
            </w:pPr>
            <w:r w:rsidRPr="002B2B2A">
              <w:rPr>
                <w:b/>
                <w:sz w:val="24"/>
                <w:szCs w:val="24"/>
              </w:rPr>
              <w:t>Выгодоприо</w:t>
            </w:r>
            <w:r w:rsidR="00495609">
              <w:rPr>
                <w:b/>
                <w:sz w:val="24"/>
                <w:szCs w:val="24"/>
              </w:rPr>
              <w:t>бретатели по сделке отсутствуют</w:t>
            </w:r>
            <w:r w:rsidR="001A1F06">
              <w:rPr>
                <w:b/>
                <w:sz w:val="24"/>
                <w:szCs w:val="24"/>
              </w:rPr>
              <w:t>.</w:t>
            </w:r>
          </w:p>
          <w:p w:rsidR="002B2B2A" w:rsidRPr="00500B0D" w:rsidRDefault="002B2B2A" w:rsidP="00500B0D">
            <w:pPr>
              <w:ind w:left="57" w:right="57"/>
              <w:jc w:val="both"/>
              <w:rPr>
                <w:sz w:val="24"/>
                <w:szCs w:val="24"/>
              </w:rPr>
            </w:pPr>
          </w:p>
          <w:p w:rsidR="00746F0E" w:rsidRPr="00746F0E" w:rsidRDefault="002B2B2A" w:rsidP="00746F0E">
            <w:pPr>
              <w:ind w:left="57" w:right="57"/>
              <w:jc w:val="both"/>
              <w:rPr>
                <w:b/>
                <w:sz w:val="24"/>
                <w:szCs w:val="24"/>
              </w:rPr>
            </w:pPr>
            <w:r>
              <w:rPr>
                <w:sz w:val="24"/>
                <w:szCs w:val="24"/>
              </w:rPr>
              <w:t>2.7. С</w:t>
            </w:r>
            <w:r w:rsidR="00500B0D" w:rsidRPr="00500B0D">
              <w:rPr>
                <w:sz w:val="24"/>
                <w:szCs w:val="24"/>
              </w:rPr>
              <w:t>рок ис</w:t>
            </w:r>
            <w:r w:rsidR="00CF171C">
              <w:rPr>
                <w:sz w:val="24"/>
                <w:szCs w:val="24"/>
              </w:rPr>
              <w:t xml:space="preserve">полнения обязательств по сделке: </w:t>
            </w:r>
            <w:r w:rsidR="00746F0E" w:rsidRPr="00746F0E">
              <w:rPr>
                <w:b/>
                <w:sz w:val="24"/>
                <w:szCs w:val="24"/>
              </w:rPr>
              <w:t>Начало выполнения работ: основанием для начала выполнения работ</w:t>
            </w:r>
            <w:r w:rsidR="00746F0E">
              <w:rPr>
                <w:b/>
                <w:sz w:val="24"/>
                <w:szCs w:val="24"/>
              </w:rPr>
              <w:t xml:space="preserve"> </w:t>
            </w:r>
            <w:r w:rsidR="00746F0E" w:rsidRPr="00746F0E">
              <w:rPr>
                <w:b/>
                <w:sz w:val="24"/>
                <w:szCs w:val="24"/>
              </w:rPr>
              <w:t xml:space="preserve">Подрядчиком является Заявка на выполнение Работ (приложение </w:t>
            </w:r>
            <w:r w:rsidR="00746F0E">
              <w:rPr>
                <w:b/>
                <w:sz w:val="24"/>
                <w:szCs w:val="24"/>
              </w:rPr>
              <w:t>№</w:t>
            </w:r>
            <w:r w:rsidR="00746F0E" w:rsidRPr="00746F0E">
              <w:rPr>
                <w:b/>
                <w:sz w:val="24"/>
                <w:szCs w:val="24"/>
              </w:rPr>
              <w:t xml:space="preserve"> 1 к Договору)</w:t>
            </w:r>
            <w:r w:rsidR="003640B3">
              <w:rPr>
                <w:b/>
                <w:sz w:val="24"/>
                <w:szCs w:val="24"/>
              </w:rPr>
              <w:t>,</w:t>
            </w:r>
            <w:r w:rsidR="00746F0E">
              <w:rPr>
                <w:b/>
                <w:sz w:val="24"/>
                <w:szCs w:val="24"/>
              </w:rPr>
              <w:t xml:space="preserve"> </w:t>
            </w:r>
            <w:r w:rsidR="00746F0E" w:rsidRPr="00746F0E">
              <w:rPr>
                <w:b/>
                <w:sz w:val="24"/>
                <w:szCs w:val="24"/>
              </w:rPr>
              <w:t>оформленная и подписанная с двух Сторон.</w:t>
            </w:r>
          </w:p>
          <w:p w:rsidR="00746F0E" w:rsidRPr="00746F0E" w:rsidRDefault="00746F0E" w:rsidP="00746F0E">
            <w:pPr>
              <w:ind w:left="57" w:right="57"/>
              <w:jc w:val="both"/>
              <w:rPr>
                <w:b/>
                <w:sz w:val="24"/>
                <w:szCs w:val="24"/>
              </w:rPr>
            </w:pPr>
            <w:r w:rsidRPr="00746F0E">
              <w:rPr>
                <w:b/>
                <w:sz w:val="24"/>
                <w:szCs w:val="24"/>
              </w:rPr>
              <w:t>Сроки выполнения работ по Договору определяются в Заявке на вы</w:t>
            </w:r>
            <w:r>
              <w:rPr>
                <w:b/>
                <w:sz w:val="24"/>
                <w:szCs w:val="24"/>
              </w:rPr>
              <w:t>п</w:t>
            </w:r>
            <w:r w:rsidRPr="00746F0E">
              <w:rPr>
                <w:b/>
                <w:sz w:val="24"/>
                <w:szCs w:val="24"/>
              </w:rPr>
              <w:t>олнение</w:t>
            </w:r>
            <w:r>
              <w:rPr>
                <w:b/>
                <w:sz w:val="24"/>
                <w:szCs w:val="24"/>
              </w:rPr>
              <w:t xml:space="preserve"> </w:t>
            </w:r>
            <w:r w:rsidRPr="00746F0E">
              <w:rPr>
                <w:b/>
                <w:sz w:val="24"/>
                <w:szCs w:val="24"/>
              </w:rPr>
              <w:t xml:space="preserve">Работ (форма согласно </w:t>
            </w:r>
            <w:r>
              <w:rPr>
                <w:b/>
                <w:sz w:val="24"/>
                <w:szCs w:val="24"/>
              </w:rPr>
              <w:t>п</w:t>
            </w:r>
            <w:r w:rsidRPr="00746F0E">
              <w:rPr>
                <w:b/>
                <w:sz w:val="24"/>
                <w:szCs w:val="24"/>
              </w:rPr>
              <w:t xml:space="preserve">риложению </w:t>
            </w:r>
            <w:r>
              <w:rPr>
                <w:b/>
                <w:sz w:val="24"/>
                <w:szCs w:val="24"/>
              </w:rPr>
              <w:t>№</w:t>
            </w:r>
            <w:r w:rsidRPr="00746F0E">
              <w:rPr>
                <w:b/>
                <w:sz w:val="24"/>
                <w:szCs w:val="24"/>
              </w:rPr>
              <w:t xml:space="preserve"> 1 к Договору), по каждому Объекту</w:t>
            </w:r>
            <w:r>
              <w:rPr>
                <w:b/>
                <w:sz w:val="24"/>
                <w:szCs w:val="24"/>
              </w:rPr>
              <w:t xml:space="preserve"> </w:t>
            </w:r>
            <w:r w:rsidRPr="00746F0E">
              <w:rPr>
                <w:b/>
                <w:sz w:val="24"/>
                <w:szCs w:val="24"/>
              </w:rPr>
              <w:t>строительства/реконструкции отдельно, но не позднее 31.12.2023.</w:t>
            </w:r>
          </w:p>
          <w:p w:rsidR="002B2B2A" w:rsidRDefault="00746F0E" w:rsidP="00746F0E">
            <w:pPr>
              <w:ind w:left="57" w:right="57"/>
              <w:jc w:val="both"/>
              <w:rPr>
                <w:b/>
                <w:sz w:val="24"/>
                <w:szCs w:val="24"/>
              </w:rPr>
            </w:pPr>
            <w:r w:rsidRPr="00746F0E">
              <w:rPr>
                <w:b/>
                <w:sz w:val="24"/>
                <w:szCs w:val="24"/>
              </w:rPr>
              <w:t>Окончание выполнения работ: датой завершения работ Подрядчиком на</w:t>
            </w:r>
            <w:r>
              <w:rPr>
                <w:b/>
                <w:sz w:val="24"/>
                <w:szCs w:val="24"/>
              </w:rPr>
              <w:t xml:space="preserve"> </w:t>
            </w:r>
            <w:r w:rsidRPr="00746F0E">
              <w:rPr>
                <w:b/>
                <w:sz w:val="24"/>
                <w:szCs w:val="24"/>
              </w:rPr>
              <w:t>объекте является дата утверждения Заказчиком акта при</w:t>
            </w:r>
            <w:r w:rsidR="003640B3">
              <w:rPr>
                <w:b/>
                <w:sz w:val="24"/>
                <w:szCs w:val="24"/>
              </w:rPr>
              <w:t>е</w:t>
            </w:r>
            <w:r w:rsidRPr="00746F0E">
              <w:rPr>
                <w:b/>
                <w:sz w:val="24"/>
                <w:szCs w:val="24"/>
              </w:rPr>
              <w:t>мки законченного</w:t>
            </w:r>
            <w:r>
              <w:rPr>
                <w:b/>
                <w:sz w:val="24"/>
                <w:szCs w:val="24"/>
              </w:rPr>
              <w:t xml:space="preserve"> </w:t>
            </w:r>
            <w:r w:rsidRPr="00746F0E">
              <w:rPr>
                <w:b/>
                <w:sz w:val="24"/>
                <w:szCs w:val="24"/>
              </w:rPr>
              <w:t xml:space="preserve">строительством объекта приемочной комиссией (форма </w:t>
            </w:r>
            <w:r>
              <w:rPr>
                <w:b/>
                <w:sz w:val="24"/>
                <w:szCs w:val="24"/>
              </w:rPr>
              <w:t>№</w:t>
            </w:r>
            <w:r w:rsidRPr="00746F0E">
              <w:rPr>
                <w:b/>
                <w:sz w:val="24"/>
                <w:szCs w:val="24"/>
              </w:rPr>
              <w:t xml:space="preserve"> РС-14).</w:t>
            </w:r>
          </w:p>
          <w:p w:rsidR="008F2AFB" w:rsidRPr="002B2B2A" w:rsidRDefault="008F2AFB" w:rsidP="008F2AFB">
            <w:pPr>
              <w:ind w:left="57" w:right="57"/>
              <w:jc w:val="both"/>
              <w:rPr>
                <w:b/>
                <w:sz w:val="24"/>
                <w:szCs w:val="24"/>
              </w:rPr>
            </w:pPr>
            <w:r w:rsidRPr="008F2AFB">
              <w:rPr>
                <w:b/>
                <w:sz w:val="24"/>
                <w:szCs w:val="24"/>
              </w:rPr>
              <w:t xml:space="preserve">Договор вступает в силу с даты его </w:t>
            </w:r>
            <w:r>
              <w:rPr>
                <w:b/>
                <w:sz w:val="24"/>
                <w:szCs w:val="24"/>
              </w:rPr>
              <w:t>п</w:t>
            </w:r>
            <w:r w:rsidRPr="008F2AFB">
              <w:rPr>
                <w:b/>
                <w:sz w:val="24"/>
                <w:szCs w:val="24"/>
              </w:rPr>
              <w:t xml:space="preserve">одписания и действует до </w:t>
            </w:r>
            <w:r>
              <w:rPr>
                <w:b/>
                <w:sz w:val="24"/>
                <w:szCs w:val="24"/>
              </w:rPr>
              <w:t>п</w:t>
            </w:r>
            <w:r w:rsidRPr="008F2AFB">
              <w:rPr>
                <w:b/>
                <w:sz w:val="24"/>
                <w:szCs w:val="24"/>
              </w:rPr>
              <w:t>олного</w:t>
            </w:r>
            <w:r>
              <w:rPr>
                <w:b/>
                <w:sz w:val="24"/>
                <w:szCs w:val="24"/>
              </w:rPr>
              <w:t xml:space="preserve"> </w:t>
            </w:r>
            <w:r w:rsidRPr="008F2AFB">
              <w:rPr>
                <w:b/>
                <w:sz w:val="24"/>
                <w:szCs w:val="24"/>
              </w:rPr>
              <w:t>исполнения Сторонами всех обязательств по нему.</w:t>
            </w:r>
          </w:p>
          <w:p w:rsidR="002B2B2A" w:rsidRPr="00500B0D" w:rsidRDefault="002B2B2A" w:rsidP="00500B0D">
            <w:pPr>
              <w:ind w:left="57" w:right="57"/>
              <w:jc w:val="both"/>
              <w:rPr>
                <w:sz w:val="24"/>
                <w:szCs w:val="24"/>
              </w:rPr>
            </w:pPr>
          </w:p>
          <w:p w:rsidR="002B2B2A" w:rsidRPr="002B2B2A" w:rsidRDefault="002B2B2A" w:rsidP="00500B0D">
            <w:pPr>
              <w:ind w:left="57" w:right="57"/>
              <w:jc w:val="both"/>
              <w:rPr>
                <w:b/>
                <w:sz w:val="24"/>
                <w:szCs w:val="24"/>
              </w:rPr>
            </w:pPr>
            <w:r>
              <w:rPr>
                <w:sz w:val="24"/>
                <w:szCs w:val="24"/>
              </w:rPr>
              <w:t>2.8. Р</w:t>
            </w:r>
            <w:r w:rsidR="00500B0D" w:rsidRPr="00500B0D">
              <w:rPr>
                <w:sz w:val="24"/>
                <w:szCs w:val="24"/>
              </w:rPr>
              <w:t>азмер сделки в денежном выражении</w:t>
            </w:r>
            <w:r>
              <w:rPr>
                <w:sz w:val="24"/>
                <w:szCs w:val="24"/>
              </w:rPr>
              <w:t>:</w:t>
            </w:r>
            <w:r w:rsidR="00CF171C">
              <w:rPr>
                <w:sz w:val="24"/>
                <w:szCs w:val="24"/>
              </w:rPr>
              <w:t xml:space="preserve"> </w:t>
            </w:r>
            <w:r w:rsidR="001A1F06">
              <w:rPr>
                <w:b/>
                <w:sz w:val="24"/>
                <w:szCs w:val="24"/>
              </w:rPr>
              <w:t>ц</w:t>
            </w:r>
            <w:r w:rsidR="00AD4B44" w:rsidRPr="00AD4B44">
              <w:rPr>
                <w:b/>
                <w:sz w:val="24"/>
                <w:szCs w:val="24"/>
              </w:rPr>
              <w:t xml:space="preserve">ена </w:t>
            </w:r>
            <w:r w:rsidR="00BF3CEE">
              <w:rPr>
                <w:b/>
                <w:sz w:val="24"/>
                <w:szCs w:val="24"/>
              </w:rPr>
              <w:t>работ по Договору составляет</w:t>
            </w:r>
            <w:r w:rsidR="00AD4B44" w:rsidRPr="00AD4B44">
              <w:rPr>
                <w:b/>
                <w:sz w:val="24"/>
                <w:szCs w:val="24"/>
              </w:rPr>
              <w:t xml:space="preserve"> </w:t>
            </w:r>
            <w:r w:rsidR="00BF3CEE">
              <w:rPr>
                <w:b/>
                <w:sz w:val="24"/>
                <w:szCs w:val="24"/>
              </w:rPr>
              <w:t>500 0</w:t>
            </w:r>
            <w:r w:rsidR="00611087" w:rsidRPr="008E05FF">
              <w:rPr>
                <w:b/>
                <w:sz w:val="24"/>
                <w:szCs w:val="24"/>
              </w:rPr>
              <w:t>00 000 (</w:t>
            </w:r>
            <w:r w:rsidR="00BF3CEE">
              <w:rPr>
                <w:b/>
                <w:sz w:val="24"/>
                <w:szCs w:val="24"/>
              </w:rPr>
              <w:t>Пятьсот</w:t>
            </w:r>
            <w:r w:rsidR="00611087" w:rsidRPr="008E05FF">
              <w:rPr>
                <w:b/>
                <w:sz w:val="24"/>
                <w:szCs w:val="24"/>
              </w:rPr>
              <w:t xml:space="preserve"> миллионов) рублей 00 копеек</w:t>
            </w:r>
            <w:r w:rsidR="001A1F06">
              <w:rPr>
                <w:b/>
                <w:sz w:val="24"/>
                <w:szCs w:val="24"/>
              </w:rPr>
              <w:t>.</w:t>
            </w:r>
          </w:p>
          <w:p w:rsidR="002B2B2A" w:rsidRPr="00500B0D" w:rsidRDefault="002B2B2A" w:rsidP="00500B0D">
            <w:pPr>
              <w:ind w:left="57" w:right="57"/>
              <w:jc w:val="both"/>
              <w:rPr>
                <w:sz w:val="24"/>
                <w:szCs w:val="24"/>
              </w:rPr>
            </w:pPr>
          </w:p>
          <w:p w:rsidR="00EB567A" w:rsidRPr="00EB567A" w:rsidRDefault="002B2B2A" w:rsidP="00500B0D">
            <w:pPr>
              <w:ind w:left="57" w:right="57"/>
              <w:jc w:val="both"/>
              <w:rPr>
                <w:b/>
                <w:sz w:val="24"/>
                <w:szCs w:val="24"/>
              </w:rPr>
            </w:pPr>
            <w:r>
              <w:rPr>
                <w:sz w:val="24"/>
                <w:szCs w:val="24"/>
              </w:rPr>
              <w:t xml:space="preserve">2.9. </w:t>
            </w:r>
            <w:r w:rsidR="00EB567A">
              <w:rPr>
                <w:sz w:val="24"/>
                <w:szCs w:val="24"/>
              </w:rPr>
              <w:t>О</w:t>
            </w:r>
            <w:r w:rsidR="00500B0D" w:rsidRPr="00500B0D">
              <w:rPr>
                <w:sz w:val="24"/>
                <w:szCs w:val="24"/>
              </w:rPr>
              <w:t xml:space="preserve">тношение цены и балансовой стоимости имущества, на приобретение, отчуждение или возможность отчуждения которого направлена сделка, в процентах к консолидированной стоимости активов группы эмитента, определенной по данным консолидированной финансовой </w:t>
            </w:r>
            <w:r w:rsidR="00500B0D" w:rsidRPr="00500B0D">
              <w:rPr>
                <w:sz w:val="24"/>
                <w:szCs w:val="24"/>
              </w:rPr>
              <w:lastRenderedPageBreak/>
              <w:t xml:space="preserve">отчетности эмитента на последнюю отчетную дату (дату окончания последнего предшествующего совершению сделки завершенного отчетного периода), а если у эмитента отсутствует обязанность по составлению и раскрытию консолидированной финансовой отчетности - к стоимости активов эмитента (если сделка совершена эмитентом) или совокупной стоимости активов эмитента и подконтрольной эмитенту организации, имеющей для него существенное значение (если сделка совершена указанной организацией), определенной по данным бухгалтерской (финансовой) отчетности указанных лиц на последнюю отчетную дату (дату окончания последнего предшествующего совершению сделки </w:t>
            </w:r>
            <w:r w:rsidR="00CF171C">
              <w:rPr>
                <w:sz w:val="24"/>
                <w:szCs w:val="24"/>
              </w:rPr>
              <w:t xml:space="preserve">завершенного отчетного периода): </w:t>
            </w:r>
            <w:r w:rsidR="00BF3CEE">
              <w:rPr>
                <w:b/>
                <w:sz w:val="24"/>
                <w:szCs w:val="24"/>
              </w:rPr>
              <w:t>2</w:t>
            </w:r>
            <w:r w:rsidR="00EB567A" w:rsidRPr="00EB567A">
              <w:rPr>
                <w:b/>
                <w:sz w:val="24"/>
                <w:szCs w:val="24"/>
              </w:rPr>
              <w:t>,</w:t>
            </w:r>
            <w:r w:rsidR="00026DC0">
              <w:rPr>
                <w:b/>
                <w:sz w:val="24"/>
                <w:szCs w:val="24"/>
              </w:rPr>
              <w:t>64</w:t>
            </w:r>
            <w:r w:rsidR="00026DC0">
              <w:rPr>
                <w:b/>
                <w:sz w:val="24"/>
                <w:szCs w:val="24"/>
              </w:rPr>
              <w:t xml:space="preserve"> </w:t>
            </w:r>
            <w:r w:rsidR="00EB567A" w:rsidRPr="00EB567A">
              <w:rPr>
                <w:b/>
                <w:sz w:val="24"/>
                <w:szCs w:val="24"/>
              </w:rPr>
              <w:t>%</w:t>
            </w:r>
            <w:r w:rsidR="001A1F06">
              <w:rPr>
                <w:b/>
                <w:sz w:val="24"/>
                <w:szCs w:val="24"/>
              </w:rPr>
              <w:t>.</w:t>
            </w:r>
            <w:bookmarkStart w:id="0" w:name="_GoBack"/>
            <w:bookmarkEnd w:id="0"/>
          </w:p>
          <w:p w:rsidR="00EB567A" w:rsidRPr="00500B0D" w:rsidRDefault="00EB567A" w:rsidP="00500B0D">
            <w:pPr>
              <w:ind w:left="57" w:right="57"/>
              <w:jc w:val="both"/>
              <w:rPr>
                <w:sz w:val="24"/>
                <w:szCs w:val="24"/>
              </w:rPr>
            </w:pPr>
          </w:p>
          <w:p w:rsidR="00EB567A" w:rsidRPr="00CF171C" w:rsidRDefault="00EB567A" w:rsidP="00500B0D">
            <w:pPr>
              <w:ind w:left="57" w:right="57"/>
              <w:jc w:val="both"/>
              <w:rPr>
                <w:b/>
                <w:sz w:val="24"/>
                <w:szCs w:val="24"/>
              </w:rPr>
            </w:pPr>
            <w:r>
              <w:rPr>
                <w:sz w:val="24"/>
                <w:szCs w:val="24"/>
              </w:rPr>
              <w:t>2.10. К</w:t>
            </w:r>
            <w:r w:rsidR="00500B0D" w:rsidRPr="00500B0D">
              <w:rPr>
                <w:sz w:val="24"/>
                <w:szCs w:val="24"/>
              </w:rPr>
              <w:t xml:space="preserve">онсолидированная стоимость активов группы эмитента, определенная по данным консолидированной финансовой отчетности эмитента на последнюю отчетную дату (дату окончания последнего предшествующего совершению сделки завершенного отчетного периода), а если у эмитента отсутствует обязанность по составлению и раскрытию консолидированной финансовой отчетности - стоимость активов эмитента (если сделка совершена эмитентом) или совокупная стоимость активов эмитента и подконтрольной эмитенту организации, имеющей для него существенное значение (если сделка совершена указанной организацией), определенная по данным бухгалтерской (финансовой) отчетности указанных лиц на последнюю отчетную дату (дату окончания последнего предшествующего совершению сделки </w:t>
            </w:r>
            <w:r w:rsidR="00CF171C">
              <w:rPr>
                <w:sz w:val="24"/>
                <w:szCs w:val="24"/>
              </w:rPr>
              <w:t xml:space="preserve">завершенного отчетного периода): </w:t>
            </w:r>
            <w:r w:rsidR="008F4800">
              <w:rPr>
                <w:b/>
                <w:sz w:val="24"/>
                <w:szCs w:val="24"/>
              </w:rPr>
              <w:t>по состоянию на 3</w:t>
            </w:r>
            <w:r w:rsidR="00BF3CEE">
              <w:rPr>
                <w:b/>
                <w:sz w:val="24"/>
                <w:szCs w:val="24"/>
              </w:rPr>
              <w:t>0</w:t>
            </w:r>
            <w:r w:rsidR="008F4800">
              <w:rPr>
                <w:b/>
                <w:sz w:val="24"/>
                <w:szCs w:val="24"/>
              </w:rPr>
              <w:t>.</w:t>
            </w:r>
            <w:r w:rsidR="00415D59">
              <w:rPr>
                <w:b/>
                <w:sz w:val="24"/>
                <w:szCs w:val="24"/>
              </w:rPr>
              <w:t>0</w:t>
            </w:r>
            <w:r w:rsidR="00BF3CEE">
              <w:rPr>
                <w:b/>
                <w:sz w:val="24"/>
                <w:szCs w:val="24"/>
              </w:rPr>
              <w:t>6</w:t>
            </w:r>
            <w:r w:rsidR="008F4800">
              <w:rPr>
                <w:b/>
                <w:sz w:val="24"/>
                <w:szCs w:val="24"/>
              </w:rPr>
              <w:t>.202</w:t>
            </w:r>
            <w:r w:rsidR="00415D59">
              <w:rPr>
                <w:b/>
                <w:sz w:val="24"/>
                <w:szCs w:val="24"/>
              </w:rPr>
              <w:t>2</w:t>
            </w:r>
            <w:r w:rsidR="001C148D">
              <w:rPr>
                <w:b/>
                <w:sz w:val="24"/>
                <w:szCs w:val="24"/>
              </w:rPr>
              <w:t xml:space="preserve"> – </w:t>
            </w:r>
            <w:r w:rsidR="00BF3CEE">
              <w:rPr>
                <w:b/>
                <w:sz w:val="24"/>
                <w:szCs w:val="24"/>
              </w:rPr>
              <w:t>18</w:t>
            </w:r>
            <w:r w:rsidR="00415D59">
              <w:rPr>
                <w:b/>
                <w:sz w:val="24"/>
                <w:szCs w:val="24"/>
              </w:rPr>
              <w:t> </w:t>
            </w:r>
            <w:r w:rsidR="00BF3CEE">
              <w:rPr>
                <w:b/>
                <w:sz w:val="24"/>
                <w:szCs w:val="24"/>
              </w:rPr>
              <w:t xml:space="preserve">963 679 </w:t>
            </w:r>
            <w:r w:rsidR="00CF171C">
              <w:rPr>
                <w:b/>
                <w:sz w:val="24"/>
                <w:szCs w:val="24"/>
              </w:rPr>
              <w:t>тыс. руб.</w:t>
            </w:r>
          </w:p>
          <w:p w:rsidR="00EB567A" w:rsidRPr="00500B0D" w:rsidRDefault="00EB567A" w:rsidP="00500B0D">
            <w:pPr>
              <w:ind w:left="57" w:right="57"/>
              <w:jc w:val="both"/>
              <w:rPr>
                <w:sz w:val="24"/>
                <w:szCs w:val="24"/>
              </w:rPr>
            </w:pPr>
          </w:p>
          <w:p w:rsidR="00CF171C" w:rsidRPr="00CF171C" w:rsidRDefault="00CF171C" w:rsidP="00500B0D">
            <w:pPr>
              <w:ind w:left="57" w:right="57"/>
              <w:jc w:val="both"/>
              <w:rPr>
                <w:b/>
                <w:sz w:val="24"/>
                <w:szCs w:val="24"/>
              </w:rPr>
            </w:pPr>
            <w:r>
              <w:rPr>
                <w:sz w:val="24"/>
                <w:szCs w:val="24"/>
              </w:rPr>
              <w:t xml:space="preserve">2.11. Дата совершения сделки: </w:t>
            </w:r>
            <w:r w:rsidR="00BF3CEE">
              <w:rPr>
                <w:b/>
                <w:sz w:val="24"/>
                <w:szCs w:val="24"/>
              </w:rPr>
              <w:t>16</w:t>
            </w:r>
            <w:r w:rsidRPr="00CF171C">
              <w:rPr>
                <w:b/>
                <w:sz w:val="24"/>
                <w:szCs w:val="24"/>
              </w:rPr>
              <w:t>.</w:t>
            </w:r>
            <w:r w:rsidR="00743F64">
              <w:rPr>
                <w:b/>
                <w:sz w:val="24"/>
                <w:szCs w:val="24"/>
              </w:rPr>
              <w:t>0</w:t>
            </w:r>
            <w:r w:rsidR="00BF3CEE">
              <w:rPr>
                <w:b/>
                <w:sz w:val="24"/>
                <w:szCs w:val="24"/>
              </w:rPr>
              <w:t>9</w:t>
            </w:r>
            <w:r w:rsidRPr="00CF171C">
              <w:rPr>
                <w:b/>
                <w:sz w:val="24"/>
                <w:szCs w:val="24"/>
              </w:rPr>
              <w:t>.202</w:t>
            </w:r>
            <w:r w:rsidR="00743F64">
              <w:rPr>
                <w:b/>
                <w:sz w:val="24"/>
                <w:szCs w:val="24"/>
              </w:rPr>
              <w:t>2</w:t>
            </w:r>
            <w:r w:rsidR="001A1F06">
              <w:rPr>
                <w:b/>
                <w:sz w:val="24"/>
                <w:szCs w:val="24"/>
              </w:rPr>
              <w:t>.</w:t>
            </w:r>
          </w:p>
          <w:p w:rsidR="00CF171C" w:rsidRPr="00500B0D" w:rsidRDefault="00CF171C" w:rsidP="00500B0D">
            <w:pPr>
              <w:ind w:left="57" w:right="57"/>
              <w:jc w:val="both"/>
              <w:rPr>
                <w:sz w:val="24"/>
                <w:szCs w:val="24"/>
              </w:rPr>
            </w:pPr>
          </w:p>
          <w:p w:rsidR="00500B0D" w:rsidRDefault="004F4DA7" w:rsidP="00500B0D">
            <w:pPr>
              <w:ind w:left="57" w:right="57"/>
              <w:jc w:val="both"/>
              <w:rPr>
                <w:sz w:val="24"/>
                <w:szCs w:val="24"/>
              </w:rPr>
            </w:pPr>
            <w:r>
              <w:rPr>
                <w:sz w:val="24"/>
                <w:szCs w:val="24"/>
              </w:rPr>
              <w:t>2.12. П</w:t>
            </w:r>
            <w:r w:rsidR="00500B0D" w:rsidRPr="00500B0D">
              <w:rPr>
                <w:sz w:val="24"/>
                <w:szCs w:val="24"/>
              </w:rPr>
              <w:t>олное фирменное наименование (для коммерческой организации) или наименование (для некоммерческой организации), место нахождения юридического лица или фамилия, имя, отчество (последнее при наличии) физического лица, признанных в соответствии с законодательством Российской Федерации лицом, заинтересованным в совершении эмитентом или подконтрольной эмитенту организацией, имеющей для него существенное значение, сделки, а также основание, по которому указанное лицо признано заинтересованным в совершении сделки, доля участия заинтересованного лица в уставном капитале (доля принадлежащих заинтересованному лицу акций) эмитента или подконтрольной эмитенту организации, имеющей для него существенное значение (если сделка совершается указанной организацией), и юридического лица, являющегося стор</w:t>
            </w:r>
            <w:r>
              <w:rPr>
                <w:sz w:val="24"/>
                <w:szCs w:val="24"/>
              </w:rPr>
              <w:t>оной в сделке:</w:t>
            </w:r>
          </w:p>
          <w:p w:rsidR="00F42A81" w:rsidRPr="00F42A81" w:rsidRDefault="00F42A81" w:rsidP="00F42A81">
            <w:pPr>
              <w:ind w:left="57" w:right="57"/>
              <w:jc w:val="both"/>
              <w:rPr>
                <w:b/>
                <w:sz w:val="24"/>
                <w:szCs w:val="24"/>
              </w:rPr>
            </w:pPr>
            <w:r w:rsidRPr="00F42A81">
              <w:rPr>
                <w:b/>
                <w:sz w:val="24"/>
                <w:szCs w:val="24"/>
              </w:rPr>
              <w:t>– лицо, заинтересованное в совершении эмитентом сделки:</w:t>
            </w:r>
          </w:p>
          <w:p w:rsidR="00F42A81" w:rsidRPr="00F42A81" w:rsidRDefault="00F42A81" w:rsidP="00F42A81">
            <w:pPr>
              <w:ind w:left="57" w:right="57"/>
              <w:jc w:val="both"/>
              <w:rPr>
                <w:b/>
                <w:sz w:val="24"/>
                <w:szCs w:val="24"/>
              </w:rPr>
            </w:pPr>
            <w:r w:rsidRPr="00F42A81">
              <w:rPr>
                <w:b/>
                <w:sz w:val="24"/>
                <w:szCs w:val="24"/>
              </w:rPr>
              <w:t>полное и сокращенное фирменные наименования – Публичное акционерное общество «Российские сети»; ПАО «Россети»</w:t>
            </w:r>
            <w:r w:rsidR="00C26870">
              <w:rPr>
                <w:b/>
                <w:sz w:val="24"/>
                <w:szCs w:val="24"/>
              </w:rPr>
              <w:t xml:space="preserve">, </w:t>
            </w:r>
            <w:r w:rsidRPr="00F42A81">
              <w:rPr>
                <w:b/>
                <w:sz w:val="24"/>
                <w:szCs w:val="24"/>
              </w:rPr>
              <w:t>место нахождения – Россия, г. Москва;</w:t>
            </w:r>
          </w:p>
          <w:p w:rsidR="00F42A81" w:rsidRPr="00F42A81" w:rsidRDefault="00F42A81" w:rsidP="00F42A81">
            <w:pPr>
              <w:ind w:left="57" w:right="57"/>
              <w:jc w:val="both"/>
              <w:rPr>
                <w:b/>
                <w:sz w:val="24"/>
                <w:szCs w:val="24"/>
              </w:rPr>
            </w:pPr>
            <w:r w:rsidRPr="00F42A81">
              <w:rPr>
                <w:b/>
                <w:sz w:val="24"/>
                <w:szCs w:val="24"/>
              </w:rPr>
              <w:t>– основание признания лица заинтересованным: контролирующее лицо ПАО «Россети Северный Кавказ»</w:t>
            </w:r>
            <w:r w:rsidR="003640B3">
              <w:rPr>
                <w:b/>
                <w:sz w:val="24"/>
                <w:szCs w:val="24"/>
              </w:rPr>
              <w:t xml:space="preserve"> и АО «</w:t>
            </w:r>
            <w:proofErr w:type="spellStart"/>
            <w:r w:rsidR="003640B3">
              <w:rPr>
                <w:b/>
                <w:sz w:val="24"/>
                <w:szCs w:val="24"/>
              </w:rPr>
              <w:t>Энергосервис</w:t>
            </w:r>
            <w:proofErr w:type="spellEnd"/>
            <w:r w:rsidR="003640B3">
              <w:rPr>
                <w:b/>
                <w:sz w:val="24"/>
                <w:szCs w:val="24"/>
              </w:rPr>
              <w:t xml:space="preserve"> Кубани»</w:t>
            </w:r>
            <w:r w:rsidRPr="00F42A81">
              <w:rPr>
                <w:b/>
                <w:sz w:val="24"/>
                <w:szCs w:val="24"/>
              </w:rPr>
              <w:t>, являющ</w:t>
            </w:r>
            <w:r w:rsidR="003640B3">
              <w:rPr>
                <w:b/>
                <w:sz w:val="24"/>
                <w:szCs w:val="24"/>
              </w:rPr>
              <w:t>ихся</w:t>
            </w:r>
            <w:r w:rsidRPr="00F42A81">
              <w:rPr>
                <w:b/>
                <w:sz w:val="24"/>
                <w:szCs w:val="24"/>
              </w:rPr>
              <w:t xml:space="preserve"> сторон</w:t>
            </w:r>
            <w:r w:rsidR="003640B3">
              <w:rPr>
                <w:b/>
                <w:sz w:val="24"/>
                <w:szCs w:val="24"/>
              </w:rPr>
              <w:t>ами</w:t>
            </w:r>
            <w:r w:rsidRPr="00F42A81">
              <w:rPr>
                <w:b/>
                <w:sz w:val="24"/>
                <w:szCs w:val="24"/>
              </w:rPr>
              <w:t xml:space="preserve"> </w:t>
            </w:r>
            <w:r w:rsidR="003640B3">
              <w:rPr>
                <w:b/>
                <w:sz w:val="24"/>
                <w:szCs w:val="24"/>
              </w:rPr>
              <w:t xml:space="preserve">в </w:t>
            </w:r>
            <w:r w:rsidRPr="00F42A81">
              <w:rPr>
                <w:b/>
                <w:sz w:val="24"/>
                <w:szCs w:val="24"/>
              </w:rPr>
              <w:t>сделк</w:t>
            </w:r>
            <w:r w:rsidR="003640B3">
              <w:rPr>
                <w:b/>
                <w:sz w:val="24"/>
                <w:szCs w:val="24"/>
              </w:rPr>
              <w:t>е</w:t>
            </w:r>
            <w:r w:rsidRPr="00F42A81">
              <w:rPr>
                <w:b/>
                <w:sz w:val="24"/>
                <w:szCs w:val="24"/>
              </w:rPr>
              <w:t>;</w:t>
            </w:r>
          </w:p>
          <w:p w:rsidR="00F42A81" w:rsidRPr="00F42A81" w:rsidRDefault="00F42A81" w:rsidP="00F42A81">
            <w:pPr>
              <w:ind w:left="57" w:right="57"/>
              <w:jc w:val="both"/>
              <w:rPr>
                <w:b/>
                <w:sz w:val="24"/>
                <w:szCs w:val="24"/>
              </w:rPr>
            </w:pPr>
            <w:r w:rsidRPr="00F42A81">
              <w:rPr>
                <w:b/>
                <w:sz w:val="24"/>
                <w:szCs w:val="24"/>
              </w:rPr>
              <w:t>– доля участия заинтересованного лица в уставном капитале (доля принадлежащих заинтересованному лицу акций) ПАО «Россети Северный Кавказ»:</w:t>
            </w:r>
          </w:p>
          <w:p w:rsidR="003640B3" w:rsidRDefault="00F42A81" w:rsidP="00F42A81">
            <w:pPr>
              <w:ind w:left="57" w:right="57"/>
              <w:jc w:val="both"/>
              <w:rPr>
                <w:b/>
                <w:sz w:val="24"/>
                <w:szCs w:val="24"/>
              </w:rPr>
            </w:pPr>
            <w:r w:rsidRPr="00F42A81">
              <w:rPr>
                <w:b/>
                <w:sz w:val="24"/>
                <w:szCs w:val="24"/>
              </w:rPr>
              <w:t xml:space="preserve">доля участия ПАО «Россети» в уставном капитале (доля принадлежащих заинтересованному лицу акций) ПАО «Россети Северный Кавказ» составляет </w:t>
            </w:r>
            <w:r w:rsidR="003640B3">
              <w:rPr>
                <w:b/>
                <w:sz w:val="24"/>
                <w:szCs w:val="24"/>
              </w:rPr>
              <w:t>99</w:t>
            </w:r>
            <w:r w:rsidRPr="00F42A81">
              <w:rPr>
                <w:b/>
                <w:sz w:val="24"/>
                <w:szCs w:val="24"/>
              </w:rPr>
              <w:t>,</w:t>
            </w:r>
            <w:r w:rsidR="003640B3">
              <w:rPr>
                <w:b/>
                <w:sz w:val="24"/>
                <w:szCs w:val="24"/>
              </w:rPr>
              <w:t>17</w:t>
            </w:r>
            <w:r w:rsidRPr="00F42A81">
              <w:rPr>
                <w:b/>
                <w:sz w:val="24"/>
                <w:szCs w:val="24"/>
              </w:rPr>
              <w:t xml:space="preserve"> %</w:t>
            </w:r>
            <w:r w:rsidR="000A27B9">
              <w:rPr>
                <w:b/>
                <w:sz w:val="24"/>
                <w:szCs w:val="24"/>
              </w:rPr>
              <w:t>*</w:t>
            </w:r>
            <w:r w:rsidR="003640B3">
              <w:rPr>
                <w:b/>
                <w:sz w:val="24"/>
                <w:szCs w:val="24"/>
              </w:rPr>
              <w:t>;</w:t>
            </w:r>
          </w:p>
          <w:p w:rsidR="003640B3" w:rsidRPr="00F42A81" w:rsidRDefault="003640B3" w:rsidP="003640B3">
            <w:pPr>
              <w:ind w:left="57" w:right="57"/>
              <w:jc w:val="both"/>
              <w:rPr>
                <w:b/>
                <w:sz w:val="24"/>
                <w:szCs w:val="24"/>
              </w:rPr>
            </w:pPr>
            <w:r w:rsidRPr="00F42A81">
              <w:rPr>
                <w:b/>
                <w:sz w:val="24"/>
                <w:szCs w:val="24"/>
              </w:rPr>
              <w:t>– доля участия заинтересованного лица в уставном капитале (доля принадлежащих заинтересованному лицу акций) АО «</w:t>
            </w:r>
            <w:r>
              <w:rPr>
                <w:b/>
                <w:sz w:val="24"/>
                <w:szCs w:val="24"/>
              </w:rPr>
              <w:t>Энергосервис Кубани</w:t>
            </w:r>
            <w:r w:rsidRPr="00F42A81">
              <w:rPr>
                <w:b/>
                <w:sz w:val="24"/>
                <w:szCs w:val="24"/>
              </w:rPr>
              <w:t>»:</w:t>
            </w:r>
          </w:p>
          <w:p w:rsidR="00907E3B" w:rsidRDefault="003640B3" w:rsidP="003640B3">
            <w:pPr>
              <w:ind w:left="57" w:right="57"/>
              <w:jc w:val="both"/>
              <w:rPr>
                <w:b/>
                <w:sz w:val="24"/>
                <w:szCs w:val="24"/>
              </w:rPr>
            </w:pPr>
            <w:r w:rsidRPr="00F42A81">
              <w:rPr>
                <w:b/>
                <w:sz w:val="24"/>
                <w:szCs w:val="24"/>
              </w:rPr>
              <w:t>доля участия ПАО «Россети» в уставном капитале (доля принадлежащих заинтересованному лицу акций) АО «</w:t>
            </w:r>
            <w:r>
              <w:rPr>
                <w:b/>
                <w:sz w:val="24"/>
                <w:szCs w:val="24"/>
              </w:rPr>
              <w:t>Энергосервис Кубани</w:t>
            </w:r>
            <w:r w:rsidRPr="00F42A81">
              <w:rPr>
                <w:b/>
                <w:sz w:val="24"/>
                <w:szCs w:val="24"/>
              </w:rPr>
              <w:t xml:space="preserve">» </w:t>
            </w:r>
            <w:r>
              <w:rPr>
                <w:b/>
                <w:sz w:val="24"/>
                <w:szCs w:val="24"/>
              </w:rPr>
              <w:t>отсутствует</w:t>
            </w:r>
            <w:r w:rsidR="000A27B9">
              <w:rPr>
                <w:b/>
                <w:sz w:val="24"/>
                <w:szCs w:val="24"/>
              </w:rPr>
              <w:t>.</w:t>
            </w:r>
            <w:r w:rsidR="008A5F48">
              <w:rPr>
                <w:b/>
                <w:sz w:val="24"/>
                <w:szCs w:val="24"/>
              </w:rPr>
              <w:t xml:space="preserve"> </w:t>
            </w:r>
          </w:p>
          <w:p w:rsidR="00F42A81" w:rsidRPr="00F42A81" w:rsidRDefault="000A27B9" w:rsidP="00F42A81">
            <w:pPr>
              <w:ind w:left="57" w:right="57"/>
              <w:jc w:val="both"/>
              <w:rPr>
                <w:b/>
                <w:sz w:val="24"/>
                <w:szCs w:val="24"/>
              </w:rPr>
            </w:pPr>
            <w:r>
              <w:rPr>
                <w:b/>
                <w:sz w:val="24"/>
                <w:szCs w:val="24"/>
              </w:rPr>
              <w:t>*</w:t>
            </w:r>
            <w:r w:rsidR="00053C6B">
              <w:rPr>
                <w:b/>
                <w:sz w:val="24"/>
                <w:szCs w:val="24"/>
              </w:rPr>
              <w:t xml:space="preserve"> </w:t>
            </w:r>
            <w:proofErr w:type="gramStart"/>
            <w:r>
              <w:rPr>
                <w:b/>
                <w:sz w:val="24"/>
                <w:szCs w:val="24"/>
              </w:rPr>
              <w:t>С</w:t>
            </w:r>
            <w:proofErr w:type="gramEnd"/>
            <w:r w:rsidR="00AE7598" w:rsidRPr="00AE7598">
              <w:rPr>
                <w:b/>
                <w:sz w:val="24"/>
                <w:szCs w:val="24"/>
              </w:rPr>
              <w:t xml:space="preserve"> уч</w:t>
            </w:r>
            <w:r w:rsidR="003640B3">
              <w:rPr>
                <w:b/>
                <w:sz w:val="24"/>
                <w:szCs w:val="24"/>
              </w:rPr>
              <w:t>е</w:t>
            </w:r>
            <w:r w:rsidR="00AE7598" w:rsidRPr="00AE7598">
              <w:rPr>
                <w:b/>
                <w:sz w:val="24"/>
                <w:szCs w:val="24"/>
              </w:rPr>
              <w:t>т</w:t>
            </w:r>
            <w:r>
              <w:rPr>
                <w:b/>
                <w:sz w:val="24"/>
                <w:szCs w:val="24"/>
              </w:rPr>
              <w:t>ом</w:t>
            </w:r>
            <w:r w:rsidR="00AE7598" w:rsidRPr="00AE7598">
              <w:rPr>
                <w:b/>
                <w:sz w:val="24"/>
                <w:szCs w:val="24"/>
              </w:rPr>
              <w:t xml:space="preserve"> фактически размещ</w:t>
            </w:r>
            <w:r w:rsidR="003640B3">
              <w:rPr>
                <w:b/>
                <w:sz w:val="24"/>
                <w:szCs w:val="24"/>
              </w:rPr>
              <w:t>е</w:t>
            </w:r>
            <w:r w:rsidR="00AE7598" w:rsidRPr="00AE7598">
              <w:rPr>
                <w:b/>
                <w:sz w:val="24"/>
                <w:szCs w:val="24"/>
              </w:rPr>
              <w:t xml:space="preserve">нных </w:t>
            </w:r>
            <w:r w:rsidRPr="00AE7598">
              <w:rPr>
                <w:b/>
                <w:sz w:val="24"/>
                <w:szCs w:val="24"/>
              </w:rPr>
              <w:t>дополнительн</w:t>
            </w:r>
            <w:r>
              <w:rPr>
                <w:b/>
                <w:sz w:val="24"/>
                <w:szCs w:val="24"/>
              </w:rPr>
              <w:t>ых</w:t>
            </w:r>
            <w:r w:rsidRPr="00AE7598">
              <w:rPr>
                <w:b/>
                <w:sz w:val="24"/>
                <w:szCs w:val="24"/>
              </w:rPr>
              <w:t xml:space="preserve"> </w:t>
            </w:r>
            <w:r w:rsidR="00AE7598" w:rsidRPr="00AE7598">
              <w:rPr>
                <w:b/>
                <w:sz w:val="24"/>
                <w:szCs w:val="24"/>
              </w:rPr>
              <w:t>акций текущей эмиссии</w:t>
            </w:r>
            <w:r w:rsidR="00767283">
              <w:rPr>
                <w:b/>
                <w:sz w:val="24"/>
                <w:szCs w:val="24"/>
              </w:rPr>
              <w:t xml:space="preserve"> </w:t>
            </w:r>
            <w:r w:rsidR="00767283" w:rsidRPr="00767283">
              <w:rPr>
                <w:b/>
                <w:sz w:val="24"/>
                <w:szCs w:val="24"/>
              </w:rPr>
              <w:t>ПАО</w:t>
            </w:r>
            <w:r w:rsidR="00907E3B">
              <w:rPr>
                <w:b/>
                <w:sz w:val="24"/>
                <w:szCs w:val="24"/>
              </w:rPr>
              <w:t> </w:t>
            </w:r>
            <w:r w:rsidR="00767283" w:rsidRPr="00767283">
              <w:rPr>
                <w:b/>
                <w:sz w:val="24"/>
                <w:szCs w:val="24"/>
              </w:rPr>
              <w:t>«Россети Северный Кавказ»</w:t>
            </w:r>
            <w:r>
              <w:rPr>
                <w:b/>
                <w:sz w:val="24"/>
                <w:szCs w:val="24"/>
              </w:rPr>
              <w:t xml:space="preserve"> -</w:t>
            </w:r>
            <w:r w:rsidRPr="000A27B9">
              <w:rPr>
                <w:b/>
                <w:sz w:val="24"/>
                <w:szCs w:val="24"/>
              </w:rPr>
              <w:t xml:space="preserve"> </w:t>
            </w:r>
            <w:r>
              <w:rPr>
                <w:b/>
                <w:sz w:val="24"/>
                <w:szCs w:val="24"/>
              </w:rPr>
              <w:t xml:space="preserve">акций </w:t>
            </w:r>
            <w:r w:rsidRPr="000A27B9">
              <w:rPr>
                <w:b/>
                <w:sz w:val="24"/>
                <w:szCs w:val="24"/>
              </w:rPr>
              <w:t>дополнительного выпуска от 20</w:t>
            </w:r>
            <w:r>
              <w:rPr>
                <w:b/>
                <w:sz w:val="24"/>
                <w:szCs w:val="24"/>
              </w:rPr>
              <w:t>.03.</w:t>
            </w:r>
            <w:r w:rsidRPr="000A27B9">
              <w:rPr>
                <w:b/>
                <w:sz w:val="24"/>
                <w:szCs w:val="24"/>
              </w:rPr>
              <w:t>2020 № 1-01-34747-E</w:t>
            </w:r>
            <w:r>
              <w:rPr>
                <w:b/>
                <w:sz w:val="24"/>
                <w:szCs w:val="24"/>
              </w:rPr>
              <w:t xml:space="preserve">. При этом </w:t>
            </w:r>
            <w:r w:rsidRPr="000A27B9">
              <w:rPr>
                <w:b/>
                <w:sz w:val="24"/>
                <w:szCs w:val="24"/>
              </w:rPr>
              <w:t xml:space="preserve">на </w:t>
            </w:r>
            <w:r>
              <w:rPr>
                <w:b/>
                <w:sz w:val="24"/>
                <w:szCs w:val="24"/>
              </w:rPr>
              <w:t>дату совершения сделки</w:t>
            </w:r>
            <w:r w:rsidRPr="000A27B9">
              <w:rPr>
                <w:b/>
                <w:sz w:val="24"/>
                <w:szCs w:val="24"/>
              </w:rPr>
              <w:t xml:space="preserve"> в Банк России не представлено Уведомление об итогах дополнительного выпуска ценных бумаг.</w:t>
            </w:r>
          </w:p>
          <w:p w:rsidR="004F4DA7" w:rsidRPr="00500B0D" w:rsidRDefault="004F4DA7" w:rsidP="00500B0D">
            <w:pPr>
              <w:ind w:left="57" w:right="57"/>
              <w:jc w:val="both"/>
              <w:rPr>
                <w:sz w:val="24"/>
                <w:szCs w:val="24"/>
              </w:rPr>
            </w:pPr>
          </w:p>
          <w:p w:rsidR="000C0B2F" w:rsidRDefault="004F4DA7" w:rsidP="004F4DA7">
            <w:pPr>
              <w:ind w:left="57" w:right="57"/>
              <w:jc w:val="both"/>
              <w:rPr>
                <w:sz w:val="24"/>
                <w:szCs w:val="24"/>
              </w:rPr>
            </w:pPr>
            <w:r>
              <w:rPr>
                <w:sz w:val="24"/>
                <w:szCs w:val="24"/>
              </w:rPr>
              <w:t>2.13. С</w:t>
            </w:r>
            <w:r w:rsidR="00500B0D" w:rsidRPr="00500B0D">
              <w:rPr>
                <w:sz w:val="24"/>
                <w:szCs w:val="24"/>
              </w:rPr>
              <w:t xml:space="preserve">ведения о принятии решения о согласии на совершение или о последующем одобрении сделки, имеющей для эмитента существенное значение, в случае, когда указанное решение было принято уполномоченным органом управления эмитента или подконтрольной эмитенту организации (наименование органа управления эмитента или подконтрольной эмитенту организации, имеющей для него существенное значение, принявшего решение о согласии на </w:t>
            </w:r>
            <w:r w:rsidR="00500B0D" w:rsidRPr="00500B0D">
              <w:rPr>
                <w:sz w:val="24"/>
                <w:szCs w:val="24"/>
              </w:rPr>
              <w:lastRenderedPageBreak/>
              <w:t xml:space="preserve">совершение или о последующем одобрении сделки, дата принятия указанного решения, дата составления и номер протокола собрания (заседания) органа управления эмитента или подконтрольной эмитенту организации, имеющей для него существенное значение, на котором принято указанное решение, если оно принималось коллегиальным органом управления эмитента или подконтрольной эмитенту организации, имеющей для него существенное значение), или указание на то, что решение о согласии на совершение или о последующем </w:t>
            </w:r>
            <w:r w:rsidR="003C354A">
              <w:rPr>
                <w:sz w:val="24"/>
                <w:szCs w:val="24"/>
              </w:rPr>
              <w:t xml:space="preserve">одобрении сделки не принималось: </w:t>
            </w:r>
            <w:r w:rsidR="003C354A" w:rsidRPr="003C354A">
              <w:rPr>
                <w:b/>
                <w:sz w:val="24"/>
                <w:szCs w:val="24"/>
              </w:rPr>
              <w:t>решение о согласии на совершение или о последующем одобрении такой сделки не принималось.</w:t>
            </w:r>
          </w:p>
        </w:tc>
      </w:tr>
    </w:tbl>
    <w:p w:rsidR="000C0B2F" w:rsidRDefault="000C0B2F" w:rsidP="000C0B2F">
      <w:pPr>
        <w:rPr>
          <w:sz w:val="24"/>
          <w:szCs w:val="24"/>
        </w:rPr>
      </w:pPr>
    </w:p>
    <w:tbl>
      <w:tblPr>
        <w:tblW w:w="10056" w:type="dxa"/>
        <w:tblLayout w:type="fixed"/>
        <w:tblCellMar>
          <w:left w:w="28" w:type="dxa"/>
          <w:right w:w="28" w:type="dxa"/>
        </w:tblCellMar>
        <w:tblLook w:val="0000" w:firstRow="0" w:lastRow="0" w:firstColumn="0" w:lastColumn="0" w:noHBand="0" w:noVBand="0"/>
      </w:tblPr>
      <w:tblGrid>
        <w:gridCol w:w="567"/>
        <w:gridCol w:w="510"/>
        <w:gridCol w:w="198"/>
        <w:gridCol w:w="397"/>
        <w:gridCol w:w="255"/>
        <w:gridCol w:w="1418"/>
        <w:gridCol w:w="397"/>
        <w:gridCol w:w="2065"/>
        <w:gridCol w:w="397"/>
        <w:gridCol w:w="1446"/>
        <w:gridCol w:w="397"/>
        <w:gridCol w:w="1923"/>
        <w:gridCol w:w="55"/>
        <w:gridCol w:w="25"/>
        <w:gridCol w:w="6"/>
      </w:tblGrid>
      <w:tr w:rsidR="000C0B2F" w:rsidTr="009D08CC">
        <w:tc>
          <w:tcPr>
            <w:tcW w:w="10056" w:type="dxa"/>
            <w:gridSpan w:val="15"/>
            <w:tcBorders>
              <w:top w:val="single" w:sz="4" w:space="0" w:color="auto"/>
              <w:left w:val="single" w:sz="4" w:space="0" w:color="auto"/>
              <w:bottom w:val="single" w:sz="4" w:space="0" w:color="auto"/>
              <w:right w:val="single" w:sz="4" w:space="0" w:color="auto"/>
            </w:tcBorders>
          </w:tcPr>
          <w:p w:rsidR="000C0B2F" w:rsidRDefault="000C0B2F" w:rsidP="00CC04FD">
            <w:pPr>
              <w:jc w:val="center"/>
              <w:rPr>
                <w:sz w:val="24"/>
                <w:szCs w:val="24"/>
              </w:rPr>
            </w:pPr>
            <w:r>
              <w:rPr>
                <w:sz w:val="24"/>
                <w:szCs w:val="24"/>
              </w:rPr>
              <w:t>3. Подпись</w:t>
            </w:r>
          </w:p>
        </w:tc>
      </w:tr>
      <w:tr w:rsidR="000C0B2F" w:rsidTr="009D08CC">
        <w:trPr>
          <w:gridAfter w:val="1"/>
          <w:wAfter w:w="6" w:type="dxa"/>
        </w:trPr>
        <w:tc>
          <w:tcPr>
            <w:tcW w:w="567" w:type="dxa"/>
            <w:tcBorders>
              <w:top w:val="single" w:sz="4" w:space="0" w:color="auto"/>
              <w:left w:val="single" w:sz="4" w:space="0" w:color="auto"/>
            </w:tcBorders>
            <w:vAlign w:val="bottom"/>
          </w:tcPr>
          <w:p w:rsidR="000C0B2F" w:rsidRPr="009F0150" w:rsidRDefault="000C0B2F" w:rsidP="00CC04FD">
            <w:pPr>
              <w:ind w:left="57"/>
              <w:rPr>
                <w:sz w:val="24"/>
                <w:szCs w:val="24"/>
              </w:rPr>
            </w:pPr>
            <w:r>
              <w:rPr>
                <w:sz w:val="24"/>
                <w:szCs w:val="24"/>
              </w:rPr>
              <w:t>3.1.</w:t>
            </w:r>
          </w:p>
        </w:tc>
        <w:tc>
          <w:tcPr>
            <w:tcW w:w="5240" w:type="dxa"/>
            <w:gridSpan w:val="7"/>
            <w:tcBorders>
              <w:top w:val="single" w:sz="4" w:space="0" w:color="auto"/>
              <w:bottom w:val="single" w:sz="4" w:space="0" w:color="auto"/>
            </w:tcBorders>
            <w:vAlign w:val="bottom"/>
          </w:tcPr>
          <w:p w:rsidR="00136D8D" w:rsidRDefault="00136D8D" w:rsidP="00CB6896">
            <w:pPr>
              <w:rPr>
                <w:sz w:val="24"/>
                <w:szCs w:val="24"/>
              </w:rPr>
            </w:pPr>
            <w:r>
              <w:rPr>
                <w:sz w:val="24"/>
                <w:szCs w:val="24"/>
              </w:rPr>
              <w:t xml:space="preserve">Заместитель генерального директора по </w:t>
            </w:r>
            <w:r w:rsidR="000C0B2F" w:rsidRPr="00E158FC">
              <w:rPr>
                <w:sz w:val="24"/>
                <w:szCs w:val="24"/>
              </w:rPr>
              <w:t>корпоративн</w:t>
            </w:r>
            <w:r>
              <w:rPr>
                <w:sz w:val="24"/>
                <w:szCs w:val="24"/>
              </w:rPr>
              <w:t>ому</w:t>
            </w:r>
            <w:r w:rsidR="000C0B2F" w:rsidRPr="00E158FC">
              <w:rPr>
                <w:sz w:val="24"/>
                <w:szCs w:val="24"/>
              </w:rPr>
              <w:t xml:space="preserve"> управлени</w:t>
            </w:r>
            <w:r>
              <w:rPr>
                <w:sz w:val="24"/>
                <w:szCs w:val="24"/>
              </w:rPr>
              <w:t>ю</w:t>
            </w:r>
            <w:r w:rsidR="000C0B2F" w:rsidRPr="00E158FC">
              <w:rPr>
                <w:sz w:val="24"/>
                <w:szCs w:val="24"/>
              </w:rPr>
              <w:t xml:space="preserve"> </w:t>
            </w:r>
          </w:p>
          <w:p w:rsidR="000C0B2F" w:rsidRPr="00E158FC" w:rsidRDefault="000C0B2F" w:rsidP="00CB6896">
            <w:pPr>
              <w:rPr>
                <w:sz w:val="24"/>
                <w:szCs w:val="24"/>
              </w:rPr>
            </w:pPr>
            <w:r w:rsidRPr="00E158FC">
              <w:rPr>
                <w:sz w:val="24"/>
                <w:szCs w:val="24"/>
              </w:rPr>
              <w:t>ПАО «Россети Северный Кавказ»</w:t>
            </w:r>
          </w:p>
          <w:p w:rsidR="000C0B2F" w:rsidRPr="009F0150" w:rsidRDefault="000C0B2F" w:rsidP="00136D8D">
            <w:pPr>
              <w:rPr>
                <w:sz w:val="24"/>
                <w:szCs w:val="24"/>
              </w:rPr>
            </w:pPr>
            <w:r w:rsidRPr="00E158FC">
              <w:rPr>
                <w:sz w:val="24"/>
                <w:szCs w:val="24"/>
              </w:rPr>
              <w:t xml:space="preserve">(на основании доверенности от </w:t>
            </w:r>
            <w:r w:rsidR="00136D8D">
              <w:rPr>
                <w:sz w:val="24"/>
                <w:szCs w:val="24"/>
              </w:rPr>
              <w:t>22</w:t>
            </w:r>
            <w:r w:rsidR="009D08CC" w:rsidRPr="00E158FC">
              <w:rPr>
                <w:sz w:val="24"/>
                <w:szCs w:val="24"/>
              </w:rPr>
              <w:t>.</w:t>
            </w:r>
            <w:r w:rsidR="009D08CC">
              <w:rPr>
                <w:sz w:val="24"/>
                <w:szCs w:val="24"/>
              </w:rPr>
              <w:t>1</w:t>
            </w:r>
            <w:r w:rsidR="00136D8D">
              <w:rPr>
                <w:sz w:val="24"/>
                <w:szCs w:val="24"/>
              </w:rPr>
              <w:t>1</w:t>
            </w:r>
            <w:r w:rsidR="009D08CC" w:rsidRPr="00E158FC">
              <w:rPr>
                <w:sz w:val="24"/>
                <w:szCs w:val="24"/>
              </w:rPr>
              <w:t xml:space="preserve">.2021 № </w:t>
            </w:r>
            <w:r w:rsidR="009D08CC">
              <w:rPr>
                <w:sz w:val="24"/>
                <w:szCs w:val="24"/>
              </w:rPr>
              <w:t>6</w:t>
            </w:r>
            <w:r w:rsidR="00136D8D">
              <w:rPr>
                <w:sz w:val="24"/>
                <w:szCs w:val="24"/>
              </w:rPr>
              <w:t>43</w:t>
            </w:r>
            <w:r w:rsidRPr="00E158FC">
              <w:rPr>
                <w:sz w:val="24"/>
                <w:szCs w:val="24"/>
              </w:rPr>
              <w:t>)</w:t>
            </w:r>
          </w:p>
        </w:tc>
        <w:tc>
          <w:tcPr>
            <w:tcW w:w="397" w:type="dxa"/>
            <w:tcBorders>
              <w:top w:val="single" w:sz="4" w:space="0" w:color="auto"/>
            </w:tcBorders>
            <w:vAlign w:val="bottom"/>
          </w:tcPr>
          <w:p w:rsidR="000C0B2F" w:rsidRPr="009F0150" w:rsidRDefault="000C0B2F" w:rsidP="00CC04FD">
            <w:pPr>
              <w:jc w:val="center"/>
              <w:rPr>
                <w:sz w:val="24"/>
                <w:szCs w:val="24"/>
              </w:rPr>
            </w:pPr>
          </w:p>
        </w:tc>
        <w:tc>
          <w:tcPr>
            <w:tcW w:w="1446" w:type="dxa"/>
            <w:tcBorders>
              <w:top w:val="single" w:sz="4" w:space="0" w:color="auto"/>
              <w:bottom w:val="single" w:sz="4" w:space="0" w:color="auto"/>
            </w:tcBorders>
            <w:vAlign w:val="bottom"/>
          </w:tcPr>
          <w:p w:rsidR="000C0B2F" w:rsidRDefault="000C0B2F" w:rsidP="00CC04FD">
            <w:pPr>
              <w:jc w:val="center"/>
              <w:rPr>
                <w:sz w:val="24"/>
                <w:szCs w:val="24"/>
              </w:rPr>
            </w:pPr>
          </w:p>
        </w:tc>
        <w:tc>
          <w:tcPr>
            <w:tcW w:w="397" w:type="dxa"/>
            <w:tcBorders>
              <w:top w:val="single" w:sz="4" w:space="0" w:color="auto"/>
            </w:tcBorders>
            <w:vAlign w:val="bottom"/>
          </w:tcPr>
          <w:p w:rsidR="000C0B2F" w:rsidRDefault="000C0B2F" w:rsidP="00CC04FD">
            <w:pPr>
              <w:rPr>
                <w:sz w:val="24"/>
                <w:szCs w:val="24"/>
              </w:rPr>
            </w:pPr>
          </w:p>
        </w:tc>
        <w:tc>
          <w:tcPr>
            <w:tcW w:w="1923" w:type="dxa"/>
            <w:tcBorders>
              <w:top w:val="single" w:sz="4" w:space="0" w:color="auto"/>
              <w:bottom w:val="single" w:sz="4" w:space="0" w:color="auto"/>
            </w:tcBorders>
            <w:vAlign w:val="bottom"/>
          </w:tcPr>
          <w:p w:rsidR="000C0B2F" w:rsidRDefault="00136D8D" w:rsidP="000C0B2F">
            <w:pPr>
              <w:jc w:val="center"/>
              <w:rPr>
                <w:sz w:val="24"/>
                <w:szCs w:val="24"/>
              </w:rPr>
            </w:pPr>
            <w:r>
              <w:rPr>
                <w:sz w:val="24"/>
                <w:szCs w:val="24"/>
              </w:rPr>
              <w:t>С.А. Усевич</w:t>
            </w:r>
          </w:p>
        </w:tc>
        <w:tc>
          <w:tcPr>
            <w:tcW w:w="80" w:type="dxa"/>
            <w:gridSpan w:val="2"/>
            <w:tcBorders>
              <w:top w:val="single" w:sz="4" w:space="0" w:color="auto"/>
              <w:right w:val="single" w:sz="4" w:space="0" w:color="auto"/>
            </w:tcBorders>
            <w:vAlign w:val="bottom"/>
          </w:tcPr>
          <w:p w:rsidR="000C0B2F" w:rsidRDefault="000C0B2F" w:rsidP="00CC04FD">
            <w:pPr>
              <w:rPr>
                <w:sz w:val="24"/>
                <w:szCs w:val="24"/>
              </w:rPr>
            </w:pPr>
          </w:p>
        </w:tc>
      </w:tr>
      <w:tr w:rsidR="000C0B2F" w:rsidRPr="00FD22EF" w:rsidTr="009D08CC">
        <w:trPr>
          <w:gridAfter w:val="1"/>
          <w:wAfter w:w="6" w:type="dxa"/>
        </w:trPr>
        <w:tc>
          <w:tcPr>
            <w:tcW w:w="567" w:type="dxa"/>
            <w:tcBorders>
              <w:left w:val="single" w:sz="4" w:space="0" w:color="auto"/>
              <w:bottom w:val="nil"/>
            </w:tcBorders>
          </w:tcPr>
          <w:p w:rsidR="000C0B2F" w:rsidRPr="00FD22EF" w:rsidRDefault="000C0B2F" w:rsidP="00CC04FD">
            <w:pPr>
              <w:ind w:left="57"/>
            </w:pPr>
          </w:p>
        </w:tc>
        <w:tc>
          <w:tcPr>
            <w:tcW w:w="5240" w:type="dxa"/>
            <w:gridSpan w:val="7"/>
            <w:tcBorders>
              <w:bottom w:val="nil"/>
            </w:tcBorders>
          </w:tcPr>
          <w:p w:rsidR="000C0B2F" w:rsidRPr="00FD22EF" w:rsidRDefault="000C0B2F" w:rsidP="00CC04FD">
            <w:pPr>
              <w:spacing w:after="240"/>
              <w:jc w:val="center"/>
            </w:pPr>
            <w:r w:rsidRPr="00FD22EF">
              <w:t>(наименование должности уполномоченного лица эмитента)</w:t>
            </w:r>
          </w:p>
        </w:tc>
        <w:tc>
          <w:tcPr>
            <w:tcW w:w="397" w:type="dxa"/>
            <w:tcBorders>
              <w:bottom w:val="nil"/>
            </w:tcBorders>
          </w:tcPr>
          <w:p w:rsidR="000C0B2F" w:rsidRPr="00FD22EF" w:rsidRDefault="000C0B2F" w:rsidP="00CC04FD">
            <w:pPr>
              <w:jc w:val="center"/>
            </w:pPr>
          </w:p>
        </w:tc>
        <w:tc>
          <w:tcPr>
            <w:tcW w:w="1446" w:type="dxa"/>
            <w:tcBorders>
              <w:top w:val="nil"/>
              <w:bottom w:val="nil"/>
            </w:tcBorders>
          </w:tcPr>
          <w:p w:rsidR="000C0B2F" w:rsidRPr="00E158FC" w:rsidRDefault="000C0B2F" w:rsidP="00CC04FD">
            <w:pPr>
              <w:jc w:val="center"/>
            </w:pPr>
            <w:r w:rsidRPr="00FD22EF">
              <w:t>(подпись)</w:t>
            </w:r>
          </w:p>
        </w:tc>
        <w:tc>
          <w:tcPr>
            <w:tcW w:w="397" w:type="dxa"/>
            <w:tcBorders>
              <w:top w:val="nil"/>
              <w:bottom w:val="nil"/>
            </w:tcBorders>
          </w:tcPr>
          <w:p w:rsidR="000C0B2F" w:rsidRPr="00FD22EF" w:rsidRDefault="000C0B2F" w:rsidP="00CC04FD"/>
        </w:tc>
        <w:tc>
          <w:tcPr>
            <w:tcW w:w="1923" w:type="dxa"/>
            <w:tcBorders>
              <w:top w:val="nil"/>
              <w:bottom w:val="nil"/>
            </w:tcBorders>
          </w:tcPr>
          <w:p w:rsidR="000C0B2F" w:rsidRPr="00FD22EF" w:rsidRDefault="000C0B2F" w:rsidP="00CC04FD">
            <w:pPr>
              <w:jc w:val="center"/>
            </w:pPr>
            <w:r w:rsidRPr="00FD22EF">
              <w:t>(И.О. Фамилия)</w:t>
            </w:r>
          </w:p>
        </w:tc>
        <w:tc>
          <w:tcPr>
            <w:tcW w:w="80" w:type="dxa"/>
            <w:gridSpan w:val="2"/>
            <w:tcBorders>
              <w:top w:val="nil"/>
              <w:bottom w:val="nil"/>
              <w:right w:val="single" w:sz="4" w:space="0" w:color="auto"/>
            </w:tcBorders>
          </w:tcPr>
          <w:p w:rsidR="000C0B2F" w:rsidRPr="00FD22EF" w:rsidRDefault="000C0B2F" w:rsidP="00CC04FD"/>
        </w:tc>
      </w:tr>
      <w:tr w:rsidR="000C0B2F" w:rsidTr="009D08CC">
        <w:trPr>
          <w:gridAfter w:val="2"/>
          <w:wAfter w:w="31" w:type="dxa"/>
        </w:trPr>
        <w:tc>
          <w:tcPr>
            <w:tcW w:w="1077" w:type="dxa"/>
            <w:gridSpan w:val="2"/>
            <w:tcBorders>
              <w:top w:val="nil"/>
              <w:left w:val="single" w:sz="4" w:space="0" w:color="auto"/>
              <w:bottom w:val="nil"/>
              <w:right w:val="nil"/>
            </w:tcBorders>
            <w:vAlign w:val="bottom"/>
          </w:tcPr>
          <w:p w:rsidR="000C0B2F" w:rsidRDefault="000C0B2F" w:rsidP="00CC04FD">
            <w:pPr>
              <w:ind w:left="57"/>
              <w:rPr>
                <w:sz w:val="24"/>
                <w:szCs w:val="24"/>
              </w:rPr>
            </w:pPr>
            <w:r>
              <w:rPr>
                <w:sz w:val="24"/>
                <w:szCs w:val="24"/>
              </w:rPr>
              <w:t>3.2. Дата</w:t>
            </w:r>
          </w:p>
        </w:tc>
        <w:tc>
          <w:tcPr>
            <w:tcW w:w="198" w:type="dxa"/>
            <w:tcBorders>
              <w:top w:val="nil"/>
              <w:left w:val="nil"/>
              <w:bottom w:val="nil"/>
              <w:right w:val="nil"/>
            </w:tcBorders>
            <w:vAlign w:val="bottom"/>
          </w:tcPr>
          <w:p w:rsidR="000C0B2F" w:rsidRDefault="000C0B2F" w:rsidP="00CC04FD">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0C0B2F" w:rsidRPr="00743F64" w:rsidRDefault="00136D8D" w:rsidP="00D17C16">
            <w:pPr>
              <w:jc w:val="center"/>
              <w:rPr>
                <w:sz w:val="24"/>
                <w:szCs w:val="24"/>
              </w:rPr>
            </w:pPr>
            <w:r>
              <w:rPr>
                <w:sz w:val="24"/>
                <w:szCs w:val="24"/>
              </w:rPr>
              <w:t>19</w:t>
            </w:r>
          </w:p>
        </w:tc>
        <w:tc>
          <w:tcPr>
            <w:tcW w:w="255" w:type="dxa"/>
            <w:tcBorders>
              <w:top w:val="nil"/>
              <w:left w:val="nil"/>
              <w:bottom w:val="nil"/>
              <w:right w:val="nil"/>
            </w:tcBorders>
            <w:vAlign w:val="bottom"/>
          </w:tcPr>
          <w:p w:rsidR="000C0B2F" w:rsidRDefault="000C0B2F" w:rsidP="00CC04FD">
            <w:pPr>
              <w:rPr>
                <w:sz w:val="24"/>
                <w:szCs w:val="24"/>
              </w:rPr>
            </w:pPr>
            <w:r>
              <w:rPr>
                <w:sz w:val="24"/>
                <w:szCs w:val="24"/>
              </w:rPr>
              <w:t>»</w:t>
            </w:r>
          </w:p>
        </w:tc>
        <w:tc>
          <w:tcPr>
            <w:tcW w:w="1418" w:type="dxa"/>
            <w:tcBorders>
              <w:top w:val="nil"/>
              <w:left w:val="nil"/>
              <w:bottom w:val="single" w:sz="4" w:space="0" w:color="auto"/>
              <w:right w:val="nil"/>
            </w:tcBorders>
            <w:vAlign w:val="bottom"/>
          </w:tcPr>
          <w:p w:rsidR="000C0B2F" w:rsidRDefault="00136D8D" w:rsidP="00A10989">
            <w:pPr>
              <w:jc w:val="center"/>
              <w:rPr>
                <w:sz w:val="24"/>
                <w:szCs w:val="24"/>
              </w:rPr>
            </w:pPr>
            <w:r>
              <w:rPr>
                <w:sz w:val="24"/>
                <w:szCs w:val="24"/>
              </w:rPr>
              <w:t>сентября</w:t>
            </w:r>
          </w:p>
        </w:tc>
        <w:tc>
          <w:tcPr>
            <w:tcW w:w="397" w:type="dxa"/>
            <w:tcBorders>
              <w:top w:val="nil"/>
              <w:left w:val="nil"/>
              <w:bottom w:val="nil"/>
              <w:right w:val="nil"/>
            </w:tcBorders>
            <w:vAlign w:val="bottom"/>
          </w:tcPr>
          <w:p w:rsidR="000C0B2F" w:rsidRDefault="000C0B2F" w:rsidP="00CC04FD">
            <w:pPr>
              <w:jc w:val="right"/>
              <w:rPr>
                <w:sz w:val="24"/>
                <w:szCs w:val="24"/>
              </w:rPr>
            </w:pPr>
            <w:r>
              <w:rPr>
                <w:sz w:val="24"/>
                <w:szCs w:val="24"/>
              </w:rPr>
              <w:t>20</w:t>
            </w:r>
          </w:p>
        </w:tc>
        <w:tc>
          <w:tcPr>
            <w:tcW w:w="2065" w:type="dxa"/>
            <w:tcBorders>
              <w:top w:val="nil"/>
              <w:left w:val="nil"/>
              <w:bottom w:val="single" w:sz="4" w:space="0" w:color="auto"/>
              <w:right w:val="nil"/>
            </w:tcBorders>
            <w:vAlign w:val="bottom"/>
          </w:tcPr>
          <w:p w:rsidR="000C0B2F" w:rsidRDefault="00743F64" w:rsidP="00CB6896">
            <w:pPr>
              <w:ind w:right="-30"/>
              <w:rPr>
                <w:sz w:val="24"/>
                <w:szCs w:val="24"/>
              </w:rPr>
            </w:pPr>
            <w:r>
              <w:rPr>
                <w:sz w:val="24"/>
                <w:szCs w:val="24"/>
              </w:rPr>
              <w:t>22</w:t>
            </w:r>
          </w:p>
        </w:tc>
        <w:tc>
          <w:tcPr>
            <w:tcW w:w="4218" w:type="dxa"/>
            <w:gridSpan w:val="5"/>
            <w:tcBorders>
              <w:top w:val="nil"/>
              <w:left w:val="nil"/>
              <w:bottom w:val="nil"/>
              <w:right w:val="single" w:sz="4" w:space="0" w:color="auto"/>
            </w:tcBorders>
            <w:vAlign w:val="bottom"/>
          </w:tcPr>
          <w:p w:rsidR="000C0B2F" w:rsidRDefault="000C0B2F" w:rsidP="00CC04FD">
            <w:pPr>
              <w:ind w:left="57"/>
              <w:rPr>
                <w:sz w:val="24"/>
                <w:szCs w:val="24"/>
              </w:rPr>
            </w:pPr>
            <w:r>
              <w:rPr>
                <w:sz w:val="24"/>
                <w:szCs w:val="24"/>
              </w:rPr>
              <w:t>г.</w:t>
            </w:r>
          </w:p>
        </w:tc>
      </w:tr>
      <w:tr w:rsidR="000C0B2F" w:rsidTr="009D08CC">
        <w:tc>
          <w:tcPr>
            <w:tcW w:w="10056" w:type="dxa"/>
            <w:gridSpan w:val="15"/>
            <w:tcBorders>
              <w:top w:val="nil"/>
              <w:left w:val="single" w:sz="4" w:space="0" w:color="auto"/>
              <w:bottom w:val="single" w:sz="4" w:space="0" w:color="auto"/>
              <w:right w:val="single" w:sz="4" w:space="0" w:color="auto"/>
            </w:tcBorders>
          </w:tcPr>
          <w:p w:rsidR="000C0B2F" w:rsidRDefault="000C0B2F" w:rsidP="00CC04FD">
            <w:pPr>
              <w:rPr>
                <w:sz w:val="24"/>
                <w:szCs w:val="24"/>
              </w:rPr>
            </w:pPr>
          </w:p>
        </w:tc>
      </w:tr>
    </w:tbl>
    <w:p w:rsidR="000C0B2F" w:rsidRDefault="000C0B2F" w:rsidP="000C0B2F">
      <w:pPr>
        <w:rPr>
          <w:sz w:val="24"/>
          <w:szCs w:val="24"/>
        </w:rPr>
      </w:pPr>
    </w:p>
    <w:p w:rsidR="00BE7E28" w:rsidRDefault="00BE7E28"/>
    <w:sectPr w:rsidR="00BE7E28" w:rsidSect="008A0E59">
      <w:footerReference w:type="default" r:id="rId9"/>
      <w:pgSz w:w="11907" w:h="16840" w:code="9"/>
      <w:pgMar w:top="426" w:right="851" w:bottom="567" w:left="1134" w:header="397" w:footer="397" w:gutter="0"/>
      <w:cols w:space="709"/>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207" w:rsidRDefault="005E5207" w:rsidP="00C93EB8">
      <w:r>
        <w:separator/>
      </w:r>
    </w:p>
  </w:endnote>
  <w:endnote w:type="continuationSeparator" w:id="0">
    <w:p w:rsidR="005E5207" w:rsidRDefault="005E5207" w:rsidP="00C93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6408718"/>
      <w:docPartObj>
        <w:docPartGallery w:val="Page Numbers (Bottom of Page)"/>
        <w:docPartUnique/>
      </w:docPartObj>
    </w:sdtPr>
    <w:sdtEndPr/>
    <w:sdtContent>
      <w:p w:rsidR="00C93EB8" w:rsidRDefault="00C93EB8">
        <w:pPr>
          <w:pStyle w:val="a9"/>
          <w:jc w:val="right"/>
        </w:pPr>
        <w:r>
          <w:fldChar w:fldCharType="begin"/>
        </w:r>
        <w:r>
          <w:instrText>PAGE   \* MERGEFORMAT</w:instrText>
        </w:r>
        <w:r>
          <w:fldChar w:fldCharType="separate"/>
        </w:r>
        <w:r w:rsidR="00026DC0">
          <w:rPr>
            <w:noProof/>
          </w:rPr>
          <w:t>4</w:t>
        </w:r>
        <w:r>
          <w:fldChar w:fldCharType="end"/>
        </w:r>
      </w:p>
    </w:sdtContent>
  </w:sdt>
  <w:p w:rsidR="00C93EB8" w:rsidRDefault="00C93EB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207" w:rsidRDefault="005E5207" w:rsidP="00C93EB8">
      <w:r>
        <w:separator/>
      </w:r>
    </w:p>
  </w:footnote>
  <w:footnote w:type="continuationSeparator" w:id="0">
    <w:p w:rsidR="005E5207" w:rsidRDefault="005E5207" w:rsidP="00C93E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B2F"/>
    <w:rsid w:val="00000A98"/>
    <w:rsid w:val="00026DC0"/>
    <w:rsid w:val="000455DA"/>
    <w:rsid w:val="00053C6B"/>
    <w:rsid w:val="00061A30"/>
    <w:rsid w:val="000A27B9"/>
    <w:rsid w:val="000C0B2F"/>
    <w:rsid w:val="00136D8D"/>
    <w:rsid w:val="00155061"/>
    <w:rsid w:val="001805D2"/>
    <w:rsid w:val="001807BB"/>
    <w:rsid w:val="001A1F06"/>
    <w:rsid w:val="001A5FF2"/>
    <w:rsid w:val="001C148D"/>
    <w:rsid w:val="00202C44"/>
    <w:rsid w:val="0022447E"/>
    <w:rsid w:val="00263E07"/>
    <w:rsid w:val="00293006"/>
    <w:rsid w:val="002A6ABB"/>
    <w:rsid w:val="002B2B2A"/>
    <w:rsid w:val="00322C14"/>
    <w:rsid w:val="003640B3"/>
    <w:rsid w:val="003743C8"/>
    <w:rsid w:val="00381BC6"/>
    <w:rsid w:val="003C354A"/>
    <w:rsid w:val="00415D59"/>
    <w:rsid w:val="00441EA1"/>
    <w:rsid w:val="00495609"/>
    <w:rsid w:val="004F4DA7"/>
    <w:rsid w:val="00500B0D"/>
    <w:rsid w:val="00513356"/>
    <w:rsid w:val="0057188A"/>
    <w:rsid w:val="005E5207"/>
    <w:rsid w:val="00611087"/>
    <w:rsid w:val="006547A1"/>
    <w:rsid w:val="00681348"/>
    <w:rsid w:val="007264CE"/>
    <w:rsid w:val="00743F64"/>
    <w:rsid w:val="00746F0E"/>
    <w:rsid w:val="00767283"/>
    <w:rsid w:val="007E010D"/>
    <w:rsid w:val="00814779"/>
    <w:rsid w:val="00856E69"/>
    <w:rsid w:val="008870B2"/>
    <w:rsid w:val="008A0E59"/>
    <w:rsid w:val="008A5F48"/>
    <w:rsid w:val="008E05FF"/>
    <w:rsid w:val="008F2AFB"/>
    <w:rsid w:val="008F4800"/>
    <w:rsid w:val="00907E3B"/>
    <w:rsid w:val="00992ABA"/>
    <w:rsid w:val="009D08CC"/>
    <w:rsid w:val="009E7B68"/>
    <w:rsid w:val="00A10989"/>
    <w:rsid w:val="00AB05E6"/>
    <w:rsid w:val="00AD4B44"/>
    <w:rsid w:val="00AE7598"/>
    <w:rsid w:val="00B462A8"/>
    <w:rsid w:val="00BE7E28"/>
    <w:rsid w:val="00BF3CEE"/>
    <w:rsid w:val="00C1630C"/>
    <w:rsid w:val="00C206AD"/>
    <w:rsid w:val="00C26870"/>
    <w:rsid w:val="00C33506"/>
    <w:rsid w:val="00C93EB8"/>
    <w:rsid w:val="00CB6896"/>
    <w:rsid w:val="00CC1B70"/>
    <w:rsid w:val="00CE3E8A"/>
    <w:rsid w:val="00CF171C"/>
    <w:rsid w:val="00D01396"/>
    <w:rsid w:val="00D17C16"/>
    <w:rsid w:val="00D3696F"/>
    <w:rsid w:val="00D43326"/>
    <w:rsid w:val="00D57B4B"/>
    <w:rsid w:val="00D9493C"/>
    <w:rsid w:val="00E170C0"/>
    <w:rsid w:val="00E17A73"/>
    <w:rsid w:val="00E65FDB"/>
    <w:rsid w:val="00E7401B"/>
    <w:rsid w:val="00EB567A"/>
    <w:rsid w:val="00F42A81"/>
    <w:rsid w:val="00F51786"/>
    <w:rsid w:val="00F65895"/>
    <w:rsid w:val="00F66AB3"/>
    <w:rsid w:val="00FE0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9B22B"/>
  <w15:chartTrackingRefBased/>
  <w15:docId w15:val="{24C38CCB-273A-4240-ACCD-82B93A4CD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B2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0B2F"/>
    <w:rPr>
      <w:color w:val="0563C1" w:themeColor="hyperlink"/>
      <w:u w:val="single"/>
    </w:rPr>
  </w:style>
  <w:style w:type="paragraph" w:styleId="a4">
    <w:name w:val="List Paragraph"/>
    <w:basedOn w:val="a"/>
    <w:uiPriority w:val="34"/>
    <w:qFormat/>
    <w:rsid w:val="00053C6B"/>
    <w:pPr>
      <w:ind w:left="720"/>
      <w:contextualSpacing/>
    </w:pPr>
  </w:style>
  <w:style w:type="paragraph" w:styleId="a5">
    <w:name w:val="Balloon Text"/>
    <w:basedOn w:val="a"/>
    <w:link w:val="a6"/>
    <w:uiPriority w:val="99"/>
    <w:semiHidden/>
    <w:unhideWhenUsed/>
    <w:rsid w:val="00155061"/>
    <w:rPr>
      <w:rFonts w:ascii="Segoe UI" w:hAnsi="Segoe UI" w:cs="Segoe UI"/>
      <w:sz w:val="18"/>
      <w:szCs w:val="18"/>
    </w:rPr>
  </w:style>
  <w:style w:type="character" w:customStyle="1" w:styleId="a6">
    <w:name w:val="Текст выноски Знак"/>
    <w:basedOn w:val="a0"/>
    <w:link w:val="a5"/>
    <w:uiPriority w:val="99"/>
    <w:semiHidden/>
    <w:rsid w:val="00155061"/>
    <w:rPr>
      <w:rFonts w:ascii="Segoe UI" w:eastAsia="Times New Roman" w:hAnsi="Segoe UI" w:cs="Segoe UI"/>
      <w:sz w:val="18"/>
      <w:szCs w:val="18"/>
      <w:lang w:eastAsia="ru-RU"/>
    </w:rPr>
  </w:style>
  <w:style w:type="paragraph" w:styleId="a7">
    <w:name w:val="header"/>
    <w:basedOn w:val="a"/>
    <w:link w:val="a8"/>
    <w:uiPriority w:val="99"/>
    <w:unhideWhenUsed/>
    <w:rsid w:val="00C93EB8"/>
    <w:pPr>
      <w:tabs>
        <w:tab w:val="center" w:pos="4677"/>
        <w:tab w:val="right" w:pos="9355"/>
      </w:tabs>
    </w:pPr>
  </w:style>
  <w:style w:type="character" w:customStyle="1" w:styleId="a8">
    <w:name w:val="Верхний колонтитул Знак"/>
    <w:basedOn w:val="a0"/>
    <w:link w:val="a7"/>
    <w:uiPriority w:val="99"/>
    <w:rsid w:val="00C93EB8"/>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C93EB8"/>
    <w:pPr>
      <w:tabs>
        <w:tab w:val="center" w:pos="4677"/>
        <w:tab w:val="right" w:pos="9355"/>
      </w:tabs>
    </w:pPr>
  </w:style>
  <w:style w:type="character" w:customStyle="1" w:styleId="aa">
    <w:name w:val="Нижний колонтитул Знак"/>
    <w:basedOn w:val="a0"/>
    <w:link w:val="a9"/>
    <w:uiPriority w:val="99"/>
    <w:rsid w:val="00C93EB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closure.skrin.ru/disclosure/2632082033" TargetMode="External"/><Relationship Id="rId3" Type="http://schemas.openxmlformats.org/officeDocument/2006/relationships/webSettings" Target="webSettings.xml"/><Relationship Id="rId7" Type="http://schemas.openxmlformats.org/officeDocument/2006/relationships/hyperlink" Target="http://www.rossetisk.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rsk-sk.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1669</Words>
  <Characters>9515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Ежек Антон Юрьевич</dc:creator>
  <cp:keywords/>
  <dc:description/>
  <cp:lastModifiedBy>Ежек Антон Юрьевич</cp:lastModifiedBy>
  <cp:revision>2</cp:revision>
  <dcterms:created xsi:type="dcterms:W3CDTF">2022-09-19T12:40:00Z</dcterms:created>
  <dcterms:modified xsi:type="dcterms:W3CDTF">2022-09-19T12:40:00Z</dcterms:modified>
</cp:coreProperties>
</file>