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B2F" w:rsidRDefault="000C0B2F" w:rsidP="000C0B2F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 о существенном факте</w:t>
      </w:r>
    </w:p>
    <w:p w:rsidR="000C0B2F" w:rsidRDefault="000C0B2F" w:rsidP="000C0B2F">
      <w:pPr>
        <w:ind w:left="1134" w:right="1134"/>
        <w:jc w:val="center"/>
      </w:pPr>
      <w:r>
        <w:rPr>
          <w:b/>
          <w:bCs/>
          <w:sz w:val="26"/>
          <w:szCs w:val="26"/>
        </w:rPr>
        <w:t xml:space="preserve">«О </w:t>
      </w:r>
      <w:r w:rsidRPr="00E158FC">
        <w:rPr>
          <w:b/>
          <w:bCs/>
          <w:sz w:val="26"/>
          <w:szCs w:val="26"/>
        </w:rPr>
        <w:t>проведении заседания совета директоров эмитента и его повестке дня (раскрытие инсайдерской информации)</w:t>
      </w:r>
      <w:r>
        <w:rPr>
          <w:b/>
          <w:bCs/>
          <w:sz w:val="26"/>
          <w:szCs w:val="26"/>
        </w:rPr>
        <w:t>»</w:t>
      </w:r>
    </w:p>
    <w:p w:rsidR="000C0B2F" w:rsidRPr="00657C4E" w:rsidRDefault="000C0B2F" w:rsidP="000C0B2F">
      <w:pPr>
        <w:pBdr>
          <w:top w:val="single" w:sz="4" w:space="1" w:color="auto"/>
        </w:pBdr>
        <w:spacing w:after="240"/>
        <w:ind w:left="1389" w:right="1134"/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57"/>
        <w:gridCol w:w="4422"/>
      </w:tblGrid>
      <w:tr w:rsidR="000C0B2F" w:rsidTr="00CC04FD">
        <w:trPr>
          <w:cantSplit/>
        </w:trPr>
        <w:tc>
          <w:tcPr>
            <w:tcW w:w="9979" w:type="dxa"/>
            <w:gridSpan w:val="2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Общие сведения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1.1. </w:t>
            </w:r>
            <w:r w:rsidRPr="00657C4E">
              <w:rPr>
                <w:sz w:val="24"/>
                <w:szCs w:val="24"/>
              </w:rPr>
              <w:t>Полное фирменное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коммерческой организации) или наименование (для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некоммерческой организации) эмитента</w:t>
            </w:r>
          </w:p>
        </w:tc>
        <w:tc>
          <w:tcPr>
            <w:tcW w:w="4422" w:type="dxa"/>
          </w:tcPr>
          <w:p w:rsidR="000C0B2F" w:rsidRP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Публичное акционерное общество «</w:t>
            </w:r>
            <w:proofErr w:type="spellStart"/>
            <w:r w:rsidRPr="00E158FC">
              <w:rPr>
                <w:sz w:val="24"/>
                <w:szCs w:val="24"/>
              </w:rPr>
              <w:t>Россети</w:t>
            </w:r>
            <w:proofErr w:type="spellEnd"/>
            <w:r w:rsidRPr="00E158FC">
              <w:rPr>
                <w:sz w:val="24"/>
                <w:szCs w:val="24"/>
              </w:rPr>
              <w:t xml:space="preserve"> Северный Кавказ»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1.2. </w:t>
            </w:r>
            <w:r w:rsidRPr="00657C4E">
              <w:rPr>
                <w:sz w:val="24"/>
                <w:szCs w:val="24"/>
              </w:rPr>
              <w:t>Адрес эмитента, указанный в едином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государственном реестре юридических лиц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357506, </w:t>
            </w:r>
            <w:r>
              <w:rPr>
                <w:sz w:val="24"/>
                <w:szCs w:val="24"/>
              </w:rPr>
              <w:t>С</w:t>
            </w:r>
            <w:r w:rsidRPr="00E158FC">
              <w:rPr>
                <w:sz w:val="24"/>
                <w:szCs w:val="24"/>
              </w:rPr>
              <w:t xml:space="preserve">тавропольский край,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 xml:space="preserve">ятигорск город, </w:t>
            </w:r>
            <w:r>
              <w:rPr>
                <w:sz w:val="24"/>
                <w:szCs w:val="24"/>
              </w:rPr>
              <w:t>П</w:t>
            </w:r>
            <w:r w:rsidRPr="00E158FC">
              <w:rPr>
                <w:sz w:val="24"/>
                <w:szCs w:val="24"/>
              </w:rPr>
              <w:t>одстанционная улица, дом 13а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1.3. </w:t>
            </w:r>
            <w:r w:rsidRPr="00657C4E">
              <w:rPr>
                <w:sz w:val="24"/>
                <w:szCs w:val="24"/>
              </w:rPr>
              <w:t>Основной государственный регистрационный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номер (ОГРН)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1062632029778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206A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1.4. </w:t>
            </w:r>
            <w:r w:rsidRPr="00657C4E">
              <w:rPr>
                <w:sz w:val="24"/>
                <w:szCs w:val="24"/>
              </w:rPr>
              <w:t>Идент</w:t>
            </w:r>
            <w:r w:rsidR="00C206AD">
              <w:rPr>
                <w:sz w:val="24"/>
                <w:szCs w:val="24"/>
              </w:rPr>
              <w:t>ификационный номер налогоплательщ</w:t>
            </w:r>
            <w:r w:rsidRPr="00657C4E">
              <w:rPr>
                <w:sz w:val="24"/>
                <w:szCs w:val="24"/>
              </w:rPr>
              <w:t>ика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(ИНН) эмитента (при наличии)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2632082033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1.5. </w:t>
            </w:r>
            <w:r w:rsidRPr="00657C4E">
              <w:rPr>
                <w:sz w:val="24"/>
                <w:szCs w:val="24"/>
              </w:rPr>
              <w:t>Уникальный код эмитента, присвоенный Банком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России</w:t>
            </w:r>
          </w:p>
        </w:tc>
        <w:tc>
          <w:tcPr>
            <w:tcW w:w="4422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>34747-E</w:t>
            </w:r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 Адрес страницы в сети «</w:t>
            </w:r>
            <w:r w:rsidRPr="00657C4E">
              <w:rPr>
                <w:sz w:val="24"/>
                <w:szCs w:val="24"/>
              </w:rPr>
              <w:t>Интернет», используемой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эмитентом для раскрытия информации</w:t>
            </w:r>
          </w:p>
        </w:tc>
        <w:tc>
          <w:tcPr>
            <w:tcW w:w="4422" w:type="dxa"/>
          </w:tcPr>
          <w:p w:rsidR="000C0B2F" w:rsidRPr="00E158FC" w:rsidRDefault="004F0A9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6" w:history="1">
              <w:r w:rsidR="000C0B2F" w:rsidRPr="00492B42">
                <w:rPr>
                  <w:rStyle w:val="a3"/>
                  <w:sz w:val="24"/>
                  <w:szCs w:val="24"/>
                </w:rPr>
                <w:t>http://www.mrsk-sk.ru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Pr="00E158FC" w:rsidRDefault="004F0A9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7" w:history="1">
              <w:r w:rsidR="000C0B2F" w:rsidRPr="00492B42">
                <w:rPr>
                  <w:rStyle w:val="a3"/>
                  <w:sz w:val="24"/>
                  <w:szCs w:val="24"/>
                </w:rPr>
                <w:t>http://www.rossetisk.ru</w:t>
              </w:r>
            </w:hyperlink>
            <w:r w:rsidR="000C0B2F" w:rsidRPr="00E158FC">
              <w:rPr>
                <w:sz w:val="24"/>
                <w:szCs w:val="24"/>
              </w:rPr>
              <w:t>;</w:t>
            </w:r>
          </w:p>
          <w:p w:rsidR="000C0B2F" w:rsidRDefault="004F0A98" w:rsidP="00CC04FD">
            <w:pPr>
              <w:ind w:left="57" w:right="57"/>
              <w:jc w:val="both"/>
              <w:rPr>
                <w:sz w:val="24"/>
                <w:szCs w:val="24"/>
              </w:rPr>
            </w:pPr>
            <w:hyperlink r:id="rId8" w:history="1">
              <w:r w:rsidR="000C0B2F" w:rsidRPr="00492B42">
                <w:rPr>
                  <w:rStyle w:val="a3"/>
                  <w:sz w:val="24"/>
                  <w:szCs w:val="24"/>
                </w:rPr>
                <w:t>http://disclosure.skrin.ru/disclosure/2632082033</w:t>
              </w:r>
            </w:hyperlink>
          </w:p>
        </w:tc>
      </w:tr>
      <w:tr w:rsidR="000C0B2F" w:rsidTr="00CC04FD">
        <w:tc>
          <w:tcPr>
            <w:tcW w:w="5557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1.7. </w:t>
            </w:r>
            <w:r w:rsidRPr="00657C4E">
              <w:rPr>
                <w:sz w:val="24"/>
                <w:szCs w:val="24"/>
              </w:rPr>
              <w:t>Дата наступления события (существенного</w:t>
            </w:r>
            <w:r>
              <w:rPr>
                <w:sz w:val="24"/>
                <w:szCs w:val="24"/>
              </w:rPr>
              <w:t xml:space="preserve"> </w:t>
            </w:r>
            <w:r w:rsidRPr="00657C4E">
              <w:rPr>
                <w:sz w:val="24"/>
                <w:szCs w:val="24"/>
              </w:rPr>
              <w:t>факта), о котором составлено сообщение</w:t>
            </w:r>
          </w:p>
        </w:tc>
        <w:tc>
          <w:tcPr>
            <w:tcW w:w="4422" w:type="dxa"/>
          </w:tcPr>
          <w:p w:rsidR="000C0B2F" w:rsidRDefault="00FD2042" w:rsidP="00FD204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0C0B2F" w:rsidTr="00CC04FD">
        <w:tc>
          <w:tcPr>
            <w:tcW w:w="9979" w:type="dxa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Содержание сообщения</w:t>
            </w:r>
          </w:p>
        </w:tc>
      </w:tr>
      <w:tr w:rsidR="000C0B2F" w:rsidTr="00CC04FD">
        <w:tc>
          <w:tcPr>
            <w:tcW w:w="9979" w:type="dxa"/>
          </w:tcPr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 Д</w:t>
            </w:r>
            <w:r w:rsidRPr="00E158FC">
              <w:rPr>
                <w:sz w:val="24"/>
                <w:szCs w:val="24"/>
              </w:rPr>
              <w:t>ата принятия председателем совета директоров эмитента решения о проведении заседания совета директоров эмитента или дата принятия иного решения, которое в соответствии с уставом эмитента, его внутренними документами или обычаями делового оборота является основанием для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D2042">
              <w:rPr>
                <w:sz w:val="24"/>
                <w:szCs w:val="24"/>
              </w:rPr>
              <w:t>05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 Д</w:t>
            </w:r>
            <w:r w:rsidRPr="00E158FC">
              <w:rPr>
                <w:sz w:val="24"/>
                <w:szCs w:val="24"/>
              </w:rPr>
              <w:t>ата проведения заседания совета директоров эмитента</w:t>
            </w:r>
            <w:r>
              <w:rPr>
                <w:sz w:val="24"/>
                <w:szCs w:val="24"/>
              </w:rPr>
              <w:t xml:space="preserve"> – </w:t>
            </w:r>
            <w:r w:rsidR="00FD2042">
              <w:rPr>
                <w:sz w:val="24"/>
                <w:szCs w:val="24"/>
              </w:rPr>
              <w:t>08</w:t>
            </w:r>
            <w:r w:rsidR="00573162">
              <w:rPr>
                <w:sz w:val="24"/>
                <w:szCs w:val="24"/>
              </w:rPr>
              <w:t>.0</w:t>
            </w:r>
            <w:r w:rsidR="00FD2042">
              <w:rPr>
                <w:sz w:val="24"/>
                <w:szCs w:val="24"/>
              </w:rPr>
              <w:t>9</w:t>
            </w:r>
            <w:r w:rsidR="00573162">
              <w:rPr>
                <w:sz w:val="24"/>
                <w:szCs w:val="24"/>
              </w:rPr>
              <w:t>.2022</w:t>
            </w:r>
            <w:r>
              <w:rPr>
                <w:sz w:val="24"/>
                <w:szCs w:val="24"/>
              </w:rPr>
              <w:t>.</w:t>
            </w: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</w:p>
          <w:p w:rsidR="000C0B2F" w:rsidRDefault="000C0B2F" w:rsidP="00CC04FD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 П</w:t>
            </w:r>
            <w:r w:rsidRPr="00E158FC">
              <w:rPr>
                <w:sz w:val="24"/>
                <w:szCs w:val="24"/>
              </w:rPr>
              <w:t>овестка дня заседания совета директоров эмитента</w:t>
            </w:r>
            <w:r>
              <w:rPr>
                <w:sz w:val="24"/>
                <w:szCs w:val="24"/>
              </w:rPr>
              <w:t>:</w:t>
            </w:r>
          </w:p>
          <w:p w:rsidR="00FD2042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DB2453">
              <w:rPr>
                <w:sz w:val="24"/>
                <w:szCs w:val="24"/>
              </w:rPr>
              <w:t>Об утверждении Отчета о выполнении ключевого показателя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эффективности (КПЭ) Генерального директора 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Кавказ» «Исполнение Плана развития Общества» за 2020 год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 </w:t>
            </w:r>
            <w:r w:rsidRPr="00DB2453">
              <w:rPr>
                <w:sz w:val="24"/>
                <w:szCs w:val="24"/>
              </w:rPr>
              <w:t>Об утверждении целевых значений ключевых показателей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эффективности (КПЭ) Генерального директора 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Кавказ» на 2022 год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DB2453">
              <w:rPr>
                <w:sz w:val="24"/>
                <w:szCs w:val="24"/>
              </w:rPr>
              <w:t>О рассмотрении отчета о финан</w:t>
            </w:r>
            <w:r>
              <w:rPr>
                <w:sz w:val="24"/>
                <w:szCs w:val="24"/>
              </w:rPr>
              <w:t>с</w:t>
            </w:r>
            <w:r w:rsidRPr="00DB2453">
              <w:rPr>
                <w:sz w:val="24"/>
                <w:szCs w:val="24"/>
              </w:rPr>
              <w:t>ово-хозяйственной деятельности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 Кавказ» за 2021 год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DB2453">
              <w:rPr>
                <w:sz w:val="24"/>
                <w:szCs w:val="24"/>
              </w:rPr>
              <w:t>О расходовании средств на подготовку и проведение годового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Общего собрания акционеров Общества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DB2453">
              <w:rPr>
                <w:sz w:val="24"/>
                <w:szCs w:val="24"/>
              </w:rPr>
              <w:t>О рассмотрении отчета об исполнении актуализированного Плана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 xml:space="preserve">развития ПАО </w:t>
            </w:r>
            <w:r>
              <w:rPr>
                <w:sz w:val="24"/>
                <w:szCs w:val="24"/>
              </w:rPr>
              <w:t>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 Кавказ» за 2021 год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r w:rsidRPr="00DB2453">
              <w:rPr>
                <w:sz w:val="24"/>
                <w:szCs w:val="24"/>
              </w:rPr>
              <w:t>Об утверждении Программы «Информационная безопасность»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 Кавказ».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</w:t>
            </w:r>
            <w:r w:rsidRPr="00DB2453">
              <w:rPr>
                <w:sz w:val="24"/>
                <w:szCs w:val="24"/>
              </w:rPr>
              <w:t>Об исполнении Плана (Программы) снижения потерь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электрической энергии в электрических сетях 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 w:rsidRPr="00DB2453">
              <w:rPr>
                <w:sz w:val="24"/>
                <w:szCs w:val="24"/>
              </w:rPr>
              <w:t xml:space="preserve"> Северный Кавказ»</w:t>
            </w:r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на 2022-2026 годы за 1 квартал 2022 года</w:t>
            </w:r>
            <w:r>
              <w:rPr>
                <w:sz w:val="24"/>
                <w:szCs w:val="24"/>
              </w:rPr>
              <w:t>.</w:t>
            </w:r>
          </w:p>
          <w:p w:rsidR="00DB2453" w:rsidRDefault="00DB2453" w:rsidP="00DB245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</w:t>
            </w:r>
            <w:r w:rsidRPr="00DB2453">
              <w:rPr>
                <w:sz w:val="24"/>
                <w:szCs w:val="24"/>
              </w:rPr>
              <w:t>О составе Комитета по стратегии Совета директоров ПАО «</w:t>
            </w:r>
            <w:proofErr w:type="spellStart"/>
            <w:r w:rsidRPr="00DB2453">
              <w:rPr>
                <w:sz w:val="24"/>
                <w:szCs w:val="24"/>
              </w:rPr>
              <w:t>Россети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DB2453">
              <w:rPr>
                <w:sz w:val="24"/>
                <w:szCs w:val="24"/>
              </w:rPr>
              <w:t>Северный Кавказ».</w:t>
            </w:r>
          </w:p>
          <w:p w:rsidR="00E47272" w:rsidRDefault="00E47272" w:rsidP="00E47272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0C0B2F" w:rsidRDefault="000C0B2F" w:rsidP="000C0B2F">
      <w:pPr>
        <w:rPr>
          <w:sz w:val="24"/>
          <w:szCs w:val="24"/>
        </w:rPr>
      </w:pPr>
    </w:p>
    <w:tbl>
      <w:tblPr>
        <w:tblW w:w="993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510"/>
        <w:gridCol w:w="198"/>
        <w:gridCol w:w="397"/>
        <w:gridCol w:w="255"/>
        <w:gridCol w:w="1418"/>
        <w:gridCol w:w="397"/>
        <w:gridCol w:w="2065"/>
        <w:gridCol w:w="397"/>
        <w:gridCol w:w="1588"/>
        <w:gridCol w:w="141"/>
        <w:gridCol w:w="1923"/>
        <w:gridCol w:w="78"/>
      </w:tblGrid>
      <w:tr w:rsidR="000C0B2F" w:rsidTr="00573162">
        <w:tc>
          <w:tcPr>
            <w:tcW w:w="9934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Подпись</w:t>
            </w:r>
          </w:p>
        </w:tc>
      </w:tr>
      <w:tr w:rsidR="000C0B2F" w:rsidTr="00573162"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C0B2F" w:rsidRPr="009F0150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3.1.</w:t>
            </w:r>
          </w:p>
        </w:tc>
        <w:tc>
          <w:tcPr>
            <w:tcW w:w="524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Pr="00E158FC" w:rsidRDefault="001B26A2" w:rsidP="00CB689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н</w:t>
            </w:r>
            <w:r w:rsidR="000C0B2F" w:rsidRPr="00E158FC">
              <w:rPr>
                <w:sz w:val="24"/>
                <w:szCs w:val="24"/>
              </w:rPr>
              <w:t>ачальник</w:t>
            </w:r>
            <w:r>
              <w:rPr>
                <w:sz w:val="24"/>
                <w:szCs w:val="24"/>
              </w:rPr>
              <w:t>а</w:t>
            </w:r>
            <w:r w:rsidR="000C0B2F" w:rsidRPr="00E158FC">
              <w:rPr>
                <w:sz w:val="24"/>
                <w:szCs w:val="24"/>
              </w:rPr>
              <w:t xml:space="preserve"> Департамента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корпоративного управления и взаимодействия</w:t>
            </w:r>
            <w:r w:rsidR="000C0B2F">
              <w:rPr>
                <w:sz w:val="24"/>
                <w:szCs w:val="24"/>
              </w:rPr>
              <w:t xml:space="preserve"> </w:t>
            </w:r>
            <w:r w:rsidR="000C0B2F" w:rsidRPr="00E158FC">
              <w:rPr>
                <w:sz w:val="24"/>
                <w:szCs w:val="24"/>
              </w:rPr>
              <w:t>с акционерами ПАО «</w:t>
            </w:r>
            <w:proofErr w:type="spellStart"/>
            <w:r w:rsidR="000C0B2F" w:rsidRPr="00E158FC">
              <w:rPr>
                <w:sz w:val="24"/>
                <w:szCs w:val="24"/>
              </w:rPr>
              <w:t>Россети</w:t>
            </w:r>
            <w:proofErr w:type="spellEnd"/>
            <w:r w:rsidR="000C0B2F" w:rsidRPr="00E158FC">
              <w:rPr>
                <w:sz w:val="24"/>
                <w:szCs w:val="24"/>
              </w:rPr>
              <w:t xml:space="preserve"> Северный Кавказ»</w:t>
            </w:r>
          </w:p>
          <w:p w:rsidR="000C0B2F" w:rsidRPr="009F0150" w:rsidRDefault="000C0B2F" w:rsidP="001B26A2">
            <w:pPr>
              <w:rPr>
                <w:sz w:val="24"/>
                <w:szCs w:val="24"/>
              </w:rPr>
            </w:pPr>
            <w:r w:rsidRPr="00E158FC">
              <w:rPr>
                <w:sz w:val="24"/>
                <w:szCs w:val="24"/>
              </w:rPr>
              <w:t xml:space="preserve">(на основании доверенности от </w:t>
            </w:r>
            <w:r w:rsidR="001B26A2">
              <w:rPr>
                <w:sz w:val="24"/>
                <w:szCs w:val="24"/>
              </w:rPr>
              <w:t>07</w:t>
            </w:r>
            <w:r w:rsidRPr="00E158FC">
              <w:rPr>
                <w:sz w:val="24"/>
                <w:szCs w:val="24"/>
              </w:rPr>
              <w:t>.1</w:t>
            </w:r>
            <w:r w:rsidR="001B26A2">
              <w:rPr>
                <w:sz w:val="24"/>
                <w:szCs w:val="24"/>
              </w:rPr>
              <w:t>0</w:t>
            </w:r>
            <w:r w:rsidRPr="00E158FC">
              <w:rPr>
                <w:sz w:val="24"/>
                <w:szCs w:val="24"/>
              </w:rPr>
              <w:t xml:space="preserve">.2021 № </w:t>
            </w:r>
            <w:r w:rsidR="00AE047C">
              <w:rPr>
                <w:sz w:val="24"/>
                <w:szCs w:val="24"/>
              </w:rPr>
              <w:t>6</w:t>
            </w:r>
            <w:r w:rsidR="001B26A2">
              <w:rPr>
                <w:sz w:val="24"/>
                <w:szCs w:val="24"/>
              </w:rPr>
              <w:t>01</w:t>
            </w:r>
            <w:r w:rsidRPr="00E158FC">
              <w:rPr>
                <w:sz w:val="24"/>
                <w:szCs w:val="24"/>
              </w:rPr>
              <w:t>)</w:t>
            </w:r>
          </w:p>
        </w:tc>
        <w:tc>
          <w:tcPr>
            <w:tcW w:w="397" w:type="dxa"/>
            <w:tcBorders>
              <w:top w:val="single" w:sz="4" w:space="0" w:color="auto"/>
            </w:tcBorders>
            <w:vAlign w:val="bottom"/>
          </w:tcPr>
          <w:p w:rsidR="000C0B2F" w:rsidRPr="009F0150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0C0B2F" w:rsidP="00CC04F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" w:type="dxa"/>
            <w:tcBorders>
              <w:top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  <w:tc>
          <w:tcPr>
            <w:tcW w:w="192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C0B2F" w:rsidRDefault="001B26A2" w:rsidP="000C0B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В.В. Волковский</w:t>
            </w:r>
          </w:p>
        </w:tc>
        <w:tc>
          <w:tcPr>
            <w:tcW w:w="7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  <w:tr w:rsidR="000C0B2F" w:rsidRPr="00FD22EF" w:rsidTr="00573162">
        <w:tc>
          <w:tcPr>
            <w:tcW w:w="567" w:type="dxa"/>
            <w:tcBorders>
              <w:left w:val="single" w:sz="4" w:space="0" w:color="auto"/>
              <w:bottom w:val="nil"/>
            </w:tcBorders>
          </w:tcPr>
          <w:p w:rsidR="000C0B2F" w:rsidRPr="00FD22EF" w:rsidRDefault="000C0B2F" w:rsidP="00CC04FD">
            <w:pPr>
              <w:ind w:left="57"/>
            </w:pPr>
          </w:p>
        </w:tc>
        <w:tc>
          <w:tcPr>
            <w:tcW w:w="5240" w:type="dxa"/>
            <w:gridSpan w:val="7"/>
            <w:tcBorders>
              <w:bottom w:val="nil"/>
            </w:tcBorders>
          </w:tcPr>
          <w:p w:rsidR="000C0B2F" w:rsidRPr="00FD22EF" w:rsidRDefault="000C0B2F" w:rsidP="00CC04FD">
            <w:pPr>
              <w:spacing w:after="240"/>
              <w:jc w:val="center"/>
            </w:pPr>
            <w:r w:rsidRPr="00FD22EF">
              <w:t>(наименование должности уполномоченного лица эмитента)</w:t>
            </w:r>
          </w:p>
        </w:tc>
        <w:tc>
          <w:tcPr>
            <w:tcW w:w="397" w:type="dxa"/>
            <w:tcBorders>
              <w:bottom w:val="nil"/>
            </w:tcBorders>
          </w:tcPr>
          <w:p w:rsidR="000C0B2F" w:rsidRPr="00FD22EF" w:rsidRDefault="000C0B2F" w:rsidP="00CC04FD">
            <w:pPr>
              <w:jc w:val="center"/>
            </w:pPr>
          </w:p>
        </w:tc>
        <w:tc>
          <w:tcPr>
            <w:tcW w:w="1588" w:type="dxa"/>
            <w:tcBorders>
              <w:top w:val="nil"/>
              <w:bottom w:val="nil"/>
            </w:tcBorders>
          </w:tcPr>
          <w:p w:rsidR="000C0B2F" w:rsidRPr="00E158FC" w:rsidRDefault="000C0B2F" w:rsidP="00CC04FD">
            <w:pPr>
              <w:jc w:val="center"/>
            </w:pPr>
            <w:r w:rsidRPr="00FD22EF">
              <w:t>(подпись)</w:t>
            </w:r>
          </w:p>
        </w:tc>
        <w:tc>
          <w:tcPr>
            <w:tcW w:w="141" w:type="dxa"/>
            <w:tcBorders>
              <w:top w:val="nil"/>
              <w:bottom w:val="nil"/>
            </w:tcBorders>
          </w:tcPr>
          <w:p w:rsidR="000C0B2F" w:rsidRPr="00FD22EF" w:rsidRDefault="000C0B2F" w:rsidP="00CC04FD"/>
        </w:tc>
        <w:tc>
          <w:tcPr>
            <w:tcW w:w="1923" w:type="dxa"/>
            <w:tcBorders>
              <w:top w:val="nil"/>
              <w:bottom w:val="nil"/>
            </w:tcBorders>
          </w:tcPr>
          <w:p w:rsidR="000C0B2F" w:rsidRPr="00FD22EF" w:rsidRDefault="000C0B2F" w:rsidP="00CC04FD">
            <w:pPr>
              <w:jc w:val="center"/>
            </w:pPr>
            <w:r w:rsidRPr="00FD22EF">
              <w:t>(И.О. Фамилия)</w:t>
            </w:r>
          </w:p>
        </w:tc>
        <w:tc>
          <w:tcPr>
            <w:tcW w:w="78" w:type="dxa"/>
            <w:tcBorders>
              <w:top w:val="nil"/>
              <w:bottom w:val="nil"/>
              <w:right w:val="single" w:sz="4" w:space="0" w:color="auto"/>
            </w:tcBorders>
          </w:tcPr>
          <w:p w:rsidR="000C0B2F" w:rsidRPr="00FD22EF" w:rsidRDefault="000C0B2F" w:rsidP="00CC04FD"/>
        </w:tc>
      </w:tr>
      <w:tr w:rsidR="000C0B2F" w:rsidTr="00573162">
        <w:tc>
          <w:tcPr>
            <w:tcW w:w="107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Pr="002917E4" w:rsidRDefault="00FD2042" w:rsidP="00D358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FD2042" w:rsidP="00AE047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C0B2F" w:rsidRDefault="000C0B2F" w:rsidP="00CC04FD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C0B2F" w:rsidRDefault="000C0B2F" w:rsidP="00AE047C">
            <w:pPr>
              <w:ind w:right="-3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AE047C">
              <w:rPr>
                <w:sz w:val="24"/>
                <w:szCs w:val="24"/>
              </w:rPr>
              <w:t>2</w:t>
            </w:r>
          </w:p>
        </w:tc>
        <w:tc>
          <w:tcPr>
            <w:tcW w:w="412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0C0B2F" w:rsidRDefault="000C0B2F" w:rsidP="00CC04FD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C0B2F" w:rsidTr="00573162">
        <w:tc>
          <w:tcPr>
            <w:tcW w:w="9934" w:type="dxa"/>
            <w:gridSpan w:val="1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B2F" w:rsidRDefault="000C0B2F" w:rsidP="00CC04FD">
            <w:pPr>
              <w:rPr>
                <w:sz w:val="24"/>
                <w:szCs w:val="24"/>
              </w:rPr>
            </w:pPr>
          </w:p>
        </w:tc>
      </w:tr>
    </w:tbl>
    <w:p w:rsidR="000C0B2F" w:rsidRDefault="000C0B2F" w:rsidP="007E5835">
      <w:pPr>
        <w:rPr>
          <w:sz w:val="24"/>
          <w:szCs w:val="24"/>
        </w:rPr>
      </w:pPr>
    </w:p>
    <w:sectPr w:rsidR="000C0B2F" w:rsidSect="00DB2453">
      <w:headerReference w:type="default" r:id="rId9"/>
      <w:pgSz w:w="11907" w:h="16840" w:code="9"/>
      <w:pgMar w:top="1134" w:right="851" w:bottom="993" w:left="1134" w:header="397" w:footer="397" w:gutter="0"/>
      <w:cols w:space="709"/>
      <w:titlePg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A98" w:rsidRDefault="004F0A98" w:rsidP="00482518">
      <w:r>
        <w:separator/>
      </w:r>
    </w:p>
  </w:endnote>
  <w:endnote w:type="continuationSeparator" w:id="0">
    <w:p w:rsidR="004F0A98" w:rsidRDefault="004F0A98" w:rsidP="00482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A98" w:rsidRDefault="004F0A98" w:rsidP="00482518">
      <w:r>
        <w:separator/>
      </w:r>
    </w:p>
  </w:footnote>
  <w:footnote w:type="continuationSeparator" w:id="0">
    <w:p w:rsidR="004F0A98" w:rsidRDefault="004F0A98" w:rsidP="00482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694345117"/>
      <w:docPartObj>
        <w:docPartGallery w:val="Page Numbers (Top of Page)"/>
        <w:docPartUnique/>
      </w:docPartObj>
    </w:sdtPr>
    <w:sdtEndPr/>
    <w:sdtContent>
      <w:p w:rsidR="00482518" w:rsidRPr="00482518" w:rsidRDefault="00482518">
        <w:pPr>
          <w:pStyle w:val="a4"/>
          <w:jc w:val="center"/>
          <w:rPr>
            <w:sz w:val="24"/>
          </w:rPr>
        </w:pPr>
        <w:r w:rsidRPr="00482518">
          <w:rPr>
            <w:sz w:val="24"/>
          </w:rPr>
          <w:fldChar w:fldCharType="begin"/>
        </w:r>
        <w:r w:rsidRPr="00482518">
          <w:rPr>
            <w:sz w:val="24"/>
          </w:rPr>
          <w:instrText>PAGE   \* MERGEFORMAT</w:instrText>
        </w:r>
        <w:r w:rsidRPr="00482518">
          <w:rPr>
            <w:sz w:val="24"/>
          </w:rPr>
          <w:fldChar w:fldCharType="separate"/>
        </w:r>
        <w:r w:rsidR="00F54420">
          <w:rPr>
            <w:noProof/>
            <w:sz w:val="24"/>
          </w:rPr>
          <w:t>2</w:t>
        </w:r>
        <w:r w:rsidRPr="00482518">
          <w:rPr>
            <w:sz w:val="24"/>
          </w:rPr>
          <w:fldChar w:fldCharType="end"/>
        </w:r>
      </w:p>
    </w:sdtContent>
  </w:sdt>
  <w:p w:rsidR="00482518" w:rsidRPr="00482518" w:rsidRDefault="00482518">
    <w:pPr>
      <w:pStyle w:val="a4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2F"/>
    <w:rsid w:val="00035FD0"/>
    <w:rsid w:val="000501E3"/>
    <w:rsid w:val="000C0B2F"/>
    <w:rsid w:val="000F2850"/>
    <w:rsid w:val="0015639B"/>
    <w:rsid w:val="001744DA"/>
    <w:rsid w:val="001B26A2"/>
    <w:rsid w:val="002255F7"/>
    <w:rsid w:val="0025614C"/>
    <w:rsid w:val="002730E4"/>
    <w:rsid w:val="002832D8"/>
    <w:rsid w:val="002917E4"/>
    <w:rsid w:val="002B7830"/>
    <w:rsid w:val="0030270E"/>
    <w:rsid w:val="00353BF0"/>
    <w:rsid w:val="00381BC6"/>
    <w:rsid w:val="00434871"/>
    <w:rsid w:val="00482518"/>
    <w:rsid w:val="004F0A98"/>
    <w:rsid w:val="00553C0E"/>
    <w:rsid w:val="00573162"/>
    <w:rsid w:val="005C4D0E"/>
    <w:rsid w:val="007944A6"/>
    <w:rsid w:val="007E5835"/>
    <w:rsid w:val="008560A0"/>
    <w:rsid w:val="008C5830"/>
    <w:rsid w:val="00AB05E6"/>
    <w:rsid w:val="00AD5BF4"/>
    <w:rsid w:val="00AE047C"/>
    <w:rsid w:val="00B50BED"/>
    <w:rsid w:val="00B67D4A"/>
    <w:rsid w:val="00BE7E28"/>
    <w:rsid w:val="00BF54FD"/>
    <w:rsid w:val="00C1592C"/>
    <w:rsid w:val="00C206AD"/>
    <w:rsid w:val="00C33160"/>
    <w:rsid w:val="00C96E86"/>
    <w:rsid w:val="00CB0D26"/>
    <w:rsid w:val="00CB223C"/>
    <w:rsid w:val="00CB6896"/>
    <w:rsid w:val="00CC1B70"/>
    <w:rsid w:val="00D34DCA"/>
    <w:rsid w:val="00D35856"/>
    <w:rsid w:val="00D96CFA"/>
    <w:rsid w:val="00DB02FE"/>
    <w:rsid w:val="00DB2453"/>
    <w:rsid w:val="00DB41B3"/>
    <w:rsid w:val="00E0388D"/>
    <w:rsid w:val="00E12AC5"/>
    <w:rsid w:val="00E47272"/>
    <w:rsid w:val="00ED2648"/>
    <w:rsid w:val="00F33EFE"/>
    <w:rsid w:val="00F54420"/>
    <w:rsid w:val="00F958CC"/>
    <w:rsid w:val="00FD2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38CCB-273A-4240-ACCD-82B93A4CD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B2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0B2F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48251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8251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560A0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560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isclosure.skrin.ru/disclosure/263208203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rossetisk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rsk-sk.ru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Ежек Антон Юрьевич</dc:creator>
  <cp:keywords/>
  <dc:description/>
  <cp:lastModifiedBy>Ежек Антон Юрьевич</cp:lastModifiedBy>
  <cp:revision>15</cp:revision>
  <dcterms:created xsi:type="dcterms:W3CDTF">2022-08-04T06:55:00Z</dcterms:created>
  <dcterms:modified xsi:type="dcterms:W3CDTF">2022-09-05T14:36:00Z</dcterms:modified>
</cp:coreProperties>
</file>