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173D4C" w:rsidTr="00CC04FD">
        <w:trPr>
          <w:cantSplit/>
        </w:trPr>
        <w:tc>
          <w:tcPr>
            <w:tcW w:w="9979" w:type="dxa"/>
            <w:gridSpan w:val="2"/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1062632029778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1.4. Идент</w:t>
            </w:r>
            <w:r w:rsidR="00C206AD" w:rsidRPr="00173D4C">
              <w:rPr>
                <w:sz w:val="24"/>
                <w:szCs w:val="24"/>
              </w:rPr>
              <w:t>ификационный номер налогоплательщ</w:t>
            </w:r>
            <w:r w:rsidRPr="00173D4C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2632082033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34747-E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173D4C" w:rsidRDefault="00227E6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173D4C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173D4C">
              <w:rPr>
                <w:sz w:val="24"/>
                <w:szCs w:val="24"/>
              </w:rPr>
              <w:t>;</w:t>
            </w:r>
          </w:p>
          <w:p w:rsidR="000C0B2F" w:rsidRPr="00173D4C" w:rsidRDefault="00227E6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173D4C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173D4C">
              <w:rPr>
                <w:sz w:val="24"/>
                <w:szCs w:val="24"/>
              </w:rPr>
              <w:t>;</w:t>
            </w:r>
          </w:p>
          <w:p w:rsidR="000C0B2F" w:rsidRPr="00173D4C" w:rsidRDefault="00227E6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173D4C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173D4C" w:rsidRDefault="00B32054" w:rsidP="00B3205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0C0B2F" w:rsidRPr="00173D4C">
              <w:rPr>
                <w:sz w:val="24"/>
                <w:szCs w:val="24"/>
              </w:rPr>
              <w:t>.</w:t>
            </w:r>
            <w:r w:rsidR="00AE047C" w:rsidRPr="00173D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 w:rsidR="00AE047C" w:rsidRPr="00173D4C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173D4C" w:rsidTr="00CC04FD">
        <w:tc>
          <w:tcPr>
            <w:tcW w:w="9979" w:type="dxa"/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173D4C" w:rsidTr="00CC04FD">
        <w:tc>
          <w:tcPr>
            <w:tcW w:w="9979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B32054" w:rsidRPr="00B32054">
              <w:rPr>
                <w:sz w:val="24"/>
                <w:szCs w:val="24"/>
              </w:rPr>
              <w:t>01</w:t>
            </w:r>
            <w:r w:rsidRPr="00173D4C">
              <w:rPr>
                <w:sz w:val="24"/>
                <w:szCs w:val="24"/>
              </w:rPr>
              <w:t>.</w:t>
            </w:r>
            <w:r w:rsidR="00AE047C" w:rsidRPr="00173D4C">
              <w:rPr>
                <w:sz w:val="24"/>
                <w:szCs w:val="24"/>
              </w:rPr>
              <w:t>0</w:t>
            </w:r>
            <w:r w:rsidR="00B32054" w:rsidRPr="00B32054">
              <w:rPr>
                <w:sz w:val="24"/>
                <w:szCs w:val="24"/>
              </w:rPr>
              <w:t>7</w:t>
            </w:r>
            <w:r w:rsidRPr="00173D4C">
              <w:rPr>
                <w:sz w:val="24"/>
                <w:szCs w:val="24"/>
              </w:rPr>
              <w:t>.202</w:t>
            </w:r>
            <w:r w:rsidR="00AE047C" w:rsidRPr="00173D4C">
              <w:rPr>
                <w:sz w:val="24"/>
                <w:szCs w:val="24"/>
              </w:rPr>
              <w:t>2</w:t>
            </w:r>
            <w:r w:rsidRPr="00173D4C">
              <w:rPr>
                <w:sz w:val="24"/>
                <w:szCs w:val="24"/>
              </w:rPr>
              <w:t>.</w:t>
            </w:r>
          </w:p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 xml:space="preserve">2.2. Дата проведения заседания совета директоров эмитента – </w:t>
            </w:r>
            <w:r w:rsidR="00B32054" w:rsidRPr="00B32054">
              <w:rPr>
                <w:sz w:val="24"/>
                <w:szCs w:val="24"/>
              </w:rPr>
              <w:t>11</w:t>
            </w:r>
            <w:r w:rsidRPr="00173D4C">
              <w:rPr>
                <w:sz w:val="24"/>
                <w:szCs w:val="24"/>
              </w:rPr>
              <w:t>.</w:t>
            </w:r>
            <w:r w:rsidR="00AE047C" w:rsidRPr="00173D4C">
              <w:rPr>
                <w:sz w:val="24"/>
                <w:szCs w:val="24"/>
              </w:rPr>
              <w:t>0</w:t>
            </w:r>
            <w:r w:rsidR="00B32054" w:rsidRPr="00B32054">
              <w:rPr>
                <w:sz w:val="24"/>
                <w:szCs w:val="24"/>
              </w:rPr>
              <w:t>7</w:t>
            </w:r>
            <w:r w:rsidRPr="00173D4C">
              <w:rPr>
                <w:sz w:val="24"/>
                <w:szCs w:val="24"/>
              </w:rPr>
              <w:t>.202</w:t>
            </w:r>
            <w:r w:rsidR="00AE047C" w:rsidRPr="00173D4C">
              <w:rPr>
                <w:sz w:val="24"/>
                <w:szCs w:val="24"/>
              </w:rPr>
              <w:t>2</w:t>
            </w:r>
            <w:r w:rsidRPr="00173D4C">
              <w:rPr>
                <w:sz w:val="24"/>
                <w:szCs w:val="24"/>
              </w:rPr>
              <w:t>.</w:t>
            </w:r>
          </w:p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2.3. Повестка дня заседания совета директоров эмитента:</w:t>
            </w:r>
          </w:p>
          <w:p w:rsidR="002255F7" w:rsidRDefault="00B32054" w:rsidP="00173D4C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B32054">
              <w:rPr>
                <w:sz w:val="24"/>
                <w:szCs w:val="24"/>
              </w:rPr>
              <w:t>1. О внесении изменений в Положение «О единой технической политике в электросетевом комплексе».</w:t>
            </w:r>
          </w:p>
          <w:p w:rsidR="00B32054" w:rsidRDefault="00B32054" w:rsidP="00173D4C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B32054">
              <w:rPr>
                <w:sz w:val="24"/>
                <w:szCs w:val="24"/>
              </w:rPr>
              <w:t>2. Об утверждении кандидатуры страховщика Общества.</w:t>
            </w:r>
          </w:p>
          <w:p w:rsidR="00B32054" w:rsidRDefault="00B32054" w:rsidP="00173D4C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B32054">
              <w:rPr>
                <w:sz w:val="24"/>
                <w:szCs w:val="24"/>
              </w:rPr>
              <w:t>3. О рассмотрении отчета о кредитной политике ПАО «Россети Северный Кавказ» по итогам 2021 года.</w:t>
            </w:r>
          </w:p>
          <w:p w:rsidR="00B32054" w:rsidRDefault="00B32054" w:rsidP="00173D4C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B32054">
              <w:rPr>
                <w:sz w:val="24"/>
                <w:szCs w:val="24"/>
              </w:rPr>
              <w:t>4. О рассмотрении отчета о кредитной политике ПАО «Россети Северный Кавказ» по итогам 1 квартала 2022 года.</w:t>
            </w:r>
          </w:p>
          <w:p w:rsidR="00B32054" w:rsidRDefault="00B32054" w:rsidP="00173D4C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B32054">
              <w:rPr>
                <w:sz w:val="24"/>
                <w:szCs w:val="24"/>
              </w:rPr>
              <w:t>5. О рассмотрении отчета о ходе исполнения реестра непрофильных активов ПАО «Россети Северный Кавказ» за 1 квартал 2022 года.</w:t>
            </w:r>
          </w:p>
          <w:p w:rsidR="00B32054" w:rsidRPr="00173D4C" w:rsidRDefault="00B32054" w:rsidP="00173D4C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B32054">
              <w:rPr>
                <w:sz w:val="24"/>
                <w:szCs w:val="24"/>
              </w:rPr>
              <w:t>6. Об утверждении бюджета Комитета по стратегии Совета директоров ПАО «Россети Северный Кавказ».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61"/>
        <w:gridCol w:w="19"/>
        <w:gridCol w:w="16"/>
      </w:tblGrid>
      <w:tr w:rsidR="000C0B2F" w:rsidRPr="00173D4C" w:rsidTr="00AE047C">
        <w:tc>
          <w:tcPr>
            <w:tcW w:w="9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3. Подпись</w:t>
            </w:r>
          </w:p>
        </w:tc>
      </w:tr>
      <w:tr w:rsidR="000C0B2F" w:rsidRPr="00173D4C" w:rsidTr="00AE047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173D4C" w:rsidRDefault="000C0B2F" w:rsidP="00CC04FD">
            <w:pPr>
              <w:ind w:left="57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173D4C" w:rsidRDefault="00B32054" w:rsidP="00CB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C0B2F" w:rsidRPr="00173D4C">
              <w:rPr>
                <w:sz w:val="24"/>
                <w:szCs w:val="24"/>
              </w:rPr>
              <w:t>ачальник Департамента корпоративного управления и взаимодействия с акционерами ПАО «Россети Северный Кавказ»</w:t>
            </w:r>
          </w:p>
          <w:p w:rsidR="000C0B2F" w:rsidRPr="00173D4C" w:rsidRDefault="000C0B2F" w:rsidP="001B26A2">
            <w:pPr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 xml:space="preserve">(на основании доверенности от </w:t>
            </w:r>
            <w:r w:rsidR="00B32054" w:rsidRPr="00E972E9">
              <w:rPr>
                <w:sz w:val="24"/>
                <w:szCs w:val="24"/>
              </w:rPr>
              <w:t>22.12.2021 № 652</w:t>
            </w:r>
            <w:r w:rsidRPr="00173D4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173D4C" w:rsidRDefault="00673FB0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М.Х. Кумукова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173D4C" w:rsidTr="00AE047C">
        <w:trPr>
          <w:gridAfter w:val="1"/>
          <w:wAfter w:w="16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173D4C" w:rsidRDefault="000C0B2F" w:rsidP="00CC04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173D4C" w:rsidRDefault="000C0B2F" w:rsidP="00CC04FD">
            <w:pPr>
              <w:spacing w:after="240"/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173D4C" w:rsidTr="00AE047C">
        <w:trPr>
          <w:gridAfter w:val="2"/>
          <w:wAfter w:w="35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173D4C" w:rsidRDefault="000C0B2F" w:rsidP="00CC04FD">
            <w:pPr>
              <w:ind w:left="57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173D4C" w:rsidRDefault="000C0B2F" w:rsidP="00CC04FD">
            <w:pPr>
              <w:jc w:val="right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6A0D87" w:rsidRDefault="00B32054" w:rsidP="006A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6A0D87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173D4C" w:rsidRDefault="002917E4" w:rsidP="00B32054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ию</w:t>
            </w:r>
            <w:r w:rsidR="00B32054">
              <w:rPr>
                <w:sz w:val="24"/>
                <w:szCs w:val="24"/>
              </w:rPr>
              <w:t>л</w:t>
            </w:r>
            <w:r w:rsidRPr="00173D4C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173D4C" w:rsidRDefault="000C0B2F" w:rsidP="00CC04FD">
            <w:pPr>
              <w:jc w:val="right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173D4C" w:rsidRDefault="000C0B2F" w:rsidP="00AE047C">
            <w:pPr>
              <w:ind w:right="-30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</w:t>
            </w:r>
            <w:r w:rsidR="00AE047C" w:rsidRPr="00173D4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173D4C" w:rsidRDefault="000C0B2F" w:rsidP="00CC04FD">
            <w:pPr>
              <w:ind w:left="57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г.</w:t>
            </w:r>
          </w:p>
        </w:tc>
      </w:tr>
      <w:tr w:rsidR="000C0B2F" w:rsidRPr="00173D4C" w:rsidTr="00AE047C">
        <w:tc>
          <w:tcPr>
            <w:tcW w:w="995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D85760">
      <w:headerReference w:type="default" r:id="rId9"/>
      <w:pgSz w:w="11907" w:h="16840" w:code="9"/>
      <w:pgMar w:top="1134" w:right="851" w:bottom="0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6E" w:rsidRDefault="00227E6E" w:rsidP="00482518">
      <w:r>
        <w:separator/>
      </w:r>
    </w:p>
  </w:endnote>
  <w:endnote w:type="continuationSeparator" w:id="0">
    <w:p w:rsidR="00227E6E" w:rsidRDefault="00227E6E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6E" w:rsidRDefault="00227E6E" w:rsidP="00482518">
      <w:r>
        <w:separator/>
      </w:r>
    </w:p>
  </w:footnote>
  <w:footnote w:type="continuationSeparator" w:id="0">
    <w:p w:rsidR="00227E6E" w:rsidRDefault="00227E6E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D85760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C0B2F"/>
    <w:rsid w:val="000F2850"/>
    <w:rsid w:val="0015639B"/>
    <w:rsid w:val="00173D4C"/>
    <w:rsid w:val="001744DA"/>
    <w:rsid w:val="001B26A2"/>
    <w:rsid w:val="002255F7"/>
    <w:rsid w:val="00227E6E"/>
    <w:rsid w:val="0025614C"/>
    <w:rsid w:val="002730E4"/>
    <w:rsid w:val="002832D8"/>
    <w:rsid w:val="002917E4"/>
    <w:rsid w:val="002B4FA0"/>
    <w:rsid w:val="002B7830"/>
    <w:rsid w:val="0030270E"/>
    <w:rsid w:val="00353BF0"/>
    <w:rsid w:val="00381BC6"/>
    <w:rsid w:val="003F7529"/>
    <w:rsid w:val="00434871"/>
    <w:rsid w:val="00482518"/>
    <w:rsid w:val="005A397A"/>
    <w:rsid w:val="005C4D0E"/>
    <w:rsid w:val="00673FB0"/>
    <w:rsid w:val="006A0D87"/>
    <w:rsid w:val="007E5835"/>
    <w:rsid w:val="008C5830"/>
    <w:rsid w:val="00AB05E6"/>
    <w:rsid w:val="00AD5BF4"/>
    <w:rsid w:val="00AE047C"/>
    <w:rsid w:val="00B32054"/>
    <w:rsid w:val="00B50BED"/>
    <w:rsid w:val="00B67D4A"/>
    <w:rsid w:val="00BC2681"/>
    <w:rsid w:val="00BE7E28"/>
    <w:rsid w:val="00BF54FD"/>
    <w:rsid w:val="00C1592C"/>
    <w:rsid w:val="00C206AD"/>
    <w:rsid w:val="00CB0D26"/>
    <w:rsid w:val="00CB6896"/>
    <w:rsid w:val="00CC1B70"/>
    <w:rsid w:val="00D34DCA"/>
    <w:rsid w:val="00D35856"/>
    <w:rsid w:val="00D85760"/>
    <w:rsid w:val="00D96CFA"/>
    <w:rsid w:val="00DB02FE"/>
    <w:rsid w:val="00E0388D"/>
    <w:rsid w:val="00E12AC5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8C2A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5</cp:revision>
  <dcterms:created xsi:type="dcterms:W3CDTF">2022-07-01T13:22:00Z</dcterms:created>
  <dcterms:modified xsi:type="dcterms:W3CDTF">2022-07-04T07:47:00Z</dcterms:modified>
</cp:coreProperties>
</file>