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F4E" w:rsidRDefault="00F21F4E" w:rsidP="006C202B">
      <w:pPr>
        <w:spacing w:after="120"/>
        <w:ind w:left="6521"/>
        <w:jc w:val="center"/>
      </w:pPr>
      <w:bookmarkStart w:id="0" w:name="_GoBack"/>
      <w:bookmarkEnd w:id="0"/>
      <w:r>
        <w:t xml:space="preserve">Приложение № </w:t>
      </w:r>
      <w:r w:rsidRPr="00EA5D5C">
        <w:t>15</w:t>
      </w:r>
      <w:r>
        <w:br/>
        <w:t>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FC07ED" w:rsidRDefault="00FC07ED" w:rsidP="006C202B">
      <w:pPr>
        <w:spacing w:after="720"/>
        <w:ind w:left="6521"/>
        <w:jc w:val="center"/>
        <w:rPr>
          <w:sz w:val="18"/>
          <w:szCs w:val="18"/>
        </w:rPr>
      </w:pPr>
      <w:r>
        <w:rPr>
          <w:sz w:val="18"/>
          <w:szCs w:val="18"/>
        </w:rPr>
        <w:t>(в ред. Постановления Правительства РФ</w:t>
      </w:r>
      <w:r>
        <w:rPr>
          <w:sz w:val="18"/>
          <w:szCs w:val="18"/>
        </w:rPr>
        <w:br/>
        <w:t>от 02.03.2021 № 299)</w:t>
      </w:r>
    </w:p>
    <w:p w:rsidR="00F21F4E" w:rsidRPr="00534777" w:rsidRDefault="00F21F4E" w:rsidP="006C202B">
      <w:pPr>
        <w:spacing w:after="480"/>
        <w:jc w:val="center"/>
        <w:rPr>
          <w:b/>
          <w:bCs/>
          <w:sz w:val="26"/>
          <w:szCs w:val="26"/>
        </w:rPr>
      </w:pPr>
      <w:r w:rsidRPr="00534777">
        <w:rPr>
          <w:b/>
          <w:bCs/>
          <w:spacing w:val="50"/>
          <w:sz w:val="26"/>
          <w:szCs w:val="26"/>
        </w:rPr>
        <w:t>АКТ</w:t>
      </w:r>
      <w:r w:rsidR="000F4693">
        <w:rPr>
          <w:b/>
          <w:bCs/>
          <w:spacing w:val="50"/>
          <w:sz w:val="26"/>
          <w:szCs w:val="26"/>
        </w:rPr>
        <w:br/>
      </w:r>
      <w:r w:rsidRPr="00534777">
        <w:rPr>
          <w:b/>
          <w:bCs/>
          <w:sz w:val="26"/>
          <w:szCs w:val="26"/>
        </w:rPr>
        <w:t xml:space="preserve">о выполнении технических условий </w:t>
      </w:r>
      <w:r w:rsidRPr="00534777">
        <w:rPr>
          <w:rStyle w:val="a9"/>
          <w:b/>
          <w:bCs/>
          <w:sz w:val="26"/>
          <w:szCs w:val="26"/>
        </w:rPr>
        <w:endnoteReference w:customMarkFollows="1" w:id="1"/>
        <w:t>1</w:t>
      </w:r>
    </w:p>
    <w:tbl>
      <w:tblPr>
        <w:tblW w:w="78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119"/>
        <w:gridCol w:w="1134"/>
        <w:gridCol w:w="397"/>
        <w:gridCol w:w="255"/>
        <w:gridCol w:w="1418"/>
        <w:gridCol w:w="397"/>
        <w:gridCol w:w="397"/>
        <w:gridCol w:w="340"/>
      </w:tblGrid>
      <w:tr w:rsidR="000122D8" w:rsidRPr="00A277C0" w:rsidTr="00534777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D8" w:rsidRPr="00A277C0" w:rsidRDefault="000122D8" w:rsidP="00DB52F7">
            <w:pPr>
              <w:rPr>
                <w:sz w:val="24"/>
                <w:szCs w:val="24"/>
              </w:rPr>
            </w:pPr>
            <w:r w:rsidRPr="00A277C0">
              <w:rPr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22D8" w:rsidRPr="00A277C0" w:rsidRDefault="000122D8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D8" w:rsidRPr="00A277C0" w:rsidRDefault="000122D8" w:rsidP="00DB52F7">
            <w:pPr>
              <w:jc w:val="right"/>
              <w:rPr>
                <w:sz w:val="24"/>
                <w:szCs w:val="24"/>
              </w:rPr>
            </w:pPr>
            <w:r w:rsidRPr="00A277C0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22D8" w:rsidRPr="00A277C0" w:rsidRDefault="000122D8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D8" w:rsidRPr="00A277C0" w:rsidRDefault="000122D8" w:rsidP="00DB52F7">
            <w:pPr>
              <w:rPr>
                <w:sz w:val="24"/>
                <w:szCs w:val="24"/>
              </w:rPr>
            </w:pPr>
            <w:r w:rsidRPr="00A277C0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22D8" w:rsidRPr="00A277C0" w:rsidRDefault="000122D8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D8" w:rsidRPr="00A277C0" w:rsidRDefault="000122D8" w:rsidP="00DB52F7">
            <w:pPr>
              <w:jc w:val="right"/>
              <w:rPr>
                <w:sz w:val="24"/>
                <w:szCs w:val="24"/>
              </w:rPr>
            </w:pPr>
            <w:r w:rsidRPr="00A277C0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22D8" w:rsidRPr="00A277C0" w:rsidRDefault="000122D8" w:rsidP="00DB52F7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D8" w:rsidRPr="00A277C0" w:rsidRDefault="000122D8" w:rsidP="00DB52F7">
            <w:pPr>
              <w:ind w:left="57"/>
              <w:rPr>
                <w:sz w:val="24"/>
                <w:szCs w:val="24"/>
              </w:rPr>
            </w:pPr>
            <w:r w:rsidRPr="00A277C0">
              <w:rPr>
                <w:sz w:val="24"/>
                <w:szCs w:val="24"/>
              </w:rPr>
              <w:t>г.</w:t>
            </w:r>
          </w:p>
        </w:tc>
      </w:tr>
    </w:tbl>
    <w:p w:rsidR="00F21F4E" w:rsidRDefault="0095023C" w:rsidP="006C202B">
      <w:pPr>
        <w:tabs>
          <w:tab w:val="right" w:pos="9923"/>
        </w:tabs>
        <w:spacing w:before="480"/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F21F4E" w:rsidRDefault="00F21F4E" w:rsidP="00E77320">
      <w:pPr>
        <w:pBdr>
          <w:top w:val="single" w:sz="4" w:space="1" w:color="auto"/>
        </w:pBdr>
        <w:ind w:right="113"/>
        <w:jc w:val="center"/>
      </w:pPr>
      <w:r>
        <w:t>(полное наименование сетевой организации)</w:t>
      </w:r>
    </w:p>
    <w:p w:rsidR="00F21F4E" w:rsidRDefault="0095023C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именуемое </w:t>
      </w:r>
      <w:r w:rsidR="00F21F4E">
        <w:rPr>
          <w:sz w:val="24"/>
          <w:szCs w:val="24"/>
        </w:rPr>
        <w:t xml:space="preserve">в дальнейшем  </w:t>
      </w:r>
      <w:r w:rsidR="00F21F4E">
        <w:rPr>
          <w:sz w:val="24"/>
          <w:szCs w:val="24"/>
        </w:rPr>
        <w:tab/>
        <w:t>,</w:t>
      </w:r>
    </w:p>
    <w:p w:rsidR="00F21F4E" w:rsidRDefault="00F21F4E" w:rsidP="00E77320">
      <w:pPr>
        <w:pBdr>
          <w:top w:val="single" w:sz="4" w:space="1" w:color="auto"/>
        </w:pBdr>
        <w:ind w:left="2750" w:right="113"/>
        <w:jc w:val="center"/>
      </w:pPr>
      <w:r>
        <w:t>(сокращенное наименование сетевой организации)</w:t>
      </w:r>
    </w:p>
    <w:p w:rsidR="00F21F4E" w:rsidRDefault="00DF0A2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в лице  </w:t>
      </w:r>
      <w:r>
        <w:rPr>
          <w:sz w:val="24"/>
          <w:szCs w:val="24"/>
        </w:rPr>
        <w:tab/>
        <w:t>,</w:t>
      </w:r>
    </w:p>
    <w:p w:rsidR="00F21F4E" w:rsidRDefault="00F21F4E" w:rsidP="00E77320">
      <w:pPr>
        <w:pBdr>
          <w:top w:val="single" w:sz="4" w:space="1" w:color="auto"/>
        </w:pBdr>
        <w:ind w:left="777" w:right="113"/>
        <w:jc w:val="center"/>
      </w:pPr>
      <w:r>
        <w:t>(ф</w:t>
      </w:r>
      <w:r w:rsidR="0095023C">
        <w:t>.и.о.</w:t>
      </w:r>
      <w:r>
        <w:t xml:space="preserve"> лица – представителя сетевой организации)</w:t>
      </w:r>
    </w:p>
    <w:p w:rsidR="00F21F4E" w:rsidRDefault="00534777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действующего </w:t>
      </w:r>
      <w:r w:rsidR="00DF0A2B">
        <w:rPr>
          <w:sz w:val="24"/>
          <w:szCs w:val="24"/>
        </w:rPr>
        <w:t xml:space="preserve">на основании  </w:t>
      </w:r>
    </w:p>
    <w:p w:rsidR="00534777" w:rsidRDefault="00F21F4E" w:rsidP="00E77320">
      <w:pPr>
        <w:pBdr>
          <w:top w:val="single" w:sz="4" w:space="1" w:color="auto"/>
        </w:pBdr>
        <w:tabs>
          <w:tab w:val="right" w:pos="9923"/>
        </w:tabs>
        <w:ind w:left="3033"/>
        <w:jc w:val="center"/>
      </w:pPr>
      <w:r>
        <w:t>(устава, доверенности, иных документов)</w:t>
      </w:r>
    </w:p>
    <w:p w:rsidR="00534777" w:rsidRPr="00534777" w:rsidRDefault="00534777" w:rsidP="00534777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534777" w:rsidRPr="00534777" w:rsidRDefault="00534777" w:rsidP="00E77320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F21F4E" w:rsidRDefault="00534777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с одной стороны, </w:t>
      </w:r>
      <w:r w:rsidR="00DF0A2B">
        <w:rPr>
          <w:sz w:val="24"/>
          <w:szCs w:val="24"/>
        </w:rPr>
        <w:t xml:space="preserve">и  </w:t>
      </w:r>
      <w:r w:rsidR="00F21F4E">
        <w:rPr>
          <w:sz w:val="24"/>
          <w:szCs w:val="24"/>
        </w:rPr>
        <w:tab/>
        <w:t>,</w:t>
      </w:r>
    </w:p>
    <w:p w:rsidR="00F21F4E" w:rsidRDefault="00DF0A2B" w:rsidP="00E77320">
      <w:pPr>
        <w:pBdr>
          <w:top w:val="single" w:sz="4" w:space="1" w:color="auto"/>
        </w:pBdr>
        <w:ind w:left="2064" w:right="113"/>
        <w:jc w:val="center"/>
      </w:pPr>
      <w:r>
        <w:t>(полное наименовани</w:t>
      </w:r>
      <w:r w:rsidR="005C22B1">
        <w:t>е заявителя – юридического лица,</w:t>
      </w:r>
      <w:r>
        <w:br/>
        <w:t>ф.и.о. заявителя – физического лица)</w:t>
      </w:r>
    </w:p>
    <w:p w:rsidR="00F21F4E" w:rsidRDefault="00534777" w:rsidP="00E77320">
      <w:pPr>
        <w:rPr>
          <w:sz w:val="24"/>
          <w:szCs w:val="24"/>
        </w:rPr>
      </w:pPr>
      <w:r>
        <w:rPr>
          <w:sz w:val="24"/>
          <w:szCs w:val="24"/>
        </w:rPr>
        <w:t xml:space="preserve">именуемое в дальнейшем  </w:t>
      </w:r>
    </w:p>
    <w:p w:rsidR="00F21F4E" w:rsidRPr="00534777" w:rsidRDefault="00F21F4E" w:rsidP="00E77320">
      <w:pPr>
        <w:pBdr>
          <w:top w:val="single" w:sz="4" w:space="1" w:color="auto"/>
        </w:pBdr>
        <w:ind w:left="2750"/>
        <w:rPr>
          <w:sz w:val="2"/>
          <w:szCs w:val="2"/>
        </w:rPr>
      </w:pPr>
    </w:p>
    <w:p w:rsidR="00534777" w:rsidRPr="00534777" w:rsidRDefault="00534777" w:rsidP="00534777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534777" w:rsidRPr="00534777" w:rsidRDefault="00534777" w:rsidP="00E77320">
      <w:pPr>
        <w:pBdr>
          <w:top w:val="single" w:sz="4" w:space="1" w:color="auto"/>
        </w:pBdr>
        <w:spacing w:after="60"/>
        <w:ind w:right="113"/>
        <w:jc w:val="center"/>
      </w:pPr>
      <w:r>
        <w:t>(сокращенное наименование заявителя)</w:t>
      </w:r>
    </w:p>
    <w:p w:rsidR="00534777" w:rsidRDefault="00534777" w:rsidP="00E77320">
      <w:pPr>
        <w:rPr>
          <w:sz w:val="24"/>
          <w:szCs w:val="24"/>
        </w:rPr>
      </w:pPr>
      <w:r>
        <w:rPr>
          <w:sz w:val="24"/>
          <w:szCs w:val="24"/>
        </w:rPr>
        <w:t>в лице</w:t>
      </w:r>
    </w:p>
    <w:p w:rsidR="00F21F4E" w:rsidRDefault="005C4AD4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F21F4E" w:rsidRDefault="00F21F4E" w:rsidP="00E77320">
      <w:pPr>
        <w:pBdr>
          <w:top w:val="single" w:sz="4" w:space="1" w:color="auto"/>
        </w:pBdr>
        <w:ind w:right="113"/>
        <w:jc w:val="center"/>
      </w:pPr>
      <w:r>
        <w:t>(ф</w:t>
      </w:r>
      <w:r w:rsidR="005C4AD4">
        <w:t>.и.о.</w:t>
      </w:r>
      <w:r>
        <w:t xml:space="preserve"> лица – представителя заявителя)</w:t>
      </w:r>
    </w:p>
    <w:p w:rsidR="00534777" w:rsidRDefault="005C4AD4" w:rsidP="00E77320">
      <w:pPr>
        <w:rPr>
          <w:sz w:val="24"/>
          <w:szCs w:val="24"/>
        </w:rPr>
      </w:pPr>
      <w:r>
        <w:rPr>
          <w:sz w:val="24"/>
          <w:szCs w:val="24"/>
        </w:rPr>
        <w:t>действующего на осно</w:t>
      </w:r>
      <w:r w:rsidR="00534777">
        <w:rPr>
          <w:sz w:val="24"/>
          <w:szCs w:val="24"/>
        </w:rPr>
        <w:t>вании</w:t>
      </w:r>
    </w:p>
    <w:p w:rsidR="00F21F4E" w:rsidRDefault="00F21F4E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F21F4E" w:rsidRDefault="00F21F4E" w:rsidP="00E77320">
      <w:pPr>
        <w:pBdr>
          <w:top w:val="single" w:sz="4" w:space="1" w:color="auto"/>
        </w:pBdr>
        <w:spacing w:after="40"/>
        <w:ind w:right="113"/>
        <w:jc w:val="center"/>
      </w:pPr>
      <w:r>
        <w:t>(устава, доверенности, иных документов)</w:t>
      </w:r>
    </w:p>
    <w:p w:rsidR="00F21F4E" w:rsidRDefault="00F21F4E" w:rsidP="00E77320">
      <w:pPr>
        <w:jc w:val="both"/>
        <w:rPr>
          <w:sz w:val="24"/>
          <w:szCs w:val="24"/>
        </w:rPr>
      </w:pPr>
      <w:r>
        <w:rPr>
          <w:sz w:val="24"/>
          <w:szCs w:val="24"/>
        </w:rPr>
        <w:t>с другой стороны, в дальнейшем именуемые сторонами, составили настоящий акт</w:t>
      </w:r>
      <w:r w:rsidR="00534777">
        <w:rPr>
          <w:sz w:val="24"/>
          <w:szCs w:val="24"/>
        </w:rPr>
        <w:br/>
      </w:r>
      <w:r>
        <w:rPr>
          <w:sz w:val="24"/>
          <w:szCs w:val="24"/>
        </w:rPr>
        <w:t>о нижеследующем:</w:t>
      </w:r>
    </w:p>
    <w:p w:rsidR="00534777" w:rsidRPr="00534777" w:rsidRDefault="00534777" w:rsidP="00E77320">
      <w:pPr>
        <w:ind w:firstLine="567"/>
        <w:jc w:val="both"/>
        <w:rPr>
          <w:sz w:val="2"/>
          <w:szCs w:val="2"/>
        </w:rPr>
      </w:pPr>
      <w:r w:rsidRPr="00741A4F">
        <w:rPr>
          <w:sz w:val="24"/>
          <w:szCs w:val="24"/>
        </w:rPr>
        <w:t>1. </w:t>
      </w:r>
      <w:r w:rsidRPr="00741A4F">
        <w:rPr>
          <w:rFonts w:eastAsia="HiddenHorzOCR"/>
          <w:sz w:val="24"/>
          <w:szCs w:val="24"/>
        </w:rPr>
        <w:t>Характеристики присоеди</w:t>
      </w:r>
      <w:r>
        <w:rPr>
          <w:rFonts w:eastAsia="HiddenHorzOCR"/>
          <w:sz w:val="24"/>
          <w:szCs w:val="24"/>
        </w:rPr>
        <w:t>нения по техническим условиям</w:t>
      </w:r>
      <w:r>
        <w:rPr>
          <w:rFonts w:eastAsia="HiddenHorzOCR"/>
          <w:sz w:val="24"/>
          <w:szCs w:val="24"/>
        </w:rPr>
        <w:br/>
      </w:r>
    </w:p>
    <w:tbl>
      <w:tblPr>
        <w:tblW w:w="1003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2835"/>
        <w:gridCol w:w="425"/>
        <w:gridCol w:w="1701"/>
        <w:gridCol w:w="4734"/>
      </w:tblGrid>
      <w:tr w:rsidR="00534777" w:rsidTr="000C64C7">
        <w:tblPrEx>
          <w:tblCellMar>
            <w:top w:w="0" w:type="dxa"/>
            <w:bottom w:w="0" w:type="dxa"/>
          </w:tblCellMar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4777" w:rsidRDefault="00534777" w:rsidP="00361F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4777" w:rsidRDefault="00534777" w:rsidP="00361F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4777" w:rsidRPr="00534777" w:rsidRDefault="00534777" w:rsidP="00361F0C">
            <w:pPr>
              <w:jc w:val="center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4777" w:rsidRDefault="00534777" w:rsidP="00361F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777" w:rsidRPr="00534777" w:rsidRDefault="00534777" w:rsidP="00534777">
            <w:pPr>
              <w:ind w:left="57" w:right="5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к договору о технологическом</w:t>
            </w:r>
            <w:r>
              <w:rPr>
                <w:sz w:val="24"/>
                <w:szCs w:val="24"/>
              </w:rPr>
              <w:br/>
            </w:r>
          </w:p>
        </w:tc>
      </w:tr>
    </w:tbl>
    <w:p w:rsidR="00741A4F" w:rsidRPr="00A000EC" w:rsidRDefault="00741A4F">
      <w:pPr>
        <w:tabs>
          <w:tab w:val="right" w:pos="9923"/>
        </w:tabs>
        <w:jc w:val="both"/>
        <w:rPr>
          <w:sz w:val="2"/>
          <w:szCs w:val="2"/>
        </w:rPr>
      </w:pPr>
    </w:p>
    <w:tbl>
      <w:tblPr>
        <w:tblW w:w="64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6"/>
        <w:gridCol w:w="2438"/>
        <w:gridCol w:w="425"/>
        <w:gridCol w:w="1418"/>
        <w:gridCol w:w="227"/>
      </w:tblGrid>
      <w:tr w:rsidR="000C64C7" w:rsidTr="000C64C7">
        <w:tblPrEx>
          <w:tblCellMar>
            <w:top w:w="0" w:type="dxa"/>
            <w:bottom w:w="0" w:type="dxa"/>
          </w:tblCellMar>
        </w:tblPrEx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4C7" w:rsidRPr="00534777" w:rsidRDefault="000C64C7" w:rsidP="000C64C7">
            <w:pPr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присоединении от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64C7" w:rsidRDefault="000C64C7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4C7" w:rsidRDefault="000C64C7" w:rsidP="00DB52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64C7" w:rsidRDefault="000C64C7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4C7" w:rsidRDefault="000C64C7" w:rsidP="00A000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F21F4E" w:rsidRDefault="00F21F4E" w:rsidP="00E77320">
      <w:pPr>
        <w:spacing w:before="40"/>
        <w:ind w:left="567"/>
        <w:rPr>
          <w:sz w:val="24"/>
          <w:szCs w:val="24"/>
        </w:rPr>
      </w:pPr>
      <w:r w:rsidRPr="00EA5D5C">
        <w:rPr>
          <w:sz w:val="24"/>
          <w:szCs w:val="24"/>
        </w:rPr>
        <w:t>2</w:t>
      </w:r>
      <w:r>
        <w:rPr>
          <w:sz w:val="24"/>
          <w:szCs w:val="24"/>
        </w:rPr>
        <w:t>. В ходе проверки рассмотрено выполнение</w:t>
      </w:r>
    </w:p>
    <w:p w:rsidR="00F21F4E" w:rsidRDefault="00DB6AD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21F4E" w:rsidRDefault="00F21F4E" w:rsidP="00E77320">
      <w:pPr>
        <w:pBdr>
          <w:top w:val="single" w:sz="4" w:space="1" w:color="auto"/>
        </w:pBdr>
        <w:spacing w:after="40"/>
        <w:ind w:right="113"/>
        <w:jc w:val="center"/>
      </w:pPr>
      <w:r>
        <w:t>(перечень требований, пунктов технических условий)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2"/>
        <w:gridCol w:w="1418"/>
        <w:gridCol w:w="2268"/>
      </w:tblGrid>
      <w:tr w:rsidR="00B144B4" w:rsidRPr="00A277C0" w:rsidTr="00B144B4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4B4" w:rsidRPr="00A277C0" w:rsidRDefault="00B144B4" w:rsidP="00DB52F7">
            <w:pPr>
              <w:rPr>
                <w:sz w:val="24"/>
                <w:szCs w:val="24"/>
              </w:rPr>
            </w:pPr>
            <w:r w:rsidRPr="00A277C0">
              <w:rPr>
                <w:rFonts w:eastAsia="HiddenHorzOCR"/>
                <w:sz w:val="24"/>
                <w:szCs w:val="24"/>
              </w:rPr>
              <w:t>3. Максимальная мощность (всего)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44B4" w:rsidRPr="00A277C0" w:rsidRDefault="00B144B4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4B4" w:rsidRPr="00A277C0" w:rsidRDefault="00B144B4" w:rsidP="00DB52F7">
            <w:pPr>
              <w:ind w:left="57"/>
              <w:rPr>
                <w:sz w:val="24"/>
                <w:szCs w:val="24"/>
              </w:rPr>
            </w:pPr>
            <w:r w:rsidRPr="00A277C0">
              <w:rPr>
                <w:rFonts w:eastAsia="HiddenHorzOCR"/>
                <w:sz w:val="24"/>
                <w:szCs w:val="24"/>
              </w:rPr>
              <w:t>кВт, в том числе:</w:t>
            </w:r>
          </w:p>
        </w:tc>
      </w:tr>
    </w:tbl>
    <w:p w:rsidR="00B144B4" w:rsidRPr="00B83F29" w:rsidRDefault="00B144B4" w:rsidP="00B144B4">
      <w:pPr>
        <w:spacing w:before="20"/>
        <w:ind w:firstLine="567"/>
        <w:jc w:val="both"/>
        <w:rPr>
          <w:sz w:val="2"/>
          <w:szCs w:val="2"/>
        </w:rPr>
      </w:pPr>
      <w:r>
        <w:rPr>
          <w:rFonts w:eastAsia="HiddenHorzOCR"/>
          <w:sz w:val="24"/>
          <w:szCs w:val="24"/>
        </w:rPr>
        <w:t xml:space="preserve">присоединяемая </w:t>
      </w:r>
      <w:r w:rsidRPr="00E26616">
        <w:rPr>
          <w:rFonts w:eastAsia="HiddenHorzOCR"/>
          <w:sz w:val="24"/>
          <w:szCs w:val="24"/>
        </w:rPr>
        <w:t>максимальная мощность (без учета ранее присоединенной</w:t>
      </w:r>
      <w:r>
        <w:rPr>
          <w:rFonts w:eastAsia="HiddenHorzOCR"/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3"/>
        <w:gridCol w:w="1418"/>
        <w:gridCol w:w="680"/>
      </w:tblGrid>
      <w:tr w:rsidR="00B144B4" w:rsidTr="00D03698"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4B4" w:rsidRDefault="00D03698" w:rsidP="00DB52F7">
            <w:pPr>
              <w:rPr>
                <w:sz w:val="24"/>
                <w:szCs w:val="24"/>
              </w:rPr>
            </w:pPr>
            <w:r>
              <w:rPr>
                <w:rFonts w:eastAsia="HiddenHorzOCR"/>
                <w:sz w:val="24"/>
                <w:szCs w:val="24"/>
              </w:rPr>
              <w:t xml:space="preserve">(существующей) </w:t>
            </w:r>
            <w:r w:rsidR="00B144B4" w:rsidRPr="00E26616">
              <w:rPr>
                <w:rFonts w:eastAsia="HiddenHorzOCR"/>
                <w:sz w:val="24"/>
                <w:szCs w:val="24"/>
              </w:rPr>
              <w:t>максимальной мощности)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44B4" w:rsidRDefault="00B144B4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4B4" w:rsidRDefault="00B144B4" w:rsidP="00DB52F7">
            <w:pPr>
              <w:ind w:left="57"/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кВт;</w:t>
            </w:r>
          </w:p>
        </w:tc>
      </w:tr>
    </w:tbl>
    <w:p w:rsidR="00B144B4" w:rsidRPr="00F21269" w:rsidRDefault="00B144B4" w:rsidP="00B144B4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6"/>
        <w:gridCol w:w="1418"/>
        <w:gridCol w:w="794"/>
      </w:tblGrid>
      <w:tr w:rsidR="00B144B4" w:rsidRPr="00A277C0" w:rsidTr="00DB52F7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4B4" w:rsidRPr="00A277C0" w:rsidRDefault="00B144B4" w:rsidP="00DB52F7">
            <w:pPr>
              <w:rPr>
                <w:sz w:val="24"/>
                <w:szCs w:val="24"/>
              </w:rPr>
            </w:pPr>
            <w:r w:rsidRPr="00A277C0">
              <w:rPr>
                <w:rFonts w:eastAsia="HiddenHorzOCR"/>
                <w:sz w:val="24"/>
                <w:szCs w:val="24"/>
              </w:rPr>
              <w:t>ранее присоединенная максимальная мощность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44B4" w:rsidRPr="00A277C0" w:rsidRDefault="00B144B4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4B4" w:rsidRPr="00A277C0" w:rsidRDefault="00B144B4" w:rsidP="00DB52F7">
            <w:pPr>
              <w:ind w:left="57"/>
              <w:rPr>
                <w:sz w:val="24"/>
                <w:szCs w:val="24"/>
              </w:rPr>
            </w:pPr>
            <w:r w:rsidRPr="00A277C0">
              <w:rPr>
                <w:rFonts w:eastAsia="HiddenHorzOCR"/>
                <w:sz w:val="24"/>
                <w:szCs w:val="24"/>
              </w:rPr>
              <w:t>кВт</w:t>
            </w:r>
            <w:r w:rsidR="005C22B1">
              <w:rPr>
                <w:rFonts w:eastAsia="HiddenHorzOCR"/>
                <w:sz w:val="24"/>
                <w:szCs w:val="24"/>
              </w:rPr>
              <w:t xml:space="preserve"> </w:t>
            </w:r>
            <w:r w:rsidR="00D03698" w:rsidRPr="00A277C0"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 w:rsidR="005C22B1">
              <w:t>.</w:t>
            </w:r>
          </w:p>
        </w:tc>
      </w:tr>
    </w:tbl>
    <w:p w:rsidR="00341218" w:rsidRDefault="00341218">
      <w:pPr>
        <w:rPr>
          <w:sz w:val="2"/>
          <w:szCs w:val="2"/>
        </w:rPr>
      </w:pPr>
    </w:p>
    <w:tbl>
      <w:tblPr>
        <w:tblW w:w="8575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  <w:gridCol w:w="1418"/>
        <w:gridCol w:w="920"/>
      </w:tblGrid>
      <w:tr w:rsidR="009531F5" w:rsidTr="009531F5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1F5" w:rsidRDefault="009531F5" w:rsidP="00361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мощность объектов микрогенерации (всего)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31F5" w:rsidRPr="004D147F" w:rsidRDefault="009531F5" w:rsidP="00361F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1F5" w:rsidRDefault="009531F5" w:rsidP="00361F0C">
            <w:pPr>
              <w:ind w:left="57"/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кВт</w:t>
            </w:r>
            <w:r>
              <w:rPr>
                <w:rFonts w:eastAsia="HiddenHorzOCR"/>
                <w:sz w:val="24"/>
                <w:szCs w:val="24"/>
              </w:rPr>
              <w:t xml:space="preserve"> </w:t>
            </w:r>
            <w:r>
              <w:rPr>
                <w:rStyle w:val="a9"/>
                <w:rFonts w:eastAsia="HiddenHorzOCR"/>
                <w:sz w:val="24"/>
                <w:szCs w:val="24"/>
              </w:rPr>
              <w:endnoteReference w:customMarkFollows="1" w:id="3"/>
              <w:t>3</w:t>
            </w:r>
            <w:r>
              <w:rPr>
                <w:rFonts w:eastAsia="HiddenHorzOCR"/>
                <w:sz w:val="24"/>
                <w:szCs w:val="24"/>
              </w:rPr>
              <w:t>.</w:t>
            </w:r>
          </w:p>
        </w:tc>
      </w:tr>
    </w:tbl>
    <w:p w:rsidR="009531F5" w:rsidRPr="00341218" w:rsidRDefault="009531F5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51"/>
        <w:gridCol w:w="1985"/>
        <w:gridCol w:w="794"/>
      </w:tblGrid>
      <w:tr w:rsidR="00341218" w:rsidRPr="00A277C0" w:rsidTr="00C66A28"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218" w:rsidRPr="00A277C0" w:rsidRDefault="00341218" w:rsidP="00DB52F7">
            <w:pPr>
              <w:rPr>
                <w:sz w:val="24"/>
                <w:szCs w:val="24"/>
              </w:rPr>
            </w:pPr>
            <w:r w:rsidRPr="00A277C0">
              <w:rPr>
                <w:rFonts w:eastAsia="HiddenHorzOCR"/>
                <w:sz w:val="24"/>
                <w:szCs w:val="24"/>
              </w:rPr>
              <w:t>Катего</w:t>
            </w:r>
            <w:r w:rsidR="00C66A28">
              <w:rPr>
                <w:rFonts w:eastAsia="HiddenHorzOCR"/>
                <w:sz w:val="24"/>
                <w:szCs w:val="24"/>
              </w:rPr>
              <w:t>рия надежности электроснабжения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1218" w:rsidRPr="00A277C0" w:rsidRDefault="00341218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218" w:rsidRPr="00A277C0" w:rsidRDefault="00341218" w:rsidP="00210DBC">
            <w:pPr>
              <w:rPr>
                <w:sz w:val="24"/>
                <w:szCs w:val="24"/>
              </w:rPr>
            </w:pPr>
            <w:r w:rsidRPr="00A277C0">
              <w:rPr>
                <w:sz w:val="24"/>
                <w:szCs w:val="24"/>
              </w:rPr>
              <w:t>.</w:t>
            </w:r>
          </w:p>
        </w:tc>
      </w:tr>
    </w:tbl>
    <w:p w:rsidR="00341218" w:rsidRDefault="00341218" w:rsidP="00670BA6">
      <w:pPr>
        <w:keepNext/>
        <w:spacing w:before="120" w:after="300"/>
        <w:ind w:left="567"/>
        <w:rPr>
          <w:sz w:val="24"/>
          <w:szCs w:val="24"/>
        </w:rPr>
      </w:pPr>
      <w:r>
        <w:rPr>
          <w:sz w:val="24"/>
          <w:szCs w:val="24"/>
        </w:rPr>
        <w:lastRenderedPageBreak/>
        <w:t>Перечень точек присоединения: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2268"/>
        <w:gridCol w:w="2268"/>
        <w:gridCol w:w="1304"/>
        <w:gridCol w:w="1701"/>
        <w:gridCol w:w="1985"/>
      </w:tblGrid>
      <w:tr w:rsidR="009531F5" w:rsidRPr="009531F5" w:rsidTr="009531F5">
        <w:tc>
          <w:tcPr>
            <w:tcW w:w="454" w:type="dxa"/>
            <w:vAlign w:val="center"/>
          </w:tcPr>
          <w:p w:rsidR="009531F5" w:rsidRPr="009531F5" w:rsidRDefault="009531F5" w:rsidP="00DB52F7">
            <w:pPr>
              <w:keepNext/>
              <w:jc w:val="center"/>
            </w:pPr>
            <w:r w:rsidRPr="009531F5">
              <w:t>№</w:t>
            </w:r>
          </w:p>
        </w:tc>
        <w:tc>
          <w:tcPr>
            <w:tcW w:w="2268" w:type="dxa"/>
            <w:vAlign w:val="center"/>
          </w:tcPr>
          <w:p w:rsidR="009531F5" w:rsidRPr="009531F5" w:rsidRDefault="009531F5" w:rsidP="00DB52F7">
            <w:pPr>
              <w:jc w:val="center"/>
            </w:pPr>
            <w:r w:rsidRPr="009531F5">
              <w:t>Источник питания (наименование</w:t>
            </w:r>
            <w:r w:rsidRPr="009531F5">
              <w:br/>
              <w:t>питающих линий)</w:t>
            </w:r>
          </w:p>
        </w:tc>
        <w:tc>
          <w:tcPr>
            <w:tcW w:w="2268" w:type="dxa"/>
            <w:vAlign w:val="center"/>
          </w:tcPr>
          <w:p w:rsidR="009531F5" w:rsidRPr="009531F5" w:rsidRDefault="009531F5" w:rsidP="00DB52F7">
            <w:pPr>
              <w:jc w:val="center"/>
            </w:pPr>
            <w:r w:rsidRPr="009531F5">
              <w:t>Описание точки присоединения</w:t>
            </w:r>
          </w:p>
        </w:tc>
        <w:tc>
          <w:tcPr>
            <w:tcW w:w="1304" w:type="dxa"/>
            <w:vAlign w:val="center"/>
          </w:tcPr>
          <w:p w:rsidR="009531F5" w:rsidRPr="009531F5" w:rsidRDefault="009531F5" w:rsidP="00DB52F7">
            <w:pPr>
              <w:jc w:val="center"/>
            </w:pPr>
            <w:r w:rsidRPr="009531F5">
              <w:t>Уровень напряжения</w:t>
            </w:r>
            <w:r w:rsidRPr="009531F5">
              <w:br/>
              <w:t>(кВ)</w:t>
            </w:r>
          </w:p>
        </w:tc>
        <w:tc>
          <w:tcPr>
            <w:tcW w:w="1701" w:type="dxa"/>
            <w:vAlign w:val="center"/>
          </w:tcPr>
          <w:p w:rsidR="009531F5" w:rsidRPr="009531F5" w:rsidRDefault="009531F5" w:rsidP="00DB52F7">
            <w:pPr>
              <w:jc w:val="center"/>
            </w:pPr>
            <w:r w:rsidRPr="009531F5">
              <w:t>Максимальная мощность (кВт)</w:t>
            </w:r>
          </w:p>
        </w:tc>
        <w:tc>
          <w:tcPr>
            <w:tcW w:w="1985" w:type="dxa"/>
            <w:vAlign w:val="center"/>
          </w:tcPr>
          <w:p w:rsidR="009531F5" w:rsidRPr="009531F5" w:rsidRDefault="009531F5" w:rsidP="00DB52F7">
            <w:pPr>
              <w:jc w:val="center"/>
            </w:pPr>
            <w:r>
              <w:t>Максимальная мощность объектов микрогенерации (кВт)</w:t>
            </w:r>
            <w:r w:rsidRPr="009531F5">
              <w:rPr>
                <w:vertAlign w:val="superscript"/>
              </w:rPr>
              <w:t>3</w:t>
            </w:r>
          </w:p>
        </w:tc>
      </w:tr>
      <w:tr w:rsidR="009531F5" w:rsidRPr="009531F5" w:rsidTr="009531F5">
        <w:tc>
          <w:tcPr>
            <w:tcW w:w="454" w:type="dxa"/>
            <w:vAlign w:val="bottom"/>
          </w:tcPr>
          <w:p w:rsidR="009531F5" w:rsidRPr="009531F5" w:rsidRDefault="009531F5" w:rsidP="00DB52F7">
            <w:pPr>
              <w:jc w:val="center"/>
            </w:pPr>
          </w:p>
        </w:tc>
        <w:tc>
          <w:tcPr>
            <w:tcW w:w="2268" w:type="dxa"/>
            <w:vAlign w:val="bottom"/>
          </w:tcPr>
          <w:p w:rsidR="009531F5" w:rsidRPr="009531F5" w:rsidRDefault="009531F5" w:rsidP="00DB52F7"/>
        </w:tc>
        <w:tc>
          <w:tcPr>
            <w:tcW w:w="2268" w:type="dxa"/>
            <w:vAlign w:val="bottom"/>
          </w:tcPr>
          <w:p w:rsidR="009531F5" w:rsidRPr="009531F5" w:rsidRDefault="009531F5" w:rsidP="00DB52F7"/>
        </w:tc>
        <w:tc>
          <w:tcPr>
            <w:tcW w:w="1304" w:type="dxa"/>
            <w:vAlign w:val="bottom"/>
          </w:tcPr>
          <w:p w:rsidR="009531F5" w:rsidRPr="009531F5" w:rsidRDefault="009531F5" w:rsidP="00DB52F7">
            <w:pPr>
              <w:jc w:val="center"/>
            </w:pPr>
          </w:p>
        </w:tc>
        <w:tc>
          <w:tcPr>
            <w:tcW w:w="1701" w:type="dxa"/>
            <w:vAlign w:val="bottom"/>
          </w:tcPr>
          <w:p w:rsidR="009531F5" w:rsidRPr="009531F5" w:rsidRDefault="009531F5" w:rsidP="00DB52F7">
            <w:pPr>
              <w:jc w:val="center"/>
            </w:pPr>
          </w:p>
        </w:tc>
        <w:tc>
          <w:tcPr>
            <w:tcW w:w="1985" w:type="dxa"/>
            <w:vAlign w:val="bottom"/>
          </w:tcPr>
          <w:p w:rsidR="009531F5" w:rsidRPr="009531F5" w:rsidRDefault="009531F5" w:rsidP="00DB52F7">
            <w:pPr>
              <w:jc w:val="center"/>
            </w:pPr>
          </w:p>
        </w:tc>
      </w:tr>
      <w:tr w:rsidR="009531F5" w:rsidRPr="009531F5" w:rsidTr="009531F5">
        <w:tc>
          <w:tcPr>
            <w:tcW w:w="454" w:type="dxa"/>
            <w:vAlign w:val="bottom"/>
          </w:tcPr>
          <w:p w:rsidR="009531F5" w:rsidRPr="009531F5" w:rsidRDefault="009531F5" w:rsidP="00DB52F7">
            <w:pPr>
              <w:jc w:val="center"/>
            </w:pPr>
          </w:p>
        </w:tc>
        <w:tc>
          <w:tcPr>
            <w:tcW w:w="2268" w:type="dxa"/>
            <w:vAlign w:val="bottom"/>
          </w:tcPr>
          <w:p w:rsidR="009531F5" w:rsidRPr="009531F5" w:rsidRDefault="009531F5" w:rsidP="00DB52F7"/>
        </w:tc>
        <w:tc>
          <w:tcPr>
            <w:tcW w:w="2268" w:type="dxa"/>
            <w:vAlign w:val="bottom"/>
          </w:tcPr>
          <w:p w:rsidR="009531F5" w:rsidRPr="009531F5" w:rsidRDefault="009531F5" w:rsidP="00DB52F7"/>
        </w:tc>
        <w:tc>
          <w:tcPr>
            <w:tcW w:w="1304" w:type="dxa"/>
            <w:vAlign w:val="bottom"/>
          </w:tcPr>
          <w:p w:rsidR="009531F5" w:rsidRPr="009531F5" w:rsidRDefault="009531F5" w:rsidP="00DB52F7">
            <w:pPr>
              <w:jc w:val="center"/>
            </w:pPr>
          </w:p>
        </w:tc>
        <w:tc>
          <w:tcPr>
            <w:tcW w:w="1701" w:type="dxa"/>
            <w:vAlign w:val="bottom"/>
          </w:tcPr>
          <w:p w:rsidR="009531F5" w:rsidRPr="009531F5" w:rsidRDefault="009531F5" w:rsidP="00DB52F7">
            <w:pPr>
              <w:jc w:val="center"/>
            </w:pPr>
          </w:p>
        </w:tc>
        <w:tc>
          <w:tcPr>
            <w:tcW w:w="1985" w:type="dxa"/>
            <w:vAlign w:val="bottom"/>
          </w:tcPr>
          <w:p w:rsidR="009531F5" w:rsidRPr="009531F5" w:rsidRDefault="009531F5" w:rsidP="00DB52F7">
            <w:pPr>
              <w:jc w:val="center"/>
            </w:pPr>
          </w:p>
        </w:tc>
      </w:tr>
    </w:tbl>
    <w:p w:rsidR="009531F5" w:rsidRDefault="009531F5" w:rsidP="009531F5">
      <w:pPr>
        <w:jc w:val="both"/>
        <w:rPr>
          <w:sz w:val="24"/>
          <w:szCs w:val="24"/>
        </w:rPr>
      </w:pPr>
    </w:p>
    <w:p w:rsidR="00F21F4E" w:rsidRDefault="00F21F4E" w:rsidP="006C202B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В ходе проверки </w:t>
      </w:r>
      <w:r w:rsidR="009531F5">
        <w:rPr>
          <w:sz w:val="24"/>
          <w:szCs w:val="24"/>
        </w:rPr>
        <w:t>рассмотрены следующие документы, представленные в целях подтверждения выполнения технических условий:</w:t>
      </w:r>
    </w:p>
    <w:p w:rsidR="00F21F4E" w:rsidRDefault="00F21F4E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21F4E" w:rsidRDefault="00F21F4E" w:rsidP="006C202B">
      <w:pPr>
        <w:pBdr>
          <w:top w:val="single" w:sz="4" w:space="1" w:color="auto"/>
        </w:pBdr>
        <w:spacing w:after="360"/>
        <w:ind w:right="113"/>
        <w:jc w:val="center"/>
      </w:pPr>
      <w:r>
        <w:t xml:space="preserve">(указываются </w:t>
      </w:r>
      <w:r w:rsidR="009531F5">
        <w:t>наименования и реквизиты документов, представленных</w:t>
      </w:r>
      <w:r w:rsidR="009531F5">
        <w:br/>
        <w:t>заявителем и (или) сетевой организацией в целях подтверждения выполнения технических условий)</w:t>
      </w:r>
    </w:p>
    <w:p w:rsidR="00F6022A" w:rsidRPr="00F6022A" w:rsidRDefault="00F6022A" w:rsidP="00F6022A">
      <w:pPr>
        <w:ind w:firstLine="567"/>
        <w:rPr>
          <w:sz w:val="24"/>
          <w:szCs w:val="24"/>
        </w:rPr>
      </w:pPr>
      <w:r w:rsidRPr="00F6022A">
        <w:rPr>
          <w:sz w:val="24"/>
          <w:szCs w:val="24"/>
        </w:rPr>
        <w:t>5. </w:t>
      </w:r>
      <w:r w:rsidRPr="00F6022A">
        <w:rPr>
          <w:rFonts w:eastAsia="HiddenHorzOCR"/>
          <w:sz w:val="24"/>
          <w:szCs w:val="24"/>
        </w:rPr>
        <w:t>Проведен осмотр электроустановок заявителя</w:t>
      </w:r>
    </w:p>
    <w:p w:rsidR="00F6022A" w:rsidRDefault="00F6022A" w:rsidP="00E77320">
      <w:pPr>
        <w:rPr>
          <w:sz w:val="24"/>
          <w:szCs w:val="24"/>
        </w:rPr>
      </w:pPr>
    </w:p>
    <w:p w:rsidR="00F6022A" w:rsidRPr="00F6022A" w:rsidRDefault="00F6022A" w:rsidP="00517E60">
      <w:pPr>
        <w:pBdr>
          <w:top w:val="single" w:sz="4" w:space="1" w:color="auto"/>
        </w:pBdr>
        <w:jc w:val="center"/>
      </w:pPr>
      <w:r w:rsidRPr="00F6022A">
        <w:rPr>
          <w:rFonts w:eastAsia="HiddenHorzOCR"/>
        </w:rPr>
        <w:t>(перечень электроустановок, адрес)</w:t>
      </w:r>
    </w:p>
    <w:p w:rsidR="0034285D" w:rsidRDefault="0034285D" w:rsidP="0034285D">
      <w:pPr>
        <w:rPr>
          <w:sz w:val="24"/>
          <w:szCs w:val="24"/>
        </w:rPr>
      </w:pPr>
      <w:r>
        <w:rPr>
          <w:sz w:val="24"/>
          <w:szCs w:val="24"/>
        </w:rPr>
        <w:t xml:space="preserve">сетевой организацией в лице  </w:t>
      </w:r>
    </w:p>
    <w:p w:rsidR="0034285D" w:rsidRPr="0034285D" w:rsidRDefault="0034285D" w:rsidP="00517E60">
      <w:pPr>
        <w:pBdr>
          <w:top w:val="single" w:sz="4" w:space="1" w:color="auto"/>
        </w:pBdr>
        <w:ind w:left="3090"/>
        <w:jc w:val="center"/>
      </w:pPr>
      <w:r>
        <w:t>(должностное лицо сетевой организации)</w:t>
      </w:r>
    </w:p>
    <w:p w:rsidR="0034285D" w:rsidRDefault="0034285D" w:rsidP="008F6F3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с участием </w:t>
      </w:r>
      <w:r w:rsidR="009531F5">
        <w:rPr>
          <w:rStyle w:val="a9"/>
          <w:sz w:val="24"/>
          <w:szCs w:val="24"/>
        </w:rPr>
        <w:endnoteReference w:customMarkFollows="1" w:id="4"/>
        <w:t>4</w:t>
      </w:r>
      <w:r>
        <w:rPr>
          <w:sz w:val="24"/>
          <w:szCs w:val="24"/>
        </w:rPr>
        <w:t xml:space="preserve">  </w:t>
      </w:r>
      <w:r w:rsidR="008F6F3F">
        <w:rPr>
          <w:sz w:val="24"/>
          <w:szCs w:val="24"/>
        </w:rPr>
        <w:tab/>
        <w:t>,</w:t>
      </w:r>
    </w:p>
    <w:p w:rsidR="0034285D" w:rsidRPr="008F6F3F" w:rsidRDefault="008F6F3F" w:rsidP="008F6F3F">
      <w:pPr>
        <w:pBdr>
          <w:top w:val="single" w:sz="4" w:space="1" w:color="auto"/>
        </w:pBdr>
        <w:ind w:left="1372" w:right="113"/>
        <w:jc w:val="center"/>
      </w:pPr>
      <w:r w:rsidRPr="008F6F3F">
        <w:rPr>
          <w:rFonts w:eastAsia="HiddenHorzOCR"/>
        </w:rPr>
        <w:t>(должностное лицо субъекта оперативно-диспетчерского управления)</w:t>
      </w:r>
    </w:p>
    <w:p w:rsidR="008F6F3F" w:rsidRDefault="008F6F3F" w:rsidP="008F6F3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8F6F3F" w:rsidRPr="008F6F3F" w:rsidRDefault="008F6F3F" w:rsidP="006C202B">
      <w:pPr>
        <w:pBdr>
          <w:top w:val="single" w:sz="4" w:space="1" w:color="auto"/>
        </w:pBdr>
        <w:spacing w:after="60"/>
        <w:ind w:right="113"/>
        <w:jc w:val="center"/>
      </w:pPr>
      <w:r w:rsidRPr="008F6F3F">
        <w:rPr>
          <w:rFonts w:eastAsia="HiddenHorzOCR"/>
        </w:rPr>
        <w:t>(ф.и.о., телефон, наименование организации, адрес)</w:t>
      </w:r>
    </w:p>
    <w:p w:rsidR="0034285D" w:rsidRPr="00A277C0" w:rsidRDefault="00D9653A" w:rsidP="00A277C0">
      <w:pPr>
        <w:adjustRightInd w:val="0"/>
        <w:jc w:val="both"/>
        <w:rPr>
          <w:sz w:val="2"/>
          <w:szCs w:val="2"/>
        </w:rPr>
      </w:pPr>
      <w:r w:rsidRPr="00D9653A">
        <w:rPr>
          <w:rFonts w:eastAsia="HiddenHorzOCR"/>
          <w:sz w:val="24"/>
          <w:szCs w:val="24"/>
        </w:rPr>
        <w:t>построенных (реконструированных) в рамках выполнения технических условий</w:t>
      </w:r>
      <w:r w:rsidR="00A277C0">
        <w:rPr>
          <w:rFonts w:eastAsia="HiddenHorzOCR"/>
          <w:sz w:val="24"/>
          <w:szCs w:val="24"/>
        </w:rPr>
        <w:br/>
      </w:r>
    </w:p>
    <w:tbl>
      <w:tblPr>
        <w:tblW w:w="100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835"/>
        <w:gridCol w:w="454"/>
        <w:gridCol w:w="1446"/>
        <w:gridCol w:w="4990"/>
      </w:tblGrid>
      <w:tr w:rsidR="00A277C0" w:rsidRPr="00A277C0" w:rsidTr="0065420F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7C0" w:rsidRPr="00A277C0" w:rsidRDefault="00A277C0" w:rsidP="00DB52F7">
            <w:pPr>
              <w:rPr>
                <w:sz w:val="24"/>
                <w:szCs w:val="24"/>
              </w:rPr>
            </w:pPr>
            <w:r w:rsidRPr="00A277C0">
              <w:rPr>
                <w:rFonts w:eastAsia="HiddenHorzOCR"/>
                <w:sz w:val="24"/>
                <w:szCs w:val="24"/>
              </w:rPr>
              <w:t>от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7C0" w:rsidRPr="00A277C0" w:rsidRDefault="00A277C0" w:rsidP="00DB52F7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7C0" w:rsidRPr="00A277C0" w:rsidRDefault="00A277C0" w:rsidP="00DB52F7">
            <w:pPr>
              <w:jc w:val="center"/>
              <w:rPr>
                <w:sz w:val="24"/>
                <w:szCs w:val="24"/>
              </w:rPr>
            </w:pPr>
            <w:r w:rsidRPr="00A277C0">
              <w:rPr>
                <w:sz w:val="24"/>
                <w:szCs w:val="24"/>
              </w:rPr>
              <w:t>№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7C0" w:rsidRPr="00A277C0" w:rsidRDefault="00A277C0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7C0" w:rsidRPr="00A277C0" w:rsidRDefault="00A277C0" w:rsidP="00A277C0">
            <w:pPr>
              <w:ind w:left="57"/>
              <w:rPr>
                <w:sz w:val="24"/>
                <w:szCs w:val="24"/>
              </w:rPr>
            </w:pPr>
            <w:r w:rsidRPr="00A277C0">
              <w:rPr>
                <w:sz w:val="24"/>
                <w:szCs w:val="24"/>
              </w:rPr>
              <w:t>к договору о технологическом присоединении</w:t>
            </w:r>
          </w:p>
        </w:tc>
      </w:tr>
    </w:tbl>
    <w:p w:rsidR="0034285D" w:rsidRPr="006837B8" w:rsidRDefault="0034285D" w:rsidP="0034285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835"/>
        <w:gridCol w:w="454"/>
        <w:gridCol w:w="1446"/>
        <w:gridCol w:w="198"/>
      </w:tblGrid>
      <w:tr w:rsidR="0065420F" w:rsidRPr="00A277C0" w:rsidTr="0065420F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420F" w:rsidRPr="00A277C0" w:rsidRDefault="0065420F" w:rsidP="00DB52F7">
            <w:pPr>
              <w:rPr>
                <w:sz w:val="24"/>
                <w:szCs w:val="24"/>
              </w:rPr>
            </w:pPr>
            <w:r w:rsidRPr="00A277C0">
              <w:rPr>
                <w:rFonts w:eastAsia="HiddenHorzOCR"/>
                <w:sz w:val="24"/>
                <w:szCs w:val="24"/>
              </w:rPr>
              <w:t>от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420F" w:rsidRPr="00A277C0" w:rsidRDefault="0065420F" w:rsidP="00DB52F7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420F" w:rsidRPr="00A277C0" w:rsidRDefault="0065420F" w:rsidP="00DB52F7">
            <w:pPr>
              <w:jc w:val="center"/>
              <w:rPr>
                <w:sz w:val="24"/>
                <w:szCs w:val="24"/>
              </w:rPr>
            </w:pPr>
            <w:r w:rsidRPr="00A277C0">
              <w:rPr>
                <w:sz w:val="24"/>
                <w:szCs w:val="24"/>
              </w:rPr>
              <w:t>№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420F" w:rsidRPr="00A277C0" w:rsidRDefault="0065420F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420F" w:rsidRPr="00A277C0" w:rsidRDefault="0065420F" w:rsidP="006542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34285D" w:rsidRPr="00231F86" w:rsidRDefault="00231F86" w:rsidP="006C202B">
      <w:pPr>
        <w:spacing w:before="360"/>
        <w:ind w:firstLine="567"/>
        <w:rPr>
          <w:sz w:val="24"/>
          <w:szCs w:val="24"/>
        </w:rPr>
      </w:pPr>
      <w:r w:rsidRPr="00231F86">
        <w:rPr>
          <w:rFonts w:eastAsia="HiddenHorzOCR"/>
          <w:sz w:val="24"/>
          <w:szCs w:val="24"/>
        </w:rPr>
        <w:t>В ходе проведения осмотра установлены:</w:t>
      </w:r>
    </w:p>
    <w:p w:rsidR="00231F86" w:rsidRDefault="00231F86" w:rsidP="00CC5E05">
      <w:pPr>
        <w:ind w:firstLine="567"/>
        <w:rPr>
          <w:sz w:val="24"/>
          <w:szCs w:val="24"/>
        </w:rPr>
      </w:pPr>
      <w:r w:rsidRPr="00CC5E05">
        <w:rPr>
          <w:sz w:val="24"/>
          <w:szCs w:val="24"/>
        </w:rPr>
        <w:t>перечень</w:t>
      </w:r>
      <w:r w:rsidR="00CC5E05">
        <w:rPr>
          <w:sz w:val="24"/>
          <w:szCs w:val="24"/>
        </w:rPr>
        <w:t xml:space="preserve"> и </w:t>
      </w:r>
      <w:r w:rsidRPr="00CC5E05">
        <w:rPr>
          <w:sz w:val="24"/>
          <w:szCs w:val="24"/>
        </w:rPr>
        <w:t>характеристики электрооборудования, предъявленного к</w:t>
      </w:r>
      <w:r w:rsidR="00CC5E05">
        <w:rPr>
          <w:sz w:val="24"/>
          <w:szCs w:val="24"/>
        </w:rPr>
        <w:t xml:space="preserve"> </w:t>
      </w:r>
      <w:r w:rsidRPr="00CC5E05">
        <w:rPr>
          <w:sz w:val="24"/>
          <w:szCs w:val="24"/>
        </w:rPr>
        <w:t>осмотру:</w:t>
      </w:r>
    </w:p>
    <w:p w:rsidR="00CC5E05" w:rsidRDefault="00CC5E05" w:rsidP="00CC5E05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CC5E05" w:rsidRPr="008F6F3F" w:rsidRDefault="00CC5E05" w:rsidP="006C202B">
      <w:pPr>
        <w:pBdr>
          <w:top w:val="single" w:sz="4" w:space="1" w:color="auto"/>
        </w:pBdr>
        <w:spacing w:after="60"/>
        <w:ind w:right="113"/>
        <w:jc w:val="center"/>
      </w:pPr>
      <w:r w:rsidRPr="00CC5E05">
        <w:rPr>
          <w:rFonts w:eastAsia="HiddenHorzOCR"/>
        </w:rPr>
        <w:t>(тип, мощность, напряжение, количество, длина, марка и сечение кабелей,</w:t>
      </w:r>
      <w:r>
        <w:rPr>
          <w:rFonts w:eastAsia="HiddenHorzOCR"/>
        </w:rPr>
        <w:br/>
      </w:r>
      <w:r w:rsidRPr="00CC5E05">
        <w:rPr>
          <w:rFonts w:eastAsia="HiddenHorzOCR"/>
        </w:rPr>
        <w:t>проводов, характеристики линий и др.)</w:t>
      </w:r>
    </w:p>
    <w:p w:rsidR="00231F86" w:rsidRDefault="006747A5" w:rsidP="006747A5">
      <w:pPr>
        <w:ind w:firstLine="567"/>
        <w:rPr>
          <w:sz w:val="24"/>
          <w:szCs w:val="24"/>
        </w:rPr>
      </w:pPr>
      <w:r w:rsidRPr="005C5725">
        <w:rPr>
          <w:rFonts w:eastAsia="HiddenHorzOCR"/>
          <w:sz w:val="24"/>
          <w:szCs w:val="24"/>
        </w:rPr>
        <w:t>устройства релейной защиты, сетевой, противоаварийной и</w:t>
      </w:r>
      <w:r>
        <w:rPr>
          <w:rFonts w:eastAsia="HiddenHorzOCR"/>
          <w:sz w:val="24"/>
          <w:szCs w:val="24"/>
        </w:rPr>
        <w:t xml:space="preserve"> </w:t>
      </w:r>
      <w:r w:rsidRPr="005C5725">
        <w:rPr>
          <w:rFonts w:eastAsia="HiddenHorzOCR"/>
          <w:sz w:val="24"/>
          <w:szCs w:val="24"/>
        </w:rPr>
        <w:t>режимной автоматики:</w:t>
      </w:r>
    </w:p>
    <w:p w:rsidR="006747A5" w:rsidRDefault="006747A5" w:rsidP="006747A5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231F86" w:rsidRPr="006747A5" w:rsidRDefault="006747A5" w:rsidP="006C202B">
      <w:pPr>
        <w:pBdr>
          <w:top w:val="single" w:sz="4" w:space="1" w:color="auto"/>
        </w:pBdr>
        <w:spacing w:after="60"/>
        <w:ind w:right="113"/>
        <w:jc w:val="center"/>
      </w:pPr>
      <w:r w:rsidRPr="006747A5">
        <w:rPr>
          <w:rFonts w:eastAsia="HiddenHorzOCR"/>
        </w:rPr>
        <w:t>(виды релейной защиты и автоматики и др.)</w:t>
      </w:r>
    </w:p>
    <w:p w:rsidR="00231F86" w:rsidRPr="004309D0" w:rsidRDefault="004309D0" w:rsidP="00323591">
      <w:pPr>
        <w:ind w:firstLine="567"/>
        <w:rPr>
          <w:sz w:val="24"/>
          <w:szCs w:val="24"/>
        </w:rPr>
      </w:pPr>
      <w:r w:rsidRPr="004309D0">
        <w:rPr>
          <w:rFonts w:eastAsia="HiddenHorzOCR"/>
          <w:sz w:val="24"/>
          <w:szCs w:val="24"/>
        </w:rPr>
        <w:t>автономный резервный источник питания:</w:t>
      </w:r>
    </w:p>
    <w:p w:rsidR="004309D0" w:rsidRDefault="009768E6" w:rsidP="004309D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4309D0" w:rsidRPr="004309D0" w:rsidRDefault="004309D0" w:rsidP="006C202B">
      <w:pPr>
        <w:pBdr>
          <w:top w:val="single" w:sz="4" w:space="1" w:color="auto"/>
        </w:pBdr>
        <w:spacing w:after="360"/>
        <w:ind w:right="113"/>
        <w:jc w:val="center"/>
      </w:pPr>
      <w:r w:rsidRPr="004309D0">
        <w:rPr>
          <w:rFonts w:eastAsia="HiddenHorzOCR"/>
        </w:rPr>
        <w:t>(место установки, тип, мощность, напряжение и др.)</w:t>
      </w:r>
    </w:p>
    <w:p w:rsidR="00F21F4E" w:rsidRDefault="00F21F4E" w:rsidP="004309D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По результатам проверк</w:t>
      </w:r>
      <w:r w:rsidR="004309D0">
        <w:rPr>
          <w:sz w:val="24"/>
          <w:szCs w:val="24"/>
        </w:rPr>
        <w:t>и установлено, что мероприятия,</w:t>
      </w:r>
      <w:r w:rsidR="004309D0">
        <w:rPr>
          <w:sz w:val="24"/>
          <w:szCs w:val="24"/>
        </w:rPr>
        <w:br/>
      </w:r>
      <w:r>
        <w:rPr>
          <w:sz w:val="24"/>
          <w:szCs w:val="24"/>
        </w:rPr>
        <w:t xml:space="preserve">предусмотренные техническими условиями (этапом </w:t>
      </w:r>
      <w:r w:rsidR="004309D0">
        <w:rPr>
          <w:sz w:val="24"/>
          <w:szCs w:val="24"/>
        </w:rPr>
        <w:t>технических условий), выполнены</w:t>
      </w:r>
      <w:r w:rsidR="004309D0">
        <w:rPr>
          <w:sz w:val="24"/>
          <w:szCs w:val="24"/>
        </w:rPr>
        <w:br/>
      </w:r>
    </w:p>
    <w:p w:rsidR="004309D0" w:rsidRPr="007C61DD" w:rsidRDefault="004309D0" w:rsidP="007C61DD">
      <w:pPr>
        <w:pBdr>
          <w:top w:val="single" w:sz="4" w:space="1" w:color="auto"/>
        </w:pBdr>
        <w:rPr>
          <w:sz w:val="2"/>
          <w:szCs w:val="2"/>
        </w:rPr>
      </w:pPr>
    </w:p>
    <w:p w:rsidR="007C61DD" w:rsidRDefault="007C61DD" w:rsidP="007C61DD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7C61DD" w:rsidRPr="007C61DD" w:rsidRDefault="007C61DD" w:rsidP="00E77320">
      <w:pPr>
        <w:pBdr>
          <w:top w:val="single" w:sz="4" w:space="1" w:color="auto"/>
        </w:pBdr>
        <w:spacing w:after="120"/>
        <w:ind w:right="113"/>
        <w:rPr>
          <w:sz w:val="2"/>
          <w:szCs w:val="2"/>
        </w:rPr>
      </w:pPr>
    </w:p>
    <w:p w:rsidR="007C61DD" w:rsidRDefault="007C61DD" w:rsidP="00517E60">
      <w:pPr>
        <w:tabs>
          <w:tab w:val="right" w:pos="9925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7. Прочие отметки:</w:t>
      </w:r>
      <w:r w:rsidR="00517E60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:rsidR="007C61DD" w:rsidRPr="007C61DD" w:rsidRDefault="007C61DD" w:rsidP="00E77320">
      <w:pPr>
        <w:pBdr>
          <w:top w:val="single" w:sz="4" w:space="1" w:color="auto"/>
        </w:pBdr>
        <w:spacing w:after="480"/>
        <w:ind w:left="2648" w:right="113"/>
        <w:rPr>
          <w:sz w:val="2"/>
          <w:szCs w:val="2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6"/>
        <w:gridCol w:w="227"/>
        <w:gridCol w:w="4876"/>
      </w:tblGrid>
      <w:tr w:rsidR="00517E60" w:rsidRPr="001B792F" w:rsidTr="006C202B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vAlign w:val="bottom"/>
          </w:tcPr>
          <w:p w:rsidR="00517E60" w:rsidRPr="001B792F" w:rsidRDefault="000F4693" w:rsidP="006C202B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Должностное лицо</w:t>
            </w:r>
            <w:r>
              <w:rPr>
                <w:sz w:val="24"/>
                <w:szCs w:val="24"/>
              </w:rPr>
              <w:br/>
              <w:t>сетевой организации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517E60" w:rsidRPr="001B792F" w:rsidRDefault="00517E60" w:rsidP="006C202B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876" w:type="dxa"/>
            <w:tcBorders>
              <w:top w:val="nil"/>
              <w:left w:val="nil"/>
              <w:right w:val="nil"/>
            </w:tcBorders>
            <w:vAlign w:val="bottom"/>
          </w:tcPr>
          <w:p w:rsidR="00517E60" w:rsidRPr="001B792F" w:rsidRDefault="000F4693" w:rsidP="006C202B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 (уполномоченный</w:t>
            </w:r>
            <w:r>
              <w:rPr>
                <w:sz w:val="24"/>
                <w:szCs w:val="24"/>
              </w:rPr>
              <w:br/>
              <w:t>представитель заявителя)</w:t>
            </w:r>
          </w:p>
        </w:tc>
      </w:tr>
      <w:tr w:rsidR="00517E60" w:rsidRPr="001B792F" w:rsidTr="006C202B">
        <w:trPr>
          <w:cantSplit/>
        </w:trPr>
        <w:tc>
          <w:tcPr>
            <w:tcW w:w="487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517E60" w:rsidRPr="001B792F" w:rsidRDefault="00517E60" w:rsidP="006C202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left w:val="nil"/>
              <w:bottom w:val="nil"/>
              <w:right w:val="nil"/>
            </w:tcBorders>
            <w:vAlign w:val="bottom"/>
          </w:tcPr>
          <w:p w:rsidR="00517E60" w:rsidRPr="001B792F" w:rsidRDefault="00517E60" w:rsidP="006C202B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87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517E60" w:rsidRPr="001B792F" w:rsidRDefault="00517E60" w:rsidP="006C202B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517E60" w:rsidRPr="001B792F" w:rsidTr="006C202B">
        <w:trPr>
          <w:cantSplit/>
        </w:trPr>
        <w:tc>
          <w:tcPr>
            <w:tcW w:w="48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7E60" w:rsidRPr="001B792F" w:rsidRDefault="00517E60" w:rsidP="006C202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E60" w:rsidRPr="001B792F" w:rsidRDefault="00517E60" w:rsidP="006C202B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7E60" w:rsidRPr="001B792F" w:rsidRDefault="00517E60" w:rsidP="006C202B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517E60" w:rsidRPr="008E12ED" w:rsidTr="006C202B">
        <w:trPr>
          <w:cantSplit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517E60" w:rsidRPr="008E12ED" w:rsidRDefault="00517E60" w:rsidP="006C202B">
            <w:pPr>
              <w:keepNext/>
              <w:jc w:val="center"/>
            </w:pPr>
            <w:r w:rsidRPr="008E12ED">
              <w:t>(должность)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17E60" w:rsidRPr="008E12ED" w:rsidRDefault="00517E60" w:rsidP="006C202B">
            <w:pPr>
              <w:keepNext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517E60" w:rsidRPr="008E12ED" w:rsidRDefault="00517E60" w:rsidP="006C202B">
            <w:pPr>
              <w:keepNext/>
              <w:jc w:val="center"/>
            </w:pPr>
            <w:r w:rsidRPr="008E12ED">
              <w:t>(должность)</w:t>
            </w:r>
          </w:p>
        </w:tc>
      </w:tr>
    </w:tbl>
    <w:p w:rsidR="00517E60" w:rsidRPr="008E12ED" w:rsidRDefault="00517E60" w:rsidP="00DB6AD8">
      <w:pPr>
        <w:keepNext/>
        <w:spacing w:after="240"/>
        <w:rPr>
          <w:sz w:val="2"/>
          <w:szCs w:val="2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3"/>
        <w:gridCol w:w="2778"/>
        <w:gridCol w:w="227"/>
        <w:gridCol w:w="1985"/>
        <w:gridCol w:w="113"/>
        <w:gridCol w:w="2778"/>
      </w:tblGrid>
      <w:tr w:rsidR="00517E60" w:rsidTr="006C202B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7E60" w:rsidRDefault="00517E60" w:rsidP="006C202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E60" w:rsidRDefault="00517E60" w:rsidP="006C202B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7E60" w:rsidRDefault="00517E60" w:rsidP="006C202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E60" w:rsidRDefault="00517E60" w:rsidP="006C202B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7E60" w:rsidRDefault="00517E60" w:rsidP="006C202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E60" w:rsidRDefault="00517E60" w:rsidP="006C202B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7E60" w:rsidRDefault="00517E60" w:rsidP="006C202B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517E60" w:rsidTr="006C202B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7E60" w:rsidRDefault="00517E60" w:rsidP="00361F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E60" w:rsidRDefault="000F4693" w:rsidP="00361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7E60" w:rsidRDefault="00517E60" w:rsidP="00361F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E60" w:rsidRDefault="00517E60" w:rsidP="00361F0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7E60" w:rsidRDefault="00517E60" w:rsidP="00361F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7E60" w:rsidRDefault="000F4693" w:rsidP="00361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7E60" w:rsidRDefault="00517E60" w:rsidP="00361F0C">
            <w:pPr>
              <w:jc w:val="center"/>
              <w:rPr>
                <w:sz w:val="24"/>
                <w:szCs w:val="24"/>
              </w:rPr>
            </w:pPr>
          </w:p>
        </w:tc>
      </w:tr>
      <w:tr w:rsidR="00517E60" w:rsidTr="006C202B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17E60" w:rsidRDefault="00517E60" w:rsidP="00361F0C">
            <w:pPr>
              <w:jc w:val="center"/>
            </w:pPr>
            <w: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517E60" w:rsidRDefault="00517E60" w:rsidP="00361F0C"/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517E60" w:rsidRDefault="000F4693" w:rsidP="00361F0C">
            <w:pPr>
              <w:jc w:val="center"/>
            </w:pPr>
            <w:r>
              <w:t>(ф.и.о.)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17E60" w:rsidRDefault="00517E60" w:rsidP="00361F0C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17E60" w:rsidRDefault="00517E60" w:rsidP="00361F0C">
            <w:pPr>
              <w:jc w:val="center"/>
            </w:pPr>
            <w: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517E60" w:rsidRDefault="00517E60" w:rsidP="00361F0C"/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517E60" w:rsidRDefault="000F4693" w:rsidP="00361F0C">
            <w:pPr>
              <w:jc w:val="center"/>
            </w:pPr>
            <w:r>
              <w:t>(ф.и.о.)</w:t>
            </w:r>
          </w:p>
        </w:tc>
      </w:tr>
    </w:tbl>
    <w:p w:rsidR="007C61DD" w:rsidRPr="00DB6AD8" w:rsidRDefault="007C61DD" w:rsidP="00DB6AD8">
      <w:pPr>
        <w:spacing w:after="300"/>
        <w:rPr>
          <w:sz w:val="2"/>
          <w:szCs w:val="2"/>
        </w:rPr>
      </w:pPr>
    </w:p>
    <w:tbl>
      <w:tblPr>
        <w:tblW w:w="48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6"/>
      </w:tblGrid>
      <w:tr w:rsidR="00BE58F9" w:rsidRPr="001B792F" w:rsidTr="00E77320">
        <w:tc>
          <w:tcPr>
            <w:tcW w:w="4876" w:type="dxa"/>
            <w:tcBorders>
              <w:top w:val="nil"/>
              <w:left w:val="nil"/>
              <w:right w:val="nil"/>
            </w:tcBorders>
            <w:vAlign w:val="bottom"/>
          </w:tcPr>
          <w:p w:rsidR="00BE58F9" w:rsidRPr="001B792F" w:rsidRDefault="00BE58F9" w:rsidP="00DB6AD8">
            <w:pPr>
              <w:spacing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субъекта</w:t>
            </w:r>
            <w:r>
              <w:rPr>
                <w:sz w:val="24"/>
                <w:szCs w:val="24"/>
              </w:rPr>
              <w:br/>
              <w:t>оперативно-диспетчерского</w:t>
            </w:r>
            <w:r>
              <w:rPr>
                <w:sz w:val="24"/>
                <w:szCs w:val="24"/>
              </w:rPr>
              <w:br/>
              <w:t>управления </w:t>
            </w:r>
            <w:r w:rsidR="000F4693">
              <w:rPr>
                <w:rStyle w:val="a9"/>
                <w:sz w:val="24"/>
                <w:szCs w:val="24"/>
              </w:rPr>
              <w:endnoteReference w:customMarkFollows="1" w:id="5"/>
              <w:t>5</w:t>
            </w:r>
          </w:p>
        </w:tc>
      </w:tr>
      <w:tr w:rsidR="00BE58F9" w:rsidRPr="001B792F" w:rsidTr="00180BAC">
        <w:tc>
          <w:tcPr>
            <w:tcW w:w="48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8F9" w:rsidRPr="001B792F" w:rsidRDefault="00BE58F9" w:rsidP="00DB52F7">
            <w:pPr>
              <w:jc w:val="center"/>
              <w:rPr>
                <w:sz w:val="24"/>
                <w:szCs w:val="24"/>
              </w:rPr>
            </w:pPr>
          </w:p>
        </w:tc>
      </w:tr>
      <w:tr w:rsidR="00BE58F9" w:rsidRPr="008E12ED" w:rsidTr="00180BAC"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58F9" w:rsidRPr="008E12ED" w:rsidRDefault="00BE58F9" w:rsidP="00DB52F7">
            <w:pPr>
              <w:jc w:val="center"/>
            </w:pPr>
            <w:r w:rsidRPr="008E12ED">
              <w:t>(должность)</w:t>
            </w:r>
          </w:p>
        </w:tc>
      </w:tr>
    </w:tbl>
    <w:p w:rsidR="00A37EE6" w:rsidRPr="008E12ED" w:rsidRDefault="00A37EE6" w:rsidP="00BE58F9">
      <w:pPr>
        <w:spacing w:after="60"/>
        <w:rPr>
          <w:sz w:val="2"/>
          <w:szCs w:val="2"/>
        </w:rPr>
      </w:pPr>
    </w:p>
    <w:tbl>
      <w:tblPr>
        <w:tblW w:w="48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3"/>
        <w:gridCol w:w="2778"/>
      </w:tblGrid>
      <w:tr w:rsidR="000F4693" w:rsidTr="000F4693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4693" w:rsidRDefault="000F4693" w:rsidP="00361F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4693" w:rsidRDefault="000F4693" w:rsidP="00361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4693" w:rsidRDefault="000F4693" w:rsidP="00361F0C">
            <w:pPr>
              <w:jc w:val="center"/>
              <w:rPr>
                <w:sz w:val="24"/>
                <w:szCs w:val="24"/>
              </w:rPr>
            </w:pPr>
          </w:p>
        </w:tc>
      </w:tr>
      <w:tr w:rsidR="000F4693" w:rsidTr="000F4693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F4693" w:rsidRDefault="000F4693" w:rsidP="00361F0C">
            <w:pPr>
              <w:jc w:val="center"/>
            </w:pPr>
            <w: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0F4693" w:rsidRDefault="000F4693" w:rsidP="00361F0C"/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0F4693" w:rsidRDefault="000F4693" w:rsidP="00361F0C">
            <w:pPr>
              <w:jc w:val="center"/>
            </w:pPr>
            <w:r>
              <w:t>(ф.и.о.)</w:t>
            </w:r>
          </w:p>
        </w:tc>
      </w:tr>
    </w:tbl>
    <w:p w:rsidR="00A37EE6" w:rsidRPr="006C202B" w:rsidRDefault="00A37EE6" w:rsidP="006C202B">
      <w:pPr>
        <w:rPr>
          <w:sz w:val="24"/>
          <w:szCs w:val="24"/>
        </w:rPr>
      </w:pPr>
    </w:p>
    <w:p w:rsidR="006C202B" w:rsidRPr="006C202B" w:rsidRDefault="006C202B" w:rsidP="006C202B">
      <w:pPr>
        <w:rPr>
          <w:sz w:val="24"/>
          <w:szCs w:val="24"/>
        </w:rPr>
      </w:pPr>
    </w:p>
    <w:sectPr w:rsidR="006C202B" w:rsidRPr="006C202B">
      <w:headerReference w:type="default" r:id="rId7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1B6" w:rsidRDefault="007941B6">
      <w:r>
        <w:separator/>
      </w:r>
    </w:p>
  </w:endnote>
  <w:endnote w:type="continuationSeparator" w:id="0">
    <w:p w:rsidR="007941B6" w:rsidRDefault="007941B6">
      <w:r>
        <w:continuationSeparator/>
      </w:r>
    </w:p>
  </w:endnote>
  <w:endnote w:id="1">
    <w:p w:rsidR="00000000" w:rsidRDefault="00F21F4E" w:rsidP="00670BA6">
      <w:pPr>
        <w:pStyle w:val="a7"/>
        <w:ind w:firstLine="567"/>
        <w:jc w:val="both"/>
      </w:pPr>
      <w:r>
        <w:rPr>
          <w:rStyle w:val="a9"/>
        </w:rPr>
        <w:t>1</w:t>
      </w:r>
      <w:r>
        <w:t> Акт составляется сетевой организацией, заявителем и субъектом оперативно-диспетчерского управления в случае согласования технических условий с субъектом оперативно-диспетчерского управления. В случае если технические условия согласовывались с субъектом оперативно-диспетчерского управления, а проверки выполнения технических условий в части мероприятий, выполнение которых возложено на заявителя</w:t>
      </w:r>
      <w:r w:rsidR="00CA5147">
        <w:t>, и в части мероприятий, выпол</w:t>
      </w:r>
      <w:r>
        <w:t>н</w:t>
      </w:r>
      <w:r w:rsidR="00BE58F9">
        <w:t>яемых</w:t>
      </w:r>
      <w:r>
        <w:t xml:space="preserve"> сетевой организацией, проводятся отдельно (в разное время), допускается составление отдельных актов о выполнении технических условий по результатам каждой из проверок, а именно отдельно сетевой организацией, заявителем и субъектом оперативно-диспетчерского управления либо сетевой организацией и субъектом оперативно-диспетчерского управления.</w:t>
      </w:r>
    </w:p>
  </w:endnote>
  <w:endnote w:id="2">
    <w:p w:rsidR="00000000" w:rsidRDefault="00D03698" w:rsidP="00670BA6">
      <w:pPr>
        <w:pStyle w:val="a7"/>
        <w:ind w:firstLine="567"/>
        <w:jc w:val="both"/>
      </w:pPr>
      <w:r>
        <w:rPr>
          <w:rStyle w:val="a9"/>
        </w:rPr>
        <w:t>2</w:t>
      </w:r>
      <w:r>
        <w:t> З</w:t>
      </w:r>
      <w:r w:rsidRPr="001338F7">
        <w:t>аполняется в случае увеличения максимально</w:t>
      </w:r>
      <w:r>
        <w:t>й</w:t>
      </w:r>
      <w:r w:rsidRPr="001338F7">
        <w:t xml:space="preserve"> мощности ранее присоединенных</w:t>
      </w:r>
      <w:r>
        <w:t xml:space="preserve"> </w:t>
      </w:r>
      <w:r w:rsidRPr="001338F7">
        <w:t>энергопринимающих устройств (энергетических установок).</w:t>
      </w:r>
    </w:p>
  </w:endnote>
  <w:endnote w:id="3">
    <w:p w:rsidR="00000000" w:rsidRDefault="009531F5" w:rsidP="00670BA6">
      <w:pPr>
        <w:pStyle w:val="a7"/>
        <w:ind w:firstLine="567"/>
        <w:jc w:val="both"/>
      </w:pPr>
      <w:r>
        <w:rPr>
          <w:rStyle w:val="a9"/>
        </w:rPr>
        <w:t>3</w:t>
      </w:r>
      <w:r w:rsidR="00D96367">
        <w:rPr>
          <w:lang w:val="en-US"/>
        </w:rPr>
        <w:t> </w:t>
      </w:r>
      <w:r w:rsidR="00435A96" w:rsidRPr="00435A96">
        <w:t>Заполняется в случае технологического присоединения объектов микрогенерации.</w:t>
      </w:r>
    </w:p>
  </w:endnote>
  <w:endnote w:id="4">
    <w:p w:rsidR="00000000" w:rsidRDefault="009531F5" w:rsidP="00670BA6">
      <w:pPr>
        <w:pStyle w:val="a7"/>
        <w:ind w:firstLine="567"/>
        <w:jc w:val="both"/>
      </w:pPr>
      <w:r>
        <w:rPr>
          <w:rStyle w:val="a9"/>
        </w:rPr>
        <w:t>4</w:t>
      </w:r>
      <w:r w:rsidR="00435A96">
        <w:t> Заполняется в случае, если выполнялся осмотр электроустановок, построенных (реконструированных) в рамках выполнения технических условий, подлежащих согласованию с субъектом оперативно-диспетчерского управления.</w:t>
      </w:r>
    </w:p>
  </w:endnote>
  <w:endnote w:id="5">
    <w:p w:rsidR="00000000" w:rsidRDefault="000F4693" w:rsidP="00670BA6">
      <w:pPr>
        <w:pStyle w:val="a7"/>
        <w:ind w:firstLine="567"/>
        <w:jc w:val="both"/>
      </w:pPr>
      <w:r>
        <w:rPr>
          <w:rStyle w:val="a9"/>
        </w:rPr>
        <w:t>5</w:t>
      </w:r>
      <w:r w:rsidR="00435A96">
        <w:t> Согласовывается при составлении акта между сетевой организацией и заявителем в случае, если технические условия согласовывались субъектом оперативно-диспетчерского управления.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1B6" w:rsidRDefault="007941B6">
      <w:r>
        <w:separator/>
      </w:r>
    </w:p>
  </w:footnote>
  <w:footnote w:type="continuationSeparator" w:id="0">
    <w:p w:rsidR="007941B6" w:rsidRDefault="00794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F4E" w:rsidRDefault="00F21F4E" w:rsidP="000122D8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E2861"/>
    <w:multiLevelType w:val="singleLevel"/>
    <w:tmpl w:val="8B9A27C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" w15:restartNumberingAfterBreak="0">
    <w:nsid w:val="2A147652"/>
    <w:multiLevelType w:val="singleLevel"/>
    <w:tmpl w:val="EB22174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D5C"/>
    <w:rsid w:val="000122D8"/>
    <w:rsid w:val="00017F04"/>
    <w:rsid w:val="000C64C7"/>
    <w:rsid w:val="000F4693"/>
    <w:rsid w:val="00115F4F"/>
    <w:rsid w:val="001338F7"/>
    <w:rsid w:val="00180BAC"/>
    <w:rsid w:val="001B792F"/>
    <w:rsid w:val="00210DBC"/>
    <w:rsid w:val="00231F86"/>
    <w:rsid w:val="002A4B52"/>
    <w:rsid w:val="002C762D"/>
    <w:rsid w:val="002D6D3C"/>
    <w:rsid w:val="00323591"/>
    <w:rsid w:val="00341218"/>
    <w:rsid w:val="0034285D"/>
    <w:rsid w:val="00347760"/>
    <w:rsid w:val="00361F0C"/>
    <w:rsid w:val="004309D0"/>
    <w:rsid w:val="00435A96"/>
    <w:rsid w:val="004D147F"/>
    <w:rsid w:val="00517E60"/>
    <w:rsid w:val="00534777"/>
    <w:rsid w:val="005C0531"/>
    <w:rsid w:val="005C22B1"/>
    <w:rsid w:val="005C2372"/>
    <w:rsid w:val="005C4AD4"/>
    <w:rsid w:val="005C5725"/>
    <w:rsid w:val="0065420F"/>
    <w:rsid w:val="00670BA6"/>
    <w:rsid w:val="006747A5"/>
    <w:rsid w:val="006837B8"/>
    <w:rsid w:val="006C202B"/>
    <w:rsid w:val="00741A4F"/>
    <w:rsid w:val="007941B6"/>
    <w:rsid w:val="007C61DD"/>
    <w:rsid w:val="007F67BD"/>
    <w:rsid w:val="0080599B"/>
    <w:rsid w:val="0082631B"/>
    <w:rsid w:val="008E12ED"/>
    <w:rsid w:val="008F6F3F"/>
    <w:rsid w:val="0091344C"/>
    <w:rsid w:val="0095023C"/>
    <w:rsid w:val="009531F5"/>
    <w:rsid w:val="009768E6"/>
    <w:rsid w:val="00A000EC"/>
    <w:rsid w:val="00A277C0"/>
    <w:rsid w:val="00A37EE6"/>
    <w:rsid w:val="00A43F01"/>
    <w:rsid w:val="00A64320"/>
    <w:rsid w:val="00B144B4"/>
    <w:rsid w:val="00B83F29"/>
    <w:rsid w:val="00BE58F9"/>
    <w:rsid w:val="00C0422F"/>
    <w:rsid w:val="00C66A28"/>
    <w:rsid w:val="00CA5147"/>
    <w:rsid w:val="00CC5E05"/>
    <w:rsid w:val="00D03698"/>
    <w:rsid w:val="00D96367"/>
    <w:rsid w:val="00D9653A"/>
    <w:rsid w:val="00DB52F7"/>
    <w:rsid w:val="00DB6AD8"/>
    <w:rsid w:val="00DF0A2B"/>
    <w:rsid w:val="00E26616"/>
    <w:rsid w:val="00E75147"/>
    <w:rsid w:val="00E77320"/>
    <w:rsid w:val="00EA5D5C"/>
    <w:rsid w:val="00F21269"/>
    <w:rsid w:val="00F21F4E"/>
    <w:rsid w:val="00F6022A"/>
    <w:rsid w:val="00FC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6E88A8C-CAF2-4BAD-9A73-3B8D84677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EE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Body Text"/>
    <w:basedOn w:val="a"/>
    <w:link w:val="ab"/>
    <w:uiPriority w:val="99"/>
    <w:rsid w:val="00231F86"/>
    <w:pPr>
      <w:adjustRightInd w:val="0"/>
      <w:ind w:left="40"/>
    </w:pPr>
    <w:rPr>
      <w:sz w:val="27"/>
      <w:szCs w:val="27"/>
    </w:rPr>
  </w:style>
  <w:style w:type="character" w:customStyle="1" w:styleId="ab">
    <w:name w:val="Основной текст Знак"/>
    <w:basedOn w:val="a0"/>
    <w:link w:val="a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Троицкий Андрей Александрович</cp:lastModifiedBy>
  <cp:revision>2</cp:revision>
  <cp:lastPrinted>2017-05-15T12:38:00Z</cp:lastPrinted>
  <dcterms:created xsi:type="dcterms:W3CDTF">2025-03-25T07:52:00Z</dcterms:created>
  <dcterms:modified xsi:type="dcterms:W3CDTF">2025-03-25T07:52:00Z</dcterms:modified>
</cp:coreProperties>
</file>