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A7242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A7242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A72425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14"/>
        <w:gridCol w:w="5150"/>
      </w:tblGrid>
      <w:tr w:rsidR="00A72425" w:rsidRPr="00E042B7" w:rsidTr="001E53C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1E53C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1E53C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1E53C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1E53C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1E53C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1E53C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1E53C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8D1349" w:rsidP="001E53C7">
            <w:pPr>
              <w:contextualSpacing/>
              <w:jc w:val="both"/>
              <w:rPr>
                <w:sz w:val="26"/>
                <w:szCs w:val="26"/>
              </w:rPr>
            </w:pPr>
            <w:hyperlink r:id="rId7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A72425" w:rsidRPr="00E042B7">
              <w:rPr>
                <w:color w:val="0000FF"/>
                <w:sz w:val="26"/>
                <w:szCs w:val="26"/>
                <w:u w:val="single"/>
              </w:rPr>
              <w:t xml:space="preserve">; </w:t>
            </w: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1E53C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DB7000" w:rsidP="00B87FE6">
            <w:pPr>
              <w:jc w:val="both"/>
              <w:rPr>
                <w:sz w:val="26"/>
                <w:szCs w:val="26"/>
              </w:rPr>
            </w:pPr>
            <w:r w:rsidRPr="009F19A2">
              <w:rPr>
                <w:sz w:val="26"/>
                <w:szCs w:val="26"/>
              </w:rPr>
              <w:t>13</w:t>
            </w:r>
            <w:r w:rsidR="00A72425" w:rsidRPr="009F19A2">
              <w:rPr>
                <w:sz w:val="26"/>
                <w:szCs w:val="26"/>
              </w:rPr>
              <w:t>.1</w:t>
            </w:r>
            <w:r w:rsidR="00B87FE6" w:rsidRPr="009F19A2">
              <w:rPr>
                <w:sz w:val="26"/>
                <w:szCs w:val="26"/>
                <w:lang w:val="en-US"/>
              </w:rPr>
              <w:t>2</w:t>
            </w:r>
            <w:r w:rsidR="00A72425" w:rsidRPr="00E042B7">
              <w:rPr>
                <w:sz w:val="26"/>
                <w:szCs w:val="26"/>
              </w:rPr>
              <w:t>.2018</w:t>
            </w:r>
          </w:p>
        </w:tc>
      </w:tr>
      <w:tr w:rsidR="00A72425" w:rsidRPr="00E042B7" w:rsidTr="001E53C7"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1E53C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1E53C7">
        <w:trPr>
          <w:trHeight w:val="28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1E53C7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BA5016" w:rsidRPr="009F19A2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B7000" w:rsidRPr="009F19A2">
              <w:rPr>
                <w:color w:val="000000"/>
                <w:sz w:val="26"/>
                <w:szCs w:val="26"/>
                <w:lang w:eastAsia="ru-RU"/>
              </w:rPr>
              <w:t>13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.1</w:t>
            </w:r>
            <w:r w:rsidR="00B87FE6" w:rsidRPr="009F19A2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.</w:t>
            </w:r>
            <w:bookmarkStart w:id="0" w:name="_GoBack"/>
            <w:bookmarkEnd w:id="0"/>
            <w:r w:rsidRPr="00E042B7">
              <w:rPr>
                <w:color w:val="000000"/>
                <w:sz w:val="26"/>
                <w:szCs w:val="26"/>
                <w:lang w:eastAsia="ru-RU"/>
              </w:rPr>
              <w:t>2018.</w:t>
            </w:r>
          </w:p>
          <w:p w:rsidR="00A72425" w:rsidRPr="00E042B7" w:rsidRDefault="00A72425" w:rsidP="001E53C7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1E53C7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2.2. Дата проведения заседания совета директоров эмитента – </w:t>
            </w:r>
            <w:r w:rsidR="00B87FE6" w:rsidRPr="00B87FE6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DB7000">
              <w:rPr>
                <w:color w:val="000000"/>
                <w:sz w:val="26"/>
                <w:szCs w:val="26"/>
                <w:lang w:eastAsia="ru-RU"/>
              </w:rPr>
              <w:t>4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.1</w:t>
            </w:r>
            <w:r w:rsidR="00B87FE6" w:rsidRPr="00B87FE6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.2018.</w:t>
            </w:r>
          </w:p>
          <w:p w:rsidR="00A72425" w:rsidRPr="00E042B7" w:rsidRDefault="00A72425" w:rsidP="001E53C7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1E53C7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A72425" w:rsidRPr="00E042B7" w:rsidRDefault="00DB7000" w:rsidP="00B87FE6">
            <w:pPr>
              <w:pStyle w:val="a5"/>
              <w:tabs>
                <w:tab w:val="left" w:pos="0"/>
              </w:tabs>
              <w:spacing w:after="0" w:line="240" w:lineRule="auto"/>
              <w:ind w:left="0" w:right="-5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1. </w:t>
            </w:r>
            <w:r w:rsidRPr="00E609A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Об утверждении Кредитного плана ПАО «МРСК Северного Кавказа» на 4</w:t>
            </w:r>
            <w:r w:rsidRPr="00E609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квартал 2018 года в новой редакции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</w:tbl>
    <w:p w:rsidR="00A72425" w:rsidRPr="00E042B7" w:rsidRDefault="00A72425" w:rsidP="00A72425">
      <w:pPr>
        <w:contextualSpacing/>
        <w:jc w:val="both"/>
        <w:rPr>
          <w:sz w:val="26"/>
          <w:szCs w:val="26"/>
          <w:lang w:eastAsia="ru-RU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A72425" w:rsidRPr="00E042B7" w:rsidTr="001E53C7">
        <w:trPr>
          <w:trHeight w:val="33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1E53C7">
            <w:pPr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1E53C7">
        <w:trPr>
          <w:trHeight w:val="34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1E53C7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3.1. Директор Департамента</w:t>
            </w:r>
          </w:p>
          <w:p w:rsidR="00A72425" w:rsidRPr="00E042B7" w:rsidRDefault="00A72425" w:rsidP="001E53C7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корпоративного управления и </w:t>
            </w:r>
          </w:p>
          <w:p w:rsidR="00A72425" w:rsidRPr="00E042B7" w:rsidRDefault="00A72425" w:rsidP="001E53C7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взаимодействия с акционерами</w:t>
            </w:r>
          </w:p>
          <w:p w:rsidR="00A72425" w:rsidRPr="00E042B7" w:rsidRDefault="00A72425" w:rsidP="001E53C7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1E53C7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доверенности от 01.01.2018 № 108)   ___________  В.В. Волковский</w:t>
            </w:r>
          </w:p>
          <w:p w:rsidR="00A72425" w:rsidRPr="00E042B7" w:rsidRDefault="00A72425" w:rsidP="001E53C7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             (подпись)</w:t>
            </w:r>
          </w:p>
          <w:p w:rsidR="00A72425" w:rsidRPr="00E042B7" w:rsidRDefault="00A72425" w:rsidP="00DB700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DB7000">
              <w:rPr>
                <w:sz w:val="26"/>
                <w:szCs w:val="26"/>
              </w:rPr>
              <w:t>13</w:t>
            </w:r>
            <w:r w:rsidRPr="00E042B7">
              <w:rPr>
                <w:sz w:val="26"/>
                <w:szCs w:val="26"/>
              </w:rPr>
              <w:t xml:space="preserve">» </w:t>
            </w:r>
            <w:r w:rsidR="00B87FE6">
              <w:rPr>
                <w:sz w:val="26"/>
                <w:szCs w:val="26"/>
              </w:rPr>
              <w:t>дека</w:t>
            </w:r>
            <w:r w:rsidRPr="00E042B7">
              <w:rPr>
                <w:sz w:val="26"/>
                <w:szCs w:val="26"/>
              </w:rPr>
              <w:t>бря 2018 г.                                             М.П.</w:t>
            </w:r>
          </w:p>
        </w:tc>
      </w:tr>
    </w:tbl>
    <w:p w:rsidR="00A72425" w:rsidRPr="00E042B7" w:rsidRDefault="00A72425" w:rsidP="00A72425">
      <w:pPr>
        <w:rPr>
          <w:sz w:val="26"/>
          <w:szCs w:val="26"/>
          <w:lang w:eastAsia="ru-RU"/>
        </w:rPr>
      </w:pPr>
    </w:p>
    <w:p w:rsidR="00A808B7" w:rsidRDefault="00A808B7"/>
    <w:sectPr w:rsidR="00A808B7" w:rsidSect="00B87FE6">
      <w:headerReference w:type="default" r:id="rId9"/>
      <w:pgSz w:w="11906" w:h="16838"/>
      <w:pgMar w:top="1418" w:right="851" w:bottom="709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49" w:rsidRDefault="008D1349">
      <w:r>
        <w:separator/>
      </w:r>
    </w:p>
  </w:endnote>
  <w:endnote w:type="continuationSeparator" w:id="0">
    <w:p w:rsidR="008D1349" w:rsidRDefault="008D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49" w:rsidRDefault="008D1349">
      <w:r>
        <w:separator/>
      </w:r>
    </w:p>
  </w:footnote>
  <w:footnote w:type="continuationSeparator" w:id="0">
    <w:p w:rsidR="008D1349" w:rsidRDefault="008D1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92" w:rsidRPr="00783AD3" w:rsidRDefault="00B87FE6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DB7000">
      <w:rPr>
        <w:noProof/>
        <w:sz w:val="24"/>
      </w:rPr>
      <w:t>2</w:t>
    </w:r>
    <w:r w:rsidRPr="00783AD3">
      <w:rPr>
        <w:sz w:val="24"/>
      </w:rPr>
      <w:fldChar w:fldCharType="end"/>
    </w:r>
  </w:p>
  <w:p w:rsidR="002E3B92" w:rsidRDefault="008D13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2F4DB8"/>
    <w:rsid w:val="008D1349"/>
    <w:rsid w:val="009F19A2"/>
    <w:rsid w:val="00A72425"/>
    <w:rsid w:val="00A808B7"/>
    <w:rsid w:val="00B87FE6"/>
    <w:rsid w:val="00BA5016"/>
    <w:rsid w:val="00DB7000"/>
    <w:rsid w:val="00E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Ежек Антон Юрьевич</cp:lastModifiedBy>
  <cp:revision>5</cp:revision>
  <dcterms:created xsi:type="dcterms:W3CDTF">2018-12-12T14:46:00Z</dcterms:created>
  <dcterms:modified xsi:type="dcterms:W3CDTF">2018-12-13T14:58:00Z</dcterms:modified>
</cp:coreProperties>
</file>