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E894B" w14:textId="77777777" w:rsidR="0046397F" w:rsidRPr="00663943" w:rsidRDefault="0046397F" w:rsidP="002010FD">
      <w:pPr>
        <w:autoSpaceDE w:val="0"/>
        <w:autoSpaceDN w:val="0"/>
        <w:adjustRightInd w:val="0"/>
        <w:spacing w:after="0" w:line="240" w:lineRule="auto"/>
        <w:ind w:firstLine="540"/>
        <w:jc w:val="both"/>
        <w:rPr>
          <w:rFonts w:ascii="Times New Roman" w:hAnsi="Times New Roman" w:cs="Times New Roman"/>
        </w:rPr>
      </w:pPr>
    </w:p>
    <w:p w14:paraId="6A35CA40"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ОТЧЕТ ЭМИТЕНТА ЭМИССИОННЫХ ЦЕННЫХ БУМАГ</w:t>
      </w:r>
    </w:p>
    <w:p w14:paraId="2C9CE872"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___________________________________________________________</w:t>
      </w:r>
    </w:p>
    <w:p w14:paraId="1A8E262C" w14:textId="77777777" w:rsidR="0046397F" w:rsidRPr="00690AAD" w:rsidRDefault="00C21BD8" w:rsidP="002010FD">
      <w:pPr>
        <w:autoSpaceDE w:val="0"/>
        <w:autoSpaceDN w:val="0"/>
        <w:adjustRightInd w:val="0"/>
        <w:spacing w:after="0" w:line="240" w:lineRule="auto"/>
        <w:jc w:val="center"/>
        <w:rPr>
          <w:rFonts w:ascii="Times New Roman" w:hAnsi="Times New Roman" w:cs="Times New Roman"/>
          <w:b/>
        </w:rPr>
      </w:pPr>
      <w:r w:rsidRPr="00690AAD">
        <w:rPr>
          <w:rFonts w:ascii="Times New Roman" w:hAnsi="Times New Roman" w:cs="Times New Roman"/>
          <w:b/>
        </w:rPr>
        <w:t>Публичное акционерное общество «Россети Северный Кавказ»</w:t>
      </w:r>
    </w:p>
    <w:p w14:paraId="5A5B27C5"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6"/>
        <w:gridCol w:w="453"/>
        <w:gridCol w:w="2608"/>
        <w:gridCol w:w="1474"/>
      </w:tblGrid>
      <w:tr w:rsidR="0046397F" w:rsidRPr="00690AAD" w14:paraId="400AC1A2" w14:textId="77777777">
        <w:tc>
          <w:tcPr>
            <w:tcW w:w="4989" w:type="dxa"/>
            <w:gridSpan w:val="2"/>
          </w:tcPr>
          <w:p w14:paraId="76119CD6"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Код эмитента:</w:t>
            </w:r>
          </w:p>
        </w:tc>
        <w:tc>
          <w:tcPr>
            <w:tcW w:w="4082" w:type="dxa"/>
            <w:gridSpan w:val="2"/>
          </w:tcPr>
          <w:p w14:paraId="1CBAA9A4" w14:textId="77777777" w:rsidR="0046397F" w:rsidRPr="00690AAD" w:rsidRDefault="00C21BD8" w:rsidP="002010FD">
            <w:pPr>
              <w:autoSpaceDE w:val="0"/>
              <w:autoSpaceDN w:val="0"/>
              <w:adjustRightInd w:val="0"/>
              <w:spacing w:after="0" w:line="240" w:lineRule="auto"/>
              <w:rPr>
                <w:rFonts w:ascii="Times New Roman" w:hAnsi="Times New Roman" w:cs="Times New Roman"/>
                <w:b/>
              </w:rPr>
            </w:pPr>
            <w:r w:rsidRPr="00690AAD">
              <w:rPr>
                <w:rFonts w:ascii="Times New Roman" w:hAnsi="Times New Roman" w:cs="Times New Roman"/>
                <w:b/>
              </w:rPr>
              <w:t xml:space="preserve">34747-E </w:t>
            </w:r>
          </w:p>
        </w:tc>
      </w:tr>
      <w:tr w:rsidR="0046397F" w:rsidRPr="00690AAD" w14:paraId="01F99246" w14:textId="77777777" w:rsidTr="0047414D">
        <w:tc>
          <w:tcPr>
            <w:tcW w:w="4536" w:type="dxa"/>
          </w:tcPr>
          <w:p w14:paraId="77B34182" w14:textId="77777777" w:rsidR="0046397F" w:rsidRPr="00690AAD" w:rsidRDefault="0046397F" w:rsidP="002010FD">
            <w:pPr>
              <w:autoSpaceDE w:val="0"/>
              <w:autoSpaceDN w:val="0"/>
              <w:adjustRightInd w:val="0"/>
              <w:spacing w:after="0" w:line="240" w:lineRule="auto"/>
              <w:jc w:val="right"/>
              <w:rPr>
                <w:rFonts w:ascii="Times New Roman" w:hAnsi="Times New Roman" w:cs="Times New Roman"/>
              </w:rPr>
            </w:pPr>
            <w:r w:rsidRPr="00690AAD">
              <w:rPr>
                <w:rFonts w:ascii="Times New Roman" w:hAnsi="Times New Roman" w:cs="Times New Roman"/>
              </w:rPr>
              <w:t>ЗА</w:t>
            </w:r>
          </w:p>
        </w:tc>
        <w:tc>
          <w:tcPr>
            <w:tcW w:w="3061" w:type="dxa"/>
            <w:gridSpan w:val="2"/>
          </w:tcPr>
          <w:p w14:paraId="32E51A61" w14:textId="1DE85DE6" w:rsidR="0046397F" w:rsidRPr="00690AAD" w:rsidRDefault="002D1DDE" w:rsidP="002D1DDE">
            <w:pPr>
              <w:autoSpaceDE w:val="0"/>
              <w:autoSpaceDN w:val="0"/>
              <w:adjustRightInd w:val="0"/>
              <w:spacing w:after="0" w:line="240" w:lineRule="auto"/>
              <w:rPr>
                <w:rFonts w:ascii="Times New Roman" w:hAnsi="Times New Roman" w:cs="Times New Roman"/>
              </w:rPr>
            </w:pPr>
            <w:r>
              <w:rPr>
                <w:rFonts w:ascii="Times New Roman" w:hAnsi="Times New Roman" w:cs="Times New Roman"/>
                <w:b/>
              </w:rPr>
              <w:t>6</w:t>
            </w:r>
            <w:r w:rsidRPr="00690AAD">
              <w:rPr>
                <w:rFonts w:ascii="Times New Roman" w:hAnsi="Times New Roman" w:cs="Times New Roman"/>
                <w:b/>
              </w:rPr>
              <w:t xml:space="preserve"> </w:t>
            </w:r>
            <w:r w:rsidR="009D55DF" w:rsidRPr="00690AAD">
              <w:rPr>
                <w:rFonts w:ascii="Times New Roman" w:hAnsi="Times New Roman" w:cs="Times New Roman"/>
                <w:b/>
              </w:rPr>
              <w:t xml:space="preserve">месяцев </w:t>
            </w:r>
            <w:r w:rsidRPr="00690AAD">
              <w:rPr>
                <w:rFonts w:ascii="Times New Roman" w:hAnsi="Times New Roman" w:cs="Times New Roman"/>
                <w:b/>
              </w:rPr>
              <w:t>202</w:t>
            </w:r>
            <w:r>
              <w:rPr>
                <w:rFonts w:ascii="Times New Roman" w:hAnsi="Times New Roman" w:cs="Times New Roman"/>
                <w:b/>
              </w:rPr>
              <w:t>6</w:t>
            </w:r>
            <w:r w:rsidRPr="00690AAD">
              <w:rPr>
                <w:rFonts w:ascii="Times New Roman" w:hAnsi="Times New Roman" w:cs="Times New Roman"/>
                <w:b/>
              </w:rPr>
              <w:t xml:space="preserve"> </w:t>
            </w:r>
            <w:r w:rsidR="00C21BD8" w:rsidRPr="00690AAD">
              <w:rPr>
                <w:rFonts w:ascii="Times New Roman" w:hAnsi="Times New Roman" w:cs="Times New Roman"/>
                <w:b/>
              </w:rPr>
              <w:t>год</w:t>
            </w:r>
            <w:r w:rsidR="009D55DF" w:rsidRPr="00690AAD">
              <w:rPr>
                <w:rFonts w:ascii="Times New Roman" w:hAnsi="Times New Roman" w:cs="Times New Roman"/>
                <w:b/>
              </w:rPr>
              <w:t>а</w:t>
            </w:r>
          </w:p>
        </w:tc>
        <w:tc>
          <w:tcPr>
            <w:tcW w:w="1474" w:type="dxa"/>
          </w:tcPr>
          <w:p w14:paraId="1A31C259"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5E6D34E9"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E93B24E"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Информация,</w:t>
      </w:r>
    </w:p>
    <w:p w14:paraId="232C14C8"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содержащаяся в настоящем отчете эмитента, подлежит</w:t>
      </w:r>
    </w:p>
    <w:p w14:paraId="6D260A3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раскрытию в соответствии с законодательством</w:t>
      </w:r>
    </w:p>
    <w:p w14:paraId="67626D04"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Российской Федерации о ценных бумагах</w:t>
      </w:r>
    </w:p>
    <w:p w14:paraId="45FD23A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1B4E4292"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0" w:name="Par30"/>
      <w:bookmarkEnd w:id="0"/>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5EC4000E" w14:textId="77777777" w:rsidTr="00922567">
        <w:tc>
          <w:tcPr>
            <w:tcW w:w="1701" w:type="dxa"/>
            <w:tcBorders>
              <w:top w:val="single" w:sz="4" w:space="0" w:color="auto"/>
              <w:left w:val="single" w:sz="4" w:space="0" w:color="auto"/>
            </w:tcBorders>
          </w:tcPr>
          <w:p w14:paraId="245CA0A6"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эмитента</w:t>
            </w:r>
            <w:r w:rsidR="00C21BD8" w:rsidRPr="00690AAD">
              <w:rPr>
                <w:rFonts w:ascii="Times New Roman" w:hAnsi="Times New Roman" w:cs="Times New Roman"/>
              </w:rPr>
              <w:t xml:space="preserve">: </w:t>
            </w:r>
          </w:p>
        </w:tc>
        <w:tc>
          <w:tcPr>
            <w:tcW w:w="7650" w:type="dxa"/>
            <w:tcBorders>
              <w:top w:val="single" w:sz="4" w:space="0" w:color="auto"/>
              <w:right w:val="single" w:sz="4" w:space="0" w:color="auto"/>
            </w:tcBorders>
          </w:tcPr>
          <w:p w14:paraId="108BD055" w14:textId="77777777" w:rsidR="0046397F" w:rsidRPr="00690AAD" w:rsidRDefault="00C21BD8"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357506, Ставропольский край, Пятигорск город, Подстанционная улица, дом 13а</w:t>
            </w:r>
          </w:p>
        </w:tc>
      </w:tr>
      <w:tr w:rsidR="0047414D" w:rsidRPr="00690AAD" w14:paraId="00D9D885" w14:textId="77777777" w:rsidTr="00922567">
        <w:tc>
          <w:tcPr>
            <w:tcW w:w="9351" w:type="dxa"/>
            <w:gridSpan w:val="2"/>
            <w:tcBorders>
              <w:left w:val="single" w:sz="4" w:space="0" w:color="auto"/>
              <w:bottom w:val="single" w:sz="4" w:space="0" w:color="auto"/>
              <w:right w:val="single" w:sz="4" w:space="0" w:color="auto"/>
            </w:tcBorders>
            <w:vAlign w:val="center"/>
          </w:tcPr>
          <w:p w14:paraId="2042F540" w14:textId="7666EF9B" w:rsidR="0047414D" w:rsidRPr="00690AAD" w:rsidRDefault="0047414D" w:rsidP="002010FD">
            <w:pPr>
              <w:autoSpaceDE w:val="0"/>
              <w:autoSpaceDN w:val="0"/>
              <w:adjustRightInd w:val="0"/>
              <w:spacing w:after="0" w:line="240" w:lineRule="auto"/>
              <w:jc w:val="both"/>
              <w:rPr>
                <w:rFonts w:ascii="Times New Roman" w:hAnsi="Times New Roman" w:cs="Times New Roman"/>
              </w:rPr>
            </w:pPr>
            <w:r w:rsidRPr="00690AAD">
              <w:rPr>
                <w:rFonts w:ascii="Times New Roman" w:hAnsi="Times New Roman" w:cs="Times New Roman"/>
              </w:rPr>
              <w:t xml:space="preserve">Контактное лицо эмитента: </w:t>
            </w:r>
            <w:proofErr w:type="spellStart"/>
            <w:r w:rsidR="001735BD">
              <w:rPr>
                <w:rFonts w:ascii="Times New Roman" w:hAnsi="Times New Roman" w:cs="Times New Roman"/>
              </w:rPr>
              <w:t>и.о</w:t>
            </w:r>
            <w:proofErr w:type="spellEnd"/>
            <w:r w:rsidR="001735BD">
              <w:rPr>
                <w:rFonts w:ascii="Times New Roman" w:hAnsi="Times New Roman" w:cs="Times New Roman"/>
              </w:rPr>
              <w:t>.</w:t>
            </w:r>
            <w:r w:rsidR="00291505">
              <w:rPr>
                <w:rFonts w:ascii="Times New Roman" w:hAnsi="Times New Roman" w:cs="Times New Roman"/>
              </w:rPr>
              <w:t xml:space="preserve"> </w:t>
            </w:r>
            <w:r w:rsidRPr="00690AAD">
              <w:rPr>
                <w:rFonts w:ascii="Times New Roman" w:hAnsi="Times New Roman" w:cs="Times New Roman"/>
              </w:rPr>
              <w:t>начальник</w:t>
            </w:r>
            <w:r w:rsidR="00291505">
              <w:rPr>
                <w:rFonts w:ascii="Times New Roman" w:hAnsi="Times New Roman" w:cs="Times New Roman"/>
              </w:rPr>
              <w:t>а</w:t>
            </w:r>
            <w:r w:rsidRPr="00690AAD">
              <w:rPr>
                <w:rFonts w:ascii="Times New Roman" w:hAnsi="Times New Roman" w:cs="Times New Roman"/>
              </w:rPr>
              <w:t xml:space="preserve"> отдела взаимодействия с акционерами Департамента корпоративного управления и взаимодействия с акционерами </w:t>
            </w:r>
            <w:r w:rsidR="00291505">
              <w:rPr>
                <w:rFonts w:ascii="Times New Roman" w:hAnsi="Times New Roman" w:cs="Times New Roman"/>
              </w:rPr>
              <w:t>Ежек Антон Юрьевич</w:t>
            </w:r>
            <w:r w:rsidRPr="00690AAD">
              <w:rPr>
                <w:rFonts w:ascii="Times New Roman" w:hAnsi="Times New Roman" w:cs="Times New Roman"/>
              </w:rPr>
              <w:t>,</w:t>
            </w:r>
          </w:p>
          <w:p w14:paraId="43C75BC3" w14:textId="75CC42DF"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номер телефона: </w:t>
            </w:r>
            <w:r w:rsidR="0074432E" w:rsidRPr="0074432E">
              <w:rPr>
                <w:rFonts w:ascii="Times New Roman" w:hAnsi="Times New Roman" w:cs="Times New Roman"/>
              </w:rPr>
              <w:t>(8793) 23-91-67</w:t>
            </w:r>
            <w:r w:rsidRPr="00690AAD">
              <w:rPr>
                <w:rFonts w:ascii="Times New Roman" w:hAnsi="Times New Roman" w:cs="Times New Roman"/>
              </w:rPr>
              <w:t>,</w:t>
            </w:r>
          </w:p>
          <w:p w14:paraId="52181491" w14:textId="77777777" w:rsidR="0047414D"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 xml:space="preserve">адрес электронной почты: </w:t>
            </w:r>
            <w:hyperlink r:id="rId8" w:history="1">
              <w:r w:rsidR="00865EDC" w:rsidRPr="00690AAD">
                <w:rPr>
                  <w:rStyle w:val="a5"/>
                  <w:rFonts w:ascii="Times New Roman" w:hAnsi="Times New Roman" w:cs="Times New Roman"/>
                </w:rPr>
                <w:t>ir@rossetisk.ru</w:t>
              </w:r>
            </w:hyperlink>
          </w:p>
        </w:tc>
      </w:tr>
    </w:tbl>
    <w:p w14:paraId="405411A0"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1701"/>
        <w:gridCol w:w="7650"/>
      </w:tblGrid>
      <w:tr w:rsidR="0046397F" w:rsidRPr="00690AAD" w14:paraId="37DA805A" w14:textId="77777777" w:rsidTr="00922567">
        <w:tc>
          <w:tcPr>
            <w:tcW w:w="1701" w:type="dxa"/>
            <w:tcBorders>
              <w:top w:val="single" w:sz="4" w:space="0" w:color="auto"/>
              <w:left w:val="single" w:sz="4" w:space="0" w:color="auto"/>
              <w:bottom w:val="single" w:sz="4" w:space="0" w:color="auto"/>
            </w:tcBorders>
          </w:tcPr>
          <w:p w14:paraId="74350083" w14:textId="77777777" w:rsidR="0047414D"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Адрес страницы</w:t>
            </w:r>
            <w:r w:rsidR="0047414D" w:rsidRPr="00690AAD">
              <w:rPr>
                <w:rFonts w:ascii="Times New Roman" w:hAnsi="Times New Roman" w:cs="Times New Roman"/>
              </w:rPr>
              <w:t>:</w:t>
            </w:r>
          </w:p>
          <w:p w14:paraId="3061A1A5" w14:textId="77777777" w:rsidR="0046397F" w:rsidRPr="00690AAD" w:rsidRDefault="0046397F"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 xml:space="preserve"> в сети Интернет</w:t>
            </w:r>
          </w:p>
        </w:tc>
        <w:tc>
          <w:tcPr>
            <w:tcW w:w="7650" w:type="dxa"/>
            <w:tcBorders>
              <w:top w:val="single" w:sz="4" w:space="0" w:color="auto"/>
              <w:bottom w:val="single" w:sz="4" w:space="0" w:color="auto"/>
              <w:right w:val="single" w:sz="4" w:space="0" w:color="auto"/>
            </w:tcBorders>
          </w:tcPr>
          <w:p w14:paraId="2C82FAC1" w14:textId="77777777" w:rsidR="0046397F" w:rsidRPr="00690AAD" w:rsidRDefault="00D5263E" w:rsidP="002010FD">
            <w:pPr>
              <w:autoSpaceDE w:val="0"/>
              <w:autoSpaceDN w:val="0"/>
              <w:adjustRightInd w:val="0"/>
              <w:spacing w:after="0" w:line="240" w:lineRule="auto"/>
              <w:jc w:val="both"/>
              <w:rPr>
                <w:rFonts w:ascii="Times New Roman" w:hAnsi="Times New Roman" w:cs="Times New Roman"/>
              </w:rPr>
            </w:pPr>
            <w:hyperlink r:id="rId9" w:history="1">
              <w:r w:rsidR="00D51462" w:rsidRPr="00690AAD">
                <w:rPr>
                  <w:rStyle w:val="a5"/>
                  <w:rFonts w:ascii="Times New Roman" w:hAnsi="Times New Roman" w:cs="Times New Roman"/>
                </w:rPr>
                <w:t>https://www.rossetisk.ru/shareholders_and_investors/raskrytie_informatsii/ezhekvartalnye_otchety_i_informatsionnye_byulleteni/</w:t>
              </w:r>
            </w:hyperlink>
            <w:r w:rsidR="00C21BD8" w:rsidRPr="00690AAD">
              <w:rPr>
                <w:rFonts w:ascii="Times New Roman" w:hAnsi="Times New Roman" w:cs="Times New Roman"/>
              </w:rPr>
              <w:t xml:space="preserve">; </w:t>
            </w:r>
            <w:hyperlink r:id="rId10" w:history="1">
              <w:r w:rsidR="0047414D" w:rsidRPr="00690AAD">
                <w:rPr>
                  <w:rStyle w:val="a5"/>
                  <w:rFonts w:ascii="Times New Roman" w:hAnsi="Times New Roman" w:cs="Times New Roman"/>
                </w:rPr>
                <w:t>http://disclosure.skrin.ru/disclosure/2632082033</w:t>
              </w:r>
            </w:hyperlink>
          </w:p>
        </w:tc>
      </w:tr>
    </w:tbl>
    <w:p w14:paraId="547AC60D"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tbl>
      <w:tblPr>
        <w:tblW w:w="9351" w:type="dxa"/>
        <w:tblLayout w:type="fixed"/>
        <w:tblCellMar>
          <w:top w:w="102" w:type="dxa"/>
          <w:left w:w="62" w:type="dxa"/>
          <w:bottom w:w="102" w:type="dxa"/>
          <w:right w:w="62" w:type="dxa"/>
        </w:tblCellMar>
        <w:tblLook w:val="0000" w:firstRow="0" w:lastRow="0" w:firstColumn="0" w:lastColumn="0" w:noHBand="0" w:noVBand="0"/>
      </w:tblPr>
      <w:tblGrid>
        <w:gridCol w:w="5386"/>
        <w:gridCol w:w="1980"/>
        <w:gridCol w:w="1985"/>
      </w:tblGrid>
      <w:tr w:rsidR="0000138B" w:rsidRPr="00690AAD" w14:paraId="3CE0D6D4" w14:textId="77777777" w:rsidTr="00922567">
        <w:trPr>
          <w:trHeight w:val="272"/>
        </w:trPr>
        <w:tc>
          <w:tcPr>
            <w:tcW w:w="5386" w:type="dxa"/>
            <w:vMerge w:val="restart"/>
            <w:tcBorders>
              <w:top w:val="single" w:sz="4" w:space="0" w:color="auto"/>
              <w:left w:val="single" w:sz="4" w:space="0" w:color="auto"/>
            </w:tcBorders>
          </w:tcPr>
          <w:p w14:paraId="050CB3E6"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535E237E" w14:textId="77777777" w:rsidR="0000138B" w:rsidRPr="00690AAD" w:rsidRDefault="0047414D"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Г</w:t>
            </w:r>
            <w:r w:rsidR="0000138B" w:rsidRPr="00690AAD">
              <w:rPr>
                <w:rFonts w:ascii="Times New Roman" w:hAnsi="Times New Roman" w:cs="Times New Roman"/>
              </w:rPr>
              <w:t>енеральн</w:t>
            </w:r>
            <w:r w:rsidRPr="00690AAD">
              <w:rPr>
                <w:rFonts w:ascii="Times New Roman" w:hAnsi="Times New Roman" w:cs="Times New Roman"/>
              </w:rPr>
              <w:t>ый</w:t>
            </w:r>
            <w:r w:rsidR="0000138B" w:rsidRPr="00690AAD">
              <w:rPr>
                <w:rFonts w:ascii="Times New Roman" w:hAnsi="Times New Roman" w:cs="Times New Roman"/>
              </w:rPr>
              <w:t xml:space="preserve"> директор</w:t>
            </w:r>
          </w:p>
          <w:p w14:paraId="5D8487AA"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r w:rsidRPr="00690AAD">
              <w:rPr>
                <w:rFonts w:ascii="Times New Roman" w:hAnsi="Times New Roman" w:cs="Times New Roman"/>
              </w:rPr>
              <w:t>ПАО «Россети Северный Кавказ»</w:t>
            </w:r>
          </w:p>
        </w:tc>
        <w:tc>
          <w:tcPr>
            <w:tcW w:w="1980" w:type="dxa"/>
            <w:tcBorders>
              <w:top w:val="single" w:sz="4" w:space="0" w:color="auto"/>
            </w:tcBorders>
          </w:tcPr>
          <w:p w14:paraId="40557E5E"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2ADDAE6C" w14:textId="77777777" w:rsidR="0000138B" w:rsidRPr="00690AAD" w:rsidRDefault="0000138B" w:rsidP="002010FD">
            <w:pPr>
              <w:autoSpaceDE w:val="0"/>
              <w:autoSpaceDN w:val="0"/>
              <w:adjustRightInd w:val="0"/>
              <w:spacing w:after="0" w:line="240" w:lineRule="auto"/>
              <w:rPr>
                <w:rFonts w:ascii="Times New Roman" w:hAnsi="Times New Roman" w:cs="Times New Roman"/>
              </w:rPr>
            </w:pPr>
          </w:p>
          <w:p w14:paraId="157929A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5" w:type="dxa"/>
            <w:vMerge w:val="restart"/>
            <w:tcBorders>
              <w:top w:val="single" w:sz="4" w:space="0" w:color="auto"/>
              <w:right w:val="single" w:sz="4" w:space="0" w:color="auto"/>
            </w:tcBorders>
          </w:tcPr>
          <w:p w14:paraId="643F728F"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p w14:paraId="711ACD0F" w14:textId="77777777" w:rsidR="0047414D" w:rsidRPr="00690AAD" w:rsidRDefault="0047414D" w:rsidP="002010FD">
            <w:pPr>
              <w:autoSpaceDE w:val="0"/>
              <w:autoSpaceDN w:val="0"/>
              <w:adjustRightInd w:val="0"/>
              <w:spacing w:after="0" w:line="240" w:lineRule="auto"/>
              <w:jc w:val="center"/>
              <w:rPr>
                <w:rFonts w:ascii="Times New Roman" w:hAnsi="Times New Roman" w:cs="Times New Roman"/>
              </w:rPr>
            </w:pPr>
          </w:p>
          <w:p w14:paraId="2C39B4FB"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Р.А. Левченко</w:t>
            </w:r>
          </w:p>
        </w:tc>
      </w:tr>
      <w:tr w:rsidR="0000138B" w:rsidRPr="00690AAD" w14:paraId="4C976BEF" w14:textId="77777777" w:rsidTr="00922567">
        <w:trPr>
          <w:trHeight w:val="272"/>
        </w:trPr>
        <w:tc>
          <w:tcPr>
            <w:tcW w:w="5386" w:type="dxa"/>
            <w:vMerge/>
            <w:tcBorders>
              <w:left w:val="single" w:sz="4" w:space="0" w:color="auto"/>
            </w:tcBorders>
          </w:tcPr>
          <w:p w14:paraId="189E4E19"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c>
          <w:tcPr>
            <w:tcW w:w="1980" w:type="dxa"/>
            <w:tcBorders>
              <w:top w:val="single" w:sz="4" w:space="0" w:color="auto"/>
            </w:tcBorders>
          </w:tcPr>
          <w:p w14:paraId="0C26C8B6"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r w:rsidRPr="00690AAD">
              <w:rPr>
                <w:rFonts w:ascii="Times New Roman" w:hAnsi="Times New Roman" w:cs="Times New Roman"/>
              </w:rPr>
              <w:t>(подпись)</w:t>
            </w:r>
          </w:p>
        </w:tc>
        <w:tc>
          <w:tcPr>
            <w:tcW w:w="1985" w:type="dxa"/>
            <w:vMerge/>
            <w:tcBorders>
              <w:right w:val="single" w:sz="4" w:space="0" w:color="auto"/>
            </w:tcBorders>
          </w:tcPr>
          <w:p w14:paraId="46EEA75D" w14:textId="77777777" w:rsidR="0000138B" w:rsidRPr="00690AAD" w:rsidRDefault="0000138B" w:rsidP="002010FD">
            <w:pPr>
              <w:autoSpaceDE w:val="0"/>
              <w:autoSpaceDN w:val="0"/>
              <w:adjustRightInd w:val="0"/>
              <w:spacing w:after="0" w:line="240" w:lineRule="auto"/>
              <w:jc w:val="center"/>
              <w:rPr>
                <w:rFonts w:ascii="Times New Roman" w:hAnsi="Times New Roman" w:cs="Times New Roman"/>
              </w:rPr>
            </w:pPr>
          </w:p>
        </w:tc>
      </w:tr>
      <w:tr w:rsidR="0046397F" w:rsidRPr="00690AAD" w14:paraId="7B054E84" w14:textId="77777777" w:rsidTr="00922567">
        <w:tc>
          <w:tcPr>
            <w:tcW w:w="5386" w:type="dxa"/>
            <w:tcBorders>
              <w:left w:val="single" w:sz="4" w:space="0" w:color="auto"/>
              <w:bottom w:val="single" w:sz="4" w:space="0" w:color="auto"/>
            </w:tcBorders>
          </w:tcPr>
          <w:p w14:paraId="68147ECC" w14:textId="54DAA3AA" w:rsidR="0046397F" w:rsidRPr="00690AAD" w:rsidRDefault="0046397F" w:rsidP="00161D0C">
            <w:pPr>
              <w:autoSpaceDE w:val="0"/>
              <w:autoSpaceDN w:val="0"/>
              <w:adjustRightInd w:val="0"/>
              <w:spacing w:after="0" w:line="240" w:lineRule="auto"/>
              <w:rPr>
                <w:rFonts w:ascii="Times New Roman" w:hAnsi="Times New Roman" w:cs="Times New Roman"/>
              </w:rPr>
            </w:pPr>
            <w:r w:rsidRPr="00546F7E">
              <w:rPr>
                <w:rFonts w:ascii="Times New Roman" w:hAnsi="Times New Roman" w:cs="Times New Roman"/>
              </w:rPr>
              <w:t>"</w:t>
            </w:r>
            <w:r w:rsidR="00161D0C">
              <w:rPr>
                <w:rFonts w:ascii="Times New Roman" w:hAnsi="Times New Roman" w:cs="Times New Roman"/>
              </w:rPr>
              <w:t>25</w:t>
            </w:r>
            <w:r w:rsidR="00143F05" w:rsidRPr="00546F7E">
              <w:rPr>
                <w:rFonts w:ascii="Times New Roman" w:hAnsi="Times New Roman" w:cs="Times New Roman"/>
              </w:rPr>
              <w:t xml:space="preserve">" </w:t>
            </w:r>
            <w:r w:rsidR="001735BD">
              <w:rPr>
                <w:rFonts w:ascii="Times New Roman" w:hAnsi="Times New Roman" w:cs="Times New Roman"/>
              </w:rPr>
              <w:t>сентября</w:t>
            </w:r>
            <w:r w:rsidR="001735BD" w:rsidRPr="00546F7E">
              <w:rPr>
                <w:rFonts w:ascii="Times New Roman" w:hAnsi="Times New Roman" w:cs="Times New Roman"/>
              </w:rPr>
              <w:t xml:space="preserve"> </w:t>
            </w:r>
            <w:r w:rsidR="00160D7A" w:rsidRPr="0023682D">
              <w:rPr>
                <w:rFonts w:ascii="Times New Roman" w:hAnsi="Times New Roman" w:cs="Times New Roman"/>
              </w:rPr>
              <w:t>202</w:t>
            </w:r>
            <w:r w:rsidR="00160D7A">
              <w:rPr>
                <w:rFonts w:ascii="Times New Roman" w:hAnsi="Times New Roman" w:cs="Times New Roman"/>
              </w:rPr>
              <w:t>6</w:t>
            </w:r>
            <w:r w:rsidR="00160D7A" w:rsidRPr="00546F7E">
              <w:rPr>
                <w:rFonts w:ascii="Times New Roman" w:hAnsi="Times New Roman" w:cs="Times New Roman"/>
              </w:rPr>
              <w:t xml:space="preserve"> </w:t>
            </w:r>
            <w:r w:rsidRPr="00546F7E">
              <w:rPr>
                <w:rFonts w:ascii="Times New Roman" w:hAnsi="Times New Roman" w:cs="Times New Roman"/>
              </w:rPr>
              <w:t>г.</w:t>
            </w:r>
          </w:p>
        </w:tc>
        <w:tc>
          <w:tcPr>
            <w:tcW w:w="1980" w:type="dxa"/>
            <w:tcBorders>
              <w:bottom w:val="single" w:sz="4" w:space="0" w:color="auto"/>
            </w:tcBorders>
          </w:tcPr>
          <w:p w14:paraId="7551432E"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c>
          <w:tcPr>
            <w:tcW w:w="1985" w:type="dxa"/>
            <w:tcBorders>
              <w:bottom w:val="single" w:sz="4" w:space="0" w:color="auto"/>
              <w:right w:val="single" w:sz="4" w:space="0" w:color="auto"/>
            </w:tcBorders>
          </w:tcPr>
          <w:p w14:paraId="498B2B34" w14:textId="77777777" w:rsidR="0046397F" w:rsidRPr="00690AAD" w:rsidRDefault="0046397F" w:rsidP="002010FD">
            <w:pPr>
              <w:autoSpaceDE w:val="0"/>
              <w:autoSpaceDN w:val="0"/>
              <w:adjustRightInd w:val="0"/>
              <w:spacing w:after="0" w:line="240" w:lineRule="auto"/>
              <w:rPr>
                <w:rFonts w:ascii="Times New Roman" w:hAnsi="Times New Roman" w:cs="Times New Roman"/>
              </w:rPr>
            </w:pPr>
          </w:p>
        </w:tc>
      </w:tr>
    </w:tbl>
    <w:p w14:paraId="15A21BFC"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p>
    <w:p w14:paraId="07185A1B" w14:textId="77777777" w:rsidR="0046397F" w:rsidRPr="00690AAD" w:rsidRDefault="0046397F" w:rsidP="002010FD">
      <w:pPr>
        <w:autoSpaceDE w:val="0"/>
        <w:autoSpaceDN w:val="0"/>
        <w:adjustRightInd w:val="0"/>
        <w:spacing w:after="0" w:line="240" w:lineRule="auto"/>
        <w:ind w:firstLine="540"/>
        <w:jc w:val="both"/>
        <w:rPr>
          <w:rFonts w:ascii="Times New Roman" w:hAnsi="Times New Roman" w:cs="Times New Roman"/>
        </w:rPr>
      </w:pPr>
      <w:bookmarkStart w:id="1" w:name="Par73"/>
      <w:bookmarkEnd w:id="1"/>
    </w:p>
    <w:p w14:paraId="4C458331" w14:textId="77777777" w:rsidR="00A55500" w:rsidRPr="00690AAD" w:rsidRDefault="00A55500" w:rsidP="002010FD">
      <w:pPr>
        <w:spacing w:after="0" w:line="240" w:lineRule="auto"/>
        <w:rPr>
          <w:rFonts w:ascii="Times New Roman" w:hAnsi="Times New Roman" w:cs="Times New Roman"/>
        </w:rPr>
      </w:pPr>
      <w:r w:rsidRPr="00690AAD">
        <w:rPr>
          <w:rFonts w:ascii="Times New Roman" w:hAnsi="Times New Roman" w:cs="Times New Roman"/>
        </w:rPr>
        <w:br w:type="page"/>
      </w:r>
    </w:p>
    <w:p w14:paraId="21C6D049" w14:textId="77777777" w:rsidR="0046397F" w:rsidRPr="00FA5EE5" w:rsidRDefault="0046397F" w:rsidP="002010FD">
      <w:pPr>
        <w:autoSpaceDE w:val="0"/>
        <w:autoSpaceDN w:val="0"/>
        <w:adjustRightInd w:val="0"/>
        <w:spacing w:after="0" w:line="240" w:lineRule="auto"/>
        <w:ind w:firstLine="539"/>
        <w:jc w:val="both"/>
        <w:outlineLvl w:val="0"/>
        <w:rPr>
          <w:rFonts w:ascii="Times New Roman" w:hAnsi="Times New Roman" w:cs="Times New Roman"/>
        </w:rPr>
      </w:pPr>
      <w:bookmarkStart w:id="2" w:name="Par75"/>
      <w:bookmarkStart w:id="3" w:name="_Toc241163753"/>
      <w:bookmarkEnd w:id="2"/>
      <w:r w:rsidRPr="00FA5EE5">
        <w:rPr>
          <w:rFonts w:ascii="Times New Roman" w:hAnsi="Times New Roman" w:cs="Times New Roman"/>
        </w:rPr>
        <w:lastRenderedPageBreak/>
        <w:t>Часть II. Информация, включаемая в отчет эмитента эмиссионных ценных бумаг</w:t>
      </w:r>
      <w:bookmarkEnd w:id="3"/>
    </w:p>
    <w:p w14:paraId="6331400F" w14:textId="77777777" w:rsidR="0046397F" w:rsidRPr="00FA5EE5" w:rsidRDefault="0046397F" w:rsidP="002010FD">
      <w:pPr>
        <w:autoSpaceDE w:val="0"/>
        <w:autoSpaceDN w:val="0"/>
        <w:adjustRightInd w:val="0"/>
        <w:spacing w:after="0" w:line="240" w:lineRule="auto"/>
        <w:ind w:firstLine="539"/>
        <w:jc w:val="both"/>
        <w:rPr>
          <w:rFonts w:ascii="Times New Roman" w:hAnsi="Times New Roman" w:cs="Times New Roman"/>
        </w:rPr>
      </w:pPr>
    </w:p>
    <w:p w14:paraId="73735A7C" w14:textId="77777777" w:rsidR="0046397F" w:rsidRPr="00FA5EE5"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4" w:name="_Toc241163754"/>
      <w:r w:rsidRPr="00FA5EE5">
        <w:rPr>
          <w:rFonts w:ascii="Times New Roman" w:hAnsi="Times New Roman" w:cs="Times New Roman"/>
        </w:rPr>
        <w:t>Оглавление</w:t>
      </w:r>
      <w:bookmarkEnd w:id="4"/>
    </w:p>
    <w:sdt>
      <w:sdtPr>
        <w:rPr>
          <w:rFonts w:ascii="Times New Roman" w:eastAsiaTheme="minorHAnsi" w:hAnsi="Times New Roman" w:cs="Times New Roman"/>
          <w:color w:val="auto"/>
          <w:sz w:val="22"/>
          <w:szCs w:val="22"/>
          <w:lang w:val="ru-RU"/>
        </w:rPr>
        <w:id w:val="-2067482595"/>
        <w:docPartObj>
          <w:docPartGallery w:val="Table of Contents"/>
          <w:docPartUnique/>
        </w:docPartObj>
      </w:sdtPr>
      <w:sdtEndPr>
        <w:rPr>
          <w:b/>
          <w:bCs/>
        </w:rPr>
      </w:sdtEndPr>
      <w:sdtContent>
        <w:p w14:paraId="2B633B7D" w14:textId="77777777" w:rsidR="003405D9" w:rsidRPr="00FA5EE5" w:rsidRDefault="003405D9" w:rsidP="002010FD">
          <w:pPr>
            <w:pStyle w:val="ae"/>
            <w:spacing w:before="0" w:line="240" w:lineRule="auto"/>
            <w:rPr>
              <w:rFonts w:ascii="Times New Roman" w:hAnsi="Times New Roman" w:cs="Times New Roman"/>
              <w:color w:val="auto"/>
              <w:sz w:val="22"/>
              <w:szCs w:val="22"/>
            </w:rPr>
          </w:pPr>
        </w:p>
        <w:p w14:paraId="1DD3AD61" w14:textId="62F792C7" w:rsidR="00FA5EE5" w:rsidRPr="00FA5EE5" w:rsidRDefault="003405D9">
          <w:pPr>
            <w:pStyle w:val="13"/>
            <w:tabs>
              <w:tab w:val="right" w:leader="dot" w:pos="9344"/>
            </w:tabs>
            <w:rPr>
              <w:rFonts w:ascii="Times New Roman" w:hAnsi="Times New Roman"/>
              <w:noProof/>
              <w:lang w:val="ru-RU" w:eastAsia="ru-RU"/>
            </w:rPr>
          </w:pPr>
          <w:r w:rsidRPr="00FA5EE5">
            <w:rPr>
              <w:rFonts w:ascii="Times New Roman" w:hAnsi="Times New Roman"/>
            </w:rPr>
            <w:fldChar w:fldCharType="begin"/>
          </w:r>
          <w:r w:rsidRPr="00FA5EE5">
            <w:rPr>
              <w:rFonts w:ascii="Times New Roman" w:hAnsi="Times New Roman"/>
            </w:rPr>
            <w:instrText xml:space="preserve"> TOC \o "1-3" \h \z \u </w:instrText>
          </w:r>
          <w:r w:rsidRPr="00FA5EE5">
            <w:rPr>
              <w:rFonts w:ascii="Times New Roman" w:hAnsi="Times New Roman"/>
            </w:rPr>
            <w:fldChar w:fldCharType="separate"/>
          </w:r>
          <w:hyperlink w:anchor="_Toc241163753" w:history="1">
            <w:r w:rsidR="00FA5EE5" w:rsidRPr="00FA5EE5">
              <w:rPr>
                <w:rStyle w:val="a5"/>
                <w:rFonts w:ascii="Times New Roman" w:hAnsi="Times New Roman"/>
                <w:noProof/>
              </w:rPr>
              <w:t>Часть II. Информация, включаемая в отчет эмитента эмиссионных ценных бумаг</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_Toc241163753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2</w:t>
            </w:r>
            <w:r w:rsidR="00FA5EE5" w:rsidRPr="00FA5EE5">
              <w:rPr>
                <w:rFonts w:ascii="Times New Roman" w:hAnsi="Times New Roman"/>
                <w:noProof/>
                <w:webHidden/>
              </w:rPr>
              <w:fldChar w:fldCharType="end"/>
            </w:r>
          </w:hyperlink>
        </w:p>
        <w:p w14:paraId="5CAF24B3" w14:textId="7B59FBF9" w:rsidR="00FA5EE5" w:rsidRPr="00FA5EE5" w:rsidRDefault="00D5263E">
          <w:pPr>
            <w:pStyle w:val="21"/>
            <w:tabs>
              <w:tab w:val="right" w:leader="dot" w:pos="9344"/>
            </w:tabs>
            <w:rPr>
              <w:rFonts w:ascii="Times New Roman" w:hAnsi="Times New Roman"/>
              <w:noProof/>
              <w:lang w:val="ru-RU" w:eastAsia="ru-RU"/>
            </w:rPr>
          </w:pPr>
          <w:hyperlink w:anchor="_Toc241163754" w:history="1">
            <w:r w:rsidR="00FA5EE5" w:rsidRPr="00FA5EE5">
              <w:rPr>
                <w:rStyle w:val="a5"/>
                <w:rFonts w:ascii="Times New Roman" w:hAnsi="Times New Roman"/>
                <w:noProof/>
              </w:rPr>
              <w:t>Оглавление</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_Toc241163754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2</w:t>
            </w:r>
            <w:r w:rsidR="00FA5EE5" w:rsidRPr="00FA5EE5">
              <w:rPr>
                <w:rFonts w:ascii="Times New Roman" w:hAnsi="Times New Roman"/>
                <w:noProof/>
                <w:webHidden/>
              </w:rPr>
              <w:fldChar w:fldCharType="end"/>
            </w:r>
          </w:hyperlink>
        </w:p>
        <w:p w14:paraId="461FC549" w14:textId="5B8DB975" w:rsidR="00FA5EE5" w:rsidRPr="00FA5EE5" w:rsidRDefault="00D5263E">
          <w:pPr>
            <w:pStyle w:val="21"/>
            <w:tabs>
              <w:tab w:val="right" w:leader="dot" w:pos="9344"/>
            </w:tabs>
            <w:rPr>
              <w:rFonts w:ascii="Times New Roman" w:hAnsi="Times New Roman"/>
              <w:noProof/>
              <w:lang w:val="ru-RU" w:eastAsia="ru-RU"/>
            </w:rPr>
          </w:pPr>
          <w:hyperlink w:anchor="_Toc241163755" w:history="1">
            <w:r w:rsidR="00FA5EE5" w:rsidRPr="00FA5EE5">
              <w:rPr>
                <w:rStyle w:val="a5"/>
                <w:rFonts w:ascii="Times New Roman" w:hAnsi="Times New Roman"/>
                <w:noProof/>
              </w:rPr>
              <w:t>Введение</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_Toc241163755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4</w:t>
            </w:r>
            <w:r w:rsidR="00FA5EE5" w:rsidRPr="00FA5EE5">
              <w:rPr>
                <w:rFonts w:ascii="Times New Roman" w:hAnsi="Times New Roman"/>
                <w:noProof/>
                <w:webHidden/>
              </w:rPr>
              <w:fldChar w:fldCharType="end"/>
            </w:r>
          </w:hyperlink>
        </w:p>
        <w:p w14:paraId="4BE06EB1" w14:textId="708968C2" w:rsidR="00FA5EE5" w:rsidRPr="00FA5EE5" w:rsidRDefault="00D5263E">
          <w:pPr>
            <w:pStyle w:val="21"/>
            <w:tabs>
              <w:tab w:val="right" w:leader="dot" w:pos="9344"/>
            </w:tabs>
            <w:rPr>
              <w:rFonts w:ascii="Times New Roman" w:hAnsi="Times New Roman"/>
              <w:noProof/>
              <w:lang w:val="ru-RU" w:eastAsia="ru-RU"/>
            </w:rPr>
          </w:pPr>
          <w:hyperlink w:anchor="_Toc241163756" w:history="1">
            <w:r w:rsidR="00FA5EE5" w:rsidRPr="00FA5EE5">
              <w:rPr>
                <w:rStyle w:val="a5"/>
                <w:rFonts w:ascii="Times New Roman" w:hAnsi="Times New Roman"/>
                <w:noProof/>
              </w:rPr>
              <w:t>Раздел 1. Управленческий отчет эмитента</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_Toc241163756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5</w:t>
            </w:r>
            <w:r w:rsidR="00FA5EE5" w:rsidRPr="00FA5EE5">
              <w:rPr>
                <w:rFonts w:ascii="Times New Roman" w:hAnsi="Times New Roman"/>
                <w:noProof/>
                <w:webHidden/>
              </w:rPr>
              <w:fldChar w:fldCharType="end"/>
            </w:r>
          </w:hyperlink>
        </w:p>
        <w:p w14:paraId="7C0348B9" w14:textId="22F1D1FB" w:rsidR="00FA5EE5" w:rsidRPr="00FA5EE5" w:rsidRDefault="00D5263E">
          <w:pPr>
            <w:pStyle w:val="21"/>
            <w:tabs>
              <w:tab w:val="right" w:leader="dot" w:pos="9344"/>
            </w:tabs>
            <w:rPr>
              <w:rFonts w:ascii="Times New Roman" w:hAnsi="Times New Roman"/>
              <w:noProof/>
              <w:lang w:val="ru-RU" w:eastAsia="ru-RU"/>
            </w:rPr>
          </w:pPr>
          <w:hyperlink w:anchor="_Toc241163757" w:history="1">
            <w:r w:rsidR="00FA5EE5" w:rsidRPr="00FA5EE5">
              <w:rPr>
                <w:rStyle w:val="a5"/>
                <w:rFonts w:ascii="Times New Roman" w:hAnsi="Times New Roman"/>
                <w:noProof/>
              </w:rPr>
              <w:t>1.1. Общие сведения об эмитенте и его деятельности</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_Toc241163757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5</w:t>
            </w:r>
            <w:r w:rsidR="00FA5EE5" w:rsidRPr="00FA5EE5">
              <w:rPr>
                <w:rFonts w:ascii="Times New Roman" w:hAnsi="Times New Roman"/>
                <w:noProof/>
                <w:webHidden/>
              </w:rPr>
              <w:fldChar w:fldCharType="end"/>
            </w:r>
          </w:hyperlink>
        </w:p>
        <w:p w14:paraId="2509EBE7" w14:textId="148FD9C4"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58" w:history="1">
            <w:r w:rsidR="00FA5EE5" w:rsidRPr="00FA5EE5">
              <w:rPr>
                <w:rStyle w:val="a5"/>
                <w:rFonts w:ascii="Times New Roman" w:hAnsi="Times New Roman" w:cs="Times New Roman"/>
                <w:noProof/>
              </w:rPr>
              <w:t>1.2. Сведения о положении эмитента в отрасли</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_Toc241163758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6</w:t>
            </w:r>
            <w:r w:rsidR="00FA5EE5" w:rsidRPr="00FA5EE5">
              <w:rPr>
                <w:rFonts w:ascii="Times New Roman" w:hAnsi="Times New Roman" w:cs="Times New Roman"/>
                <w:noProof/>
                <w:webHidden/>
              </w:rPr>
              <w:fldChar w:fldCharType="end"/>
            </w:r>
          </w:hyperlink>
        </w:p>
        <w:p w14:paraId="08ABB8CA" w14:textId="57D46249"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59" w:history="1">
            <w:r w:rsidR="00FA5EE5" w:rsidRPr="00FA5EE5">
              <w:rPr>
                <w:rStyle w:val="a5"/>
                <w:rFonts w:ascii="Times New Roman" w:hAnsi="Times New Roman" w:cs="Times New Roman"/>
                <w:noProof/>
              </w:rPr>
              <w:t>1.3. Основные операционные показатели, характеризующие деятельность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_Toc241163759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6</w:t>
            </w:r>
            <w:r w:rsidR="00FA5EE5" w:rsidRPr="00FA5EE5">
              <w:rPr>
                <w:rFonts w:ascii="Times New Roman" w:hAnsi="Times New Roman" w:cs="Times New Roman"/>
                <w:noProof/>
                <w:webHidden/>
              </w:rPr>
              <w:fldChar w:fldCharType="end"/>
            </w:r>
          </w:hyperlink>
        </w:p>
        <w:p w14:paraId="3EDCD5E1" w14:textId="568251C3"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0" w:history="1">
            <w:r w:rsidR="00FA5EE5" w:rsidRPr="00FA5EE5">
              <w:rPr>
                <w:rStyle w:val="a5"/>
                <w:rFonts w:ascii="Times New Roman" w:hAnsi="Times New Roman" w:cs="Times New Roman"/>
                <w:noProof/>
              </w:rPr>
              <w:t>1.4. Основные финансовые показатели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_Toc241163760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w:t>
            </w:r>
            <w:r w:rsidR="00FA5EE5" w:rsidRPr="00FA5EE5">
              <w:rPr>
                <w:rFonts w:ascii="Times New Roman" w:hAnsi="Times New Roman" w:cs="Times New Roman"/>
                <w:noProof/>
                <w:webHidden/>
              </w:rPr>
              <w:fldChar w:fldCharType="end"/>
            </w:r>
          </w:hyperlink>
        </w:p>
        <w:p w14:paraId="3905F0EE" w14:textId="2C5918D6"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1" w:history="1">
            <w:r w:rsidR="00FA5EE5" w:rsidRPr="00FA5EE5">
              <w:rPr>
                <w:rStyle w:val="a5"/>
                <w:rFonts w:ascii="Times New Roman" w:hAnsi="Times New Roman" w:cs="Times New Roman"/>
                <w:noProof/>
              </w:rPr>
              <w:t>1.5. Сведения об основных поставщиках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_Toc241163761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11</w:t>
            </w:r>
            <w:r w:rsidR="00FA5EE5" w:rsidRPr="00FA5EE5">
              <w:rPr>
                <w:rFonts w:ascii="Times New Roman" w:hAnsi="Times New Roman" w:cs="Times New Roman"/>
                <w:noProof/>
                <w:webHidden/>
              </w:rPr>
              <w:fldChar w:fldCharType="end"/>
            </w:r>
          </w:hyperlink>
        </w:p>
        <w:p w14:paraId="33F8AC49" w14:textId="3DF7E6BA"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2" w:history="1">
            <w:r w:rsidR="00FA5EE5" w:rsidRPr="00FA5EE5">
              <w:rPr>
                <w:rStyle w:val="a5"/>
                <w:rFonts w:ascii="Times New Roman" w:hAnsi="Times New Roman" w:cs="Times New Roman"/>
                <w:noProof/>
              </w:rPr>
              <w:t>1.6. Сведения об основных дебиторах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_Toc241163762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11</w:t>
            </w:r>
            <w:r w:rsidR="00FA5EE5" w:rsidRPr="00FA5EE5">
              <w:rPr>
                <w:rFonts w:ascii="Times New Roman" w:hAnsi="Times New Roman" w:cs="Times New Roman"/>
                <w:noProof/>
                <w:webHidden/>
              </w:rPr>
              <w:fldChar w:fldCharType="end"/>
            </w:r>
          </w:hyperlink>
        </w:p>
        <w:p w14:paraId="65F62D7B" w14:textId="5D17A05A"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3" w:history="1">
            <w:r w:rsidR="00FA5EE5" w:rsidRPr="00FA5EE5">
              <w:rPr>
                <w:rStyle w:val="a5"/>
                <w:rFonts w:ascii="Times New Roman" w:hAnsi="Times New Roman" w:cs="Times New Roman"/>
                <w:noProof/>
              </w:rPr>
              <w:t>1.7. Сведения об обязательствах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_Toc241163763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12</w:t>
            </w:r>
            <w:r w:rsidR="00FA5EE5" w:rsidRPr="00FA5EE5">
              <w:rPr>
                <w:rFonts w:ascii="Times New Roman" w:hAnsi="Times New Roman" w:cs="Times New Roman"/>
                <w:noProof/>
                <w:webHidden/>
              </w:rPr>
              <w:fldChar w:fldCharType="end"/>
            </w:r>
          </w:hyperlink>
        </w:p>
        <w:p w14:paraId="303BB408" w14:textId="26EA1FDA"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4" w:history="1">
            <w:r w:rsidR="00FA5EE5" w:rsidRPr="00FA5EE5">
              <w:rPr>
                <w:rStyle w:val="a5"/>
                <w:rFonts w:ascii="Times New Roman" w:hAnsi="Times New Roman" w:cs="Times New Roman"/>
                <w:noProof/>
              </w:rPr>
              <w:t>1.8. Сведения о перспективах развития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_Toc241163764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15</w:t>
            </w:r>
            <w:r w:rsidR="00FA5EE5" w:rsidRPr="00FA5EE5">
              <w:rPr>
                <w:rFonts w:ascii="Times New Roman" w:hAnsi="Times New Roman" w:cs="Times New Roman"/>
                <w:noProof/>
                <w:webHidden/>
              </w:rPr>
              <w:fldChar w:fldCharType="end"/>
            </w:r>
          </w:hyperlink>
        </w:p>
        <w:p w14:paraId="7D766368" w14:textId="39A6DAC0"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5" w:history="1">
            <w:r w:rsidR="00FA5EE5" w:rsidRPr="00FA5EE5">
              <w:rPr>
                <w:rStyle w:val="a5"/>
                <w:rFonts w:ascii="Times New Roman" w:hAnsi="Times New Roman" w:cs="Times New Roman"/>
                <w:noProof/>
              </w:rPr>
              <w:t>1.9. Сведения о рисках, связанных с деятельностью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_Toc241163765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15</w:t>
            </w:r>
            <w:r w:rsidR="00FA5EE5" w:rsidRPr="00FA5EE5">
              <w:rPr>
                <w:rFonts w:ascii="Times New Roman" w:hAnsi="Times New Roman" w:cs="Times New Roman"/>
                <w:noProof/>
                <w:webHidden/>
              </w:rPr>
              <w:fldChar w:fldCharType="end"/>
            </w:r>
          </w:hyperlink>
        </w:p>
        <w:p w14:paraId="41D07814" w14:textId="564C1AC9" w:rsidR="00FA5EE5" w:rsidRPr="00FA5EE5" w:rsidRDefault="00D5263E">
          <w:pPr>
            <w:pStyle w:val="21"/>
            <w:tabs>
              <w:tab w:val="right" w:leader="dot" w:pos="9344"/>
            </w:tabs>
            <w:rPr>
              <w:rFonts w:ascii="Times New Roman" w:hAnsi="Times New Roman"/>
              <w:noProof/>
              <w:lang w:val="ru-RU" w:eastAsia="ru-RU"/>
            </w:rPr>
          </w:pPr>
          <w:hyperlink w:anchor="_Toc241163766" w:history="1">
            <w:r w:rsidR="00FA5EE5" w:rsidRPr="00FA5EE5">
              <w:rPr>
                <w:rStyle w:val="a5"/>
                <w:rFonts w:ascii="Times New Roman" w:hAnsi="Times New Roman"/>
                <w:noProof/>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_Toc241163766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24</w:t>
            </w:r>
            <w:r w:rsidR="00FA5EE5" w:rsidRPr="00FA5EE5">
              <w:rPr>
                <w:rFonts w:ascii="Times New Roman" w:hAnsi="Times New Roman"/>
                <w:noProof/>
                <w:webHidden/>
              </w:rPr>
              <w:fldChar w:fldCharType="end"/>
            </w:r>
          </w:hyperlink>
        </w:p>
        <w:p w14:paraId="759B754C" w14:textId="50196DC8"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7" w:history="1">
            <w:r w:rsidR="00FA5EE5" w:rsidRPr="00FA5EE5">
              <w:rPr>
                <w:rStyle w:val="a5"/>
                <w:rFonts w:ascii="Times New Roman" w:hAnsi="Times New Roman" w:cs="Times New Roman"/>
                <w:noProof/>
              </w:rPr>
              <w:t>2.1. Информация о лицах, входящих в состав органов управления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_Toc241163767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24</w:t>
            </w:r>
            <w:r w:rsidR="00FA5EE5" w:rsidRPr="00FA5EE5">
              <w:rPr>
                <w:rFonts w:ascii="Times New Roman" w:hAnsi="Times New Roman" w:cs="Times New Roman"/>
                <w:noProof/>
                <w:webHidden/>
              </w:rPr>
              <w:fldChar w:fldCharType="end"/>
            </w:r>
          </w:hyperlink>
        </w:p>
        <w:p w14:paraId="67EFE33C" w14:textId="57EABDE4"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8" w:history="1">
            <w:r w:rsidR="00FA5EE5" w:rsidRPr="00FA5EE5">
              <w:rPr>
                <w:rStyle w:val="a5"/>
                <w:rFonts w:ascii="Times New Roman" w:hAnsi="Times New Roman" w:cs="Times New Roman"/>
                <w:noProof/>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_Toc241163768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49</w:t>
            </w:r>
            <w:r w:rsidR="00FA5EE5" w:rsidRPr="00FA5EE5">
              <w:rPr>
                <w:rFonts w:ascii="Times New Roman" w:hAnsi="Times New Roman" w:cs="Times New Roman"/>
                <w:noProof/>
                <w:webHidden/>
              </w:rPr>
              <w:fldChar w:fldCharType="end"/>
            </w:r>
          </w:hyperlink>
        </w:p>
        <w:p w14:paraId="78ED7419" w14:textId="392D6204"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69" w:history="1">
            <w:r w:rsidR="00FA5EE5" w:rsidRPr="00FA5EE5">
              <w:rPr>
                <w:rStyle w:val="a5"/>
                <w:rFonts w:ascii="Times New Roman" w:hAnsi="Times New Roman" w:cs="Times New Roman"/>
                <w:noProof/>
              </w:rPr>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_Toc241163769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52</w:t>
            </w:r>
            <w:r w:rsidR="00FA5EE5" w:rsidRPr="00FA5EE5">
              <w:rPr>
                <w:rFonts w:ascii="Times New Roman" w:hAnsi="Times New Roman" w:cs="Times New Roman"/>
                <w:noProof/>
                <w:webHidden/>
              </w:rPr>
              <w:fldChar w:fldCharType="end"/>
            </w:r>
          </w:hyperlink>
        </w:p>
        <w:p w14:paraId="488BD439" w14:textId="1E8C07BF"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0" w:history="1">
            <w:r w:rsidR="00FA5EE5" w:rsidRPr="00FA5EE5">
              <w:rPr>
                <w:rStyle w:val="a5"/>
                <w:rFonts w:ascii="Times New Roman" w:hAnsi="Times New Roman" w:cs="Times New Roman"/>
                <w:noProof/>
              </w:rPr>
              <w:t>2.4. Информация о лицах, ответственных в эмитенте за организацию и осуществление управления рисками, контроля за финансово-хозяйственной деятельностью и внутреннего контроля, внутреннего аудита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_Toc241163770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64</w:t>
            </w:r>
            <w:r w:rsidR="00FA5EE5" w:rsidRPr="00FA5EE5">
              <w:rPr>
                <w:rFonts w:ascii="Times New Roman" w:hAnsi="Times New Roman" w:cs="Times New Roman"/>
                <w:noProof/>
                <w:webHidden/>
              </w:rPr>
              <w:fldChar w:fldCharType="end"/>
            </w:r>
          </w:hyperlink>
        </w:p>
        <w:p w14:paraId="37597356" w14:textId="3FF72B35"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1" w:history="1">
            <w:r w:rsidR="00FA5EE5" w:rsidRPr="00FA5EE5">
              <w:rPr>
                <w:rStyle w:val="a5"/>
                <w:rFonts w:ascii="Times New Roman" w:hAnsi="Times New Roman" w:cs="Times New Roman"/>
                <w:noProof/>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_Toc241163771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73</w:t>
            </w:r>
            <w:r w:rsidR="00FA5EE5" w:rsidRPr="00FA5EE5">
              <w:rPr>
                <w:rFonts w:ascii="Times New Roman" w:hAnsi="Times New Roman" w:cs="Times New Roman"/>
                <w:noProof/>
                <w:webHidden/>
              </w:rPr>
              <w:fldChar w:fldCharType="end"/>
            </w:r>
          </w:hyperlink>
        </w:p>
        <w:p w14:paraId="7DAA81E8" w14:textId="06973392" w:rsidR="00FA5EE5" w:rsidRPr="00FA5EE5" w:rsidRDefault="00D5263E">
          <w:pPr>
            <w:pStyle w:val="21"/>
            <w:tabs>
              <w:tab w:val="right" w:leader="dot" w:pos="9344"/>
            </w:tabs>
            <w:rPr>
              <w:rFonts w:ascii="Times New Roman" w:hAnsi="Times New Roman"/>
              <w:noProof/>
              <w:lang w:val="ru-RU" w:eastAsia="ru-RU"/>
            </w:rPr>
          </w:pPr>
          <w:hyperlink w:anchor="_Toc241163772" w:history="1">
            <w:r w:rsidR="00FA5EE5" w:rsidRPr="00FA5EE5">
              <w:rPr>
                <w:rStyle w:val="a5"/>
                <w:rFonts w:ascii="Times New Roman" w:hAnsi="Times New Roman"/>
                <w:noProof/>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_Toc241163772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73</w:t>
            </w:r>
            <w:r w:rsidR="00FA5EE5" w:rsidRPr="00FA5EE5">
              <w:rPr>
                <w:rFonts w:ascii="Times New Roman" w:hAnsi="Times New Roman"/>
                <w:noProof/>
                <w:webHidden/>
              </w:rPr>
              <w:fldChar w:fldCharType="end"/>
            </w:r>
          </w:hyperlink>
        </w:p>
        <w:p w14:paraId="11468F0E" w14:textId="07859D38"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3" w:history="1">
            <w:r w:rsidR="00FA5EE5" w:rsidRPr="00FA5EE5">
              <w:rPr>
                <w:rStyle w:val="a5"/>
                <w:rFonts w:ascii="Times New Roman" w:hAnsi="Times New Roman" w:cs="Times New Roman"/>
                <w:noProof/>
              </w:rPr>
              <w:t>3.1. Сведения об общем количестве акционеров (участников, членов)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_Toc241163773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73</w:t>
            </w:r>
            <w:r w:rsidR="00FA5EE5" w:rsidRPr="00FA5EE5">
              <w:rPr>
                <w:rFonts w:ascii="Times New Roman" w:hAnsi="Times New Roman" w:cs="Times New Roman"/>
                <w:noProof/>
                <w:webHidden/>
              </w:rPr>
              <w:fldChar w:fldCharType="end"/>
            </w:r>
          </w:hyperlink>
        </w:p>
        <w:p w14:paraId="5AEAC39B" w14:textId="15DFC8C1"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4" w:history="1">
            <w:r w:rsidR="00FA5EE5" w:rsidRPr="00FA5EE5">
              <w:rPr>
                <w:rStyle w:val="a5"/>
                <w:rFonts w:ascii="Times New Roman" w:hAnsi="Times New Roman" w:cs="Times New Roman"/>
                <w:noProof/>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_Toc241163774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74</w:t>
            </w:r>
            <w:r w:rsidR="00FA5EE5" w:rsidRPr="00FA5EE5">
              <w:rPr>
                <w:rFonts w:ascii="Times New Roman" w:hAnsi="Times New Roman" w:cs="Times New Roman"/>
                <w:noProof/>
                <w:webHidden/>
              </w:rPr>
              <w:fldChar w:fldCharType="end"/>
            </w:r>
          </w:hyperlink>
        </w:p>
        <w:p w14:paraId="7B5F01FF" w14:textId="3E6DE4AD"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5" w:history="1">
            <w:r w:rsidR="00FA5EE5" w:rsidRPr="00FA5EE5">
              <w:rPr>
                <w:rStyle w:val="a5"/>
                <w:rFonts w:ascii="Times New Roman" w:hAnsi="Times New Roman" w:cs="Times New Roman"/>
                <w:noProof/>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_Toc241163775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75</w:t>
            </w:r>
            <w:r w:rsidR="00FA5EE5" w:rsidRPr="00FA5EE5">
              <w:rPr>
                <w:rFonts w:ascii="Times New Roman" w:hAnsi="Times New Roman" w:cs="Times New Roman"/>
                <w:noProof/>
                <w:webHidden/>
              </w:rPr>
              <w:fldChar w:fldCharType="end"/>
            </w:r>
          </w:hyperlink>
        </w:p>
        <w:p w14:paraId="06DC9B09" w14:textId="7D24901A"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6" w:history="1">
            <w:r w:rsidR="00FA5EE5" w:rsidRPr="00FA5EE5">
              <w:rPr>
                <w:rStyle w:val="a5"/>
                <w:rFonts w:ascii="Times New Roman" w:hAnsi="Times New Roman" w:cs="Times New Roman"/>
                <w:noProof/>
              </w:rPr>
              <w:t>3.4. Сделки эмитента, в совершении которых имелась заинтересованность</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_Toc241163776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58346470" w14:textId="4B209589"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7" w:history="1">
            <w:r w:rsidR="00FA5EE5" w:rsidRPr="00FA5EE5">
              <w:rPr>
                <w:rStyle w:val="a5"/>
                <w:rFonts w:ascii="Times New Roman" w:hAnsi="Times New Roman" w:cs="Times New Roman"/>
                <w:noProof/>
              </w:rPr>
              <w:t>3.5. Крупные сделки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_Toc241163777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6CFDF10E" w14:textId="2A8663C9" w:rsidR="00FA5EE5" w:rsidRPr="00FA5EE5" w:rsidRDefault="00D5263E">
          <w:pPr>
            <w:pStyle w:val="21"/>
            <w:tabs>
              <w:tab w:val="right" w:leader="dot" w:pos="9344"/>
            </w:tabs>
            <w:rPr>
              <w:rFonts w:ascii="Times New Roman" w:hAnsi="Times New Roman"/>
              <w:noProof/>
              <w:lang w:val="ru-RU" w:eastAsia="ru-RU"/>
            </w:rPr>
          </w:pPr>
          <w:hyperlink w:anchor="_Toc241163778" w:history="1">
            <w:r w:rsidR="00FA5EE5" w:rsidRPr="00FA5EE5">
              <w:rPr>
                <w:rStyle w:val="a5"/>
                <w:rFonts w:ascii="Times New Roman" w:hAnsi="Times New Roman"/>
                <w:noProof/>
              </w:rPr>
              <w:t>Раздел 4. Дополнительные сведения об эмитенте и о размещенных им ценных бумагах</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_Toc241163778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77</w:t>
            </w:r>
            <w:r w:rsidR="00FA5EE5" w:rsidRPr="00FA5EE5">
              <w:rPr>
                <w:rFonts w:ascii="Times New Roman" w:hAnsi="Times New Roman"/>
                <w:noProof/>
                <w:webHidden/>
              </w:rPr>
              <w:fldChar w:fldCharType="end"/>
            </w:r>
          </w:hyperlink>
        </w:p>
        <w:p w14:paraId="65159427" w14:textId="2DAC67D1"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79" w:history="1">
            <w:r w:rsidR="00FA5EE5" w:rsidRPr="00FA5EE5">
              <w:rPr>
                <w:rStyle w:val="a5"/>
                <w:rFonts w:ascii="Times New Roman" w:hAnsi="Times New Roman" w:cs="Times New Roman"/>
                <w:noProof/>
              </w:rPr>
              <w:t>4.1. Подконтрольные эмитенту организации, имеющие для него существенное значение</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_Toc241163779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07E195EE" w14:textId="2DCC0724"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0" w:history="1">
            <w:r w:rsidR="00FA5EE5" w:rsidRPr="00FA5EE5">
              <w:rPr>
                <w:rStyle w:val="a5"/>
                <w:rFonts w:ascii="Times New Roman" w:hAnsi="Times New Roman" w:cs="Times New Roman"/>
                <w:noProof/>
              </w:rPr>
              <w:t>4.2. Дополнительные сведения, раскрываемые эмитентами зеленых облигаций, социальных облигаций, облигаций устойчивого развития, адаптационных облигаций</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_Toc241163780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7441854D" w14:textId="0B556B0E"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1" w:history="1">
            <w:r w:rsidR="00FA5EE5" w:rsidRPr="00FA5EE5">
              <w:rPr>
                <w:rStyle w:val="a5"/>
                <w:rFonts w:ascii="Times New Roman" w:hAnsi="Times New Roman" w:cs="Times New Roman"/>
                <w:noProof/>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_Toc241163781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10A3E3DF" w14:textId="33BCEB12"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2" w:history="1">
            <w:r w:rsidR="00FA5EE5" w:rsidRPr="00FA5EE5">
              <w:rPr>
                <w:rStyle w:val="a5"/>
                <w:rFonts w:ascii="Times New Roman" w:hAnsi="Times New Roman" w:cs="Times New Roman"/>
                <w:noProof/>
              </w:rPr>
              <w:t>4.4. Сведения об объявленных и выплаченных дивидендах по акциям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_Toc241163782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77</w:t>
            </w:r>
            <w:r w:rsidR="00FA5EE5" w:rsidRPr="00FA5EE5">
              <w:rPr>
                <w:rFonts w:ascii="Times New Roman" w:hAnsi="Times New Roman" w:cs="Times New Roman"/>
                <w:noProof/>
                <w:webHidden/>
              </w:rPr>
              <w:fldChar w:fldCharType="end"/>
            </w:r>
          </w:hyperlink>
        </w:p>
        <w:p w14:paraId="7A699017" w14:textId="7974D987"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3" w:history="1">
            <w:r w:rsidR="00FA5EE5" w:rsidRPr="00FA5EE5">
              <w:rPr>
                <w:rStyle w:val="a5"/>
                <w:rFonts w:ascii="Times New Roman" w:hAnsi="Times New Roman" w:cs="Times New Roman"/>
                <w:noProof/>
              </w:rPr>
              <w:t>4.5. Сведения об организациях, осуществляющих учет прав на эмиссионные ценные бумаги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_Toc241163783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78</w:t>
            </w:r>
            <w:r w:rsidR="00FA5EE5" w:rsidRPr="00FA5EE5">
              <w:rPr>
                <w:rFonts w:ascii="Times New Roman" w:hAnsi="Times New Roman" w:cs="Times New Roman"/>
                <w:noProof/>
                <w:webHidden/>
              </w:rPr>
              <w:fldChar w:fldCharType="end"/>
            </w:r>
          </w:hyperlink>
        </w:p>
        <w:p w14:paraId="3EC9B765" w14:textId="4C29081A"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4" w:history="1">
            <w:r w:rsidR="00FA5EE5" w:rsidRPr="00FA5EE5">
              <w:rPr>
                <w:rStyle w:val="a5"/>
                <w:rFonts w:ascii="Times New Roman" w:hAnsi="Times New Roman" w:cs="Times New Roman"/>
                <w:noProof/>
              </w:rPr>
              <w:t>4.6. Информация об аудиторе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_Toc241163784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78</w:t>
            </w:r>
            <w:r w:rsidR="00FA5EE5" w:rsidRPr="00FA5EE5">
              <w:rPr>
                <w:rFonts w:ascii="Times New Roman" w:hAnsi="Times New Roman" w:cs="Times New Roman"/>
                <w:noProof/>
                <w:webHidden/>
              </w:rPr>
              <w:fldChar w:fldCharType="end"/>
            </w:r>
          </w:hyperlink>
        </w:p>
        <w:p w14:paraId="5B8D6D0A" w14:textId="6FE6EB91" w:rsidR="00FA5EE5" w:rsidRPr="00FA5EE5" w:rsidRDefault="00D5263E">
          <w:pPr>
            <w:pStyle w:val="21"/>
            <w:tabs>
              <w:tab w:val="right" w:leader="dot" w:pos="9344"/>
            </w:tabs>
            <w:rPr>
              <w:rFonts w:ascii="Times New Roman" w:hAnsi="Times New Roman"/>
              <w:noProof/>
              <w:lang w:val="ru-RU" w:eastAsia="ru-RU"/>
            </w:rPr>
          </w:pPr>
          <w:hyperlink w:anchor="_Toc241163785" w:history="1">
            <w:r w:rsidR="00FA5EE5" w:rsidRPr="00FA5EE5">
              <w:rPr>
                <w:rStyle w:val="a5"/>
                <w:rFonts w:ascii="Times New Roman" w:hAnsi="Times New Roman"/>
                <w:noProof/>
              </w:rPr>
              <w:t>Раздел 5. Финансовая отчетность, бухгалтерская (финансовая) отчетность эмитента</w:t>
            </w:r>
            <w:r w:rsidR="00FA5EE5" w:rsidRPr="00FA5EE5">
              <w:rPr>
                <w:rFonts w:ascii="Times New Roman" w:hAnsi="Times New Roman"/>
                <w:noProof/>
                <w:webHidden/>
              </w:rPr>
              <w:tab/>
            </w:r>
            <w:r w:rsidR="00FA5EE5" w:rsidRPr="00FA5EE5">
              <w:rPr>
                <w:rFonts w:ascii="Times New Roman" w:hAnsi="Times New Roman"/>
                <w:noProof/>
                <w:webHidden/>
              </w:rPr>
              <w:fldChar w:fldCharType="begin"/>
            </w:r>
            <w:r w:rsidR="00FA5EE5" w:rsidRPr="00FA5EE5">
              <w:rPr>
                <w:rFonts w:ascii="Times New Roman" w:hAnsi="Times New Roman"/>
                <w:noProof/>
                <w:webHidden/>
              </w:rPr>
              <w:instrText xml:space="preserve"> PAGEREF _Toc241163785 \h </w:instrText>
            </w:r>
            <w:r w:rsidR="00FA5EE5" w:rsidRPr="00FA5EE5">
              <w:rPr>
                <w:rFonts w:ascii="Times New Roman" w:hAnsi="Times New Roman"/>
                <w:noProof/>
                <w:webHidden/>
              </w:rPr>
            </w:r>
            <w:r w:rsidR="00FA5EE5" w:rsidRPr="00FA5EE5">
              <w:rPr>
                <w:rFonts w:ascii="Times New Roman" w:hAnsi="Times New Roman"/>
                <w:noProof/>
                <w:webHidden/>
              </w:rPr>
              <w:fldChar w:fldCharType="separate"/>
            </w:r>
            <w:r w:rsidR="00FA5EE5" w:rsidRPr="00FA5EE5">
              <w:rPr>
                <w:rFonts w:ascii="Times New Roman" w:hAnsi="Times New Roman"/>
                <w:noProof/>
                <w:webHidden/>
              </w:rPr>
              <w:t>81</w:t>
            </w:r>
            <w:r w:rsidR="00FA5EE5" w:rsidRPr="00FA5EE5">
              <w:rPr>
                <w:rFonts w:ascii="Times New Roman" w:hAnsi="Times New Roman"/>
                <w:noProof/>
                <w:webHidden/>
              </w:rPr>
              <w:fldChar w:fldCharType="end"/>
            </w:r>
          </w:hyperlink>
        </w:p>
        <w:p w14:paraId="5B9D002F" w14:textId="619D6DFD"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6" w:history="1">
            <w:r w:rsidR="00FA5EE5" w:rsidRPr="00FA5EE5">
              <w:rPr>
                <w:rStyle w:val="a5"/>
                <w:rFonts w:ascii="Times New Roman" w:hAnsi="Times New Roman" w:cs="Times New Roman"/>
                <w:noProof/>
              </w:rPr>
              <w:t>5.1. Финансовая отчетность эмитента</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_Toc241163786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81</w:t>
            </w:r>
            <w:r w:rsidR="00FA5EE5" w:rsidRPr="00FA5EE5">
              <w:rPr>
                <w:rFonts w:ascii="Times New Roman" w:hAnsi="Times New Roman" w:cs="Times New Roman"/>
                <w:noProof/>
                <w:webHidden/>
              </w:rPr>
              <w:fldChar w:fldCharType="end"/>
            </w:r>
          </w:hyperlink>
        </w:p>
        <w:p w14:paraId="311CE5F7" w14:textId="26D4E2E5" w:rsidR="00FA5EE5" w:rsidRPr="00FA5EE5" w:rsidRDefault="00D5263E">
          <w:pPr>
            <w:pStyle w:val="31"/>
            <w:tabs>
              <w:tab w:val="right" w:leader="dot" w:pos="9344"/>
            </w:tabs>
            <w:rPr>
              <w:rFonts w:ascii="Times New Roman" w:eastAsiaTheme="minorEastAsia" w:hAnsi="Times New Roman" w:cs="Times New Roman"/>
              <w:noProof/>
              <w:lang w:eastAsia="ru-RU"/>
            </w:rPr>
          </w:pPr>
          <w:hyperlink w:anchor="_Toc241163787" w:history="1">
            <w:r w:rsidR="00FA5EE5" w:rsidRPr="00FA5EE5">
              <w:rPr>
                <w:rStyle w:val="a5"/>
                <w:rFonts w:ascii="Times New Roman" w:hAnsi="Times New Roman" w:cs="Times New Roman"/>
                <w:noProof/>
              </w:rPr>
              <w:t>5.2. Бухгалтерская (финансовая) отчетность</w:t>
            </w:r>
            <w:r w:rsidR="00FA5EE5" w:rsidRPr="00FA5EE5">
              <w:rPr>
                <w:rFonts w:ascii="Times New Roman" w:hAnsi="Times New Roman" w:cs="Times New Roman"/>
                <w:noProof/>
                <w:webHidden/>
              </w:rPr>
              <w:tab/>
            </w:r>
            <w:r w:rsidR="00FA5EE5" w:rsidRPr="00FA5EE5">
              <w:rPr>
                <w:rFonts w:ascii="Times New Roman" w:hAnsi="Times New Roman" w:cs="Times New Roman"/>
                <w:noProof/>
                <w:webHidden/>
              </w:rPr>
              <w:fldChar w:fldCharType="begin"/>
            </w:r>
            <w:r w:rsidR="00FA5EE5" w:rsidRPr="00FA5EE5">
              <w:rPr>
                <w:rFonts w:ascii="Times New Roman" w:hAnsi="Times New Roman" w:cs="Times New Roman"/>
                <w:noProof/>
                <w:webHidden/>
              </w:rPr>
              <w:instrText xml:space="preserve"> PAGEREF _Toc241163787 \h </w:instrText>
            </w:r>
            <w:r w:rsidR="00FA5EE5" w:rsidRPr="00FA5EE5">
              <w:rPr>
                <w:rFonts w:ascii="Times New Roman" w:hAnsi="Times New Roman" w:cs="Times New Roman"/>
                <w:noProof/>
                <w:webHidden/>
              </w:rPr>
            </w:r>
            <w:r w:rsidR="00FA5EE5" w:rsidRPr="00FA5EE5">
              <w:rPr>
                <w:rFonts w:ascii="Times New Roman" w:hAnsi="Times New Roman" w:cs="Times New Roman"/>
                <w:noProof/>
                <w:webHidden/>
              </w:rPr>
              <w:fldChar w:fldCharType="separate"/>
            </w:r>
            <w:r w:rsidR="00FA5EE5" w:rsidRPr="00FA5EE5">
              <w:rPr>
                <w:rFonts w:ascii="Times New Roman" w:hAnsi="Times New Roman" w:cs="Times New Roman"/>
                <w:noProof/>
                <w:webHidden/>
              </w:rPr>
              <w:t>81</w:t>
            </w:r>
            <w:r w:rsidR="00FA5EE5" w:rsidRPr="00FA5EE5">
              <w:rPr>
                <w:rFonts w:ascii="Times New Roman" w:hAnsi="Times New Roman" w:cs="Times New Roman"/>
                <w:noProof/>
                <w:webHidden/>
              </w:rPr>
              <w:fldChar w:fldCharType="end"/>
            </w:r>
          </w:hyperlink>
        </w:p>
        <w:p w14:paraId="089D6A82" w14:textId="71C496A2" w:rsidR="003405D9" w:rsidRPr="00690AAD" w:rsidRDefault="003405D9" w:rsidP="002010FD">
          <w:pPr>
            <w:spacing w:after="0" w:line="240" w:lineRule="auto"/>
            <w:rPr>
              <w:rFonts w:ascii="Times New Roman" w:hAnsi="Times New Roman" w:cs="Times New Roman"/>
            </w:rPr>
          </w:pPr>
          <w:r w:rsidRPr="00FA5EE5">
            <w:rPr>
              <w:rFonts w:ascii="Times New Roman" w:hAnsi="Times New Roman" w:cs="Times New Roman"/>
              <w:b/>
              <w:bCs/>
            </w:rPr>
            <w:fldChar w:fldCharType="end"/>
          </w:r>
        </w:p>
      </w:sdtContent>
    </w:sdt>
    <w:p w14:paraId="1A0BADEF" w14:textId="77777777" w:rsidR="003405D9" w:rsidRPr="00690AAD" w:rsidRDefault="003405D9" w:rsidP="002010FD">
      <w:pPr>
        <w:spacing w:after="0" w:line="240" w:lineRule="auto"/>
        <w:rPr>
          <w:rFonts w:ascii="Times New Roman" w:eastAsia="Times New Roman" w:hAnsi="Times New Roman" w:cs="Times New Roman"/>
          <w:b/>
          <w:sz w:val="24"/>
          <w:szCs w:val="24"/>
          <w:lang w:eastAsia="ar-SA"/>
        </w:rPr>
      </w:pPr>
      <w:r w:rsidRPr="00690AAD">
        <w:rPr>
          <w:rFonts w:ascii="Times New Roman" w:eastAsia="Times New Roman" w:hAnsi="Times New Roman" w:cs="Times New Roman"/>
          <w:b/>
          <w:sz w:val="24"/>
          <w:szCs w:val="24"/>
          <w:lang w:eastAsia="ar-SA"/>
        </w:rPr>
        <w:br w:type="page"/>
      </w:r>
    </w:p>
    <w:p w14:paraId="4D1C5FD9" w14:textId="77777777" w:rsidR="00FA5DD9" w:rsidRPr="00690AAD" w:rsidRDefault="00FA5DD9" w:rsidP="002010FD">
      <w:pPr>
        <w:keepNext/>
        <w:keepLines/>
        <w:widowControl w:val="0"/>
        <w:suppressAutoHyphens/>
        <w:spacing w:after="0" w:line="240" w:lineRule="auto"/>
        <w:jc w:val="center"/>
        <w:outlineLvl w:val="1"/>
        <w:rPr>
          <w:rFonts w:ascii="Times New Roman" w:eastAsia="Times New Roman" w:hAnsi="Times New Roman" w:cs="Times New Roman"/>
          <w:b/>
          <w:sz w:val="24"/>
          <w:szCs w:val="24"/>
          <w:lang w:eastAsia="ar-SA"/>
        </w:rPr>
      </w:pPr>
    </w:p>
    <w:p w14:paraId="5495E03F"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5" w:name="_Toc241163755"/>
      <w:r w:rsidRPr="00690AAD">
        <w:rPr>
          <w:rFonts w:ascii="Times New Roman" w:hAnsi="Times New Roman" w:cs="Times New Roman"/>
        </w:rPr>
        <w:t>Введение</w:t>
      </w:r>
      <w:bookmarkEnd w:id="5"/>
    </w:p>
    <w:p w14:paraId="14C8B79E"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w:t>
      </w:r>
      <w:r w:rsidR="0046397F" w:rsidRPr="00690AAD">
        <w:rPr>
          <w:rFonts w:ascii="Times New Roman" w:hAnsi="Times New Roman" w:cs="Times New Roman"/>
          <w:b/>
          <w:i/>
        </w:rPr>
        <w:t>нформация, содержащаяся в отчете эмитента, подлежит раскрытию в соответствии с пунктом 4 статьи 30 Федерального закона "О рынке ценных бумаг"</w:t>
      </w:r>
      <w:r w:rsidRPr="00690AAD">
        <w:rPr>
          <w:rFonts w:ascii="Times New Roman" w:hAnsi="Times New Roman" w:cs="Times New Roman"/>
          <w:b/>
          <w:i/>
        </w:rPr>
        <w:t>.</w:t>
      </w:r>
    </w:p>
    <w:p w14:paraId="7338DCF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снования возникновения у эмитента обязанности осуществлять раскрытие инф</w:t>
      </w:r>
      <w:r w:rsidRPr="00690AAD">
        <w:rPr>
          <w:rFonts w:ascii="Times New Roman" w:hAnsi="Times New Roman" w:cs="Times New Roman"/>
        </w:rPr>
        <w:t>ормации в форме отчета эмитента</w:t>
      </w:r>
    </w:p>
    <w:p w14:paraId="6783101B" w14:textId="77777777" w:rsidR="0046397F"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В отношении ценных бумаг эмитента осуществлена регистрация проспекта ценных бумаг.</w:t>
      </w:r>
    </w:p>
    <w:p w14:paraId="2A0DC42F"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является публичным акционерным обществом</w:t>
      </w:r>
      <w:r w:rsidR="00027242" w:rsidRPr="00690AAD">
        <w:rPr>
          <w:rFonts w:ascii="Times New Roman" w:hAnsi="Times New Roman" w:cs="Times New Roman"/>
          <w:b/>
          <w:i/>
        </w:rPr>
        <w:t>.</w:t>
      </w:r>
    </w:p>
    <w:p w14:paraId="6D2C19E3" w14:textId="77777777" w:rsidR="00E069DB" w:rsidRPr="00690AAD" w:rsidRDefault="00E069DB"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20</w:t>
      </w:r>
      <w:r w:rsidR="00407044" w:rsidRPr="00690AAD">
        <w:rPr>
          <w:rFonts w:ascii="Times New Roman" w:hAnsi="Times New Roman" w:cs="Times New Roman"/>
          <w:b/>
          <w:i/>
        </w:rPr>
        <w:t>.03.</w:t>
      </w:r>
      <w:r w:rsidRPr="00690AAD">
        <w:rPr>
          <w:rFonts w:ascii="Times New Roman" w:hAnsi="Times New Roman" w:cs="Times New Roman"/>
          <w:b/>
          <w:i/>
        </w:rPr>
        <w:t>2008 Федеральной службой по финансовым рынкам был зарегистрирован проспект ценных бумаг ОАО «МРСК Северного Кавказа», размещаемых путем конвертации акций</w:t>
      </w:r>
      <w:r w:rsidR="00375A6A" w:rsidRPr="00690AAD">
        <w:rPr>
          <w:rFonts w:ascii="Times New Roman" w:hAnsi="Times New Roman" w:cs="Times New Roman"/>
          <w:b/>
          <w:i/>
        </w:rPr>
        <w:br/>
      </w:r>
      <w:r w:rsidRPr="00690AAD">
        <w:rPr>
          <w:rFonts w:ascii="Times New Roman" w:hAnsi="Times New Roman" w:cs="Times New Roman"/>
          <w:b/>
          <w:i/>
        </w:rPr>
        <w:t>ОАО «Ставропольэнерго», ОАО «Дагэнерго», ОАО «КЭУК» в дополнительные акции</w:t>
      </w:r>
      <w:r w:rsidR="00E225B7" w:rsidRPr="00690AAD">
        <w:rPr>
          <w:rFonts w:ascii="Times New Roman" w:hAnsi="Times New Roman" w:cs="Times New Roman"/>
          <w:b/>
          <w:i/>
        </w:rPr>
        <w:br/>
      </w:r>
      <w:r w:rsidRPr="00690AAD">
        <w:rPr>
          <w:rFonts w:ascii="Times New Roman" w:hAnsi="Times New Roman" w:cs="Times New Roman"/>
          <w:b/>
          <w:i/>
        </w:rPr>
        <w:t>ОАО «МРСК Северного Кавказа» при присоединении.</w:t>
      </w:r>
    </w:p>
    <w:p w14:paraId="4FE9F8FF" w14:textId="3B49CDB8"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тчетност</w:t>
      </w:r>
      <w:r w:rsidRPr="00690AAD">
        <w:rPr>
          <w:rFonts w:ascii="Times New Roman" w:hAnsi="Times New Roman" w:cs="Times New Roman"/>
        </w:rPr>
        <w:t>ь</w:t>
      </w:r>
      <w:r w:rsidR="0046397F" w:rsidRPr="00690AAD">
        <w:rPr>
          <w:rFonts w:ascii="Times New Roman" w:hAnsi="Times New Roman" w:cs="Times New Roman"/>
        </w:rPr>
        <w:t>, которая (ссылка на которую) содержится в отчете эмитента и на основании которой в отчете эмитента раскрывается информация о финансово-хозя</w:t>
      </w:r>
      <w:r w:rsidRPr="00690AAD">
        <w:rPr>
          <w:rFonts w:ascii="Times New Roman" w:hAnsi="Times New Roman" w:cs="Times New Roman"/>
        </w:rPr>
        <w:t xml:space="preserve">йственной деятельности эмитента </w:t>
      </w:r>
      <w:r w:rsidR="0047414D" w:rsidRPr="00690AAD">
        <w:rPr>
          <w:rFonts w:ascii="Times New Roman" w:hAnsi="Times New Roman" w:cs="Times New Roman"/>
        </w:rPr>
        <w:t>–</w:t>
      </w:r>
      <w:r w:rsidRPr="00690AAD">
        <w:rPr>
          <w:rFonts w:ascii="Times New Roman" w:hAnsi="Times New Roman" w:cs="Times New Roman"/>
        </w:rPr>
        <w:t xml:space="preserve"> </w:t>
      </w:r>
      <w:r w:rsidR="002D1DDE">
        <w:rPr>
          <w:rFonts w:ascii="Times New Roman" w:hAnsi="Times New Roman" w:cs="Times New Roman"/>
          <w:b/>
          <w:i/>
        </w:rPr>
        <w:t>промежуточная</w:t>
      </w:r>
      <w:r w:rsidR="002D1DDE" w:rsidRPr="00E35937">
        <w:rPr>
          <w:rFonts w:ascii="Times New Roman" w:hAnsi="Times New Roman" w:cs="Times New Roman"/>
          <w:b/>
          <w:i/>
        </w:rPr>
        <w:t xml:space="preserve"> </w:t>
      </w:r>
      <w:r w:rsidR="0047414D" w:rsidRPr="00690AAD">
        <w:rPr>
          <w:rFonts w:ascii="Times New Roman" w:hAnsi="Times New Roman" w:cs="Times New Roman"/>
          <w:b/>
          <w:i/>
        </w:rPr>
        <w:t>финансовая отчетность</w:t>
      </w:r>
      <w:r w:rsidR="0046397F" w:rsidRPr="00690AAD">
        <w:rPr>
          <w:rFonts w:ascii="Times New Roman" w:hAnsi="Times New Roman" w:cs="Times New Roman"/>
          <w:b/>
          <w:i/>
        </w:rPr>
        <w:t>.</w:t>
      </w:r>
    </w:p>
    <w:p w14:paraId="460C256D" w14:textId="21021D96" w:rsidR="0046397F" w:rsidRPr="00690AAD" w:rsidRDefault="002428D7" w:rsidP="007F4D55">
      <w:pPr>
        <w:autoSpaceDE w:val="0"/>
        <w:autoSpaceDN w:val="0"/>
        <w:adjustRightInd w:val="0"/>
        <w:spacing w:after="0" w:line="240" w:lineRule="auto"/>
        <w:ind w:firstLine="539"/>
        <w:jc w:val="both"/>
        <w:rPr>
          <w:rFonts w:ascii="Times New Roman" w:hAnsi="Times New Roman" w:cs="Times New Roman"/>
          <w:b/>
          <w:i/>
        </w:rPr>
      </w:pPr>
      <w:r>
        <w:rPr>
          <w:rFonts w:ascii="Times New Roman" w:hAnsi="Times New Roman" w:cs="Times New Roman"/>
          <w:b/>
          <w:i/>
        </w:rPr>
        <w:t>Ф</w:t>
      </w:r>
      <w:r w:rsidR="0047414D" w:rsidRPr="00690AAD">
        <w:rPr>
          <w:rFonts w:ascii="Times New Roman" w:hAnsi="Times New Roman" w:cs="Times New Roman"/>
          <w:b/>
          <w:i/>
        </w:rPr>
        <w:t>инансовая отчетность</w:t>
      </w:r>
      <w:r w:rsidR="0046397F" w:rsidRPr="00690AAD">
        <w:rPr>
          <w:rFonts w:ascii="Times New Roman" w:hAnsi="Times New Roman" w:cs="Times New Roman"/>
          <w:b/>
          <w:i/>
        </w:rPr>
        <w:t>,</w:t>
      </w:r>
      <w:r w:rsidR="000676DB" w:rsidRPr="00690AAD">
        <w:rPr>
          <w:rFonts w:ascii="Times New Roman" w:hAnsi="Times New Roman" w:cs="Times New Roman"/>
          <w:b/>
          <w:i/>
        </w:rPr>
        <w:t xml:space="preserve"> </w:t>
      </w:r>
      <w:r w:rsidR="0046397F" w:rsidRPr="00690AAD">
        <w:rPr>
          <w:rFonts w:ascii="Times New Roman" w:hAnsi="Times New Roman" w:cs="Times New Roman"/>
          <w:b/>
          <w:i/>
        </w:rPr>
        <w:t xml:space="preserve">на основании </w:t>
      </w:r>
      <w:r w:rsidR="0051439C" w:rsidRPr="00690AAD">
        <w:rPr>
          <w:rFonts w:ascii="Times New Roman" w:hAnsi="Times New Roman" w:cs="Times New Roman"/>
          <w:b/>
          <w:i/>
        </w:rPr>
        <w:t>котор</w:t>
      </w:r>
      <w:r w:rsidR="0051439C">
        <w:rPr>
          <w:rFonts w:ascii="Times New Roman" w:hAnsi="Times New Roman" w:cs="Times New Roman"/>
          <w:b/>
          <w:i/>
        </w:rPr>
        <w:t>ой</w:t>
      </w:r>
      <w:r w:rsidR="0051439C" w:rsidRPr="00690AAD">
        <w:rPr>
          <w:rFonts w:ascii="Times New Roman" w:hAnsi="Times New Roman" w:cs="Times New Roman"/>
          <w:b/>
          <w:i/>
        </w:rPr>
        <w:t xml:space="preserve"> </w:t>
      </w:r>
      <w:r w:rsidR="0046397F" w:rsidRPr="00690AAD">
        <w:rPr>
          <w:rFonts w:ascii="Times New Roman" w:hAnsi="Times New Roman" w:cs="Times New Roman"/>
          <w:b/>
          <w:i/>
        </w:rPr>
        <w:t>в настоящем отчете эмитента раскрыта информация о финансово-хозяйственной деятельности эмитента, да</w:t>
      </w:r>
      <w:r w:rsidR="000676DB" w:rsidRPr="00690AAD">
        <w:rPr>
          <w:rFonts w:ascii="Times New Roman" w:hAnsi="Times New Roman" w:cs="Times New Roman"/>
          <w:b/>
          <w:i/>
        </w:rPr>
        <w:t>ю</w:t>
      </w:r>
      <w:r w:rsidR="0046397F" w:rsidRPr="00690AAD">
        <w:rPr>
          <w:rFonts w:ascii="Times New Roman" w:hAnsi="Times New Roman" w:cs="Times New Roman"/>
          <w:b/>
          <w:i/>
        </w:rPr>
        <w:t>т объективное и достоверное представление об активах, обязательствах, финансовом состоян</w:t>
      </w:r>
      <w:r w:rsidR="00B55529" w:rsidRPr="00690AAD">
        <w:rPr>
          <w:rFonts w:ascii="Times New Roman" w:hAnsi="Times New Roman" w:cs="Times New Roman"/>
          <w:b/>
          <w:i/>
        </w:rPr>
        <w:t>ии, прибыли или убытке эмитента</w:t>
      </w:r>
      <w:r w:rsidR="0046397F" w:rsidRPr="00690AAD">
        <w:rPr>
          <w:rFonts w:ascii="Times New Roman" w:hAnsi="Times New Roman" w:cs="Times New Roman"/>
          <w:b/>
          <w:i/>
        </w:rPr>
        <w:t>. Информация о финансовом состоянии и результатах деятельности эмитента содержит достоверное представление о деятельности эмитента, а также об основных рисках, связанных с его деятельностью.</w:t>
      </w:r>
    </w:p>
    <w:p w14:paraId="5B04939F"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Настоящий отчет эмитента содержит оценки и прогнозы в отношении будущих событий и (или) действий, перспектив развития отрасли экономики, в которой эмитент осуществляет основную деятельность, и результатов деятельности эмитента, его (их) планов, вероятности наступления определенных событий и совершения определенных действий.</w:t>
      </w:r>
    </w:p>
    <w:p w14:paraId="59A0307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Инвесторы не должны полностью полагаться на оценки и прогнозы, приведенные в настоящем отчете эмитента, так как фактические результаты деятельности эмитента (эмитента и лица, предоставляющего (предоставившего) обеспечение по облигациям эмитента) в будущем могут отличаться от прогнозируемых результатов по многим причинам. Приобретение ценных бумаг эмитента связано с рисками, в том числе описанными в настоящем отчете эмитента.</w:t>
      </w:r>
    </w:p>
    <w:p w14:paraId="71707981" w14:textId="77777777" w:rsidR="0047414D" w:rsidRPr="00690AAD" w:rsidRDefault="0047414D" w:rsidP="002010FD">
      <w:pPr>
        <w:spacing w:after="0" w:line="240" w:lineRule="auto"/>
        <w:ind w:firstLine="539"/>
        <w:rPr>
          <w:rFonts w:ascii="Times New Roman" w:hAnsi="Times New Roman" w:cs="Times New Roman"/>
        </w:rPr>
      </w:pPr>
      <w:r w:rsidRPr="00690AAD">
        <w:rPr>
          <w:rFonts w:ascii="Times New Roman" w:hAnsi="Times New Roman" w:cs="Times New Roman"/>
        </w:rPr>
        <w:br w:type="page"/>
      </w:r>
    </w:p>
    <w:p w14:paraId="02F24B1E"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 w:name="_Toc241163756"/>
      <w:r w:rsidRPr="00690AAD">
        <w:rPr>
          <w:rFonts w:ascii="Times New Roman" w:hAnsi="Times New Roman" w:cs="Times New Roman"/>
        </w:rPr>
        <w:lastRenderedPageBreak/>
        <w:t>Раздел 1. Управленческий отчет эмитента</w:t>
      </w:r>
      <w:bookmarkEnd w:id="6"/>
    </w:p>
    <w:p w14:paraId="24387E1D"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p>
    <w:p w14:paraId="264AEB91"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 w:name="Par95"/>
      <w:bookmarkStart w:id="8" w:name="_Toc241163757"/>
      <w:bookmarkEnd w:id="7"/>
      <w:r w:rsidRPr="00690AAD">
        <w:rPr>
          <w:rFonts w:ascii="Times New Roman" w:hAnsi="Times New Roman" w:cs="Times New Roman"/>
        </w:rPr>
        <w:t>1.1. Общие сведения об эмитенте и его деятельности</w:t>
      </w:r>
      <w:bookmarkEnd w:id="8"/>
    </w:p>
    <w:p w14:paraId="233BD9A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A1A2D3E"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П</w:t>
      </w:r>
      <w:r w:rsidR="0046397F" w:rsidRPr="00690AAD">
        <w:rPr>
          <w:rFonts w:ascii="Times New Roman" w:hAnsi="Times New Roman" w:cs="Times New Roman"/>
        </w:rPr>
        <w:t>олное</w:t>
      </w:r>
      <w:r w:rsidRPr="00690AAD">
        <w:rPr>
          <w:rFonts w:ascii="Times New Roman" w:hAnsi="Times New Roman" w:cs="Times New Roman"/>
        </w:rPr>
        <w:t xml:space="preserve"> фирменное наименование эмитента: </w:t>
      </w:r>
      <w:r w:rsidRPr="00690AAD">
        <w:rPr>
          <w:rFonts w:ascii="Times New Roman" w:hAnsi="Times New Roman" w:cs="Times New Roman"/>
          <w:b/>
          <w:i/>
        </w:rPr>
        <w:t>Публичное акционерное общество «Россети Северный Кавказ»</w:t>
      </w:r>
    </w:p>
    <w:p w14:paraId="69467F3C"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С</w:t>
      </w:r>
      <w:r w:rsidR="0046397F" w:rsidRPr="00690AAD">
        <w:rPr>
          <w:rFonts w:ascii="Times New Roman" w:hAnsi="Times New Roman" w:cs="Times New Roman"/>
        </w:rPr>
        <w:t>окращенное фирменн</w:t>
      </w:r>
      <w:r w:rsidRPr="00690AAD">
        <w:rPr>
          <w:rFonts w:ascii="Times New Roman" w:hAnsi="Times New Roman" w:cs="Times New Roman"/>
        </w:rPr>
        <w:t xml:space="preserve">ое наименование: </w:t>
      </w:r>
      <w:r w:rsidRPr="00690AAD">
        <w:rPr>
          <w:rFonts w:ascii="Times New Roman" w:hAnsi="Times New Roman" w:cs="Times New Roman"/>
          <w:b/>
          <w:i/>
        </w:rPr>
        <w:t>ПАО «Россети Северный Кавказ»</w:t>
      </w:r>
    </w:p>
    <w:p w14:paraId="508C0739" w14:textId="77777777" w:rsidR="00B55529" w:rsidRPr="00690AAD" w:rsidRDefault="00B55529"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М</w:t>
      </w:r>
      <w:r w:rsidR="0046397F" w:rsidRPr="00690AAD">
        <w:rPr>
          <w:rFonts w:ascii="Times New Roman" w:hAnsi="Times New Roman" w:cs="Times New Roman"/>
        </w:rPr>
        <w:t>есто нахождения</w:t>
      </w:r>
      <w:r w:rsidRPr="00690AAD">
        <w:rPr>
          <w:rFonts w:ascii="Times New Roman" w:hAnsi="Times New Roman" w:cs="Times New Roman"/>
        </w:rPr>
        <w:t xml:space="preserve"> эмитента: </w:t>
      </w:r>
      <w:r w:rsidRPr="00690AAD">
        <w:rPr>
          <w:rFonts w:ascii="Times New Roman" w:hAnsi="Times New Roman" w:cs="Times New Roman"/>
          <w:b/>
          <w:i/>
        </w:rPr>
        <w:t>Российская Федерация, г. Пятигорск</w:t>
      </w:r>
    </w:p>
    <w:p w14:paraId="26FDFB29" w14:textId="77777777" w:rsidR="0046397F" w:rsidRPr="00690AAD" w:rsidRDefault="00B55529"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 xml:space="preserve">Адрес эмитента: </w:t>
      </w:r>
      <w:r w:rsidR="00AE15A3" w:rsidRPr="00690AAD">
        <w:rPr>
          <w:rFonts w:ascii="Times New Roman" w:hAnsi="Times New Roman" w:cs="Times New Roman"/>
          <w:b/>
          <w:i/>
        </w:rPr>
        <w:t>Российская Федерация, 357506, Ставропольский край, г. Пятигорск, ул. Подстанционная, дом 13а</w:t>
      </w:r>
    </w:p>
    <w:p w14:paraId="78992B7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w:t>
      </w:r>
      <w:r w:rsidR="0046397F" w:rsidRPr="00690AAD">
        <w:rPr>
          <w:rFonts w:ascii="Times New Roman" w:hAnsi="Times New Roman" w:cs="Times New Roman"/>
        </w:rPr>
        <w:t>ведения о способе и дате создания эмитента</w:t>
      </w:r>
    </w:p>
    <w:p w14:paraId="27261ADA"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Эмитент создан на неопределенный срок.</w:t>
      </w:r>
    </w:p>
    <w:p w14:paraId="7BE0D8C3"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14.06.2006 Советом директоров ОАО РАО «ЕЭС России» (Протокол № 223) принято решение об участии ОАО РАО «ЕЭС России» в Открытом акционерном обществе «Южная сетевая компания» (ОАО «ЮСК») путем его учреждения. Государственная регистрация</w:t>
      </w:r>
      <w:r w:rsidR="00E225B7" w:rsidRPr="00690AAD">
        <w:rPr>
          <w:rFonts w:ascii="Times New Roman" w:hAnsi="Times New Roman" w:cs="Times New Roman"/>
          <w:b/>
          <w:i/>
        </w:rPr>
        <w:br/>
      </w:r>
      <w:r w:rsidRPr="00690AAD">
        <w:rPr>
          <w:rFonts w:ascii="Times New Roman" w:hAnsi="Times New Roman" w:cs="Times New Roman"/>
          <w:b/>
          <w:i/>
        </w:rPr>
        <w:t>ОАО «ЮСК» осуществлена 04.08.2006 Инспекцией Федеральной налоговой службы по г. Пятигорску.</w:t>
      </w:r>
    </w:p>
    <w:p w14:paraId="7BE89A30"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соответствии с решением единственного учредителя – ОАО РАО «ЕЭС России» от 21.07.2006 № 186р учреждено ОАО «ЮСК», определен размер уставного капитала, утвержден Устав, а также избран состав Совета директоров. Генеральным директором ОАО «ЮСК» назначен М.К. </w:t>
      </w:r>
      <w:proofErr w:type="spellStart"/>
      <w:r w:rsidRPr="00690AAD">
        <w:rPr>
          <w:rFonts w:ascii="Times New Roman" w:hAnsi="Times New Roman" w:cs="Times New Roman"/>
          <w:b/>
          <w:i/>
        </w:rPr>
        <w:t>Каитов</w:t>
      </w:r>
      <w:proofErr w:type="spellEnd"/>
      <w:r w:rsidRPr="00690AAD">
        <w:rPr>
          <w:rFonts w:ascii="Times New Roman" w:hAnsi="Times New Roman" w:cs="Times New Roman"/>
          <w:b/>
          <w:i/>
        </w:rPr>
        <w:t>.</w:t>
      </w:r>
    </w:p>
    <w:p w14:paraId="25700C44"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ОАО «ЮСК» было создано в целях повышения эффективности работы распределительных сетевых и сбытовых компаний, функционирующих на территории Юга России.</w:t>
      </w:r>
    </w:p>
    <w:p w14:paraId="569344AC" w14:textId="77777777"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Дата регистрации юридического лица – 04.08.2006.</w:t>
      </w:r>
    </w:p>
    <w:p w14:paraId="6ABE6E9F" w14:textId="77777777" w:rsidR="0046397F" w:rsidRPr="00690AAD" w:rsidRDefault="00AE15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Сведения</w:t>
      </w:r>
      <w:r w:rsidR="0046397F" w:rsidRPr="00690AAD">
        <w:rPr>
          <w:rFonts w:ascii="Times New Roman" w:hAnsi="Times New Roman" w:cs="Times New Roman"/>
        </w:rPr>
        <w:t xml:space="preserve"> о случаях изменения наименования и (или) реорганизации эмитента, если такие случаи имели место в течение трех последних лет, предшествующих дате окончания отчетного периода, за к</w:t>
      </w:r>
      <w:r w:rsidRPr="00690AAD">
        <w:rPr>
          <w:rFonts w:ascii="Times New Roman" w:hAnsi="Times New Roman" w:cs="Times New Roman"/>
        </w:rPr>
        <w:t>оторый составлен отчет эмитента</w:t>
      </w:r>
    </w:p>
    <w:p w14:paraId="64FE38AA" w14:textId="7D941F3E" w:rsidR="00AE15A3" w:rsidRPr="00690AAD" w:rsidRDefault="00AE15A3"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течение трех последних лет, предшествующих дате окончания отчетного периода, за который составлен отчет эмитента, </w:t>
      </w:r>
      <w:r w:rsidR="000A308C" w:rsidRPr="00690AAD">
        <w:rPr>
          <w:rFonts w:ascii="Times New Roman" w:hAnsi="Times New Roman" w:cs="Times New Roman"/>
          <w:b/>
          <w:i/>
        </w:rPr>
        <w:t xml:space="preserve">изменения наименования эмитента не происходили, </w:t>
      </w:r>
      <w:r w:rsidRPr="00690AAD">
        <w:rPr>
          <w:rFonts w:ascii="Times New Roman" w:hAnsi="Times New Roman" w:cs="Times New Roman"/>
          <w:b/>
          <w:i/>
        </w:rPr>
        <w:t xml:space="preserve">реорганизация эмитента не осуществлялась. </w:t>
      </w:r>
    </w:p>
    <w:p w14:paraId="07D0B065"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О</w:t>
      </w:r>
      <w:r w:rsidR="0046397F" w:rsidRPr="00690AAD">
        <w:rPr>
          <w:rFonts w:ascii="Times New Roman" w:hAnsi="Times New Roman" w:cs="Times New Roman"/>
        </w:rPr>
        <w:t>сновной государственный регистрационный номер (ОГРН)</w:t>
      </w:r>
      <w:r w:rsidRPr="00690AAD">
        <w:rPr>
          <w:rFonts w:ascii="Times New Roman" w:hAnsi="Times New Roman" w:cs="Times New Roman"/>
        </w:rPr>
        <w:t xml:space="preserve"> эмитента: </w:t>
      </w:r>
      <w:r w:rsidRPr="00690AAD">
        <w:rPr>
          <w:rFonts w:ascii="Times New Roman" w:hAnsi="Times New Roman" w:cs="Times New Roman"/>
          <w:b/>
          <w:i/>
        </w:rPr>
        <w:t>1062632029778</w:t>
      </w:r>
    </w:p>
    <w:p w14:paraId="6C0BD5FA" w14:textId="77777777" w:rsidR="0046397F"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rPr>
        <w:t>И</w:t>
      </w:r>
      <w:r w:rsidR="0046397F" w:rsidRPr="00690AAD">
        <w:rPr>
          <w:rFonts w:ascii="Times New Roman" w:hAnsi="Times New Roman" w:cs="Times New Roman"/>
        </w:rPr>
        <w:t>дентификационный номер налогоплательщика (ИНН) (при наличии) эмитента</w:t>
      </w:r>
      <w:r w:rsidRPr="00690AAD">
        <w:rPr>
          <w:rFonts w:ascii="Times New Roman" w:hAnsi="Times New Roman" w:cs="Times New Roman"/>
        </w:rPr>
        <w:t xml:space="preserve">: </w:t>
      </w:r>
      <w:r w:rsidRPr="00690AAD">
        <w:rPr>
          <w:rFonts w:ascii="Times New Roman" w:hAnsi="Times New Roman" w:cs="Times New Roman"/>
          <w:b/>
          <w:i/>
        </w:rPr>
        <w:t>2632082033</w:t>
      </w:r>
    </w:p>
    <w:p w14:paraId="1D1CB60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Кратко описываются финансово-хозяйственная деятельность, операционные сегменты и география осуществления финансово-хозяйственной деятельности эмитента. В случае если эмитентом составляется и раскрывается (содержится в отчете эмитента) консолидированная финансовая отчетность, указанные сведения раскрываются в отношении группы эмитента и дополнительно приводится краткая характеристика группы эмитента с указанием общего числа организаций, составляющих группу эмитента, и личного закона таких организаций.</w:t>
      </w:r>
    </w:p>
    <w:p w14:paraId="717F2AA3" w14:textId="51064626"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ПАО «Россети Северный Кавказ» – функционирующая в секторе электроэнергетики России межрегиональная распределительная сетевая компания. Компания является естественной монополией, тарифы на услуги которой устанавливаются регулирующими органами.</w:t>
      </w:r>
    </w:p>
    <w:p w14:paraId="3693AD18" w14:textId="51E4D8FD"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Миссия ПАО «Россети Северный Кавказ» </w:t>
      </w:r>
      <w:r w:rsidR="000D4671" w:rsidRPr="001E033E">
        <w:rPr>
          <w:rFonts w:ascii="Times New Roman" w:eastAsia="Times New Roman" w:hAnsi="Times New Roman" w:cs="Times New Roman"/>
          <w:b/>
          <w:i/>
          <w:szCs w:val="26"/>
          <w:lang w:eastAsia="ru-RU"/>
        </w:rPr>
        <w:t>(</w:t>
      </w:r>
      <w:r w:rsidR="000D4671" w:rsidRPr="001E033E">
        <w:rPr>
          <w:rFonts w:ascii="Times New Roman" w:eastAsia="Times New Roman" w:hAnsi="Times New Roman" w:cs="Times New Roman" w:hint="eastAsia"/>
          <w:b/>
          <w:i/>
          <w:szCs w:val="26"/>
          <w:lang w:eastAsia="ru-RU"/>
        </w:rPr>
        <w:t>далее</w:t>
      </w:r>
      <w:r w:rsidR="000D4671">
        <w:rPr>
          <w:rFonts w:ascii="Times New Roman" w:eastAsia="Times New Roman" w:hAnsi="Times New Roman" w:cs="Times New Roman"/>
          <w:b/>
          <w:i/>
          <w:szCs w:val="26"/>
          <w:lang w:eastAsia="ru-RU"/>
        </w:rPr>
        <w:t xml:space="preserve"> также – </w:t>
      </w:r>
      <w:r w:rsidR="000D4671" w:rsidRPr="001E033E">
        <w:rPr>
          <w:rFonts w:ascii="Times New Roman" w:eastAsia="Times New Roman" w:hAnsi="Times New Roman" w:cs="Times New Roman" w:hint="eastAsia"/>
          <w:b/>
          <w:i/>
          <w:szCs w:val="26"/>
          <w:lang w:eastAsia="ru-RU"/>
        </w:rPr>
        <w:t>Общество</w:t>
      </w:r>
      <w:r w:rsidR="000D4671" w:rsidRPr="001E033E">
        <w:rPr>
          <w:rFonts w:ascii="Times New Roman" w:eastAsia="Times New Roman" w:hAnsi="Times New Roman" w:cs="Times New Roman"/>
          <w:b/>
          <w:i/>
          <w:szCs w:val="26"/>
          <w:lang w:eastAsia="ru-RU"/>
        </w:rPr>
        <w:t xml:space="preserve">) </w:t>
      </w:r>
      <w:r w:rsidRPr="00690AAD">
        <w:rPr>
          <w:rFonts w:ascii="Times New Roman" w:hAnsi="Times New Roman" w:cs="Times New Roman"/>
          <w:b/>
          <w:i/>
        </w:rPr>
        <w:t>заключается в надежном и качественном обеспечении растущих потребностей экономики и социального развития субъектов Российской Федерации, находящихся в зоне ответственности Компании, при приемлемой для потребителей плате за предоставляемые услуги.</w:t>
      </w:r>
    </w:p>
    <w:p w14:paraId="5A64518D"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Основной вид деятельности – передача электроэнергии и технологическое присоединение к распределительным электросетям.</w:t>
      </w:r>
    </w:p>
    <w:p w14:paraId="55997446" w14:textId="74B92149"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4A5561">
        <w:rPr>
          <w:rFonts w:ascii="Times New Roman" w:hAnsi="Times New Roman" w:cs="Times New Roman"/>
          <w:b/>
          <w:i/>
        </w:rPr>
        <w:t xml:space="preserve">Компания также </w:t>
      </w:r>
      <w:r w:rsidR="004D605B" w:rsidRPr="001B7B3F">
        <w:rPr>
          <w:rFonts w:ascii="Times New Roman" w:hAnsi="Times New Roman" w:cs="Times New Roman"/>
          <w:b/>
          <w:i/>
        </w:rPr>
        <w:t xml:space="preserve">до 01.07.2026 </w:t>
      </w:r>
      <w:r w:rsidRPr="004A5561">
        <w:rPr>
          <w:rFonts w:ascii="Times New Roman" w:hAnsi="Times New Roman" w:cs="Times New Roman"/>
          <w:b/>
          <w:i/>
        </w:rPr>
        <w:t>осуществля</w:t>
      </w:r>
      <w:r w:rsidR="00C41D31" w:rsidRPr="001B7B3F">
        <w:rPr>
          <w:rFonts w:ascii="Times New Roman" w:hAnsi="Times New Roman" w:cs="Times New Roman"/>
          <w:b/>
          <w:i/>
        </w:rPr>
        <w:t xml:space="preserve">ла </w:t>
      </w:r>
      <w:r w:rsidRPr="004A5561">
        <w:rPr>
          <w:rFonts w:ascii="Times New Roman" w:hAnsi="Times New Roman" w:cs="Times New Roman"/>
          <w:b/>
          <w:i/>
        </w:rPr>
        <w:t>деятельность по купле-продаже электрической энергии и мощности на оптовом рынке электрической энергии и мощности, а также деятельность по продаже электрической энергии и мощности на розничном рынке на территории республик Ингушетия, Северная Осетия – Алания, Дагестан, Карачаево-Черкесской и Кабардино-Балкарской Республик.</w:t>
      </w:r>
    </w:p>
    <w:p w14:paraId="7B0E8A67" w14:textId="77777777" w:rsidR="00407044" w:rsidRPr="00690AAD" w:rsidRDefault="00407044"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Регион: </w:t>
      </w:r>
      <w:proofErr w:type="gramStart"/>
      <w:r w:rsidRPr="00690AAD">
        <w:rPr>
          <w:rFonts w:ascii="Times New Roman" w:hAnsi="Times New Roman" w:cs="Times New Roman"/>
          <w:b/>
          <w:i/>
        </w:rPr>
        <w:t>Северо-Кавказский</w:t>
      </w:r>
      <w:proofErr w:type="gramEnd"/>
      <w:r w:rsidRPr="00690AAD">
        <w:rPr>
          <w:rFonts w:ascii="Times New Roman" w:hAnsi="Times New Roman" w:cs="Times New Roman"/>
          <w:b/>
          <w:i/>
        </w:rPr>
        <w:t xml:space="preserve"> федеральный округ, Российская Федерация.</w:t>
      </w:r>
    </w:p>
    <w:p w14:paraId="4C3C98FF" w14:textId="77777777" w:rsidR="007F447B" w:rsidRPr="00690AAD" w:rsidRDefault="007F447B" w:rsidP="002010FD">
      <w:pPr>
        <w:autoSpaceDE w:val="0"/>
        <w:autoSpaceDN w:val="0"/>
        <w:adjustRightInd w:val="0"/>
        <w:spacing w:after="0" w:line="240" w:lineRule="auto"/>
        <w:ind w:firstLine="539"/>
        <w:jc w:val="both"/>
        <w:rPr>
          <w:rFonts w:ascii="Times New Roman" w:eastAsia="Times New Roman" w:hAnsi="Times New Roman" w:cs="Times New Roman"/>
          <w:lang w:eastAsia="ru-RU"/>
        </w:rPr>
      </w:pPr>
      <w:r w:rsidRPr="00690AAD">
        <w:rPr>
          <w:rFonts w:ascii="Times New Roman" w:eastAsia="Times New Roman" w:hAnsi="Times New Roman" w:cs="Times New Roman"/>
          <w:lang w:eastAsia="ru-RU"/>
        </w:rPr>
        <w:lastRenderedPageBreak/>
        <w:t xml:space="preserve">Ограничения на участие в уставном капитале </w:t>
      </w:r>
      <w:r w:rsidR="0047414D" w:rsidRPr="00690AAD">
        <w:rPr>
          <w:rFonts w:ascii="Times New Roman" w:eastAsia="Times New Roman" w:hAnsi="Times New Roman" w:cs="Times New Roman"/>
          <w:lang w:eastAsia="ru-RU"/>
        </w:rPr>
        <w:t>э</w:t>
      </w:r>
      <w:r w:rsidRPr="00690AAD">
        <w:rPr>
          <w:rFonts w:ascii="Times New Roman" w:eastAsia="Times New Roman" w:hAnsi="Times New Roman" w:cs="Times New Roman"/>
          <w:lang w:eastAsia="ru-RU"/>
        </w:rPr>
        <w:t>митента</w:t>
      </w:r>
    </w:p>
    <w:p w14:paraId="4BC64075" w14:textId="77777777" w:rsidR="001D6D15" w:rsidRPr="00690AAD" w:rsidRDefault="001D6D15"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Проведение операций по счетам иностранных лиц, включая перевод ценных бумаг, осуществляется с учетом положений Указов Президента Российской Федерации:</w:t>
      </w:r>
    </w:p>
    <w:p w14:paraId="0FA3AFD5"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w:t>
      </w:r>
    </w:p>
    <w:p w14:paraId="159D445D" w14:textId="77777777" w:rsidR="001D6D15" w:rsidRPr="00690AAD" w:rsidRDefault="001D6D15" w:rsidP="002010FD">
      <w:pPr>
        <w:tabs>
          <w:tab w:val="left" w:pos="993"/>
        </w:tabs>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w:t>
      </w:r>
      <w:r w:rsidRPr="00690AAD">
        <w:rPr>
          <w:rFonts w:ascii="Times New Roman" w:eastAsia="Times New Roman" w:hAnsi="Times New Roman" w:cs="Times New Roman"/>
          <w:b/>
          <w:i/>
          <w:lang w:eastAsia="ru-RU"/>
        </w:rPr>
        <w:tab/>
        <w:t>от 01.03.2022 № 81 «О дополнительных временных мерах экономического характера по обеспечению финансовой стабильности Российской Федерации»;</w:t>
      </w:r>
    </w:p>
    <w:p w14:paraId="4D547049" w14:textId="77777777" w:rsidR="00E0441B" w:rsidRPr="00690AAD" w:rsidRDefault="003D3858"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от 05.03.2022</w:t>
      </w:r>
      <w:r w:rsidR="0030161F" w:rsidRPr="00690AAD">
        <w:rPr>
          <w:rFonts w:ascii="Times New Roman" w:eastAsia="Times New Roman" w:hAnsi="Times New Roman" w:cs="Times New Roman"/>
          <w:b/>
          <w:i/>
          <w:lang w:eastAsia="ru-RU"/>
        </w:rPr>
        <w:t xml:space="preserve"> </w:t>
      </w:r>
      <w:r w:rsidR="001D6D15" w:rsidRPr="00690AAD">
        <w:rPr>
          <w:rFonts w:ascii="Times New Roman" w:eastAsia="Times New Roman" w:hAnsi="Times New Roman" w:cs="Times New Roman"/>
          <w:b/>
          <w:i/>
          <w:lang w:eastAsia="ru-RU"/>
        </w:rPr>
        <w:t>№ 95 «О временном порядке исполнения обязательств перед некоторыми иностранными кредиторами»</w:t>
      </w:r>
      <w:r w:rsidR="00E0441B" w:rsidRPr="00690AAD">
        <w:rPr>
          <w:rFonts w:ascii="Times New Roman" w:eastAsia="Times New Roman" w:hAnsi="Times New Roman" w:cs="Times New Roman"/>
          <w:b/>
          <w:i/>
          <w:lang w:eastAsia="ru-RU"/>
        </w:rPr>
        <w:t>;</w:t>
      </w:r>
    </w:p>
    <w:p w14:paraId="3B648BD1" w14:textId="77777777" w:rsidR="001D6D15" w:rsidRPr="00690AAD" w:rsidRDefault="00E0441B" w:rsidP="002010FD">
      <w:pPr>
        <w:autoSpaceDE w:val="0"/>
        <w:autoSpaceDN w:val="0"/>
        <w:adjustRightInd w:val="0"/>
        <w:spacing w:after="0" w:line="240" w:lineRule="auto"/>
        <w:ind w:firstLine="70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 от 05.08.2022 № 520 «О применении специальных экономических мер в финансовой и топливно-энергетической сферах в связи с недружественными действиями некоторых иностранных государств и международных организаций»</w:t>
      </w:r>
      <w:r w:rsidR="001D6D15" w:rsidRPr="00690AAD">
        <w:rPr>
          <w:rFonts w:ascii="Times New Roman" w:eastAsia="Times New Roman" w:hAnsi="Times New Roman" w:cs="Times New Roman"/>
          <w:b/>
          <w:i/>
          <w:lang w:eastAsia="ru-RU"/>
        </w:rPr>
        <w:t>.</w:t>
      </w:r>
    </w:p>
    <w:p w14:paraId="1B54AEF7" w14:textId="77777777" w:rsidR="003D3858" w:rsidRPr="00690AAD" w:rsidRDefault="003D3858" w:rsidP="002010FD">
      <w:pPr>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В соответствии с подпунктом а) пункта 1 Указа Президента Российской Федерации от 01.03.2022 № 81 «О дополнительных временных мерах экономического характера по обеспечению финансовой стабильности Российской Федерации» (далее – Указ № 81) с 02.03.2022 особый порядок осуществления (исполнения) резидентами следующих сделок (операций) с иностранными лицами, связанными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 и с лицами, которые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сделки (операции), влекущие за собой возникновение права собственности на ценные бумаги и недвижимое имущество, осуществляемые (исполняемые) с лицами иностранных государств, совершающих недружественные действия.</w:t>
      </w:r>
    </w:p>
    <w:p w14:paraId="1AC8EBA3" w14:textId="77777777" w:rsidR="003D3858" w:rsidRPr="00690AAD" w:rsidRDefault="003D3858" w:rsidP="002010FD">
      <w:pPr>
        <w:widowControl w:val="0"/>
        <w:autoSpaceDE w:val="0"/>
        <w:autoSpaceDN w:val="0"/>
        <w:adjustRightInd w:val="0"/>
        <w:spacing w:after="0" w:line="240" w:lineRule="auto"/>
        <w:ind w:firstLine="709"/>
        <w:jc w:val="both"/>
        <w:rPr>
          <w:rFonts w:ascii="Times New Roman" w:eastAsia="Times New Roman" w:hAnsi="Times New Roman" w:cs="Times New Roman"/>
          <w:b/>
          <w:i/>
        </w:rPr>
      </w:pPr>
      <w:r w:rsidRPr="00690AAD">
        <w:rPr>
          <w:rFonts w:ascii="Times New Roman" w:eastAsia="Times New Roman" w:hAnsi="Times New Roman" w:cs="Times New Roman"/>
          <w:b/>
          <w:i/>
        </w:rPr>
        <w:t>В соответствии с подпунктом б) пункта 1 Указа № 81, сделки (операции), предусмотренные подпунктом а) указанного пункта и пунктом 3 Указа Президента Российской Федерации от 28.02.2022 № 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могут осуществляться (исполняться) на основании разрешений, выдаваемых Правительственной комиссией по контролю за осуществлением иностранных инвестиций в Российской Федерации и при необходимости содержащих условия осуществления (исполнения) таких сделок (операций) (далее – Разрешение).</w:t>
      </w:r>
    </w:p>
    <w:p w14:paraId="29047EA5" w14:textId="77777777" w:rsidR="003D3858" w:rsidRPr="00690AAD" w:rsidRDefault="003D3858" w:rsidP="002010FD">
      <w:pPr>
        <w:autoSpaceDE w:val="0"/>
        <w:autoSpaceDN w:val="0"/>
        <w:adjustRightInd w:val="0"/>
        <w:spacing w:after="0" w:line="240" w:lineRule="auto"/>
        <w:ind w:firstLine="709"/>
        <w:jc w:val="both"/>
        <w:rPr>
          <w:rStyle w:val="SUBST0"/>
          <w:rFonts w:ascii="Times New Roman" w:hAnsi="Times New Roman" w:cs="Times New Roman"/>
        </w:rPr>
      </w:pPr>
      <w:r w:rsidRPr="00690AAD">
        <w:rPr>
          <w:rStyle w:val="SUBST0"/>
          <w:rFonts w:ascii="Times New Roman" w:hAnsi="Times New Roman" w:cs="Times New Roman"/>
        </w:rPr>
        <w:t xml:space="preserve">На основании подпункта б) пункта 1 Указа № 81 сделки по приобретению размещаемых ценных бумаг могут потребовать получения Разрешения в случае, если приобретателями ценных бумаг являются лица, указанные в </w:t>
      </w:r>
      <w:proofErr w:type="gramStart"/>
      <w:r w:rsidRPr="00690AAD">
        <w:rPr>
          <w:rStyle w:val="SUBST0"/>
          <w:rFonts w:ascii="Times New Roman" w:hAnsi="Times New Roman" w:cs="Times New Roman"/>
        </w:rPr>
        <w:t>подпункте</w:t>
      </w:r>
      <w:proofErr w:type="gramEnd"/>
      <w:r w:rsidRPr="00690AAD">
        <w:rPr>
          <w:rStyle w:val="SUBST0"/>
          <w:rFonts w:ascii="Times New Roman" w:hAnsi="Times New Roman" w:cs="Times New Roman"/>
        </w:rPr>
        <w:t xml:space="preserve"> а) пункта 1 Указа № 81.</w:t>
      </w:r>
    </w:p>
    <w:p w14:paraId="2C7B3CC9" w14:textId="77777777" w:rsidR="003D3858" w:rsidRPr="00690AAD" w:rsidRDefault="003D3858" w:rsidP="002010FD">
      <w:pPr>
        <w:autoSpaceDE w:val="0"/>
        <w:autoSpaceDN w:val="0"/>
        <w:adjustRightInd w:val="0"/>
        <w:spacing w:after="0" w:line="240" w:lineRule="auto"/>
        <w:ind w:firstLine="539"/>
        <w:jc w:val="both"/>
        <w:rPr>
          <w:rFonts w:ascii="Times New Roman" w:eastAsia="Times New Roman" w:hAnsi="Times New Roman" w:cs="Times New Roman"/>
          <w:b/>
          <w:i/>
          <w:lang w:eastAsia="ru-RU"/>
        </w:rPr>
      </w:pPr>
      <w:r w:rsidRPr="00690AAD">
        <w:rPr>
          <w:rFonts w:ascii="Times New Roman" w:eastAsia="Times New Roman" w:hAnsi="Times New Roman" w:cs="Times New Roman"/>
          <w:b/>
          <w:i/>
          <w:lang w:eastAsia="ru-RU"/>
        </w:rPr>
        <w:t>Иные ограничения на участие в уставном капитале эмитента отсутствуют.</w:t>
      </w:r>
    </w:p>
    <w:p w14:paraId="0ED7B161" w14:textId="77777777" w:rsidR="0046397F" w:rsidRPr="00690AAD" w:rsidRDefault="007F447B"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Иные ограничения, связанные с участием в уставном капитале эмитента, установленные его уставом: </w:t>
      </w:r>
      <w:r w:rsidRPr="00690AAD">
        <w:rPr>
          <w:rFonts w:ascii="Times New Roman" w:hAnsi="Times New Roman" w:cs="Times New Roman"/>
          <w:b/>
          <w:i/>
        </w:rPr>
        <w:t>отсутствуют</w:t>
      </w:r>
      <w:r w:rsidR="0046397F" w:rsidRPr="00690AAD">
        <w:rPr>
          <w:rFonts w:ascii="Times New Roman" w:hAnsi="Times New Roman" w:cs="Times New Roman"/>
          <w:b/>
          <w:i/>
        </w:rPr>
        <w:t>.</w:t>
      </w:r>
    </w:p>
    <w:p w14:paraId="03BC9F39"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634FE08"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9" w:name="Par105"/>
      <w:bookmarkStart w:id="10" w:name="_Toc241163758"/>
      <w:bookmarkEnd w:id="9"/>
      <w:r w:rsidRPr="00690AAD">
        <w:rPr>
          <w:rFonts w:ascii="Times New Roman" w:hAnsi="Times New Roman" w:cs="Times New Roman"/>
        </w:rPr>
        <w:t>1.2. Сведения о положении эмитента в отрасли</w:t>
      </w:r>
      <w:bookmarkEnd w:id="10"/>
    </w:p>
    <w:p w14:paraId="5F003673" w14:textId="0BFD19EE" w:rsidR="000A308C" w:rsidRPr="00690AAD" w:rsidRDefault="000A308C" w:rsidP="000A308C">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Общая характеристика отрасли, в которой </w:t>
      </w:r>
      <w:r w:rsidR="009A49ED">
        <w:rPr>
          <w:rFonts w:ascii="Times New Roman" w:hAnsi="Times New Roman" w:cs="Times New Roman"/>
        </w:rPr>
        <w:t xml:space="preserve">эмитент </w:t>
      </w:r>
      <w:r w:rsidRPr="00690AAD">
        <w:rPr>
          <w:rFonts w:ascii="Times New Roman" w:hAnsi="Times New Roman" w:cs="Times New Roman"/>
        </w:rPr>
        <w:t xml:space="preserve">осуществляют </w:t>
      </w:r>
      <w:r w:rsidR="009A49ED" w:rsidRPr="009A49ED">
        <w:rPr>
          <w:rFonts w:ascii="Times New Roman" w:hAnsi="Times New Roman" w:cs="Times New Roman"/>
        </w:rPr>
        <w:t>свою финансово-хозяйственную деятельность</w:t>
      </w:r>
      <w:r w:rsidRPr="00690AAD">
        <w:rPr>
          <w:rFonts w:ascii="Times New Roman" w:hAnsi="Times New Roman" w:cs="Times New Roman"/>
        </w:rPr>
        <w:t>.</w:t>
      </w:r>
    </w:p>
    <w:p w14:paraId="13C97220" w14:textId="77777777" w:rsidR="000A4054" w:rsidRPr="00A820C3" w:rsidRDefault="000A4054" w:rsidP="000A4054">
      <w:pPr>
        <w:widowControl w:val="0"/>
        <w:autoSpaceDE w:val="0"/>
        <w:autoSpaceDN w:val="0"/>
        <w:adjustRightInd w:val="0"/>
        <w:spacing w:after="0" w:line="240" w:lineRule="auto"/>
        <w:ind w:firstLine="539"/>
        <w:jc w:val="both"/>
        <w:rPr>
          <w:rFonts w:ascii="Times New Roman" w:eastAsia="Times New Roman" w:hAnsi="Times New Roman" w:cs="Times New Roman"/>
          <w:b/>
          <w:i/>
        </w:rPr>
      </w:pPr>
      <w:r w:rsidRPr="00A820C3">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 раскрытии информации эмитентами эмиссионных ценных бумаг».</w:t>
      </w:r>
    </w:p>
    <w:p w14:paraId="7CD5CE5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0CEA7455" w14:textId="1A570001" w:rsidR="002D4F45" w:rsidRPr="00417E50" w:rsidRDefault="0046397F" w:rsidP="00280E41">
      <w:pPr>
        <w:autoSpaceDE w:val="0"/>
        <w:autoSpaceDN w:val="0"/>
        <w:adjustRightInd w:val="0"/>
        <w:spacing w:after="0" w:line="240" w:lineRule="auto"/>
        <w:ind w:firstLine="539"/>
        <w:jc w:val="both"/>
        <w:outlineLvl w:val="2"/>
        <w:rPr>
          <w:rFonts w:ascii="Times New Roman" w:hAnsi="Times New Roman" w:cs="Times New Roman"/>
          <w:b/>
          <w:i/>
          <w:szCs w:val="28"/>
        </w:rPr>
      </w:pPr>
      <w:bookmarkStart w:id="11" w:name="Par113"/>
      <w:bookmarkStart w:id="12" w:name="_Toc241163759"/>
      <w:bookmarkEnd w:id="11"/>
      <w:r w:rsidRPr="00690AAD">
        <w:rPr>
          <w:rFonts w:ascii="Times New Roman" w:hAnsi="Times New Roman" w:cs="Times New Roman"/>
        </w:rPr>
        <w:t>1.3</w:t>
      </w:r>
      <w:r w:rsidRPr="00417E50">
        <w:rPr>
          <w:rFonts w:ascii="Times New Roman" w:hAnsi="Times New Roman" w:cs="Times New Roman"/>
        </w:rPr>
        <w:t>. Основные операционные показатели, характеризующие деятельность эмитента</w:t>
      </w:r>
      <w:bookmarkEnd w:id="12"/>
    </w:p>
    <w:p w14:paraId="3C3C34A8" w14:textId="5EE44323" w:rsidR="002134B8" w:rsidRPr="00417E50" w:rsidRDefault="002134B8" w:rsidP="002134B8">
      <w:pPr>
        <w:spacing w:after="0" w:line="240" w:lineRule="auto"/>
        <w:ind w:firstLine="708"/>
        <w:jc w:val="both"/>
        <w:rPr>
          <w:rFonts w:ascii="Times New Roman" w:hAnsi="Times New Roman" w:cs="Times New Roman"/>
          <w:b/>
          <w:bCs/>
          <w:i/>
        </w:rPr>
      </w:pPr>
      <w:r w:rsidRPr="00417E50">
        <w:rPr>
          <w:rFonts w:ascii="Times New Roman" w:hAnsi="Times New Roman" w:cs="Times New Roman"/>
          <w:b/>
          <w:bCs/>
          <w:i/>
        </w:rPr>
        <w:t xml:space="preserve">Показатели производственной деятельности ПАО «Россети Северный Кавказ» за </w:t>
      </w:r>
      <w:r w:rsidR="000A4054" w:rsidRPr="00417E50">
        <w:rPr>
          <w:rFonts w:ascii="Times New Roman" w:hAnsi="Times New Roman" w:cs="Times New Roman"/>
          <w:b/>
          <w:bCs/>
          <w:i/>
        </w:rPr>
        <w:t xml:space="preserve">6 месяцев 2025 года </w:t>
      </w:r>
      <w:r w:rsidRPr="00417E50">
        <w:rPr>
          <w:rFonts w:ascii="Times New Roman" w:hAnsi="Times New Roman" w:cs="Times New Roman"/>
          <w:b/>
          <w:bCs/>
          <w:i/>
        </w:rPr>
        <w:t xml:space="preserve">и </w:t>
      </w:r>
      <w:r w:rsidR="000A4054" w:rsidRPr="00417E50">
        <w:rPr>
          <w:rFonts w:ascii="Times New Roman" w:hAnsi="Times New Roman" w:cs="Times New Roman"/>
          <w:b/>
          <w:bCs/>
          <w:i/>
        </w:rPr>
        <w:t xml:space="preserve">6 месяцев 2026 </w:t>
      </w:r>
      <w:r w:rsidRPr="00417E50">
        <w:rPr>
          <w:rFonts w:ascii="Times New Roman" w:hAnsi="Times New Roman" w:cs="Times New Roman"/>
          <w:b/>
          <w:bCs/>
          <w:i/>
        </w:rPr>
        <w:t>год</w:t>
      </w:r>
      <w:r w:rsidR="000A4054" w:rsidRPr="00417E50">
        <w:rPr>
          <w:rFonts w:ascii="Times New Roman" w:hAnsi="Times New Roman" w:cs="Times New Roman"/>
          <w:b/>
          <w:bCs/>
          <w:i/>
        </w:rPr>
        <w:t>а</w:t>
      </w:r>
      <w:r w:rsidRPr="00417E50">
        <w:rPr>
          <w:rFonts w:ascii="Times New Roman" w:hAnsi="Times New Roman" w:cs="Times New Roman"/>
          <w:b/>
          <w:bCs/>
          <w:i/>
        </w:rPr>
        <w:t>:</w:t>
      </w:r>
    </w:p>
    <w:p w14:paraId="2213ED39" w14:textId="77777777" w:rsidR="009756C4" w:rsidRPr="00417E50" w:rsidRDefault="009756C4" w:rsidP="002134B8">
      <w:pPr>
        <w:spacing w:after="0" w:line="240" w:lineRule="auto"/>
        <w:ind w:firstLine="708"/>
        <w:jc w:val="both"/>
        <w:rPr>
          <w:rFonts w:ascii="Times New Roman" w:hAnsi="Times New Roman" w:cs="Times New Roman"/>
          <w:b/>
          <w:bCs/>
          <w:i/>
        </w:rPr>
      </w:pPr>
    </w:p>
    <w:tbl>
      <w:tblPr>
        <w:tblStyle w:val="ab"/>
        <w:tblW w:w="9351" w:type="dxa"/>
        <w:tblLook w:val="04A0" w:firstRow="1" w:lastRow="0" w:firstColumn="1" w:lastColumn="0" w:noHBand="0" w:noVBand="1"/>
      </w:tblPr>
      <w:tblGrid>
        <w:gridCol w:w="2263"/>
        <w:gridCol w:w="1276"/>
        <w:gridCol w:w="2835"/>
        <w:gridCol w:w="2977"/>
      </w:tblGrid>
      <w:tr w:rsidR="002134B8" w:rsidRPr="00417E50" w14:paraId="68465356" w14:textId="77777777" w:rsidTr="009756C4">
        <w:trPr>
          <w:trHeight w:val="395"/>
        </w:trPr>
        <w:tc>
          <w:tcPr>
            <w:tcW w:w="3539" w:type="dxa"/>
            <w:gridSpan w:val="2"/>
            <w:tcBorders>
              <w:top w:val="single" w:sz="4" w:space="0" w:color="auto"/>
              <w:left w:val="single" w:sz="4" w:space="0" w:color="auto"/>
              <w:bottom w:val="single" w:sz="4" w:space="0" w:color="auto"/>
              <w:right w:val="single" w:sz="4" w:space="0" w:color="auto"/>
            </w:tcBorders>
            <w:vAlign w:val="center"/>
          </w:tcPr>
          <w:p w14:paraId="239A2092" w14:textId="77777777" w:rsidR="002134B8" w:rsidRPr="00417E50" w:rsidRDefault="002134B8" w:rsidP="002134B8">
            <w:pPr>
              <w:jc w:val="center"/>
              <w:rPr>
                <w:rFonts w:ascii="Times New Roman" w:hAnsi="Times New Roman" w:cs="Times New Roman"/>
                <w:b/>
                <w:bCs/>
                <w:i/>
                <w:sz w:val="20"/>
              </w:rPr>
            </w:pPr>
            <w:r w:rsidRPr="00417E50">
              <w:rPr>
                <w:rFonts w:ascii="Times New Roman" w:hAnsi="Times New Roman" w:cs="Times New Roman"/>
                <w:b/>
                <w:bCs/>
                <w:i/>
                <w:sz w:val="20"/>
              </w:rPr>
              <w:lastRenderedPageBreak/>
              <w:t>Наименование показателя</w:t>
            </w:r>
          </w:p>
        </w:tc>
        <w:tc>
          <w:tcPr>
            <w:tcW w:w="2835" w:type="dxa"/>
            <w:tcBorders>
              <w:top w:val="single" w:sz="4" w:space="0" w:color="auto"/>
              <w:left w:val="single" w:sz="4" w:space="0" w:color="auto"/>
              <w:bottom w:val="single" w:sz="4" w:space="0" w:color="auto"/>
              <w:right w:val="single" w:sz="4" w:space="0" w:color="auto"/>
            </w:tcBorders>
            <w:vAlign w:val="center"/>
          </w:tcPr>
          <w:p w14:paraId="370EF4D5" w14:textId="517CCE64" w:rsidR="002134B8" w:rsidRPr="00417E50" w:rsidRDefault="000A4054" w:rsidP="00003732">
            <w:pPr>
              <w:jc w:val="center"/>
              <w:rPr>
                <w:rFonts w:ascii="Times New Roman" w:hAnsi="Times New Roman" w:cs="Times New Roman"/>
                <w:b/>
                <w:bCs/>
                <w:i/>
                <w:sz w:val="20"/>
              </w:rPr>
            </w:pPr>
            <w:r w:rsidRPr="00417E50">
              <w:rPr>
                <w:rFonts w:ascii="Times New Roman" w:hAnsi="Times New Roman" w:cs="Times New Roman"/>
                <w:b/>
                <w:bCs/>
                <w:i/>
                <w:sz w:val="20"/>
              </w:rPr>
              <w:t xml:space="preserve">6 месяцев </w:t>
            </w:r>
            <w:r w:rsidR="00003732" w:rsidRPr="00417E50">
              <w:rPr>
                <w:rFonts w:ascii="Times New Roman" w:hAnsi="Times New Roman" w:cs="Times New Roman"/>
                <w:b/>
                <w:bCs/>
                <w:i/>
                <w:sz w:val="20"/>
              </w:rPr>
              <w:t>202</w:t>
            </w:r>
            <w:r w:rsidRPr="00417E50">
              <w:rPr>
                <w:rFonts w:ascii="Times New Roman" w:hAnsi="Times New Roman" w:cs="Times New Roman"/>
                <w:b/>
                <w:bCs/>
                <w:i/>
                <w:sz w:val="20"/>
              </w:rPr>
              <w:t>5 г</w:t>
            </w:r>
            <w:r w:rsidR="002134B8" w:rsidRPr="00417E50">
              <w:rPr>
                <w:rFonts w:ascii="Times New Roman" w:hAnsi="Times New Roman" w:cs="Times New Roman"/>
                <w:b/>
                <w:bCs/>
                <w:i/>
                <w:sz w:val="20"/>
              </w:rPr>
              <w:t>од</w:t>
            </w:r>
            <w:r w:rsidRPr="00417E50">
              <w:rPr>
                <w:rFonts w:ascii="Times New Roman" w:hAnsi="Times New Roman" w:cs="Times New Roman"/>
                <w:b/>
                <w:bCs/>
                <w:i/>
                <w:sz w:val="20"/>
              </w:rPr>
              <w:t>а</w:t>
            </w:r>
          </w:p>
        </w:tc>
        <w:tc>
          <w:tcPr>
            <w:tcW w:w="2977" w:type="dxa"/>
            <w:tcBorders>
              <w:top w:val="single" w:sz="4" w:space="0" w:color="auto"/>
              <w:left w:val="single" w:sz="4" w:space="0" w:color="auto"/>
              <w:bottom w:val="single" w:sz="4" w:space="0" w:color="auto"/>
              <w:right w:val="single" w:sz="4" w:space="0" w:color="auto"/>
            </w:tcBorders>
            <w:vAlign w:val="center"/>
            <w:hideMark/>
          </w:tcPr>
          <w:p w14:paraId="6EAC6FB5" w14:textId="6A91368E" w:rsidR="002134B8" w:rsidRPr="00417E50" w:rsidRDefault="000A4054">
            <w:pPr>
              <w:jc w:val="center"/>
              <w:rPr>
                <w:rFonts w:ascii="Times New Roman" w:hAnsi="Times New Roman" w:cs="Times New Roman"/>
                <w:b/>
                <w:bCs/>
                <w:i/>
                <w:sz w:val="20"/>
              </w:rPr>
            </w:pPr>
            <w:r w:rsidRPr="00417E50">
              <w:rPr>
                <w:rFonts w:ascii="Times New Roman" w:hAnsi="Times New Roman" w:cs="Times New Roman"/>
                <w:b/>
                <w:bCs/>
                <w:i/>
                <w:sz w:val="20"/>
              </w:rPr>
              <w:t>6 месяцев 2026 года</w:t>
            </w:r>
          </w:p>
        </w:tc>
      </w:tr>
      <w:tr w:rsidR="00003732" w:rsidRPr="00417E50" w14:paraId="2897BA8B"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6CF7E953" w14:textId="77777777" w:rsidR="00003732" w:rsidRPr="00417E50" w:rsidRDefault="00003732" w:rsidP="00003732">
            <w:pPr>
              <w:jc w:val="both"/>
              <w:rPr>
                <w:rFonts w:ascii="Times New Roman" w:hAnsi="Times New Roman" w:cs="Times New Roman"/>
                <w:b/>
                <w:i/>
                <w:sz w:val="20"/>
              </w:rPr>
            </w:pPr>
            <w:r w:rsidRPr="00417E50">
              <w:rPr>
                <w:rFonts w:ascii="Times New Roman" w:hAnsi="Times New Roman" w:cs="Times New Roman"/>
                <w:b/>
                <w:i/>
                <w:sz w:val="20"/>
              </w:rPr>
              <w:t>Отпуск в сеть</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BF023F" w14:textId="5FE6C531" w:rsidR="00003732" w:rsidRPr="00417E50" w:rsidRDefault="00003732">
            <w:pPr>
              <w:jc w:val="center"/>
              <w:rPr>
                <w:rFonts w:ascii="Times New Roman" w:hAnsi="Times New Roman" w:cs="Times New Roman"/>
                <w:b/>
                <w:i/>
                <w:sz w:val="20"/>
              </w:rPr>
            </w:pPr>
            <w:r w:rsidRPr="00417E50">
              <w:rPr>
                <w:rFonts w:ascii="Times New Roman" w:hAnsi="Times New Roman" w:cs="Times New Roman"/>
                <w:b/>
                <w:i/>
                <w:sz w:val="20"/>
              </w:rPr>
              <w:t xml:space="preserve">тыс. </w:t>
            </w:r>
            <w:proofErr w:type="spellStart"/>
            <w:r w:rsidRPr="00417E50">
              <w:rPr>
                <w:rFonts w:ascii="Times New Roman" w:hAnsi="Times New Roman" w:cs="Times New Roman"/>
                <w:b/>
                <w:i/>
                <w:sz w:val="20"/>
              </w:rPr>
              <w:t>кВт</w:t>
            </w:r>
            <w:r w:rsidR="00161D0C" w:rsidRPr="00161D0C">
              <w:rPr>
                <w:rFonts w:ascii="Times New Roman" w:hAnsi="Times New Roman" w:cs="Times New Roman"/>
                <w:b/>
                <w:i/>
                <w:sz w:val="20"/>
              </w:rPr>
              <w:t>∙</w:t>
            </w:r>
            <w:r w:rsidRPr="00417E50">
              <w:rPr>
                <w:rFonts w:ascii="Times New Roman" w:hAnsi="Times New Roman" w:cs="Times New Roman"/>
                <w:b/>
                <w:i/>
                <w:sz w:val="20"/>
              </w:rPr>
              <w:t>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23C616B6" w14:textId="3327E050"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11 950 407</w:t>
            </w:r>
          </w:p>
        </w:tc>
        <w:tc>
          <w:tcPr>
            <w:tcW w:w="2977" w:type="dxa"/>
            <w:tcBorders>
              <w:top w:val="single" w:sz="4" w:space="0" w:color="auto"/>
              <w:left w:val="single" w:sz="4" w:space="0" w:color="auto"/>
              <w:bottom w:val="single" w:sz="4" w:space="0" w:color="auto"/>
              <w:right w:val="single" w:sz="4" w:space="0" w:color="auto"/>
            </w:tcBorders>
          </w:tcPr>
          <w:p w14:paraId="01620648" w14:textId="1BD52C0A"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12 155 413</w:t>
            </w:r>
          </w:p>
        </w:tc>
      </w:tr>
      <w:tr w:rsidR="00003732" w:rsidRPr="00417E50" w14:paraId="6889B68A" w14:textId="77777777" w:rsidTr="00280E41">
        <w:trPr>
          <w:trHeight w:val="395"/>
        </w:trPr>
        <w:tc>
          <w:tcPr>
            <w:tcW w:w="2263" w:type="dxa"/>
            <w:tcBorders>
              <w:top w:val="single" w:sz="4" w:space="0" w:color="auto"/>
              <w:left w:val="single" w:sz="4" w:space="0" w:color="auto"/>
              <w:bottom w:val="single" w:sz="4" w:space="0" w:color="auto"/>
              <w:right w:val="single" w:sz="4" w:space="0" w:color="auto"/>
            </w:tcBorders>
            <w:vAlign w:val="center"/>
            <w:hideMark/>
          </w:tcPr>
          <w:p w14:paraId="5FDC3DC9" w14:textId="77777777" w:rsidR="00003732" w:rsidRPr="00417E50" w:rsidRDefault="00003732" w:rsidP="00003732">
            <w:pPr>
              <w:jc w:val="both"/>
              <w:rPr>
                <w:rFonts w:ascii="Times New Roman" w:hAnsi="Times New Roman" w:cs="Times New Roman"/>
                <w:b/>
                <w:i/>
                <w:sz w:val="20"/>
              </w:rPr>
            </w:pPr>
            <w:r w:rsidRPr="00417E50">
              <w:rPr>
                <w:rFonts w:ascii="Times New Roman" w:hAnsi="Times New Roman" w:cs="Times New Roman"/>
                <w:b/>
                <w:i/>
                <w:sz w:val="20"/>
              </w:rPr>
              <w:t>Отпуск из сети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F3B44D1" w14:textId="5C074057" w:rsidR="00003732" w:rsidRPr="00417E50" w:rsidRDefault="00003732" w:rsidP="00003732">
            <w:pPr>
              <w:jc w:val="center"/>
              <w:rPr>
                <w:rFonts w:ascii="Times New Roman" w:hAnsi="Times New Roman" w:cs="Times New Roman"/>
                <w:b/>
                <w:i/>
                <w:sz w:val="20"/>
              </w:rPr>
            </w:pPr>
            <w:r w:rsidRPr="00417E50">
              <w:rPr>
                <w:rFonts w:ascii="Times New Roman" w:hAnsi="Times New Roman" w:cs="Times New Roman"/>
                <w:b/>
                <w:i/>
                <w:sz w:val="20"/>
              </w:rPr>
              <w:t xml:space="preserve">тыс. </w:t>
            </w:r>
            <w:proofErr w:type="spellStart"/>
            <w:r w:rsidRPr="00417E50">
              <w:rPr>
                <w:rFonts w:ascii="Times New Roman" w:hAnsi="Times New Roman" w:cs="Times New Roman"/>
                <w:b/>
                <w:i/>
                <w:sz w:val="20"/>
              </w:rPr>
              <w:t>кВт</w:t>
            </w:r>
            <w:r w:rsidR="00161D0C" w:rsidRPr="00161D0C">
              <w:rPr>
                <w:rFonts w:ascii="Times New Roman" w:hAnsi="Times New Roman" w:cs="Times New Roman"/>
                <w:b/>
                <w:i/>
                <w:sz w:val="20"/>
              </w:rPr>
              <w:t>∙</w:t>
            </w:r>
            <w:r w:rsidRPr="00417E50">
              <w:rPr>
                <w:rFonts w:ascii="Times New Roman" w:hAnsi="Times New Roman" w:cs="Times New Roman"/>
                <w:b/>
                <w:i/>
                <w:sz w:val="20"/>
              </w:rPr>
              <w:t>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3FCBBA3A" w14:textId="1D3C391A"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8 559 091</w:t>
            </w:r>
          </w:p>
        </w:tc>
        <w:tc>
          <w:tcPr>
            <w:tcW w:w="2977" w:type="dxa"/>
            <w:tcBorders>
              <w:top w:val="single" w:sz="4" w:space="0" w:color="auto"/>
              <w:left w:val="single" w:sz="4" w:space="0" w:color="auto"/>
              <w:bottom w:val="single" w:sz="4" w:space="0" w:color="auto"/>
              <w:right w:val="single" w:sz="4" w:space="0" w:color="auto"/>
            </w:tcBorders>
          </w:tcPr>
          <w:p w14:paraId="05B414AC" w14:textId="2A6758B6"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8 608 084</w:t>
            </w:r>
          </w:p>
        </w:tc>
      </w:tr>
      <w:tr w:rsidR="00003732" w:rsidRPr="00417E50" w14:paraId="59AC8FDE" w14:textId="77777777" w:rsidTr="00280E41">
        <w:trPr>
          <w:trHeight w:val="395"/>
        </w:trPr>
        <w:tc>
          <w:tcPr>
            <w:tcW w:w="2263" w:type="dxa"/>
            <w:vMerge w:val="restart"/>
            <w:tcBorders>
              <w:top w:val="single" w:sz="4" w:space="0" w:color="auto"/>
              <w:left w:val="single" w:sz="4" w:space="0" w:color="auto"/>
              <w:bottom w:val="single" w:sz="4" w:space="0" w:color="auto"/>
              <w:right w:val="single" w:sz="4" w:space="0" w:color="auto"/>
            </w:tcBorders>
            <w:vAlign w:val="center"/>
          </w:tcPr>
          <w:p w14:paraId="7E885DD8" w14:textId="77777777" w:rsidR="00003732" w:rsidRPr="00417E50" w:rsidRDefault="00003732" w:rsidP="00003732">
            <w:pPr>
              <w:jc w:val="both"/>
              <w:rPr>
                <w:rFonts w:ascii="Times New Roman" w:hAnsi="Times New Roman" w:cs="Times New Roman"/>
                <w:b/>
                <w:i/>
                <w:sz w:val="20"/>
              </w:rPr>
            </w:pPr>
            <w:r w:rsidRPr="00417E50">
              <w:rPr>
                <w:rFonts w:ascii="Times New Roman" w:hAnsi="Times New Roman" w:cs="Times New Roman"/>
                <w:b/>
                <w:i/>
                <w:sz w:val="20"/>
              </w:rPr>
              <w:t>Потери</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851D55" w14:textId="59C315C8" w:rsidR="00003732" w:rsidRPr="00417E50" w:rsidRDefault="00003732" w:rsidP="00003732">
            <w:pPr>
              <w:jc w:val="center"/>
              <w:rPr>
                <w:rFonts w:ascii="Times New Roman" w:hAnsi="Times New Roman" w:cs="Times New Roman"/>
                <w:b/>
                <w:i/>
                <w:sz w:val="20"/>
              </w:rPr>
            </w:pPr>
            <w:r w:rsidRPr="00417E50">
              <w:rPr>
                <w:rFonts w:ascii="Times New Roman" w:hAnsi="Times New Roman" w:cs="Times New Roman"/>
                <w:b/>
                <w:i/>
                <w:sz w:val="20"/>
              </w:rPr>
              <w:t xml:space="preserve">тыс. </w:t>
            </w:r>
            <w:proofErr w:type="spellStart"/>
            <w:r w:rsidRPr="00417E50">
              <w:rPr>
                <w:rFonts w:ascii="Times New Roman" w:hAnsi="Times New Roman" w:cs="Times New Roman"/>
                <w:b/>
                <w:i/>
                <w:sz w:val="20"/>
              </w:rPr>
              <w:t>кВт</w:t>
            </w:r>
            <w:r w:rsidR="00161D0C" w:rsidRPr="00161D0C">
              <w:rPr>
                <w:rFonts w:ascii="Times New Roman" w:hAnsi="Times New Roman" w:cs="Times New Roman"/>
                <w:b/>
                <w:i/>
                <w:sz w:val="20"/>
              </w:rPr>
              <w:t>∙</w:t>
            </w:r>
            <w:r w:rsidRPr="00417E50">
              <w:rPr>
                <w:rFonts w:ascii="Times New Roman" w:hAnsi="Times New Roman" w:cs="Times New Roman"/>
                <w:b/>
                <w:i/>
                <w:sz w:val="20"/>
              </w:rPr>
              <w:t>ч</w:t>
            </w:r>
            <w:proofErr w:type="spellEnd"/>
          </w:p>
        </w:tc>
        <w:tc>
          <w:tcPr>
            <w:tcW w:w="2835" w:type="dxa"/>
            <w:tcBorders>
              <w:top w:val="single" w:sz="4" w:space="0" w:color="auto"/>
              <w:left w:val="single" w:sz="4" w:space="0" w:color="auto"/>
              <w:bottom w:val="single" w:sz="4" w:space="0" w:color="auto"/>
              <w:right w:val="single" w:sz="4" w:space="0" w:color="auto"/>
            </w:tcBorders>
            <w:hideMark/>
          </w:tcPr>
          <w:p w14:paraId="1DC31515" w14:textId="2C27876D"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3 391 316</w:t>
            </w:r>
          </w:p>
        </w:tc>
        <w:tc>
          <w:tcPr>
            <w:tcW w:w="2977" w:type="dxa"/>
            <w:tcBorders>
              <w:top w:val="single" w:sz="4" w:space="0" w:color="auto"/>
              <w:left w:val="single" w:sz="4" w:space="0" w:color="auto"/>
              <w:bottom w:val="single" w:sz="4" w:space="0" w:color="auto"/>
              <w:right w:val="single" w:sz="4" w:space="0" w:color="auto"/>
            </w:tcBorders>
          </w:tcPr>
          <w:p w14:paraId="600C79E1" w14:textId="03833E69"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3 547 328</w:t>
            </w:r>
          </w:p>
        </w:tc>
      </w:tr>
      <w:tr w:rsidR="00003732" w:rsidRPr="00417E50" w14:paraId="3309A46C" w14:textId="77777777" w:rsidTr="00280E41">
        <w:trPr>
          <w:trHeight w:val="395"/>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4C181D67" w14:textId="77777777" w:rsidR="00003732" w:rsidRPr="00417E50" w:rsidRDefault="00003732" w:rsidP="00003732">
            <w:pPr>
              <w:rPr>
                <w:rFonts w:ascii="Times New Roman" w:eastAsia="Times New Roman" w:hAnsi="Times New Roman" w:cs="Times New Roman"/>
                <w:b/>
                <w:i/>
                <w:sz w:val="20"/>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42CC585" w14:textId="77777777" w:rsidR="00003732" w:rsidRPr="00417E50" w:rsidRDefault="00003732" w:rsidP="00003732">
            <w:pPr>
              <w:jc w:val="center"/>
              <w:rPr>
                <w:rFonts w:ascii="Times New Roman" w:hAnsi="Times New Roman" w:cs="Times New Roman"/>
                <w:b/>
                <w:i/>
                <w:sz w:val="20"/>
              </w:rPr>
            </w:pPr>
            <w:r w:rsidRPr="00417E50">
              <w:rPr>
                <w:rFonts w:ascii="Times New Roman" w:hAnsi="Times New Roman" w:cs="Times New Roman"/>
                <w:b/>
                <w:i/>
                <w:sz w:val="20"/>
              </w:rPr>
              <w:t>%</w:t>
            </w:r>
          </w:p>
        </w:tc>
        <w:tc>
          <w:tcPr>
            <w:tcW w:w="2835" w:type="dxa"/>
            <w:tcBorders>
              <w:top w:val="single" w:sz="4" w:space="0" w:color="auto"/>
              <w:left w:val="single" w:sz="4" w:space="0" w:color="auto"/>
              <w:bottom w:val="single" w:sz="4" w:space="0" w:color="auto"/>
              <w:right w:val="single" w:sz="4" w:space="0" w:color="auto"/>
            </w:tcBorders>
            <w:hideMark/>
          </w:tcPr>
          <w:p w14:paraId="54A255A2" w14:textId="18260B05"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28,38</w:t>
            </w:r>
          </w:p>
        </w:tc>
        <w:tc>
          <w:tcPr>
            <w:tcW w:w="2977" w:type="dxa"/>
            <w:tcBorders>
              <w:top w:val="single" w:sz="4" w:space="0" w:color="auto"/>
              <w:left w:val="single" w:sz="4" w:space="0" w:color="auto"/>
              <w:bottom w:val="single" w:sz="4" w:space="0" w:color="auto"/>
              <w:right w:val="single" w:sz="4" w:space="0" w:color="auto"/>
            </w:tcBorders>
          </w:tcPr>
          <w:p w14:paraId="72BC0B47" w14:textId="3046AAB2" w:rsidR="00003732" w:rsidRPr="00417E50" w:rsidRDefault="00417E50" w:rsidP="00003732">
            <w:pPr>
              <w:jc w:val="center"/>
              <w:rPr>
                <w:rFonts w:ascii="Times New Roman" w:hAnsi="Times New Roman" w:cs="Times New Roman"/>
                <w:b/>
                <w:i/>
                <w:sz w:val="20"/>
              </w:rPr>
            </w:pPr>
            <w:r w:rsidRPr="001B7B3F">
              <w:rPr>
                <w:rFonts w:ascii="Times New Roman" w:hAnsi="Times New Roman" w:cs="Times New Roman"/>
                <w:b/>
                <w:i/>
              </w:rPr>
              <w:t>29,18</w:t>
            </w:r>
          </w:p>
        </w:tc>
      </w:tr>
    </w:tbl>
    <w:p w14:paraId="30F236A4" w14:textId="77777777" w:rsidR="001B7B3F" w:rsidRDefault="001B7B3F" w:rsidP="001B7B3F">
      <w:pPr>
        <w:spacing w:after="0" w:line="240" w:lineRule="auto"/>
        <w:ind w:firstLine="567"/>
        <w:jc w:val="both"/>
        <w:rPr>
          <w:rFonts w:ascii="Times New Roman" w:eastAsiaTheme="minorEastAsia" w:hAnsi="Times New Roman" w:cs="Times New Roman"/>
          <w:bCs/>
          <w:lang w:eastAsia="ru-RU"/>
        </w:rPr>
      </w:pPr>
    </w:p>
    <w:p w14:paraId="13F58001" w14:textId="7FB07E82" w:rsidR="002134B8" w:rsidRPr="00417E50" w:rsidRDefault="002134B8" w:rsidP="001B7B3F">
      <w:pPr>
        <w:spacing w:after="0" w:line="240" w:lineRule="auto"/>
        <w:ind w:firstLine="567"/>
        <w:jc w:val="both"/>
        <w:rPr>
          <w:rFonts w:ascii="Times New Roman" w:eastAsiaTheme="minorEastAsia" w:hAnsi="Times New Roman" w:cs="Times New Roman"/>
          <w:bCs/>
          <w:lang w:eastAsia="ru-RU"/>
        </w:rPr>
      </w:pPr>
      <w:r w:rsidRPr="00417E50">
        <w:rPr>
          <w:rFonts w:ascii="Times New Roman" w:eastAsiaTheme="minorEastAsia" w:hAnsi="Times New Roman" w:cs="Times New Roman"/>
          <w:bCs/>
          <w:lang w:eastAsia="ru-RU"/>
        </w:rPr>
        <w:t>Анализ динамики изменения приведенных показателей операционной деятельности эмитента:</w:t>
      </w:r>
    </w:p>
    <w:p w14:paraId="393B44E1" w14:textId="68F6A1B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 xml:space="preserve">Основным показателем, характеризующим производственную деятельность </w:t>
      </w:r>
      <w:r w:rsidRPr="001B7B3F">
        <w:rPr>
          <w:rFonts w:ascii="Times New Roman" w:hAnsi="Times New Roman" w:cs="Times New Roman"/>
          <w:b/>
          <w:bCs/>
          <w:i/>
          <w:iCs/>
        </w:rPr>
        <w:br/>
        <w:t xml:space="preserve">ПАО «Россети Северный Кавказ», как сетевой компании, является баланс электрической энергии, который включает в себя объем электрической энергии, отпущенной в сеть </w:t>
      </w:r>
      <w:r w:rsidRPr="001B7B3F">
        <w:rPr>
          <w:rFonts w:ascii="Times New Roman" w:hAnsi="Times New Roman" w:cs="Times New Roman"/>
          <w:b/>
          <w:bCs/>
          <w:i/>
          <w:iCs/>
        </w:rPr>
        <w:br/>
        <w:t>в тыс.</w:t>
      </w:r>
      <w:r w:rsidR="00161D0C">
        <w:rPr>
          <w:rFonts w:ascii="Times New Roman" w:hAnsi="Times New Roman" w:cs="Times New Roman"/>
          <w:b/>
          <w:bCs/>
          <w:i/>
          <w:iCs/>
        </w:rPr>
        <w:t xml:space="preserve"> </w:t>
      </w:r>
      <w:proofErr w:type="spellStart"/>
      <w:r w:rsidRPr="001B7B3F">
        <w:rPr>
          <w:rFonts w:ascii="Times New Roman" w:hAnsi="Times New Roman" w:cs="Times New Roman"/>
          <w:b/>
          <w:bCs/>
          <w:i/>
          <w:iCs/>
        </w:rPr>
        <w:t>кВт</w:t>
      </w:r>
      <w:r w:rsidR="00161D0C" w:rsidRPr="00161D0C">
        <w:rPr>
          <w:rFonts w:ascii="Times New Roman" w:hAnsi="Times New Roman" w:cs="Times New Roman"/>
          <w:b/>
          <w:bCs/>
          <w:i/>
          <w:iCs/>
        </w:rPr>
        <w:t>∙</w:t>
      </w:r>
      <w:r w:rsidRPr="001B7B3F">
        <w:rPr>
          <w:rFonts w:ascii="Times New Roman" w:hAnsi="Times New Roman" w:cs="Times New Roman"/>
          <w:b/>
          <w:bCs/>
          <w:i/>
          <w:iCs/>
        </w:rPr>
        <w:t>ч</w:t>
      </w:r>
      <w:proofErr w:type="spellEnd"/>
      <w:r w:rsidRPr="001B7B3F">
        <w:rPr>
          <w:rFonts w:ascii="Times New Roman" w:hAnsi="Times New Roman" w:cs="Times New Roman"/>
          <w:b/>
          <w:bCs/>
          <w:i/>
          <w:iCs/>
        </w:rPr>
        <w:t>, объем электрической энергии, отпущенной из сети потребителям в тыс.</w:t>
      </w:r>
      <w:r w:rsidR="00161D0C">
        <w:rPr>
          <w:rFonts w:ascii="Times New Roman" w:hAnsi="Times New Roman" w:cs="Times New Roman"/>
          <w:b/>
          <w:bCs/>
          <w:i/>
          <w:iCs/>
        </w:rPr>
        <w:t xml:space="preserve"> </w:t>
      </w:r>
      <w:proofErr w:type="spellStart"/>
      <w:r w:rsidRPr="001B7B3F">
        <w:rPr>
          <w:rFonts w:ascii="Times New Roman" w:hAnsi="Times New Roman" w:cs="Times New Roman"/>
          <w:b/>
          <w:bCs/>
          <w:i/>
          <w:iCs/>
        </w:rPr>
        <w:t>кВт</w:t>
      </w:r>
      <w:r w:rsidR="00161D0C" w:rsidRPr="00161D0C">
        <w:rPr>
          <w:rFonts w:ascii="Times New Roman" w:hAnsi="Times New Roman" w:cs="Times New Roman"/>
          <w:b/>
          <w:bCs/>
          <w:i/>
          <w:iCs/>
        </w:rPr>
        <w:t>∙</w:t>
      </w:r>
      <w:r w:rsidRPr="001B7B3F">
        <w:rPr>
          <w:rFonts w:ascii="Times New Roman" w:hAnsi="Times New Roman" w:cs="Times New Roman"/>
          <w:b/>
          <w:bCs/>
          <w:i/>
          <w:iCs/>
        </w:rPr>
        <w:t>ч</w:t>
      </w:r>
      <w:proofErr w:type="spellEnd"/>
      <w:r w:rsidRPr="001B7B3F">
        <w:rPr>
          <w:rFonts w:ascii="Times New Roman" w:hAnsi="Times New Roman" w:cs="Times New Roman"/>
          <w:b/>
          <w:bCs/>
          <w:i/>
          <w:iCs/>
        </w:rPr>
        <w:t>, фактические потери электроэнергии в тыс.</w:t>
      </w:r>
      <w:r w:rsidR="00161D0C">
        <w:rPr>
          <w:rFonts w:ascii="Times New Roman" w:hAnsi="Times New Roman" w:cs="Times New Roman"/>
          <w:b/>
          <w:bCs/>
          <w:i/>
          <w:iCs/>
        </w:rPr>
        <w:t xml:space="preserve"> </w:t>
      </w:r>
      <w:proofErr w:type="spellStart"/>
      <w:r w:rsidRPr="001B7B3F">
        <w:rPr>
          <w:rFonts w:ascii="Times New Roman" w:hAnsi="Times New Roman" w:cs="Times New Roman"/>
          <w:b/>
          <w:bCs/>
          <w:i/>
          <w:iCs/>
        </w:rPr>
        <w:t>кВт</w:t>
      </w:r>
      <w:r w:rsidR="00161D0C" w:rsidRPr="00161D0C">
        <w:rPr>
          <w:rFonts w:ascii="Times New Roman" w:hAnsi="Times New Roman" w:cs="Times New Roman"/>
          <w:b/>
          <w:bCs/>
          <w:i/>
          <w:iCs/>
        </w:rPr>
        <w:t>∙</w:t>
      </w:r>
      <w:r w:rsidRPr="001B7B3F">
        <w:rPr>
          <w:rFonts w:ascii="Times New Roman" w:hAnsi="Times New Roman" w:cs="Times New Roman"/>
          <w:b/>
          <w:bCs/>
          <w:i/>
          <w:iCs/>
        </w:rPr>
        <w:t>ч</w:t>
      </w:r>
      <w:proofErr w:type="spellEnd"/>
      <w:r w:rsidRPr="001B7B3F">
        <w:rPr>
          <w:rFonts w:ascii="Times New Roman" w:hAnsi="Times New Roman" w:cs="Times New Roman"/>
          <w:b/>
          <w:bCs/>
          <w:i/>
          <w:iCs/>
        </w:rPr>
        <w:t xml:space="preserve"> и %.</w:t>
      </w:r>
    </w:p>
    <w:p w14:paraId="31CE36BE" w14:textId="7777777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 xml:space="preserve">Отпуск в сеть – получение энергии от мест генерирования в точках поставки </w:t>
      </w:r>
      <w:r w:rsidRPr="001B7B3F">
        <w:rPr>
          <w:rFonts w:ascii="Times New Roman" w:hAnsi="Times New Roman" w:cs="Times New Roman"/>
          <w:b/>
          <w:bCs/>
          <w:i/>
          <w:iCs/>
        </w:rPr>
        <w:br/>
        <w:t>по границе балансовой принадлежности с целью передачи ее к местам потребления.</w:t>
      </w:r>
    </w:p>
    <w:p w14:paraId="4F16EA0B" w14:textId="7777777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 xml:space="preserve">Отпуск из сети – отпуск электроэнергии потребителям без учета потерь </w:t>
      </w:r>
      <w:r w:rsidRPr="001B7B3F">
        <w:rPr>
          <w:rFonts w:ascii="Times New Roman" w:hAnsi="Times New Roman" w:cs="Times New Roman"/>
          <w:b/>
          <w:bCs/>
          <w:i/>
          <w:iCs/>
        </w:rPr>
        <w:br/>
        <w:t>в электрических сетях и производственных нужд энергосистемы.</w:t>
      </w:r>
    </w:p>
    <w:p w14:paraId="3D1D8BBA" w14:textId="7777777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Потери электроэнергии – разница, сложившаяся между отпуском электрической энергии в сеть и ее отпуском из сети.</w:t>
      </w:r>
    </w:p>
    <w:p w14:paraId="31862F58" w14:textId="7777777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На изменение показателей производственной деятельности ПАО «Россети Северный Кавказ» оказывают влияние следующие факторы: подключение новых потребителей, температурные изменения, изменения структуры потребления (консолидация электрических сетей, переход потребителей на собственную генерацию).</w:t>
      </w:r>
    </w:p>
    <w:p w14:paraId="03D31578" w14:textId="77777777" w:rsidR="00417E50" w:rsidRPr="001B7B3F" w:rsidRDefault="00417E50" w:rsidP="001B7B3F">
      <w:pPr>
        <w:spacing w:after="0" w:line="240" w:lineRule="auto"/>
        <w:ind w:firstLine="567"/>
        <w:jc w:val="both"/>
        <w:rPr>
          <w:rFonts w:ascii="Times New Roman" w:hAnsi="Times New Roman" w:cs="Times New Roman"/>
          <w:b/>
          <w:bCs/>
          <w:i/>
          <w:iCs/>
        </w:rPr>
      </w:pPr>
      <w:r w:rsidRPr="001B7B3F">
        <w:rPr>
          <w:rFonts w:ascii="Times New Roman" w:hAnsi="Times New Roman" w:cs="Times New Roman"/>
          <w:b/>
          <w:bCs/>
          <w:i/>
          <w:iCs/>
        </w:rPr>
        <w:t xml:space="preserve">По итогам 6 месяцев 2026 года уровень потерь электроэнергии ПАО «Россети Северный Кавказ» составил 29,18%, что выше аналогичного периода 2025 года на 0,80%. </w:t>
      </w:r>
    </w:p>
    <w:p w14:paraId="37259C05" w14:textId="5D7794AB" w:rsidR="002134B8" w:rsidRPr="00417E50" w:rsidRDefault="002134B8" w:rsidP="002134B8">
      <w:pPr>
        <w:spacing w:after="0" w:line="240" w:lineRule="auto"/>
        <w:ind w:firstLine="708"/>
        <w:jc w:val="both"/>
        <w:rPr>
          <w:rFonts w:ascii="Times New Roman" w:hAnsi="Times New Roman" w:cs="Times New Roman"/>
        </w:rPr>
      </w:pPr>
      <w:r w:rsidRPr="00417E50">
        <w:rPr>
          <w:rFonts w:ascii="Times New Roman" w:eastAsiaTheme="minorEastAsia" w:hAnsi="Times New Roman" w:cs="Times New Roman"/>
          <w:bCs/>
          <w:lang w:eastAsia="ru-RU"/>
        </w:rPr>
        <w:t>Основные события и факторы, в том числе макроэкономические, которые, по мнению эмитента, оказали существенное влияние на изменение операционных показателей, характеризующих деятельности эмитента:</w:t>
      </w:r>
    </w:p>
    <w:p w14:paraId="38DF3DDD" w14:textId="77777777" w:rsidR="002134B8" w:rsidRPr="00417E50" w:rsidRDefault="002134B8" w:rsidP="004421B0">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Основные события и факторы, повлиявшие на рост уровня потерь электроэнергии:</w:t>
      </w:r>
    </w:p>
    <w:p w14:paraId="2FAEBE88" w14:textId="77777777" w:rsidR="00003732" w:rsidRPr="00417E50" w:rsidRDefault="00003732" w:rsidP="00954BF6">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рост нагрузочных потерь электроэнергии в связи с существенным приростом потребления электроэнергии;</w:t>
      </w:r>
    </w:p>
    <w:p w14:paraId="5DD035EE" w14:textId="77777777" w:rsidR="00003732" w:rsidRPr="00417E50" w:rsidRDefault="00003732" w:rsidP="00954BF6">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неблагоприятные температурные условия;</w:t>
      </w:r>
    </w:p>
    <w:p w14:paraId="17B1D317" w14:textId="77777777" w:rsidR="00003732" w:rsidRPr="00417E50" w:rsidRDefault="00003732" w:rsidP="00954BF6">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высокий уровень неучтенного потребления;</w:t>
      </w:r>
    </w:p>
    <w:p w14:paraId="597B24A0" w14:textId="1C524596" w:rsidR="00003732" w:rsidRPr="00417E50" w:rsidRDefault="00003732" w:rsidP="00663943">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высокий уровень потерь электроэнергии в консолидированных сетях, отсутствие возможности реализации технических мероприятий по снижению потерь на арендованных объектах (реконструкция сетей, создание интеллектуальных систем учета).</w:t>
      </w:r>
    </w:p>
    <w:p w14:paraId="171B7096" w14:textId="77777777" w:rsidR="00417E50" w:rsidRPr="00417E50" w:rsidRDefault="00417E50" w:rsidP="00417E50">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За 6 месяцев 2026 года выручка по передаче электроэнергии была на</w:t>
      </w:r>
      <w:r w:rsidRPr="00417E50">
        <w:rPr>
          <w:rFonts w:ascii="Times New Roman" w:hAnsi="Times New Roman" w:cs="Times New Roman"/>
          <w:b/>
          <w:bCs/>
          <w:i/>
          <w:iCs/>
        </w:rPr>
        <w:br/>
        <w:t xml:space="preserve"> 15,47% выше аналогичного периода 2025 года. </w:t>
      </w:r>
    </w:p>
    <w:p w14:paraId="12BAE5B0" w14:textId="77777777" w:rsidR="00417E50" w:rsidRPr="00417E50" w:rsidRDefault="00417E50" w:rsidP="00417E50">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Основными факторами, повлиявшими на изменение выручки по передаче электроэнергии по сравнению с аналогичным периодом 2025 года, стали:</w:t>
      </w:r>
    </w:p>
    <w:p w14:paraId="270A5772" w14:textId="77777777" w:rsidR="00417E50" w:rsidRPr="00417E50" w:rsidRDefault="00417E50" w:rsidP="00417E50">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увеличение среднего тарифа за услуги по передаче электрической энергии на 14,85%;</w:t>
      </w:r>
    </w:p>
    <w:p w14:paraId="52C98754" w14:textId="77777777" w:rsidR="00417E50" w:rsidRPr="00417E50" w:rsidRDefault="00417E50" w:rsidP="00417E50">
      <w:pPr>
        <w:spacing w:after="0" w:line="240" w:lineRule="auto"/>
        <w:ind w:firstLine="708"/>
        <w:jc w:val="both"/>
        <w:rPr>
          <w:rFonts w:ascii="Times New Roman" w:hAnsi="Times New Roman" w:cs="Times New Roman"/>
          <w:b/>
          <w:bCs/>
          <w:i/>
          <w:iCs/>
        </w:rPr>
      </w:pPr>
      <w:r w:rsidRPr="00417E50">
        <w:rPr>
          <w:rFonts w:ascii="Times New Roman" w:hAnsi="Times New Roman" w:cs="Times New Roman"/>
          <w:b/>
          <w:bCs/>
          <w:i/>
          <w:iCs/>
        </w:rPr>
        <w:t>- рост объема котлового полезного отпуска на 0,54%.</w:t>
      </w:r>
    </w:p>
    <w:p w14:paraId="1ABA072F" w14:textId="689F30AD" w:rsidR="007E4338" w:rsidRPr="00690AAD" w:rsidRDefault="007E4338" w:rsidP="002134B8">
      <w:pPr>
        <w:spacing w:after="0" w:line="240" w:lineRule="auto"/>
        <w:rPr>
          <w:rFonts w:ascii="Times New Roman" w:hAnsi="Times New Roman" w:cs="Times New Roman"/>
        </w:rPr>
      </w:pPr>
    </w:p>
    <w:p w14:paraId="7FD9CDF0" w14:textId="77777777" w:rsidR="0046397F" w:rsidRPr="00690AAD" w:rsidRDefault="0046397F" w:rsidP="00483E1F">
      <w:pPr>
        <w:autoSpaceDE w:val="0"/>
        <w:autoSpaceDN w:val="0"/>
        <w:adjustRightInd w:val="0"/>
        <w:spacing w:after="0" w:line="240" w:lineRule="auto"/>
        <w:ind w:firstLine="539"/>
        <w:jc w:val="both"/>
        <w:outlineLvl w:val="2"/>
        <w:rPr>
          <w:rFonts w:ascii="Times New Roman" w:hAnsi="Times New Roman" w:cs="Times New Roman"/>
        </w:rPr>
      </w:pPr>
      <w:bookmarkStart w:id="13" w:name="_Toc241163760"/>
      <w:r w:rsidRPr="00690AAD">
        <w:rPr>
          <w:rFonts w:ascii="Times New Roman" w:hAnsi="Times New Roman" w:cs="Times New Roman"/>
        </w:rPr>
        <w:t>1.4. Основные финансовые показатели эмитента</w:t>
      </w:r>
      <w:bookmarkEnd w:id="13"/>
    </w:p>
    <w:p w14:paraId="61BE6141" w14:textId="1951C382" w:rsidR="00483E1F" w:rsidRPr="00690AAD" w:rsidRDefault="00483E1F" w:rsidP="00483E1F">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Финансовые показатели рассчитаны на основе </w:t>
      </w:r>
      <w:r w:rsidR="00E20A76" w:rsidRPr="00690AAD">
        <w:rPr>
          <w:rFonts w:ascii="Times New Roman" w:hAnsi="Times New Roman" w:cs="Times New Roman"/>
        </w:rPr>
        <w:t>финансовой отчетности.</w:t>
      </w:r>
    </w:p>
    <w:p w14:paraId="410D1CA3" w14:textId="5AE5005E" w:rsidR="00417E50" w:rsidRDefault="00417E50" w:rsidP="00483E1F">
      <w:pPr>
        <w:autoSpaceDE w:val="0"/>
        <w:autoSpaceDN w:val="0"/>
        <w:adjustRightInd w:val="0"/>
        <w:spacing w:after="0" w:line="240" w:lineRule="auto"/>
        <w:ind w:firstLine="539"/>
        <w:jc w:val="both"/>
        <w:rPr>
          <w:rFonts w:ascii="Times New Roman" w:hAnsi="Times New Roman" w:cs="Times New Roman"/>
        </w:rPr>
      </w:pPr>
    </w:p>
    <w:p w14:paraId="1E4BFE9A" w14:textId="5977BCF0" w:rsidR="001B7B3F" w:rsidRDefault="001B7B3F" w:rsidP="00483E1F">
      <w:pPr>
        <w:autoSpaceDE w:val="0"/>
        <w:autoSpaceDN w:val="0"/>
        <w:adjustRightInd w:val="0"/>
        <w:spacing w:after="0" w:line="240" w:lineRule="auto"/>
        <w:ind w:firstLine="539"/>
        <w:jc w:val="both"/>
        <w:rPr>
          <w:rFonts w:ascii="Times New Roman" w:hAnsi="Times New Roman" w:cs="Times New Roman"/>
        </w:rPr>
      </w:pPr>
    </w:p>
    <w:p w14:paraId="61981FDF" w14:textId="45136051" w:rsidR="001B7B3F" w:rsidRDefault="001B7B3F" w:rsidP="00483E1F">
      <w:pPr>
        <w:autoSpaceDE w:val="0"/>
        <w:autoSpaceDN w:val="0"/>
        <w:adjustRightInd w:val="0"/>
        <w:spacing w:after="0" w:line="240" w:lineRule="auto"/>
        <w:ind w:firstLine="539"/>
        <w:jc w:val="both"/>
        <w:rPr>
          <w:rFonts w:ascii="Times New Roman" w:hAnsi="Times New Roman" w:cs="Times New Roman"/>
        </w:rPr>
      </w:pPr>
    </w:p>
    <w:p w14:paraId="1362E5A9" w14:textId="61376539" w:rsidR="001B7B3F" w:rsidRDefault="001B7B3F" w:rsidP="00483E1F">
      <w:pPr>
        <w:autoSpaceDE w:val="0"/>
        <w:autoSpaceDN w:val="0"/>
        <w:adjustRightInd w:val="0"/>
        <w:spacing w:after="0" w:line="240" w:lineRule="auto"/>
        <w:ind w:firstLine="539"/>
        <w:jc w:val="both"/>
        <w:rPr>
          <w:rFonts w:ascii="Times New Roman" w:hAnsi="Times New Roman" w:cs="Times New Roman"/>
        </w:rPr>
      </w:pPr>
    </w:p>
    <w:p w14:paraId="253328A8" w14:textId="645B61C8" w:rsidR="001B7B3F" w:rsidRDefault="001B7B3F" w:rsidP="00483E1F">
      <w:pPr>
        <w:autoSpaceDE w:val="0"/>
        <w:autoSpaceDN w:val="0"/>
        <w:adjustRightInd w:val="0"/>
        <w:spacing w:after="0" w:line="240" w:lineRule="auto"/>
        <w:ind w:firstLine="539"/>
        <w:jc w:val="both"/>
        <w:rPr>
          <w:rFonts w:ascii="Times New Roman" w:hAnsi="Times New Roman" w:cs="Times New Roman"/>
        </w:rPr>
      </w:pPr>
    </w:p>
    <w:p w14:paraId="20C32993" w14:textId="699B45D8" w:rsidR="001B7B3F" w:rsidRDefault="001B7B3F" w:rsidP="00483E1F">
      <w:pPr>
        <w:autoSpaceDE w:val="0"/>
        <w:autoSpaceDN w:val="0"/>
        <w:adjustRightInd w:val="0"/>
        <w:spacing w:after="0" w:line="240" w:lineRule="auto"/>
        <w:ind w:firstLine="539"/>
        <w:jc w:val="both"/>
        <w:rPr>
          <w:rFonts w:ascii="Times New Roman" w:hAnsi="Times New Roman" w:cs="Times New Roman"/>
        </w:rPr>
      </w:pPr>
    </w:p>
    <w:p w14:paraId="04D3712C" w14:textId="77777777" w:rsidR="001B7B3F" w:rsidRPr="00690AAD" w:rsidRDefault="001B7B3F" w:rsidP="00483E1F">
      <w:pPr>
        <w:autoSpaceDE w:val="0"/>
        <w:autoSpaceDN w:val="0"/>
        <w:adjustRightInd w:val="0"/>
        <w:spacing w:after="0" w:line="240" w:lineRule="auto"/>
        <w:ind w:firstLine="539"/>
        <w:jc w:val="both"/>
        <w:rPr>
          <w:rFonts w:ascii="Times New Roman" w:hAnsi="Times New Roman" w:cs="Times New Roman"/>
        </w:rPr>
      </w:pPr>
    </w:p>
    <w:p w14:paraId="6763669D" w14:textId="2B27F745" w:rsidR="00E20A76" w:rsidRDefault="00E20A76" w:rsidP="00483E1F">
      <w:pPr>
        <w:autoSpaceDE w:val="0"/>
        <w:autoSpaceDN w:val="0"/>
        <w:adjustRightInd w:val="0"/>
        <w:spacing w:after="0" w:line="240" w:lineRule="auto"/>
        <w:ind w:firstLine="539"/>
        <w:jc w:val="both"/>
        <w:rPr>
          <w:rFonts w:ascii="Times New Roman" w:hAnsi="Times New Roman" w:cs="Times New Roman"/>
        </w:rPr>
      </w:pPr>
      <w:r w:rsidRPr="008A09B0">
        <w:rPr>
          <w:rFonts w:ascii="Times New Roman" w:hAnsi="Times New Roman" w:cs="Times New Roman"/>
        </w:rPr>
        <w:lastRenderedPageBreak/>
        <w:t>1.4.1. Основные финансовые показатели эмитента:</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785"/>
        <w:gridCol w:w="1024"/>
        <w:gridCol w:w="1024"/>
        <w:gridCol w:w="2265"/>
        <w:gridCol w:w="1398"/>
      </w:tblGrid>
      <w:tr w:rsidR="008A09B0" w:rsidRPr="00A45BDD" w14:paraId="474CB24F" w14:textId="77777777" w:rsidTr="001B7B3F">
        <w:trPr>
          <w:trHeight w:val="1215"/>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64E171" w14:textId="77777777" w:rsidR="008A09B0" w:rsidRPr="00A45BDD" w:rsidRDefault="008A09B0" w:rsidP="001B7B3F">
            <w:pPr>
              <w:spacing w:after="0" w:line="240" w:lineRule="auto"/>
              <w:jc w:val="center"/>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N п/п</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29A0F0" w14:textId="77777777" w:rsidR="008A09B0" w:rsidRPr="00A45BDD" w:rsidRDefault="008A09B0" w:rsidP="001B7B3F">
            <w:pPr>
              <w:spacing w:after="0" w:line="240" w:lineRule="auto"/>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Наименование показателя</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0FFED1" w14:textId="77777777" w:rsidR="008A09B0" w:rsidRPr="00A45BDD" w:rsidRDefault="008A09B0" w:rsidP="001B7B3F">
            <w:pPr>
              <w:spacing w:after="0" w:line="240" w:lineRule="auto"/>
              <w:jc w:val="center"/>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6 мес. 2025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AF536C" w14:textId="77777777" w:rsidR="008A09B0" w:rsidRPr="00A45BDD" w:rsidRDefault="008A09B0" w:rsidP="001B7B3F">
            <w:pPr>
              <w:spacing w:after="0" w:line="240" w:lineRule="auto"/>
              <w:jc w:val="center"/>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6 мес. 2026</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201242" w14:textId="19DA321E" w:rsidR="008A09B0" w:rsidRPr="00A45BDD" w:rsidRDefault="008A09B0" w:rsidP="001B7B3F">
            <w:pPr>
              <w:spacing w:after="0" w:line="240" w:lineRule="auto"/>
              <w:jc w:val="center"/>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Изменение показателя</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690E0C" w14:textId="77777777" w:rsidR="008A09B0" w:rsidRPr="00A45BDD" w:rsidRDefault="008A09B0" w:rsidP="001B7B3F">
            <w:pPr>
              <w:spacing w:after="0" w:line="240" w:lineRule="auto"/>
              <w:jc w:val="center"/>
              <w:rPr>
                <w:rFonts w:ascii="Times New Roman" w:eastAsia="Times New Roman" w:hAnsi="Times New Roman" w:cs="Times New Roman"/>
                <w:b/>
                <w:color w:val="000000"/>
                <w:lang w:eastAsia="ru-RU"/>
              </w:rPr>
            </w:pPr>
            <w:r w:rsidRPr="00A45BDD">
              <w:rPr>
                <w:rFonts w:ascii="Times New Roman" w:eastAsia="Times New Roman" w:hAnsi="Times New Roman" w:cs="Times New Roman"/>
                <w:b/>
                <w:color w:val="000000"/>
                <w:lang w:eastAsia="ru-RU"/>
              </w:rPr>
              <w:t>%</w:t>
            </w:r>
          </w:p>
        </w:tc>
      </w:tr>
      <w:tr w:rsidR="008A09B0" w:rsidRPr="00A45BDD" w14:paraId="01210860" w14:textId="77777777" w:rsidTr="00FA5EE5">
        <w:trPr>
          <w:trHeight w:val="643"/>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615EBB"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67C2A91"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Выручка,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79AF1A"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33 689</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3F5BA7"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38 665</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ABDC07"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4 976</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24C186" w14:textId="016F771A"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14,8</w:t>
            </w:r>
          </w:p>
        </w:tc>
      </w:tr>
      <w:tr w:rsidR="008A09B0" w:rsidRPr="00A45BDD" w14:paraId="6687119C" w14:textId="77777777" w:rsidTr="001B7B3F">
        <w:trPr>
          <w:trHeight w:val="1215"/>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4B046B"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F569E5"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Прибыль до вычета расходов по выплате процентов, налогов, износа основных средств и амортизации нематериальных активов (EBITDA),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EC404B"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-4 008</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6B6FBC"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-5 373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AA6E1E"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-1 365</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F4140" w14:textId="2C38D1F9"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34,1</w:t>
            </w:r>
          </w:p>
        </w:tc>
      </w:tr>
      <w:tr w:rsidR="008A09B0" w:rsidRPr="00A45BDD" w14:paraId="72BE2DAD" w14:textId="77777777" w:rsidTr="00FA5EE5">
        <w:trPr>
          <w:trHeight w:val="1046"/>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BB73F2"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3</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5C08CB"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 xml:space="preserve">Рентабельность по EBITDA (EBITDA </w:t>
            </w:r>
            <w:proofErr w:type="spellStart"/>
            <w:r w:rsidRPr="00A45BDD">
              <w:rPr>
                <w:rFonts w:ascii="Times New Roman" w:eastAsia="Times New Roman" w:hAnsi="Times New Roman" w:cs="Times New Roman"/>
                <w:color w:val="000000"/>
                <w:lang w:eastAsia="ru-RU"/>
              </w:rPr>
              <w:t>margin</w:t>
            </w:r>
            <w:proofErr w:type="spellEnd"/>
            <w:r w:rsidRPr="00A45BDD">
              <w:rPr>
                <w:rFonts w:ascii="Times New Roman" w:eastAsia="Times New Roman" w:hAnsi="Times New Roman" w:cs="Times New Roman"/>
                <w:color w:val="000000"/>
                <w:lang w:eastAsia="ru-RU"/>
              </w:rPr>
              <w:t>), %</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A3395"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-11,90%</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299AD1"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-13,90%</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252CE7"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-2,00%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385FC1"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w:t>
            </w:r>
          </w:p>
        </w:tc>
      </w:tr>
      <w:tr w:rsidR="008A09B0" w:rsidRPr="00A45BDD" w14:paraId="60921B4C" w14:textId="77777777" w:rsidTr="00FA5EE5">
        <w:trPr>
          <w:trHeight w:val="976"/>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EB3964"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4</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056866"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Чистая прибыль (убыток),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82FE4D"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-5 643</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62A35E"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-6 625</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222D5A"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-982</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E32DE96" w14:textId="1ADC19C6"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17,4</w:t>
            </w:r>
          </w:p>
        </w:tc>
      </w:tr>
      <w:tr w:rsidR="008A09B0" w:rsidRPr="00A45BDD" w14:paraId="1C9B278C" w14:textId="77777777" w:rsidTr="001B7B3F">
        <w:trPr>
          <w:trHeight w:val="1215"/>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2E27A5"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5</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B3DA80"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Чистые денежные средства, полученные от операционной деятельности,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2607A"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-8 355</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CC0B74"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-9 213</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E02088"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-858</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4CCE83" w14:textId="08D57785"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10,3</w:t>
            </w:r>
          </w:p>
        </w:tc>
      </w:tr>
      <w:tr w:rsidR="008A09B0" w:rsidRPr="00A45BDD" w14:paraId="0E94356B" w14:textId="77777777" w:rsidTr="001B7B3F">
        <w:trPr>
          <w:trHeight w:val="1215"/>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48E2EE"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6</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6795D"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Расходы на приобретение основных средств и нематериальных активов (капитальные затраты),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DAA167"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-2 961</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6EC43C"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-2 226</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6B0725"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735</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FDC5A5" w14:textId="0056D61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-24,8</w:t>
            </w:r>
          </w:p>
        </w:tc>
      </w:tr>
      <w:tr w:rsidR="008A09B0" w:rsidRPr="00A45BDD" w14:paraId="4708DEBE" w14:textId="77777777" w:rsidTr="00FA5EE5">
        <w:trPr>
          <w:trHeight w:val="898"/>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2019E"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7</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94E9A2"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Свободный денежный поток,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D3C085"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-10 998</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8D91E6"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-10 918</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822E764"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80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13C211" w14:textId="1E5FE4FF"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-0,7</w:t>
            </w:r>
          </w:p>
        </w:tc>
      </w:tr>
      <w:tr w:rsidR="008A09B0" w:rsidRPr="00A45BDD" w14:paraId="14C14E0B" w14:textId="77777777" w:rsidTr="00FA5EE5">
        <w:trPr>
          <w:trHeight w:val="839"/>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55ED53"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8</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E5BE0"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Чистый долг, млн руб.</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97683B"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4 664</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8680B1"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3 804</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3D74D"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-860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676603" w14:textId="5FE0C20C"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-18,4</w:t>
            </w:r>
          </w:p>
        </w:tc>
      </w:tr>
      <w:tr w:rsidR="008A09B0" w:rsidRPr="00A45BDD" w14:paraId="5F53E627" w14:textId="77777777" w:rsidTr="00FA5EE5">
        <w:trPr>
          <w:trHeight w:val="980"/>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DBC460"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9</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09828C"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Отношение чистого долга к EBITDA за предыдущие 12 месяцев</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E20F60"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-0,50</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74998A"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-0,49</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32F76F"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0,01</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4B2EED" w14:textId="4C8127CE"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-2,8</w:t>
            </w:r>
          </w:p>
        </w:tc>
      </w:tr>
      <w:tr w:rsidR="008A09B0" w:rsidRPr="00A45BDD" w14:paraId="2C45561E" w14:textId="77777777" w:rsidTr="00FA5EE5">
        <w:trPr>
          <w:trHeight w:val="852"/>
        </w:trPr>
        <w:tc>
          <w:tcPr>
            <w:tcW w:w="4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B15EE1"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10</w:t>
            </w:r>
          </w:p>
        </w:tc>
        <w:tc>
          <w:tcPr>
            <w:tcW w:w="1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91B781" w14:textId="77777777" w:rsidR="008A09B0" w:rsidRPr="00A45BDD" w:rsidRDefault="008A09B0" w:rsidP="001B7B3F">
            <w:pPr>
              <w:spacing w:after="0" w:line="240" w:lineRule="auto"/>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Рентабельность капитала (ROE), %*</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399A91"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w:t>
            </w:r>
          </w:p>
        </w:tc>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EB8A30"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w:t>
            </w:r>
          </w:p>
        </w:tc>
        <w:tc>
          <w:tcPr>
            <w:tcW w:w="12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21214B"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06E329" w14:textId="77777777" w:rsidR="008A09B0" w:rsidRPr="00A45BDD" w:rsidRDefault="008A09B0" w:rsidP="001B7B3F">
            <w:pPr>
              <w:spacing w:after="0" w:line="240" w:lineRule="auto"/>
              <w:jc w:val="center"/>
              <w:rPr>
                <w:rFonts w:ascii="Times New Roman" w:eastAsia="Times New Roman" w:hAnsi="Times New Roman" w:cs="Times New Roman"/>
                <w:color w:val="000000"/>
                <w:lang w:eastAsia="ru-RU"/>
              </w:rPr>
            </w:pPr>
            <w:r w:rsidRPr="00A45BDD">
              <w:rPr>
                <w:rFonts w:ascii="Times New Roman" w:eastAsia="Times New Roman" w:hAnsi="Times New Roman" w:cs="Times New Roman"/>
                <w:color w:val="000000"/>
                <w:lang w:eastAsia="ru-RU"/>
              </w:rPr>
              <w:t>-</w:t>
            </w:r>
          </w:p>
        </w:tc>
      </w:tr>
    </w:tbl>
    <w:p w14:paraId="38CBC4BA" w14:textId="1829993B" w:rsidR="008A09B0" w:rsidRDefault="008A09B0" w:rsidP="008A09B0">
      <w:pPr>
        <w:spacing w:after="0" w:line="240" w:lineRule="auto"/>
        <w:ind w:firstLine="567"/>
        <w:jc w:val="both"/>
        <w:rPr>
          <w:rFonts w:ascii="Times New Roman" w:eastAsia="Times New Roman" w:hAnsi="Times New Roman" w:cs="Times New Roman"/>
          <w:b/>
          <w:bCs/>
          <w:i/>
          <w:lang w:eastAsia="ru-RU"/>
        </w:rPr>
      </w:pPr>
      <w:r w:rsidRPr="008A09B0">
        <w:rPr>
          <w:rFonts w:ascii="Times New Roman" w:eastAsia="Times New Roman" w:hAnsi="Times New Roman" w:cs="Times New Roman"/>
          <w:b/>
          <w:bCs/>
          <w:i/>
          <w:lang w:eastAsia="ru-RU"/>
        </w:rPr>
        <w:t>*</w:t>
      </w:r>
      <w:proofErr w:type="gramStart"/>
      <w:r w:rsidRPr="008A09B0">
        <w:rPr>
          <w:rFonts w:ascii="Times New Roman" w:eastAsia="Times New Roman" w:hAnsi="Times New Roman" w:cs="Times New Roman"/>
          <w:b/>
          <w:bCs/>
          <w:i/>
          <w:lang w:eastAsia="ru-RU"/>
        </w:rPr>
        <w:t>В</w:t>
      </w:r>
      <w:proofErr w:type="gramEnd"/>
      <w:r w:rsidRPr="008A09B0">
        <w:rPr>
          <w:rFonts w:ascii="Times New Roman" w:eastAsia="Times New Roman" w:hAnsi="Times New Roman" w:cs="Times New Roman"/>
          <w:b/>
          <w:bCs/>
          <w:i/>
          <w:lang w:eastAsia="ru-RU"/>
        </w:rPr>
        <w:t xml:space="preserve"> связи с тем, что чистая прибыль и собственный капитал за рассматриваемые периоды принимают отрицательные значения, показатель «Рентабельность капитала (ROE)» не раскрывается, т.к. может привести к некорректной интерпретации значений.</w:t>
      </w:r>
    </w:p>
    <w:p w14:paraId="0EE835A4" w14:textId="77777777" w:rsidR="00FA5EE5" w:rsidRPr="008A09B0" w:rsidRDefault="00FA5EE5" w:rsidP="008A09B0">
      <w:pPr>
        <w:spacing w:after="0" w:line="240" w:lineRule="auto"/>
        <w:ind w:firstLine="567"/>
        <w:jc w:val="both"/>
        <w:rPr>
          <w:rFonts w:ascii="Times New Roman" w:eastAsia="Times New Roman" w:hAnsi="Times New Roman" w:cs="Times New Roman"/>
          <w:b/>
          <w:bCs/>
          <w:i/>
          <w:lang w:eastAsia="ru-RU"/>
        </w:rPr>
      </w:pPr>
    </w:p>
    <w:p w14:paraId="00A7C21B" w14:textId="77777777" w:rsidR="00A535CF" w:rsidRPr="001B7B3F" w:rsidRDefault="00A535CF" w:rsidP="00483E1F">
      <w:pPr>
        <w:spacing w:after="0" w:line="240" w:lineRule="auto"/>
        <w:ind w:firstLine="567"/>
        <w:jc w:val="both"/>
        <w:rPr>
          <w:rFonts w:ascii="Times New Roman" w:eastAsia="Times New Roman" w:hAnsi="Times New Roman" w:cs="Times New Roman"/>
          <w:b/>
          <w:bCs/>
          <w:i/>
          <w:highlight w:val="green"/>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652"/>
        <w:gridCol w:w="5245"/>
      </w:tblGrid>
      <w:tr w:rsidR="008A09B0" w:rsidRPr="009439B7" w14:paraId="30C774C6" w14:textId="77777777" w:rsidTr="008A09B0">
        <w:tc>
          <w:tcPr>
            <w:tcW w:w="454" w:type="dxa"/>
            <w:tcBorders>
              <w:top w:val="single" w:sz="4" w:space="0" w:color="auto"/>
              <w:left w:val="single" w:sz="4" w:space="0" w:color="auto"/>
              <w:bottom w:val="single" w:sz="4" w:space="0" w:color="auto"/>
              <w:right w:val="single" w:sz="4" w:space="0" w:color="auto"/>
            </w:tcBorders>
          </w:tcPr>
          <w:p w14:paraId="5AA8027C"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lastRenderedPageBreak/>
              <w:t>N п/п</w:t>
            </w:r>
          </w:p>
        </w:tc>
        <w:tc>
          <w:tcPr>
            <w:tcW w:w="3652" w:type="dxa"/>
            <w:tcBorders>
              <w:top w:val="single" w:sz="4" w:space="0" w:color="auto"/>
              <w:left w:val="single" w:sz="4" w:space="0" w:color="auto"/>
              <w:bottom w:val="single" w:sz="4" w:space="0" w:color="auto"/>
              <w:right w:val="single" w:sz="4" w:space="0" w:color="auto"/>
            </w:tcBorders>
          </w:tcPr>
          <w:p w14:paraId="7A7446A1"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Наименование показателя</w:t>
            </w:r>
          </w:p>
        </w:tc>
        <w:tc>
          <w:tcPr>
            <w:tcW w:w="5245" w:type="dxa"/>
            <w:tcBorders>
              <w:top w:val="single" w:sz="4" w:space="0" w:color="auto"/>
              <w:left w:val="single" w:sz="4" w:space="0" w:color="auto"/>
              <w:bottom w:val="single" w:sz="4" w:space="0" w:color="auto"/>
              <w:right w:val="single" w:sz="4" w:space="0" w:color="auto"/>
            </w:tcBorders>
          </w:tcPr>
          <w:p w14:paraId="59C68ACB"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Методика расчета показателя</w:t>
            </w:r>
          </w:p>
        </w:tc>
      </w:tr>
      <w:tr w:rsidR="008A09B0" w:rsidRPr="009439B7" w14:paraId="0A242AFA" w14:textId="77777777" w:rsidTr="008A09B0">
        <w:tc>
          <w:tcPr>
            <w:tcW w:w="454" w:type="dxa"/>
            <w:tcBorders>
              <w:top w:val="single" w:sz="4" w:space="0" w:color="auto"/>
              <w:left w:val="single" w:sz="4" w:space="0" w:color="auto"/>
              <w:bottom w:val="single" w:sz="4" w:space="0" w:color="auto"/>
              <w:right w:val="single" w:sz="4" w:space="0" w:color="auto"/>
            </w:tcBorders>
          </w:tcPr>
          <w:p w14:paraId="6ED7A066"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1</w:t>
            </w:r>
          </w:p>
        </w:tc>
        <w:tc>
          <w:tcPr>
            <w:tcW w:w="3652" w:type="dxa"/>
            <w:tcBorders>
              <w:top w:val="single" w:sz="4" w:space="0" w:color="auto"/>
              <w:left w:val="single" w:sz="4" w:space="0" w:color="auto"/>
              <w:bottom w:val="single" w:sz="4" w:space="0" w:color="auto"/>
              <w:right w:val="single" w:sz="4" w:space="0" w:color="auto"/>
            </w:tcBorders>
          </w:tcPr>
          <w:p w14:paraId="61316C67"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Выручка, млн руб.</w:t>
            </w:r>
          </w:p>
        </w:tc>
        <w:tc>
          <w:tcPr>
            <w:tcW w:w="5245" w:type="dxa"/>
            <w:tcBorders>
              <w:top w:val="single" w:sz="4" w:space="0" w:color="auto"/>
              <w:left w:val="single" w:sz="4" w:space="0" w:color="auto"/>
              <w:bottom w:val="single" w:sz="4" w:space="0" w:color="auto"/>
              <w:right w:val="single" w:sz="4" w:space="0" w:color="auto"/>
            </w:tcBorders>
          </w:tcPr>
          <w:p w14:paraId="4018954B"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Строка «Выручка» промежуточного сокращенного отчета о прибыли или убытке и прочем совокупном доходе</w:t>
            </w:r>
          </w:p>
        </w:tc>
      </w:tr>
      <w:tr w:rsidR="008A09B0" w:rsidRPr="009439B7" w14:paraId="1043B92A" w14:textId="77777777" w:rsidTr="008A09B0">
        <w:tc>
          <w:tcPr>
            <w:tcW w:w="454" w:type="dxa"/>
            <w:tcBorders>
              <w:top w:val="single" w:sz="4" w:space="0" w:color="auto"/>
              <w:left w:val="single" w:sz="4" w:space="0" w:color="auto"/>
              <w:bottom w:val="single" w:sz="4" w:space="0" w:color="auto"/>
              <w:right w:val="single" w:sz="4" w:space="0" w:color="auto"/>
            </w:tcBorders>
          </w:tcPr>
          <w:p w14:paraId="28916C4C"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2</w:t>
            </w:r>
          </w:p>
        </w:tc>
        <w:tc>
          <w:tcPr>
            <w:tcW w:w="3652" w:type="dxa"/>
            <w:tcBorders>
              <w:top w:val="single" w:sz="4" w:space="0" w:color="auto"/>
              <w:left w:val="single" w:sz="4" w:space="0" w:color="auto"/>
              <w:bottom w:val="single" w:sz="4" w:space="0" w:color="auto"/>
              <w:right w:val="single" w:sz="4" w:space="0" w:color="auto"/>
            </w:tcBorders>
          </w:tcPr>
          <w:p w14:paraId="6DF47147"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Прибыль до вычета расходов по выплате процентов, налогов, износа основных средств и амортизации нематериальных активов (EBITDA), млн руб.</w:t>
            </w:r>
          </w:p>
        </w:tc>
        <w:tc>
          <w:tcPr>
            <w:tcW w:w="5245" w:type="dxa"/>
            <w:tcBorders>
              <w:top w:val="single" w:sz="4" w:space="0" w:color="auto"/>
              <w:left w:val="single" w:sz="4" w:space="0" w:color="auto"/>
              <w:bottom w:val="single" w:sz="4" w:space="0" w:color="auto"/>
              <w:right w:val="single" w:sz="4" w:space="0" w:color="auto"/>
            </w:tcBorders>
          </w:tcPr>
          <w:p w14:paraId="55AAB08B"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Строки «Прибыль/убыток до налогообложения за период» промежуточного сокращенного отчета о прибыли или убытке и прочем совокупном доходе + строка «Процентные расходы по финансовым обязательствам» Примечания «Финансовые доходы и расходы» + строка  «Процентные расходы по обязательствам финансовой аренды» Примечания «Финансовые доходы и расходы» + строка «Амортизация» Примечания «Операционные расходы» + строка «Чистое начисление убытка от обесценения основных средств» промежуточного сокращенного отчета о прибыли или убытке и прочем совокупном доходе</w:t>
            </w:r>
          </w:p>
        </w:tc>
      </w:tr>
      <w:tr w:rsidR="008A09B0" w:rsidRPr="009439B7" w14:paraId="66EA5B02" w14:textId="77777777" w:rsidTr="008A09B0">
        <w:tc>
          <w:tcPr>
            <w:tcW w:w="454" w:type="dxa"/>
            <w:tcBorders>
              <w:top w:val="single" w:sz="4" w:space="0" w:color="auto"/>
              <w:left w:val="single" w:sz="4" w:space="0" w:color="auto"/>
              <w:bottom w:val="single" w:sz="4" w:space="0" w:color="auto"/>
              <w:right w:val="single" w:sz="4" w:space="0" w:color="auto"/>
            </w:tcBorders>
          </w:tcPr>
          <w:p w14:paraId="11232C9E"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3</w:t>
            </w:r>
          </w:p>
        </w:tc>
        <w:tc>
          <w:tcPr>
            <w:tcW w:w="3652" w:type="dxa"/>
            <w:tcBorders>
              <w:top w:val="single" w:sz="4" w:space="0" w:color="auto"/>
              <w:left w:val="single" w:sz="4" w:space="0" w:color="auto"/>
              <w:bottom w:val="single" w:sz="4" w:space="0" w:color="auto"/>
              <w:right w:val="single" w:sz="4" w:space="0" w:color="auto"/>
            </w:tcBorders>
          </w:tcPr>
          <w:p w14:paraId="0D737142"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 xml:space="preserve">Рентабельность по EBITDA (EBITDA </w:t>
            </w:r>
            <w:proofErr w:type="spellStart"/>
            <w:r w:rsidRPr="001B7B3F">
              <w:rPr>
                <w:rFonts w:ascii="Times New Roman" w:hAnsi="Times New Roman" w:cs="Times New Roman"/>
              </w:rPr>
              <w:t>margin</w:t>
            </w:r>
            <w:proofErr w:type="spellEnd"/>
            <w:r w:rsidRPr="001B7B3F">
              <w:rPr>
                <w:rFonts w:ascii="Times New Roman" w:hAnsi="Times New Roman" w:cs="Times New Roman"/>
              </w:rPr>
              <w:t>), %</w:t>
            </w:r>
          </w:p>
        </w:tc>
        <w:tc>
          <w:tcPr>
            <w:tcW w:w="5245" w:type="dxa"/>
            <w:tcBorders>
              <w:top w:val="single" w:sz="4" w:space="0" w:color="auto"/>
              <w:left w:val="single" w:sz="4" w:space="0" w:color="auto"/>
              <w:bottom w:val="single" w:sz="4" w:space="0" w:color="auto"/>
              <w:right w:val="single" w:sz="4" w:space="0" w:color="auto"/>
            </w:tcBorders>
          </w:tcPr>
          <w:p w14:paraId="20CCABDF"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Отношение EBITDA (п.2 наст. таблицы) к Выручке (п. 1 наст. таблицы)*100</w:t>
            </w:r>
          </w:p>
        </w:tc>
      </w:tr>
      <w:tr w:rsidR="008A09B0" w:rsidRPr="009439B7" w14:paraId="3DF94422" w14:textId="77777777" w:rsidTr="008A09B0">
        <w:tc>
          <w:tcPr>
            <w:tcW w:w="454" w:type="dxa"/>
            <w:tcBorders>
              <w:top w:val="single" w:sz="4" w:space="0" w:color="auto"/>
              <w:left w:val="single" w:sz="4" w:space="0" w:color="auto"/>
              <w:bottom w:val="single" w:sz="4" w:space="0" w:color="auto"/>
              <w:right w:val="single" w:sz="4" w:space="0" w:color="auto"/>
            </w:tcBorders>
          </w:tcPr>
          <w:p w14:paraId="47B24321"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4</w:t>
            </w:r>
          </w:p>
        </w:tc>
        <w:tc>
          <w:tcPr>
            <w:tcW w:w="3652" w:type="dxa"/>
            <w:tcBorders>
              <w:top w:val="single" w:sz="4" w:space="0" w:color="auto"/>
              <w:left w:val="single" w:sz="4" w:space="0" w:color="auto"/>
              <w:bottom w:val="single" w:sz="4" w:space="0" w:color="auto"/>
              <w:right w:val="single" w:sz="4" w:space="0" w:color="auto"/>
            </w:tcBorders>
          </w:tcPr>
          <w:p w14:paraId="1CC615F1"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Чистая прибыль (убыток), млн руб.</w:t>
            </w:r>
          </w:p>
        </w:tc>
        <w:tc>
          <w:tcPr>
            <w:tcW w:w="5245" w:type="dxa"/>
            <w:tcBorders>
              <w:top w:val="single" w:sz="4" w:space="0" w:color="auto"/>
              <w:left w:val="single" w:sz="4" w:space="0" w:color="auto"/>
              <w:bottom w:val="single" w:sz="4" w:space="0" w:color="auto"/>
              <w:right w:val="single" w:sz="4" w:space="0" w:color="auto"/>
            </w:tcBorders>
          </w:tcPr>
          <w:p w14:paraId="764486EE"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Строка «Убыток за период» промежуточного сокращенного отчета о прибыли или убытке и прочем совокупном доходе</w:t>
            </w:r>
          </w:p>
        </w:tc>
      </w:tr>
      <w:tr w:rsidR="008A09B0" w:rsidRPr="009439B7" w14:paraId="50F7E496" w14:textId="77777777" w:rsidTr="008A09B0">
        <w:tc>
          <w:tcPr>
            <w:tcW w:w="454" w:type="dxa"/>
            <w:tcBorders>
              <w:top w:val="single" w:sz="4" w:space="0" w:color="auto"/>
              <w:left w:val="single" w:sz="4" w:space="0" w:color="auto"/>
              <w:bottom w:val="single" w:sz="4" w:space="0" w:color="auto"/>
              <w:right w:val="single" w:sz="4" w:space="0" w:color="auto"/>
            </w:tcBorders>
          </w:tcPr>
          <w:p w14:paraId="1EB7A6F1"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5</w:t>
            </w:r>
          </w:p>
        </w:tc>
        <w:tc>
          <w:tcPr>
            <w:tcW w:w="3652" w:type="dxa"/>
            <w:tcBorders>
              <w:top w:val="single" w:sz="4" w:space="0" w:color="auto"/>
              <w:left w:val="single" w:sz="4" w:space="0" w:color="auto"/>
              <w:bottom w:val="single" w:sz="4" w:space="0" w:color="auto"/>
              <w:right w:val="single" w:sz="4" w:space="0" w:color="auto"/>
            </w:tcBorders>
          </w:tcPr>
          <w:p w14:paraId="068C362F"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Чистые денежные средства, полученные от операционной деятельности, млн руб.</w:t>
            </w:r>
          </w:p>
        </w:tc>
        <w:tc>
          <w:tcPr>
            <w:tcW w:w="5245" w:type="dxa"/>
            <w:tcBorders>
              <w:top w:val="single" w:sz="4" w:space="0" w:color="auto"/>
              <w:left w:val="single" w:sz="4" w:space="0" w:color="auto"/>
              <w:bottom w:val="single" w:sz="4" w:space="0" w:color="auto"/>
              <w:right w:val="single" w:sz="4" w:space="0" w:color="auto"/>
            </w:tcBorders>
          </w:tcPr>
          <w:p w14:paraId="4C075941"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 xml:space="preserve">Строка «Чистые денежные средства, использованные в операционной деятельности» промежуточного сокращенного отчета о движении денежных средств </w:t>
            </w:r>
          </w:p>
        </w:tc>
      </w:tr>
      <w:tr w:rsidR="008A09B0" w:rsidRPr="009439B7" w14:paraId="6B66AFA7" w14:textId="77777777" w:rsidTr="008A09B0">
        <w:tc>
          <w:tcPr>
            <w:tcW w:w="454" w:type="dxa"/>
            <w:tcBorders>
              <w:top w:val="single" w:sz="4" w:space="0" w:color="auto"/>
              <w:left w:val="single" w:sz="4" w:space="0" w:color="auto"/>
              <w:bottom w:val="single" w:sz="4" w:space="0" w:color="auto"/>
              <w:right w:val="single" w:sz="4" w:space="0" w:color="auto"/>
            </w:tcBorders>
          </w:tcPr>
          <w:p w14:paraId="51091D64"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6</w:t>
            </w:r>
          </w:p>
        </w:tc>
        <w:tc>
          <w:tcPr>
            <w:tcW w:w="3652" w:type="dxa"/>
            <w:tcBorders>
              <w:top w:val="single" w:sz="4" w:space="0" w:color="auto"/>
              <w:left w:val="single" w:sz="4" w:space="0" w:color="auto"/>
              <w:bottom w:val="single" w:sz="4" w:space="0" w:color="auto"/>
              <w:right w:val="single" w:sz="4" w:space="0" w:color="auto"/>
            </w:tcBorders>
          </w:tcPr>
          <w:p w14:paraId="65B9696E"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Расходы на приобретение основных средств и нематериальных активов (капитальные затраты), млн руб.</w:t>
            </w:r>
          </w:p>
        </w:tc>
        <w:tc>
          <w:tcPr>
            <w:tcW w:w="5245" w:type="dxa"/>
            <w:tcBorders>
              <w:top w:val="single" w:sz="4" w:space="0" w:color="auto"/>
              <w:left w:val="single" w:sz="4" w:space="0" w:color="auto"/>
              <w:bottom w:val="single" w:sz="4" w:space="0" w:color="auto"/>
              <w:right w:val="single" w:sz="4" w:space="0" w:color="auto"/>
            </w:tcBorders>
          </w:tcPr>
          <w:p w14:paraId="150E9494"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Строка «Приобретение основных средств и нематериальных активов (движение денежных средств от инвестиционной деятельности)» промежуточного сокращенного отчета о движении денежных средств</w:t>
            </w:r>
          </w:p>
        </w:tc>
      </w:tr>
      <w:tr w:rsidR="008A09B0" w:rsidRPr="009439B7" w14:paraId="39F8827F" w14:textId="77777777" w:rsidTr="008A09B0">
        <w:tc>
          <w:tcPr>
            <w:tcW w:w="454" w:type="dxa"/>
            <w:tcBorders>
              <w:top w:val="single" w:sz="4" w:space="0" w:color="auto"/>
              <w:left w:val="single" w:sz="4" w:space="0" w:color="auto"/>
              <w:bottom w:val="single" w:sz="4" w:space="0" w:color="auto"/>
              <w:right w:val="single" w:sz="4" w:space="0" w:color="auto"/>
            </w:tcBorders>
          </w:tcPr>
          <w:p w14:paraId="5D6D9B38"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7</w:t>
            </w:r>
          </w:p>
        </w:tc>
        <w:tc>
          <w:tcPr>
            <w:tcW w:w="3652" w:type="dxa"/>
            <w:tcBorders>
              <w:top w:val="single" w:sz="4" w:space="0" w:color="auto"/>
              <w:left w:val="single" w:sz="4" w:space="0" w:color="auto"/>
              <w:bottom w:val="single" w:sz="4" w:space="0" w:color="auto"/>
              <w:right w:val="single" w:sz="4" w:space="0" w:color="auto"/>
            </w:tcBorders>
          </w:tcPr>
          <w:p w14:paraId="50E88F6E"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Свободный денежный поток, млн руб.</w:t>
            </w:r>
          </w:p>
        </w:tc>
        <w:tc>
          <w:tcPr>
            <w:tcW w:w="5245" w:type="dxa"/>
            <w:tcBorders>
              <w:top w:val="single" w:sz="4" w:space="0" w:color="auto"/>
              <w:left w:val="single" w:sz="4" w:space="0" w:color="auto"/>
              <w:bottom w:val="single" w:sz="4" w:space="0" w:color="auto"/>
              <w:right w:val="single" w:sz="4" w:space="0" w:color="auto"/>
            </w:tcBorders>
          </w:tcPr>
          <w:p w14:paraId="04D351DF"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Сумма чистых денежных средств, полученных от операционной деятельности (п.5 наст. таблицы) и строки «Проценты полученные» (движение денежных средств от инвестиционной деятельности) промежуточного сокращенного отчета о движении денежных средств за вычетом капитальных затрат (п.6 наст. таблицы по модулю)</w:t>
            </w:r>
          </w:p>
        </w:tc>
      </w:tr>
      <w:tr w:rsidR="008A09B0" w:rsidRPr="009439B7" w14:paraId="3F188678" w14:textId="77777777" w:rsidTr="008A09B0">
        <w:tc>
          <w:tcPr>
            <w:tcW w:w="454" w:type="dxa"/>
            <w:tcBorders>
              <w:top w:val="single" w:sz="4" w:space="0" w:color="auto"/>
              <w:left w:val="single" w:sz="4" w:space="0" w:color="auto"/>
              <w:bottom w:val="single" w:sz="4" w:space="0" w:color="auto"/>
              <w:right w:val="single" w:sz="4" w:space="0" w:color="auto"/>
            </w:tcBorders>
          </w:tcPr>
          <w:p w14:paraId="0DB31B9B"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8</w:t>
            </w:r>
          </w:p>
        </w:tc>
        <w:tc>
          <w:tcPr>
            <w:tcW w:w="3652" w:type="dxa"/>
            <w:tcBorders>
              <w:top w:val="single" w:sz="4" w:space="0" w:color="auto"/>
              <w:left w:val="single" w:sz="4" w:space="0" w:color="auto"/>
              <w:bottom w:val="single" w:sz="4" w:space="0" w:color="auto"/>
              <w:right w:val="single" w:sz="4" w:space="0" w:color="auto"/>
            </w:tcBorders>
          </w:tcPr>
          <w:p w14:paraId="2B36B824"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Чистый долг, млн руб.</w:t>
            </w:r>
          </w:p>
        </w:tc>
        <w:tc>
          <w:tcPr>
            <w:tcW w:w="5245" w:type="dxa"/>
            <w:tcBorders>
              <w:top w:val="single" w:sz="4" w:space="0" w:color="auto"/>
              <w:left w:val="single" w:sz="4" w:space="0" w:color="auto"/>
              <w:bottom w:val="single" w:sz="4" w:space="0" w:color="auto"/>
              <w:right w:val="single" w:sz="4" w:space="0" w:color="auto"/>
            </w:tcBorders>
          </w:tcPr>
          <w:p w14:paraId="6D4304B5" w14:textId="3BBA1C95" w:rsidR="008A09B0" w:rsidRPr="001B7B3F" w:rsidRDefault="008A09B0" w:rsidP="001B7B3F">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Сумма строк «Долгосрочные заемные средства» и «</w:t>
            </w:r>
            <w:r w:rsidRPr="001B7B3F">
              <w:rPr>
                <w:rFonts w:ascii="Times New Roman" w:hAnsi="Times New Roman" w:cs="Times New Roman"/>
              </w:rPr>
              <w:t>Краткосрочные заемные средства и краткосрочная час</w:t>
            </w:r>
            <w:r>
              <w:rPr>
                <w:rFonts w:ascii="Times New Roman" w:hAnsi="Times New Roman" w:cs="Times New Roman"/>
              </w:rPr>
              <w:t>ть долгосрочных заемных средств»</w:t>
            </w:r>
            <w:r w:rsidRPr="001B7B3F">
              <w:rPr>
                <w:rFonts w:ascii="Times New Roman" w:hAnsi="Times New Roman" w:cs="Times New Roman"/>
              </w:rPr>
              <w:t xml:space="preserve"> за вычетом строки «Денежные средства и их эквиваленты» промежуточного сокращенного отчета о финансовом положении </w:t>
            </w:r>
          </w:p>
        </w:tc>
      </w:tr>
      <w:tr w:rsidR="008A09B0" w:rsidRPr="009439B7" w14:paraId="52418E80" w14:textId="77777777" w:rsidTr="008A09B0">
        <w:tc>
          <w:tcPr>
            <w:tcW w:w="454" w:type="dxa"/>
            <w:tcBorders>
              <w:top w:val="single" w:sz="4" w:space="0" w:color="auto"/>
              <w:left w:val="single" w:sz="4" w:space="0" w:color="auto"/>
              <w:bottom w:val="single" w:sz="4" w:space="0" w:color="auto"/>
              <w:right w:val="single" w:sz="4" w:space="0" w:color="auto"/>
            </w:tcBorders>
          </w:tcPr>
          <w:p w14:paraId="2AEB8708"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9</w:t>
            </w:r>
          </w:p>
        </w:tc>
        <w:tc>
          <w:tcPr>
            <w:tcW w:w="3652" w:type="dxa"/>
            <w:tcBorders>
              <w:top w:val="single" w:sz="4" w:space="0" w:color="auto"/>
              <w:left w:val="single" w:sz="4" w:space="0" w:color="auto"/>
              <w:bottom w:val="single" w:sz="4" w:space="0" w:color="auto"/>
              <w:right w:val="single" w:sz="4" w:space="0" w:color="auto"/>
            </w:tcBorders>
          </w:tcPr>
          <w:p w14:paraId="28A804CA"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Отношение чистого долга к EBITDA за предыдущие 12 месяцев</w:t>
            </w:r>
          </w:p>
        </w:tc>
        <w:tc>
          <w:tcPr>
            <w:tcW w:w="5245" w:type="dxa"/>
            <w:tcBorders>
              <w:top w:val="single" w:sz="4" w:space="0" w:color="auto"/>
              <w:left w:val="single" w:sz="4" w:space="0" w:color="auto"/>
              <w:bottom w:val="single" w:sz="4" w:space="0" w:color="auto"/>
              <w:right w:val="single" w:sz="4" w:space="0" w:color="auto"/>
            </w:tcBorders>
          </w:tcPr>
          <w:p w14:paraId="50CC8CC7" w14:textId="77777777" w:rsidR="008A09B0" w:rsidRPr="001B7B3F" w:rsidRDefault="008A09B0" w:rsidP="001B7B3F">
            <w:pPr>
              <w:autoSpaceDE w:val="0"/>
              <w:autoSpaceDN w:val="0"/>
              <w:adjustRightInd w:val="0"/>
              <w:spacing w:after="0" w:line="240" w:lineRule="auto"/>
              <w:jc w:val="both"/>
              <w:rPr>
                <w:rFonts w:ascii="Times New Roman" w:hAnsi="Times New Roman" w:cs="Times New Roman"/>
              </w:rPr>
            </w:pPr>
            <w:r w:rsidRPr="001B7B3F">
              <w:rPr>
                <w:rFonts w:ascii="Times New Roman" w:hAnsi="Times New Roman" w:cs="Times New Roman"/>
              </w:rPr>
              <w:t>Отношение «Чистый долг» (п.8 наст. таблицы) к EBITDA за предшествующие отчетной дате 12 месяцев</w:t>
            </w:r>
          </w:p>
        </w:tc>
      </w:tr>
    </w:tbl>
    <w:p w14:paraId="5508D65D" w14:textId="77777777" w:rsidR="00F51102" w:rsidRDefault="00F51102" w:rsidP="001B7B3F">
      <w:pPr>
        <w:spacing w:after="0" w:line="240" w:lineRule="auto"/>
        <w:jc w:val="both"/>
        <w:rPr>
          <w:rFonts w:ascii="Times New Roman" w:eastAsia="Times New Roman" w:hAnsi="Times New Roman" w:cs="Times New Roman"/>
          <w:b/>
          <w:bCs/>
          <w:i/>
          <w:highlight w:val="yellow"/>
          <w:lang w:eastAsia="ru-RU"/>
        </w:rPr>
      </w:pPr>
    </w:p>
    <w:p w14:paraId="623BE0CC"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1.4.2. Эмитент</w:t>
      </w:r>
      <w:r w:rsidRPr="008E0389">
        <w:rPr>
          <w:rFonts w:ascii="Times New Roman" w:eastAsia="Calibri" w:hAnsi="Times New Roman" w:cs="Times New Roman"/>
          <w:sz w:val="24"/>
          <w:szCs w:val="24"/>
        </w:rPr>
        <w:t xml:space="preserve"> составля</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и раскрыва</w:t>
      </w:r>
      <w:r>
        <w:rPr>
          <w:rFonts w:ascii="Times New Roman" w:eastAsia="Calibri" w:hAnsi="Times New Roman" w:cs="Times New Roman"/>
          <w:sz w:val="24"/>
          <w:szCs w:val="24"/>
        </w:rPr>
        <w:t>ет</w:t>
      </w:r>
      <w:r w:rsidRPr="008E0389">
        <w:rPr>
          <w:rFonts w:ascii="Times New Roman" w:eastAsia="Calibri" w:hAnsi="Times New Roman" w:cs="Times New Roman"/>
          <w:sz w:val="24"/>
          <w:szCs w:val="24"/>
        </w:rPr>
        <w:t xml:space="preserve"> финансовую отчетность</w:t>
      </w:r>
      <w:r>
        <w:rPr>
          <w:rFonts w:ascii="Times New Roman" w:eastAsia="Calibri" w:hAnsi="Times New Roman" w:cs="Times New Roman"/>
          <w:sz w:val="24"/>
          <w:szCs w:val="24"/>
        </w:rPr>
        <w:t>.</w:t>
      </w:r>
    </w:p>
    <w:p w14:paraId="64FC0FC1" w14:textId="77777777" w:rsidR="0051439C" w:rsidRDefault="0051439C" w:rsidP="0051439C">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1.4.3. </w:t>
      </w:r>
      <w:r w:rsidRPr="008E0389">
        <w:rPr>
          <w:rFonts w:ascii="Times New Roman" w:eastAsia="Calibri" w:hAnsi="Times New Roman" w:cs="Times New Roman"/>
          <w:sz w:val="24"/>
          <w:szCs w:val="24"/>
        </w:rPr>
        <w:t>Эмитент не является кредитной организацией</w:t>
      </w:r>
      <w:r>
        <w:rPr>
          <w:rFonts w:ascii="Times New Roman" w:eastAsia="Calibri" w:hAnsi="Times New Roman" w:cs="Times New Roman"/>
          <w:sz w:val="24"/>
          <w:szCs w:val="24"/>
        </w:rPr>
        <w:t>.</w:t>
      </w:r>
    </w:p>
    <w:p w14:paraId="6F638C47" w14:textId="3BAFE4F4" w:rsidR="0051439C" w:rsidRDefault="0051439C" w:rsidP="00663943">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1.4.4. </w:t>
      </w:r>
      <w:r w:rsidRPr="008E0389">
        <w:rPr>
          <w:rFonts w:ascii="Times New Roman" w:eastAsia="Calibri" w:hAnsi="Times New Roman" w:cs="Times New Roman"/>
          <w:sz w:val="24"/>
          <w:szCs w:val="24"/>
        </w:rPr>
        <w:t>Иные финансовые показатели дополнительно не приводятся</w:t>
      </w:r>
      <w:r>
        <w:rPr>
          <w:rFonts w:ascii="Times New Roman" w:eastAsia="Calibri" w:hAnsi="Times New Roman" w:cs="Times New Roman"/>
          <w:sz w:val="24"/>
          <w:szCs w:val="24"/>
        </w:rPr>
        <w:t>.</w:t>
      </w:r>
    </w:p>
    <w:p w14:paraId="6E609A90" w14:textId="0BF6598A" w:rsidR="000F4422" w:rsidRDefault="0051439C"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1.4.5. </w:t>
      </w:r>
      <w:r w:rsidR="000F4422" w:rsidRPr="00690AAD">
        <w:rPr>
          <w:rFonts w:ascii="Times New Roman" w:eastAsia="Calibri" w:hAnsi="Times New Roman" w:cs="Times New Roman"/>
          <w:sz w:val="24"/>
          <w:szCs w:val="24"/>
        </w:rPr>
        <w:t>Приводится анализ динамики изменения приведенных финансовых показателей.</w:t>
      </w:r>
    </w:p>
    <w:p w14:paraId="04D5A873" w14:textId="77777777" w:rsidR="004373F0" w:rsidRPr="00690AAD" w:rsidRDefault="004373F0" w:rsidP="000F442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64B4E655" w14:textId="738691C4"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Выручка </w:t>
      </w:r>
      <w:r>
        <w:rPr>
          <w:rFonts w:ascii="Times New Roman" w:eastAsia="Times New Roman" w:hAnsi="Times New Roman" w:cs="Times New Roman"/>
          <w:b/>
          <w:bCs/>
          <w:i/>
          <w:lang w:eastAsia="ru-RU"/>
        </w:rPr>
        <w:t>э</w:t>
      </w:r>
      <w:r w:rsidRPr="001B7B3F">
        <w:rPr>
          <w:rFonts w:ascii="Times New Roman" w:eastAsia="Times New Roman" w:hAnsi="Times New Roman" w:cs="Times New Roman"/>
          <w:b/>
          <w:bCs/>
          <w:i/>
          <w:lang w:eastAsia="ru-RU"/>
        </w:rPr>
        <w:t xml:space="preserve">митента за 6 месяцев 2026 года увеличилась относительно факта аналогичного периода 2025 года на 4 976 млн рублей или 14,8%. </w:t>
      </w:r>
    </w:p>
    <w:p w14:paraId="0AF54A7C" w14:textId="6D073878"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Значения EBITDA и Рентабельность по EBITDA принимают во всех отчетных периодах отрицательные значения, что обусловлено убыточностью деятельности </w:t>
      </w:r>
      <w:r>
        <w:rPr>
          <w:rFonts w:ascii="Times New Roman" w:eastAsia="Times New Roman" w:hAnsi="Times New Roman" w:cs="Times New Roman"/>
          <w:b/>
          <w:bCs/>
          <w:i/>
          <w:lang w:eastAsia="ru-RU"/>
        </w:rPr>
        <w:t>э</w:t>
      </w:r>
      <w:r w:rsidRPr="001B7B3F">
        <w:rPr>
          <w:rFonts w:ascii="Times New Roman" w:eastAsia="Times New Roman" w:hAnsi="Times New Roman" w:cs="Times New Roman"/>
          <w:b/>
          <w:bCs/>
          <w:i/>
          <w:lang w:eastAsia="ru-RU"/>
        </w:rPr>
        <w:t>митента.</w:t>
      </w:r>
    </w:p>
    <w:p w14:paraId="7F373755" w14:textId="77777777"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Так, чистый убыток за 6 месяцев 2026 года составил 6 625 млн рублей, что на 982 млн рублей (17,4%) выше показателя аналогичного периода 2025 года. При этом основными причинами убыточности остаются высокий уровень сверхнормативных потерь и низкий уровень поступлений от потребителей розничного рынка электроэнергии.</w:t>
      </w:r>
    </w:p>
    <w:p w14:paraId="0452B23E" w14:textId="77777777"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Чистые денежные средства, полученные от операционной деятельности, принимают отрицательные значения, что компенсируется получением средств финансовой поддержки со стороны мажоритарного акционера ПАО «Россети».</w:t>
      </w:r>
    </w:p>
    <w:p w14:paraId="738C9976" w14:textId="77777777"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Расходы на приобретение основных средств и НМА в рассматриваемом периоде обусловлены необходимостью реализации мероприятий производственной и инвестиционной программ.</w:t>
      </w:r>
    </w:p>
    <w:p w14:paraId="73E832C2" w14:textId="6E301D61"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Свободный денежный поток </w:t>
      </w:r>
      <w:r>
        <w:rPr>
          <w:rFonts w:ascii="Times New Roman" w:eastAsia="Times New Roman" w:hAnsi="Times New Roman" w:cs="Times New Roman"/>
          <w:b/>
          <w:bCs/>
          <w:i/>
          <w:lang w:eastAsia="ru-RU"/>
        </w:rPr>
        <w:t>э</w:t>
      </w:r>
      <w:r w:rsidRPr="001B7B3F">
        <w:rPr>
          <w:rFonts w:ascii="Times New Roman" w:eastAsia="Times New Roman" w:hAnsi="Times New Roman" w:cs="Times New Roman"/>
          <w:b/>
          <w:bCs/>
          <w:i/>
          <w:lang w:eastAsia="ru-RU"/>
        </w:rPr>
        <w:t xml:space="preserve">митента по итогам 6 месяцев 2026 года принимает отрицательное значение, оставаясь на уровне показателя 6 месяцев 2025 года. </w:t>
      </w:r>
    </w:p>
    <w:p w14:paraId="2DF03616" w14:textId="77777777"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Показатель чистого долга рассчитан исходя из общего объема заемных средств без учета денежных средств и их эквивалентов. По итогам 6 месяцев 2026 года по отношению к аналогичному периоду 2025 года данный показатель снизился на 860 млн рублей (18,4%).</w:t>
      </w:r>
    </w:p>
    <w:p w14:paraId="7357BC56" w14:textId="77777777" w:rsidR="008A09B0" w:rsidRPr="001B7B3F" w:rsidRDefault="008A09B0" w:rsidP="008A09B0">
      <w:pPr>
        <w:autoSpaceDE w:val="0"/>
        <w:autoSpaceDN w:val="0"/>
        <w:adjustRightInd w:val="0"/>
        <w:spacing w:after="0" w:line="240" w:lineRule="auto"/>
        <w:ind w:firstLine="540"/>
        <w:jc w:val="both"/>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В связи с тем, что чистая прибыль и собственный капитал за рассматриваемые периоды принимают отрицательные значения, показатель «Рентабельность капитала» не раскрывается, т.к. может привести к некорректной интерпретации значений.</w:t>
      </w:r>
    </w:p>
    <w:p w14:paraId="0DB1625F" w14:textId="77777777" w:rsidR="004373F0" w:rsidRPr="004373F0" w:rsidRDefault="004373F0" w:rsidP="00663943">
      <w:pPr>
        <w:autoSpaceDE w:val="0"/>
        <w:autoSpaceDN w:val="0"/>
        <w:adjustRightInd w:val="0"/>
        <w:spacing w:after="0" w:line="240" w:lineRule="auto"/>
        <w:jc w:val="both"/>
        <w:rPr>
          <w:rFonts w:ascii="Times New Roman" w:eastAsia="Times New Roman" w:hAnsi="Times New Roman" w:cs="Times New Roman"/>
          <w:b/>
          <w:bCs/>
          <w:i/>
          <w:lang w:eastAsia="ru-RU"/>
        </w:rPr>
      </w:pPr>
    </w:p>
    <w:p w14:paraId="015859D4" w14:textId="17B2A5B5" w:rsidR="000F4422" w:rsidRPr="008A09B0" w:rsidRDefault="000F4422" w:rsidP="000F4422">
      <w:pPr>
        <w:widowControl w:val="0"/>
        <w:autoSpaceDE w:val="0"/>
        <w:autoSpaceDN w:val="0"/>
        <w:spacing w:after="0" w:line="240" w:lineRule="auto"/>
        <w:jc w:val="both"/>
        <w:outlineLvl w:val="3"/>
        <w:rPr>
          <w:rFonts w:ascii="Times New Roman" w:eastAsia="Times New Roman" w:hAnsi="Times New Roman" w:cs="Times New Roman"/>
          <w:bCs/>
          <w:sz w:val="24"/>
          <w:szCs w:val="20"/>
          <w:lang w:eastAsia="ru-RU"/>
        </w:rPr>
      </w:pPr>
      <w:r w:rsidRPr="00690AAD">
        <w:rPr>
          <w:rFonts w:ascii="Times New Roman" w:eastAsia="Times New Roman" w:hAnsi="Times New Roman" w:cs="Times New Roman"/>
          <w:bCs/>
          <w:sz w:val="24"/>
          <w:szCs w:val="20"/>
          <w:lang w:eastAsia="ru-RU"/>
        </w:rPr>
        <w:t xml:space="preserve">Основные события и факторы, в том числе макроэкономические, которые оказывают </w:t>
      </w:r>
      <w:r w:rsidRPr="008A09B0">
        <w:rPr>
          <w:rFonts w:ascii="Times New Roman" w:eastAsia="Times New Roman" w:hAnsi="Times New Roman" w:cs="Times New Roman"/>
          <w:bCs/>
          <w:sz w:val="24"/>
          <w:szCs w:val="20"/>
          <w:lang w:eastAsia="ru-RU"/>
        </w:rPr>
        <w:t>существенное влияние на изменение приведенных финансовых показателей:</w:t>
      </w:r>
    </w:p>
    <w:p w14:paraId="1743CF15" w14:textId="210298BB"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присвоение статуса системообразующей территориальной </w:t>
      </w:r>
      <w:r w:rsidR="00161D0C">
        <w:rPr>
          <w:rFonts w:ascii="Times New Roman" w:eastAsia="Times New Roman" w:hAnsi="Times New Roman" w:cs="Times New Roman"/>
          <w:b/>
          <w:bCs/>
          <w:i/>
          <w:lang w:eastAsia="ru-RU"/>
        </w:rPr>
        <w:t xml:space="preserve">сетевой </w:t>
      </w:r>
      <w:r w:rsidRPr="001B7B3F">
        <w:rPr>
          <w:rFonts w:ascii="Times New Roman" w:eastAsia="Times New Roman" w:hAnsi="Times New Roman" w:cs="Times New Roman"/>
          <w:b/>
          <w:bCs/>
          <w:i/>
          <w:lang w:eastAsia="ru-RU"/>
        </w:rPr>
        <w:t xml:space="preserve">организации </w:t>
      </w:r>
      <w:r w:rsidR="00161D0C" w:rsidRPr="006164F5">
        <w:rPr>
          <w:rFonts w:ascii="Times New Roman" w:eastAsia="Times New Roman" w:hAnsi="Times New Roman" w:cs="Times New Roman"/>
          <w:b/>
          <w:i/>
          <w:szCs w:val="26"/>
          <w:lang w:eastAsia="ru-RU"/>
        </w:rPr>
        <w:t>(СТСО)</w:t>
      </w:r>
      <w:r w:rsidR="00161D0C">
        <w:rPr>
          <w:rFonts w:ascii="Times New Roman" w:eastAsia="Times New Roman" w:hAnsi="Times New Roman" w:cs="Times New Roman"/>
          <w:b/>
          <w:i/>
          <w:szCs w:val="26"/>
          <w:lang w:eastAsia="ru-RU"/>
        </w:rPr>
        <w:t xml:space="preserve"> </w:t>
      </w:r>
      <w:r w:rsidRPr="001B7B3F">
        <w:rPr>
          <w:rFonts w:ascii="Times New Roman" w:eastAsia="Times New Roman" w:hAnsi="Times New Roman" w:cs="Times New Roman"/>
          <w:b/>
          <w:bCs/>
          <w:i/>
          <w:lang w:eastAsia="ru-RU"/>
        </w:rPr>
        <w:t xml:space="preserve">на территории 6 регионов </w:t>
      </w:r>
      <w:proofErr w:type="gramStart"/>
      <w:r w:rsidR="00161D0C">
        <w:rPr>
          <w:rFonts w:ascii="Times New Roman" w:eastAsia="Times New Roman" w:hAnsi="Times New Roman" w:cs="Times New Roman"/>
          <w:b/>
          <w:bCs/>
          <w:i/>
          <w:lang w:eastAsia="ru-RU"/>
        </w:rPr>
        <w:t>Северо-Кавказского</w:t>
      </w:r>
      <w:proofErr w:type="gramEnd"/>
      <w:r w:rsidR="00161D0C">
        <w:rPr>
          <w:rFonts w:ascii="Times New Roman" w:eastAsia="Times New Roman" w:hAnsi="Times New Roman" w:cs="Times New Roman"/>
          <w:b/>
          <w:bCs/>
          <w:i/>
          <w:lang w:eastAsia="ru-RU"/>
        </w:rPr>
        <w:t xml:space="preserve"> федерального округа</w:t>
      </w:r>
      <w:r w:rsidRPr="001B7B3F">
        <w:rPr>
          <w:rFonts w:ascii="Times New Roman" w:eastAsia="Times New Roman" w:hAnsi="Times New Roman" w:cs="Times New Roman"/>
          <w:b/>
          <w:bCs/>
          <w:i/>
          <w:lang w:eastAsia="ru-RU"/>
        </w:rPr>
        <w:t>;</w:t>
      </w:r>
    </w:p>
    <w:p w14:paraId="1F6C1626" w14:textId="1F832924"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осуществление функции гарантирующего поставщика в Республиках Дагестан, Ингушетия, Северная Осетия-Алания, Кабардино-Балкарской и Карачаево-Черкесской Республиках;</w:t>
      </w:r>
    </w:p>
    <w:p w14:paraId="109A6827" w14:textId="7BAA04D0"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смещение темпов реализации Программ снижения потерь относительно параметров постановления Правительства (далее </w:t>
      </w:r>
      <w:r w:rsidR="0027218F">
        <w:rPr>
          <w:rFonts w:ascii="Times New Roman" w:eastAsia="Times New Roman" w:hAnsi="Times New Roman" w:cs="Times New Roman"/>
          <w:b/>
          <w:bCs/>
          <w:i/>
          <w:lang w:eastAsia="ru-RU"/>
        </w:rPr>
        <w:t xml:space="preserve">– </w:t>
      </w:r>
      <w:r w:rsidRPr="001B7B3F">
        <w:rPr>
          <w:rFonts w:ascii="Times New Roman" w:eastAsia="Times New Roman" w:hAnsi="Times New Roman" w:cs="Times New Roman"/>
          <w:b/>
          <w:bCs/>
          <w:i/>
          <w:lang w:eastAsia="ru-RU"/>
        </w:rPr>
        <w:t>ПП РФ) от 30.04.2018 №</w:t>
      </w:r>
      <w:r w:rsidR="0027218F">
        <w:rPr>
          <w:rFonts w:ascii="Times New Roman" w:eastAsia="Times New Roman" w:hAnsi="Times New Roman" w:cs="Times New Roman"/>
          <w:b/>
          <w:bCs/>
          <w:i/>
          <w:lang w:eastAsia="ru-RU"/>
        </w:rPr>
        <w:t xml:space="preserve"> </w:t>
      </w:r>
      <w:r w:rsidRPr="001B7B3F">
        <w:rPr>
          <w:rFonts w:ascii="Times New Roman" w:eastAsia="Times New Roman" w:hAnsi="Times New Roman" w:cs="Times New Roman"/>
          <w:b/>
          <w:bCs/>
          <w:i/>
          <w:lang w:eastAsia="ru-RU"/>
        </w:rPr>
        <w:t>534;</w:t>
      </w:r>
    </w:p>
    <w:p w14:paraId="0E9A6A6D" w14:textId="2111BF13"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отсутствие реализации Программ финансового оздоровления предприятий </w:t>
      </w:r>
      <w:r w:rsidR="0027218F">
        <w:rPr>
          <w:rFonts w:ascii="Times New Roman" w:eastAsia="Times New Roman" w:hAnsi="Times New Roman" w:cs="Times New Roman"/>
          <w:b/>
          <w:bCs/>
          <w:i/>
          <w:lang w:eastAsia="ru-RU"/>
        </w:rPr>
        <w:t>жилищно-коммунального хозяйства</w:t>
      </w:r>
      <w:r w:rsidRPr="001B7B3F">
        <w:rPr>
          <w:rFonts w:ascii="Times New Roman" w:eastAsia="Times New Roman" w:hAnsi="Times New Roman" w:cs="Times New Roman"/>
          <w:b/>
          <w:bCs/>
          <w:i/>
          <w:lang w:eastAsia="ru-RU"/>
        </w:rPr>
        <w:t xml:space="preserve">, предусмотренных ПП РФ </w:t>
      </w:r>
      <w:r w:rsidR="0027218F" w:rsidRPr="009D4295">
        <w:rPr>
          <w:rFonts w:ascii="Times New Roman" w:eastAsia="Times New Roman" w:hAnsi="Times New Roman" w:cs="Times New Roman"/>
          <w:b/>
          <w:bCs/>
          <w:i/>
          <w:lang w:eastAsia="ru-RU"/>
        </w:rPr>
        <w:t>от 13.12.2019</w:t>
      </w:r>
      <w:r w:rsidR="0027218F">
        <w:rPr>
          <w:rFonts w:ascii="Times New Roman" w:eastAsia="Times New Roman" w:hAnsi="Times New Roman" w:cs="Times New Roman"/>
          <w:b/>
          <w:bCs/>
          <w:i/>
          <w:lang w:eastAsia="ru-RU"/>
        </w:rPr>
        <w:t xml:space="preserve"> </w:t>
      </w:r>
      <w:r w:rsidRPr="001B7B3F">
        <w:rPr>
          <w:rFonts w:ascii="Times New Roman" w:eastAsia="Times New Roman" w:hAnsi="Times New Roman" w:cs="Times New Roman"/>
          <w:b/>
          <w:bCs/>
          <w:i/>
          <w:lang w:eastAsia="ru-RU"/>
        </w:rPr>
        <w:t>№</w:t>
      </w:r>
      <w:r w:rsidR="0027218F">
        <w:rPr>
          <w:rFonts w:ascii="Times New Roman" w:eastAsia="Times New Roman" w:hAnsi="Times New Roman" w:cs="Times New Roman"/>
          <w:b/>
          <w:bCs/>
          <w:i/>
          <w:lang w:eastAsia="ru-RU"/>
        </w:rPr>
        <w:t xml:space="preserve"> </w:t>
      </w:r>
      <w:r w:rsidRPr="001B7B3F">
        <w:rPr>
          <w:rFonts w:ascii="Times New Roman" w:eastAsia="Times New Roman" w:hAnsi="Times New Roman" w:cs="Times New Roman"/>
          <w:b/>
          <w:bCs/>
          <w:i/>
          <w:lang w:eastAsia="ru-RU"/>
        </w:rPr>
        <w:t>1662;</w:t>
      </w:r>
    </w:p>
    <w:p w14:paraId="54F18B4C" w14:textId="2EA506D9"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недоплата прочих потребителей РРЭМ (населения и юридических лиц);</w:t>
      </w:r>
    </w:p>
    <w:p w14:paraId="5179C92F" w14:textId="40DBFF0A" w:rsidR="008A09B0" w:rsidRPr="001B7B3F" w:rsidRDefault="008A09B0" w:rsidP="001B7B3F">
      <w:pPr>
        <w:widowControl w:val="0"/>
        <w:numPr>
          <w:ilvl w:val="0"/>
          <w:numId w:val="2"/>
        </w:numPr>
        <w:tabs>
          <w:tab w:val="left" w:pos="993"/>
        </w:tabs>
        <w:autoSpaceDE w:val="0"/>
        <w:autoSpaceDN w:val="0"/>
        <w:spacing w:after="0" w:line="240" w:lineRule="auto"/>
        <w:ind w:left="0" w:firstLine="709"/>
        <w:jc w:val="both"/>
        <w:outlineLvl w:val="3"/>
        <w:rPr>
          <w:rFonts w:ascii="Times New Roman" w:eastAsia="Times New Roman" w:hAnsi="Times New Roman" w:cs="Times New Roman"/>
          <w:b/>
          <w:bCs/>
          <w:i/>
          <w:lang w:eastAsia="ru-RU"/>
        </w:rPr>
      </w:pPr>
      <w:r w:rsidRPr="001B7B3F">
        <w:rPr>
          <w:rFonts w:ascii="Times New Roman" w:eastAsia="Times New Roman" w:hAnsi="Times New Roman" w:cs="Times New Roman"/>
          <w:b/>
          <w:bCs/>
          <w:i/>
          <w:lang w:eastAsia="ru-RU"/>
        </w:rPr>
        <w:t xml:space="preserve">недоплата </w:t>
      </w:r>
      <w:r w:rsidR="00161D0C" w:rsidRPr="006164F5">
        <w:rPr>
          <w:rFonts w:ascii="Times New Roman" w:eastAsia="Times New Roman" w:hAnsi="Times New Roman" w:cs="Times New Roman"/>
          <w:b/>
          <w:bCs/>
          <w:i/>
          <w:lang w:eastAsia="ru-RU"/>
        </w:rPr>
        <w:t>территориальн</w:t>
      </w:r>
      <w:r w:rsidR="00161D0C">
        <w:rPr>
          <w:rFonts w:ascii="Times New Roman" w:eastAsia="Times New Roman" w:hAnsi="Times New Roman" w:cs="Times New Roman"/>
          <w:b/>
          <w:bCs/>
          <w:i/>
          <w:lang w:eastAsia="ru-RU"/>
        </w:rPr>
        <w:t>ых</w:t>
      </w:r>
      <w:r w:rsidR="00161D0C" w:rsidRPr="006164F5">
        <w:rPr>
          <w:rFonts w:ascii="Times New Roman" w:eastAsia="Times New Roman" w:hAnsi="Times New Roman" w:cs="Times New Roman"/>
          <w:b/>
          <w:bCs/>
          <w:i/>
          <w:lang w:eastAsia="ru-RU"/>
        </w:rPr>
        <w:t xml:space="preserve"> </w:t>
      </w:r>
      <w:r w:rsidR="00161D0C">
        <w:rPr>
          <w:rFonts w:ascii="Times New Roman" w:eastAsia="Times New Roman" w:hAnsi="Times New Roman" w:cs="Times New Roman"/>
          <w:b/>
          <w:bCs/>
          <w:i/>
          <w:lang w:eastAsia="ru-RU"/>
        </w:rPr>
        <w:t xml:space="preserve">сетевых </w:t>
      </w:r>
      <w:r w:rsidR="00161D0C" w:rsidRPr="006164F5">
        <w:rPr>
          <w:rFonts w:ascii="Times New Roman" w:eastAsia="Times New Roman" w:hAnsi="Times New Roman" w:cs="Times New Roman"/>
          <w:b/>
          <w:bCs/>
          <w:i/>
          <w:lang w:eastAsia="ru-RU"/>
        </w:rPr>
        <w:t>организаци</w:t>
      </w:r>
      <w:r w:rsidR="00161D0C">
        <w:rPr>
          <w:rFonts w:ascii="Times New Roman" w:eastAsia="Times New Roman" w:hAnsi="Times New Roman" w:cs="Times New Roman"/>
          <w:b/>
          <w:bCs/>
          <w:i/>
          <w:lang w:eastAsia="ru-RU"/>
        </w:rPr>
        <w:t>й</w:t>
      </w:r>
      <w:r w:rsidRPr="001B7B3F">
        <w:rPr>
          <w:rFonts w:ascii="Times New Roman" w:eastAsia="Times New Roman" w:hAnsi="Times New Roman" w:cs="Times New Roman"/>
          <w:b/>
          <w:bCs/>
          <w:i/>
          <w:lang w:eastAsia="ru-RU"/>
        </w:rPr>
        <w:t xml:space="preserve">, прочих собственников сетей, независимых </w:t>
      </w:r>
      <w:proofErr w:type="spellStart"/>
      <w:r w:rsidRPr="001B7B3F">
        <w:rPr>
          <w:rFonts w:ascii="Times New Roman" w:eastAsia="Times New Roman" w:hAnsi="Times New Roman" w:cs="Times New Roman"/>
          <w:b/>
          <w:bCs/>
          <w:i/>
          <w:lang w:eastAsia="ru-RU"/>
        </w:rPr>
        <w:t>энергосбытовых</w:t>
      </w:r>
      <w:proofErr w:type="spellEnd"/>
      <w:r w:rsidRPr="001B7B3F">
        <w:rPr>
          <w:rFonts w:ascii="Times New Roman" w:eastAsia="Times New Roman" w:hAnsi="Times New Roman" w:cs="Times New Roman"/>
          <w:b/>
          <w:bCs/>
          <w:i/>
          <w:lang w:eastAsia="ru-RU"/>
        </w:rPr>
        <w:t xml:space="preserve"> компаний.</w:t>
      </w:r>
    </w:p>
    <w:p w14:paraId="6D15F8A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5F13041B" w14:textId="7976151A" w:rsidR="005E27C4" w:rsidRPr="004850EC" w:rsidRDefault="0046397F" w:rsidP="004850EC">
      <w:pPr>
        <w:autoSpaceDE w:val="0"/>
        <w:autoSpaceDN w:val="0"/>
        <w:adjustRightInd w:val="0"/>
        <w:spacing w:after="0" w:line="240" w:lineRule="auto"/>
        <w:ind w:firstLine="539"/>
        <w:jc w:val="both"/>
        <w:outlineLvl w:val="2"/>
        <w:rPr>
          <w:rFonts w:ascii="Times New Roman" w:hAnsi="Times New Roman" w:cs="Times New Roman"/>
        </w:rPr>
      </w:pPr>
      <w:bookmarkStart w:id="14" w:name="Par229"/>
      <w:bookmarkStart w:id="15" w:name="_Toc241163761"/>
      <w:bookmarkEnd w:id="14"/>
      <w:r w:rsidRPr="00690AAD">
        <w:rPr>
          <w:rFonts w:ascii="Times New Roman" w:hAnsi="Times New Roman" w:cs="Times New Roman"/>
        </w:rPr>
        <w:t xml:space="preserve">1.5. </w:t>
      </w:r>
      <w:r w:rsidR="00D77C32" w:rsidRPr="00D77C32">
        <w:rPr>
          <w:rFonts w:ascii="Times New Roman" w:hAnsi="Times New Roman" w:cs="Times New Roman"/>
        </w:rPr>
        <w:t>Сведения об основных поставщиках эмитента</w:t>
      </w:r>
      <w:bookmarkEnd w:id="15"/>
      <w:r w:rsidR="00D77C32" w:rsidRPr="00D77C32" w:rsidDel="00D77C32">
        <w:rPr>
          <w:rFonts w:ascii="Times New Roman" w:hAnsi="Times New Roman" w:cs="Times New Roman"/>
        </w:rPr>
        <w:t xml:space="preserve"> </w:t>
      </w:r>
    </w:p>
    <w:p w14:paraId="21E35C0B" w14:textId="5FCC2C9C" w:rsidR="000447CD" w:rsidRPr="004A5561" w:rsidRDefault="00A97789" w:rsidP="002010FD">
      <w:pPr>
        <w:autoSpaceDE w:val="0"/>
        <w:autoSpaceDN w:val="0"/>
        <w:adjustRightInd w:val="0"/>
        <w:spacing w:after="0" w:line="240" w:lineRule="auto"/>
        <w:ind w:firstLine="540"/>
        <w:jc w:val="both"/>
        <w:rPr>
          <w:rFonts w:ascii="Times New Roman" w:hAnsi="Times New Roman" w:cs="Times New Roman"/>
          <w:b/>
          <w:i/>
        </w:rPr>
      </w:pPr>
      <w:r w:rsidRPr="004A5561">
        <w:rPr>
          <w:rFonts w:ascii="Times New Roman" w:hAnsi="Times New Roman" w:cs="Times New Roman"/>
          <w:b/>
          <w:i/>
        </w:rPr>
        <w:t>Определенный эмитентом уровень (количественный критерий) существенности объема и (или) доли поставок основного поставщика составляет 10 % от общего объема поставок сырья и товаров (работ, услуг).</w:t>
      </w:r>
    </w:p>
    <w:p w14:paraId="435B499E" w14:textId="361CC5DB" w:rsidR="004A5561" w:rsidRDefault="004A5561" w:rsidP="004A5561">
      <w:pPr>
        <w:autoSpaceDE w:val="0"/>
        <w:autoSpaceDN w:val="0"/>
        <w:adjustRightInd w:val="0"/>
        <w:spacing w:after="0" w:line="240" w:lineRule="auto"/>
        <w:ind w:firstLine="540"/>
        <w:jc w:val="both"/>
        <w:rPr>
          <w:rFonts w:ascii="Times New Roman" w:hAnsi="Times New Roman" w:cs="Times New Roman"/>
          <w:b/>
          <w:i/>
        </w:rPr>
      </w:pPr>
      <w:r w:rsidRPr="004A5561">
        <w:rPr>
          <w:rFonts w:ascii="Times New Roman" w:hAnsi="Times New Roman" w:cs="Times New Roman"/>
          <w:b/>
          <w:i/>
        </w:rPr>
        <w:t>Сведения об основных поставщиках на 30.06.2026:</w:t>
      </w:r>
    </w:p>
    <w:p w14:paraId="08DF21E0" w14:textId="77777777" w:rsidR="004A5561" w:rsidRPr="004A5561" w:rsidRDefault="004A5561" w:rsidP="004A5561">
      <w:pPr>
        <w:autoSpaceDE w:val="0"/>
        <w:autoSpaceDN w:val="0"/>
        <w:adjustRightInd w:val="0"/>
        <w:spacing w:after="0" w:line="240" w:lineRule="auto"/>
        <w:ind w:firstLine="540"/>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4A5561" w:rsidRPr="004A5561" w14:paraId="049BBD7E"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44DA3515" w14:textId="3E8785FE"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П</w:t>
            </w:r>
            <w:r w:rsidR="004A5561" w:rsidRPr="004A5561">
              <w:rPr>
                <w:rFonts w:ascii="Times New Roman" w:hAnsi="Times New Roman" w:cs="Times New Roman"/>
                <w:b/>
                <w:bCs/>
                <w:i/>
              </w:rPr>
              <w:t xml:space="preserve">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0233499D" w14:textId="22177F54"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Pr>
                <w:rFonts w:ascii="Times New Roman" w:hAnsi="Times New Roman" w:cs="Times New Roman"/>
                <w:b/>
                <w:i/>
                <w:iCs/>
              </w:rPr>
              <w:t>Акционерное общество «Центр финансовых расчетов»</w:t>
            </w:r>
          </w:p>
        </w:tc>
      </w:tr>
      <w:tr w:rsidR="004A5561" w:rsidRPr="004A5561" w14:paraId="4234F7F8"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65C139C1" w14:textId="702C26A8"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004A5561" w:rsidRPr="004A5561">
              <w:rPr>
                <w:rFonts w:ascii="Times New Roman" w:hAnsi="Times New Roman" w:cs="Times New Roman"/>
                <w:b/>
                <w:bCs/>
                <w:i/>
              </w:rPr>
              <w:t>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40D18DAD" w14:textId="77777777"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sidRPr="004A5561">
              <w:rPr>
                <w:rFonts w:ascii="Times New Roman" w:hAnsi="Times New Roman" w:cs="Times New Roman"/>
                <w:b/>
                <w:i/>
                <w:iCs/>
              </w:rPr>
              <w:t>АО «ЦФР»</w:t>
            </w:r>
          </w:p>
        </w:tc>
      </w:tr>
      <w:tr w:rsidR="004A5561" w:rsidRPr="004A5561" w14:paraId="33537527"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0519C1EF" w14:textId="13BAF72F" w:rsidR="004A5561" w:rsidRPr="004A5561" w:rsidRDefault="004A5561" w:rsidP="001B7B3F">
            <w:pPr>
              <w:autoSpaceDE w:val="0"/>
              <w:autoSpaceDN w:val="0"/>
              <w:adjustRightInd w:val="0"/>
              <w:spacing w:after="0" w:line="240" w:lineRule="auto"/>
              <w:jc w:val="both"/>
              <w:rPr>
                <w:rFonts w:ascii="Times New Roman" w:hAnsi="Times New Roman" w:cs="Times New Roman"/>
                <w:b/>
                <w:bCs/>
                <w:i/>
              </w:rPr>
            </w:pPr>
            <w:r w:rsidRPr="004A5561">
              <w:rPr>
                <w:rFonts w:ascii="Times New Roman" w:hAnsi="Times New Roman" w:cs="Times New Roman"/>
                <w:b/>
                <w:bCs/>
                <w:i/>
              </w:rPr>
              <w:t xml:space="preserve">ИНН </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4831A353" w14:textId="77777777"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sidRPr="004A5561">
              <w:rPr>
                <w:rFonts w:ascii="Times New Roman" w:hAnsi="Times New Roman" w:cs="Times New Roman"/>
                <w:b/>
                <w:i/>
                <w:iCs/>
              </w:rPr>
              <w:t>7705620038</w:t>
            </w:r>
          </w:p>
        </w:tc>
      </w:tr>
      <w:tr w:rsidR="004A5561" w:rsidRPr="004A5561" w14:paraId="43D5B086"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23C23661" w14:textId="57EB6FD9" w:rsidR="004A5561" w:rsidRPr="004A5561" w:rsidRDefault="004A5561" w:rsidP="001B7B3F">
            <w:pPr>
              <w:autoSpaceDE w:val="0"/>
              <w:autoSpaceDN w:val="0"/>
              <w:adjustRightInd w:val="0"/>
              <w:spacing w:after="0" w:line="240" w:lineRule="auto"/>
              <w:jc w:val="both"/>
              <w:rPr>
                <w:rFonts w:ascii="Times New Roman" w:hAnsi="Times New Roman" w:cs="Times New Roman"/>
                <w:b/>
                <w:bCs/>
                <w:i/>
              </w:rPr>
            </w:pPr>
            <w:r w:rsidRPr="004A5561">
              <w:rPr>
                <w:rFonts w:ascii="Times New Roman" w:hAnsi="Times New Roman" w:cs="Times New Roman"/>
                <w:b/>
                <w:bCs/>
                <w:i/>
              </w:rPr>
              <w:lastRenderedPageBreak/>
              <w:t xml:space="preserve">ОГРН </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6CACFF94" w14:textId="77777777"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sidRPr="004A5561">
              <w:rPr>
                <w:rFonts w:ascii="Times New Roman" w:hAnsi="Times New Roman" w:cs="Times New Roman"/>
                <w:b/>
                <w:i/>
                <w:iCs/>
              </w:rPr>
              <w:t>1047796723534</w:t>
            </w:r>
          </w:p>
        </w:tc>
      </w:tr>
      <w:tr w:rsidR="004A5561" w:rsidRPr="004A5561" w14:paraId="20ABA064"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78734DB8" w14:textId="68D3DC83"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М</w:t>
            </w:r>
            <w:r w:rsidR="00740905" w:rsidRPr="00740905">
              <w:rPr>
                <w:rFonts w:ascii="Times New Roman" w:hAnsi="Times New Roman" w:cs="Times New Roman"/>
                <w:b/>
                <w:bCs/>
                <w:i/>
              </w:rPr>
              <w:t>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7A7975DD" w14:textId="73FEBCAD" w:rsidR="004A5561" w:rsidRPr="007C7665" w:rsidRDefault="007C7665" w:rsidP="001B7B3F">
            <w:pPr>
              <w:autoSpaceDE w:val="0"/>
              <w:autoSpaceDN w:val="0"/>
              <w:adjustRightInd w:val="0"/>
              <w:spacing w:after="0" w:line="240" w:lineRule="auto"/>
              <w:jc w:val="both"/>
              <w:rPr>
                <w:rFonts w:ascii="Times New Roman" w:hAnsi="Times New Roman" w:cs="Times New Roman"/>
                <w:b/>
                <w:i/>
                <w:iCs/>
              </w:rPr>
            </w:pPr>
            <w:r w:rsidRPr="001B7B3F">
              <w:rPr>
                <w:rFonts w:ascii="Times New Roman" w:eastAsia="Times New Roman" w:hAnsi="Times New Roman" w:cs="Times New Roman"/>
                <w:b/>
                <w:i/>
                <w:iCs/>
                <w:sz w:val="24"/>
                <w:szCs w:val="24"/>
                <w:lang w:eastAsia="ru-RU"/>
              </w:rPr>
              <w:t>город Москва</w:t>
            </w:r>
          </w:p>
        </w:tc>
      </w:tr>
      <w:tr w:rsidR="004A5561" w:rsidRPr="004A5561" w14:paraId="597D3C93"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77E1E3E9" w14:textId="22BF7392"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Х</w:t>
            </w:r>
            <w:r w:rsidR="004A5561" w:rsidRPr="004A5561">
              <w:rPr>
                <w:rFonts w:ascii="Times New Roman" w:hAnsi="Times New Roman" w:cs="Times New Roman"/>
                <w:b/>
                <w:bCs/>
                <w:i/>
              </w:rPr>
              <w:t>арактеристика поставленного сырья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2FF15CAE" w14:textId="45787C63"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Pr>
                <w:rFonts w:ascii="Times New Roman" w:hAnsi="Times New Roman" w:cs="Times New Roman"/>
                <w:b/>
                <w:i/>
                <w:iCs/>
              </w:rPr>
              <w:t>п</w:t>
            </w:r>
            <w:r w:rsidRPr="004A5561">
              <w:rPr>
                <w:rFonts w:ascii="Times New Roman" w:hAnsi="Times New Roman" w:cs="Times New Roman"/>
                <w:b/>
                <w:i/>
                <w:iCs/>
              </w:rPr>
              <w:t>окупная электроэнергия на оптовом рынке</w:t>
            </w:r>
          </w:p>
        </w:tc>
      </w:tr>
      <w:tr w:rsidR="004A5561" w:rsidRPr="004A5561" w14:paraId="1FA213CE"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3489CA8A" w14:textId="25C163AF"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004A5561" w:rsidRPr="004A5561">
              <w:rPr>
                <w:rFonts w:ascii="Times New Roman" w:hAnsi="Times New Roman" w:cs="Times New Roman"/>
                <w:b/>
                <w:bCs/>
                <w:i/>
              </w:rPr>
              <w:t>оля основного поставщика в объеме поставок сы</w:t>
            </w:r>
            <w:r w:rsidR="004A5561">
              <w:rPr>
                <w:rFonts w:ascii="Times New Roman" w:hAnsi="Times New Roman" w:cs="Times New Roman"/>
                <w:b/>
                <w:bCs/>
                <w:i/>
              </w:rPr>
              <w:t>рья и (товаров, работ, услуг)</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252BE2A1" w14:textId="3884A7A6"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sidRPr="004A5561">
              <w:rPr>
                <w:rFonts w:ascii="Times New Roman" w:hAnsi="Times New Roman" w:cs="Times New Roman"/>
                <w:b/>
                <w:i/>
                <w:iCs/>
              </w:rPr>
              <w:t>11,52</w:t>
            </w:r>
            <w:r>
              <w:rPr>
                <w:rFonts w:ascii="Times New Roman" w:hAnsi="Times New Roman" w:cs="Times New Roman"/>
                <w:b/>
                <w:i/>
                <w:iCs/>
              </w:rPr>
              <w:t xml:space="preserve"> %</w:t>
            </w:r>
          </w:p>
        </w:tc>
      </w:tr>
      <w:tr w:rsidR="004A5561" w:rsidRPr="004A5561" w14:paraId="2E5F0FD3"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hideMark/>
          </w:tcPr>
          <w:p w14:paraId="27DE8D18" w14:textId="0719FA88" w:rsidR="004A5561" w:rsidRPr="004A5561"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004A5561" w:rsidRPr="004A5561">
              <w:rPr>
                <w:rFonts w:ascii="Times New Roman" w:hAnsi="Times New Roman" w:cs="Times New Roman"/>
                <w:b/>
                <w:bCs/>
                <w:i/>
              </w:rPr>
              <w:t xml:space="preserve">ведения о том, является ли основной </w:t>
            </w:r>
            <w:r w:rsidR="00740905">
              <w:rPr>
                <w:rFonts w:ascii="Times New Roman" w:hAnsi="Times New Roman" w:cs="Times New Roman"/>
                <w:b/>
                <w:bCs/>
                <w:i/>
              </w:rPr>
              <w:t>поставщик</w:t>
            </w:r>
            <w:r w:rsidR="004A5561" w:rsidRPr="004A5561">
              <w:rPr>
                <w:rFonts w:ascii="Times New Roman" w:hAnsi="Times New Roman" w:cs="Times New Roman"/>
                <w:b/>
                <w:bCs/>
                <w:i/>
              </w:rPr>
              <w:t xml:space="preserve">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hideMark/>
          </w:tcPr>
          <w:p w14:paraId="1FD7A198" w14:textId="61E27D70" w:rsidR="004A5561" w:rsidRPr="004A5561" w:rsidRDefault="004A5561" w:rsidP="001B7B3F">
            <w:pPr>
              <w:autoSpaceDE w:val="0"/>
              <w:autoSpaceDN w:val="0"/>
              <w:adjustRightInd w:val="0"/>
              <w:spacing w:after="0" w:line="240" w:lineRule="auto"/>
              <w:jc w:val="both"/>
              <w:rPr>
                <w:rFonts w:ascii="Times New Roman" w:hAnsi="Times New Roman" w:cs="Times New Roman"/>
                <w:b/>
                <w:i/>
                <w:iCs/>
              </w:rPr>
            </w:pPr>
            <w:r>
              <w:rPr>
                <w:rFonts w:ascii="Times New Roman" w:hAnsi="Times New Roman" w:cs="Times New Roman"/>
                <w:b/>
                <w:i/>
                <w:iCs/>
              </w:rPr>
              <w:t>н</w:t>
            </w:r>
            <w:r w:rsidRPr="004A5561">
              <w:rPr>
                <w:rFonts w:ascii="Times New Roman" w:hAnsi="Times New Roman" w:cs="Times New Roman"/>
                <w:b/>
                <w:i/>
                <w:iCs/>
              </w:rPr>
              <w:t>е является</w:t>
            </w:r>
          </w:p>
        </w:tc>
      </w:tr>
    </w:tbl>
    <w:p w14:paraId="139F8080" w14:textId="77777777" w:rsidR="00EB1568" w:rsidRPr="00690AAD" w:rsidRDefault="00EB1568" w:rsidP="002010FD">
      <w:pPr>
        <w:autoSpaceDE w:val="0"/>
        <w:autoSpaceDN w:val="0"/>
        <w:adjustRightInd w:val="0"/>
        <w:spacing w:after="0" w:line="240" w:lineRule="auto"/>
        <w:ind w:firstLine="539"/>
        <w:jc w:val="both"/>
        <w:rPr>
          <w:rFonts w:ascii="Times New Roman" w:hAnsi="Times New Roman" w:cs="Times New Roman"/>
        </w:rPr>
      </w:pPr>
    </w:p>
    <w:p w14:paraId="5D2D2B5E" w14:textId="766FE813" w:rsidR="0046397F"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rPr>
      </w:pPr>
      <w:bookmarkStart w:id="16" w:name="_Toc241163762"/>
      <w:r w:rsidRPr="00690AAD">
        <w:rPr>
          <w:rFonts w:ascii="Times New Roman" w:hAnsi="Times New Roman" w:cs="Times New Roman"/>
        </w:rPr>
        <w:t xml:space="preserve">1.6. </w:t>
      </w:r>
      <w:r w:rsidR="00D77C32" w:rsidRPr="00D77C32">
        <w:rPr>
          <w:rFonts w:ascii="Times New Roman" w:hAnsi="Times New Roman" w:cs="Times New Roman"/>
        </w:rPr>
        <w:t>Сведения об основных дебиторах эмитента</w:t>
      </w:r>
      <w:bookmarkEnd w:id="16"/>
      <w:r w:rsidR="00D77C32" w:rsidRPr="00D77C32" w:rsidDel="00D77C32">
        <w:rPr>
          <w:rFonts w:ascii="Times New Roman" w:hAnsi="Times New Roman" w:cs="Times New Roman"/>
        </w:rPr>
        <w:t xml:space="preserve"> </w:t>
      </w:r>
    </w:p>
    <w:p w14:paraId="03AA1ED6" w14:textId="73F36832" w:rsidR="00683DB7" w:rsidRPr="00740905" w:rsidRDefault="00683DB7" w:rsidP="00683DB7">
      <w:pPr>
        <w:autoSpaceDE w:val="0"/>
        <w:autoSpaceDN w:val="0"/>
        <w:adjustRightInd w:val="0"/>
        <w:spacing w:after="0" w:line="240" w:lineRule="auto"/>
        <w:ind w:firstLine="539"/>
        <w:jc w:val="both"/>
        <w:rPr>
          <w:rFonts w:ascii="Times New Roman" w:hAnsi="Times New Roman" w:cs="Times New Roman"/>
          <w:b/>
          <w:i/>
        </w:rPr>
      </w:pPr>
      <w:r w:rsidRPr="00740905">
        <w:rPr>
          <w:rFonts w:ascii="Times New Roman" w:hAnsi="Times New Roman" w:cs="Times New Roman"/>
          <w:b/>
          <w:i/>
        </w:rPr>
        <w:t xml:space="preserve">Определенный эмитентом уровень существенности дебиторской задолженности, приходящейся на долю основного дебитора, составляет 10 </w:t>
      </w:r>
      <w:r w:rsidR="00EB7963" w:rsidRPr="00740905">
        <w:rPr>
          <w:rFonts w:ascii="Times New Roman" w:hAnsi="Times New Roman" w:cs="Times New Roman"/>
          <w:b/>
          <w:i/>
        </w:rPr>
        <w:t>%</w:t>
      </w:r>
      <w:r w:rsidRPr="00740905">
        <w:rPr>
          <w:rFonts w:ascii="Times New Roman" w:hAnsi="Times New Roman" w:cs="Times New Roman"/>
          <w:b/>
          <w:i/>
        </w:rPr>
        <w:t xml:space="preserve"> от общей суммы дебиторской задолженности на дату окончания соответствующего отчетного периода.</w:t>
      </w:r>
    </w:p>
    <w:p w14:paraId="2AC1AFBB" w14:textId="01817E4A" w:rsidR="00740905" w:rsidRDefault="00740905" w:rsidP="00740905">
      <w:pPr>
        <w:autoSpaceDE w:val="0"/>
        <w:autoSpaceDN w:val="0"/>
        <w:adjustRightInd w:val="0"/>
        <w:spacing w:after="0" w:line="240" w:lineRule="auto"/>
        <w:ind w:firstLine="539"/>
        <w:jc w:val="both"/>
        <w:rPr>
          <w:rFonts w:ascii="Times New Roman" w:hAnsi="Times New Roman" w:cs="Times New Roman"/>
          <w:b/>
          <w:i/>
        </w:rPr>
      </w:pPr>
      <w:r w:rsidRPr="00740905">
        <w:rPr>
          <w:rFonts w:ascii="Times New Roman" w:hAnsi="Times New Roman" w:cs="Times New Roman"/>
          <w:b/>
          <w:i/>
        </w:rPr>
        <w:t>Сведения об основных дебиторах эмитента на 30.06.2026:</w:t>
      </w:r>
    </w:p>
    <w:p w14:paraId="5FD68AAA" w14:textId="77777777" w:rsidR="00740905" w:rsidRPr="00740905" w:rsidRDefault="00740905" w:rsidP="00740905">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740905" w:rsidRPr="00B22C99" w14:paraId="599E5CDB" w14:textId="77777777" w:rsidTr="001B7B3F">
        <w:trPr>
          <w:trHeight w:val="533"/>
        </w:trPr>
        <w:tc>
          <w:tcPr>
            <w:tcW w:w="4111" w:type="dxa"/>
            <w:tcBorders>
              <w:top w:val="single" w:sz="4" w:space="0" w:color="000000"/>
              <w:left w:val="single" w:sz="4" w:space="0" w:color="000000"/>
              <w:bottom w:val="single" w:sz="4" w:space="0" w:color="000000"/>
              <w:right w:val="single" w:sz="4" w:space="0" w:color="000000"/>
            </w:tcBorders>
            <w:vAlign w:val="center"/>
          </w:tcPr>
          <w:p w14:paraId="159B9239" w14:textId="27BD4B48"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П</w:t>
            </w:r>
            <w:r w:rsidR="00740905" w:rsidRPr="00B22C99">
              <w:rPr>
                <w:rFonts w:ascii="Times New Roman" w:hAnsi="Times New Roman" w:cs="Times New Roman"/>
                <w:b/>
                <w:bCs/>
                <w:i/>
              </w:rPr>
              <w:t xml:space="preserve">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0C454CC2"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Публичное акционерное общество «Единый гарантирующий поставщик»</w:t>
            </w:r>
          </w:p>
        </w:tc>
      </w:tr>
      <w:tr w:rsidR="00740905" w:rsidRPr="00B22C99" w14:paraId="1EA27794"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2B5D281C" w14:textId="23FDD4B0"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С</w:t>
            </w:r>
            <w:r w:rsidR="00740905" w:rsidRPr="00B22C99">
              <w:rPr>
                <w:rFonts w:ascii="Times New Roman" w:hAnsi="Times New Roman" w:cs="Times New Roman"/>
                <w:b/>
                <w:bCs/>
                <w:i/>
              </w:rPr>
              <w:t>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2FD878E3"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ПАО «ЕГП»</w:t>
            </w:r>
          </w:p>
        </w:tc>
      </w:tr>
      <w:tr w:rsidR="00740905" w:rsidRPr="00B22C99" w14:paraId="3E21CE92"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59D23DCF" w14:textId="5C929135" w:rsidR="00740905" w:rsidRPr="00B22C99" w:rsidRDefault="00740905" w:rsidP="001B7B3F">
            <w:pPr>
              <w:spacing w:line="240" w:lineRule="auto"/>
              <w:jc w:val="both"/>
              <w:rPr>
                <w:rFonts w:ascii="Times New Roman" w:hAnsi="Times New Roman" w:cs="Times New Roman"/>
                <w:b/>
                <w:bCs/>
                <w:i/>
              </w:rPr>
            </w:pPr>
            <w:r w:rsidRPr="00B22C99">
              <w:rPr>
                <w:rFonts w:ascii="Times New Roman" w:hAnsi="Times New Roman" w:cs="Times New Roman"/>
                <w:b/>
                <w:bCs/>
                <w:i/>
              </w:rPr>
              <w:t xml:space="preserve">ИНН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719A0E41"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2626033550</w:t>
            </w:r>
          </w:p>
        </w:tc>
      </w:tr>
      <w:tr w:rsidR="00740905" w:rsidRPr="00B22C99" w14:paraId="62FD2261"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31FE93BA" w14:textId="31510A45" w:rsidR="00740905" w:rsidRPr="00B22C99" w:rsidRDefault="00740905" w:rsidP="001B7B3F">
            <w:pPr>
              <w:spacing w:line="240" w:lineRule="auto"/>
              <w:jc w:val="both"/>
              <w:rPr>
                <w:rFonts w:ascii="Times New Roman" w:hAnsi="Times New Roman" w:cs="Times New Roman"/>
                <w:b/>
                <w:bCs/>
                <w:i/>
              </w:rPr>
            </w:pPr>
            <w:r w:rsidRPr="00B22C99">
              <w:rPr>
                <w:rFonts w:ascii="Times New Roman" w:hAnsi="Times New Roman" w:cs="Times New Roman"/>
                <w:b/>
                <w:bCs/>
                <w:i/>
              </w:rPr>
              <w:t xml:space="preserve">ОГРН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0E761480"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1052600222927</w:t>
            </w:r>
          </w:p>
        </w:tc>
      </w:tr>
      <w:tr w:rsidR="00740905" w:rsidRPr="00B22C99" w14:paraId="71893FBF"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241CBFB4" w14:textId="5BD51B02"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М</w:t>
            </w:r>
            <w:r w:rsidR="00740905" w:rsidRPr="00B22C99">
              <w:rPr>
                <w:rFonts w:ascii="Times New Roman" w:hAnsi="Times New Roman" w:cs="Times New Roman"/>
                <w:b/>
                <w:bCs/>
                <w:i/>
              </w:rPr>
              <w:t>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7DF31568"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357633, Ставропольский край, г. Ессентуки, ул. Большевистская, д. 59А</w:t>
            </w:r>
          </w:p>
        </w:tc>
      </w:tr>
      <w:tr w:rsidR="00740905" w:rsidRPr="00B22C99" w14:paraId="6467B61D"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395F8417" w14:textId="197A08FA"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С</w:t>
            </w:r>
            <w:r w:rsidR="00740905" w:rsidRPr="00B22C99">
              <w:rPr>
                <w:rFonts w:ascii="Times New Roman" w:hAnsi="Times New Roman" w:cs="Times New Roman"/>
                <w:b/>
                <w:bCs/>
                <w:i/>
              </w:rPr>
              <w:t>умма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205B2A05"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1 005 457</w:t>
            </w:r>
            <w:r w:rsidRPr="00B22C99">
              <w:rPr>
                <w:rFonts w:ascii="Times New Roman" w:hAnsi="Times New Roman" w:cs="Times New Roman"/>
                <w:b/>
                <w:bCs/>
                <w:i/>
              </w:rPr>
              <w:t xml:space="preserve"> тыс. руб.</w:t>
            </w:r>
          </w:p>
        </w:tc>
      </w:tr>
      <w:tr w:rsidR="00740905" w:rsidRPr="00B22C99" w14:paraId="66EED04B"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79C26E7E" w14:textId="79B70BD9"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Д</w:t>
            </w:r>
            <w:r w:rsidR="00740905" w:rsidRPr="00B22C99">
              <w:rPr>
                <w:rFonts w:ascii="Times New Roman" w:hAnsi="Times New Roman" w:cs="Times New Roman"/>
                <w:b/>
                <w:bCs/>
                <w:i/>
              </w:rPr>
              <w:t xml:space="preserve">оля основного </w:t>
            </w:r>
            <w:r w:rsidR="00740905">
              <w:rPr>
                <w:rFonts w:ascii="Times New Roman" w:hAnsi="Times New Roman" w:cs="Times New Roman"/>
                <w:b/>
                <w:bCs/>
                <w:i/>
              </w:rPr>
              <w:t>дебитора</w:t>
            </w:r>
            <w:r w:rsidR="00740905" w:rsidRPr="00B22C99">
              <w:rPr>
                <w:rFonts w:ascii="Times New Roman" w:hAnsi="Times New Roman" w:cs="Times New Roman"/>
                <w:b/>
                <w:bCs/>
                <w:i/>
              </w:rPr>
              <w:t xml:space="preserve"> в объеме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3315D08F"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10,5</w:t>
            </w:r>
            <w:r w:rsidRPr="00B22C99">
              <w:rPr>
                <w:rFonts w:ascii="Times New Roman" w:hAnsi="Times New Roman" w:cs="Times New Roman"/>
                <w:b/>
                <w:bCs/>
                <w:i/>
              </w:rPr>
              <w:t>%</w:t>
            </w:r>
          </w:p>
        </w:tc>
      </w:tr>
      <w:tr w:rsidR="00740905" w:rsidRPr="00B22C99" w14:paraId="7B1BEE57"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72B9BEFC" w14:textId="7E4E8A66" w:rsidR="00740905" w:rsidRPr="00B22C99" w:rsidRDefault="00205D3E" w:rsidP="001B7B3F">
            <w:pPr>
              <w:spacing w:line="240" w:lineRule="auto"/>
              <w:jc w:val="both"/>
              <w:rPr>
                <w:rFonts w:ascii="Times New Roman" w:hAnsi="Times New Roman" w:cs="Times New Roman"/>
                <w:b/>
                <w:bCs/>
                <w:i/>
              </w:rPr>
            </w:pPr>
            <w:r>
              <w:rPr>
                <w:rFonts w:ascii="Times New Roman" w:hAnsi="Times New Roman" w:cs="Times New Roman"/>
                <w:b/>
                <w:bCs/>
                <w:i/>
              </w:rPr>
              <w:t>Р</w:t>
            </w:r>
            <w:r w:rsidR="00740905" w:rsidRPr="00B22C99">
              <w:rPr>
                <w:rFonts w:ascii="Times New Roman" w:hAnsi="Times New Roman" w:cs="Times New Roman"/>
                <w:b/>
                <w:bCs/>
                <w:i/>
              </w:rPr>
              <w:t>азмер и условия (процентная ставка, размер неустойки) просроченной дебиторской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5AE0BF68"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bCs/>
                <w:i/>
                <w:iCs/>
              </w:rPr>
              <w:t>пени в размере 1/130 ставки рефинансирования ЦБ РФ, действующей на день фактической оплаты, от не выплаченной Заказчиком в срок суммы за каждый день просрочки, начиная со следующего дня после дня наступления установленных договором сроков оплаты по день фактической оплаты; проценты на сумму долга за период пользования денежными средствами, в соответствии с законодательством РФ</w:t>
            </w:r>
          </w:p>
        </w:tc>
      </w:tr>
      <w:tr w:rsidR="00740905" w:rsidRPr="00B22C99" w14:paraId="4B9D7BCE" w14:textId="77777777" w:rsidTr="007D0710">
        <w:tc>
          <w:tcPr>
            <w:tcW w:w="4111" w:type="dxa"/>
            <w:tcBorders>
              <w:top w:val="single" w:sz="4" w:space="0" w:color="000000"/>
              <w:left w:val="single" w:sz="4" w:space="0" w:color="000000"/>
              <w:bottom w:val="single" w:sz="4" w:space="0" w:color="000000"/>
              <w:right w:val="single" w:sz="4" w:space="0" w:color="000000"/>
            </w:tcBorders>
            <w:vAlign w:val="center"/>
          </w:tcPr>
          <w:p w14:paraId="79937F94" w14:textId="77777777" w:rsidR="00740905" w:rsidRPr="00B22C99" w:rsidRDefault="00740905" w:rsidP="001B7B3F">
            <w:pPr>
              <w:spacing w:line="240" w:lineRule="auto"/>
              <w:ind w:firstLine="709"/>
              <w:jc w:val="both"/>
              <w:rPr>
                <w:rFonts w:ascii="Times New Roman" w:hAnsi="Times New Roman" w:cs="Times New Roman"/>
                <w:b/>
                <w:bCs/>
                <w:i/>
              </w:rPr>
            </w:pPr>
            <w:r w:rsidRPr="00B22C99">
              <w:rPr>
                <w:rFonts w:ascii="Times New Roman" w:hAnsi="Times New Roman" w:cs="Times New Roman"/>
                <w:b/>
                <w:bCs/>
                <w:i/>
              </w:rPr>
              <w:t>сведения о том, является ли основной дебитор организацией, подконтрольной членам органов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2A925A43" w14:textId="77777777" w:rsidR="00740905" w:rsidRPr="00B22C99" w:rsidRDefault="00740905" w:rsidP="001B7B3F">
            <w:pPr>
              <w:spacing w:line="240" w:lineRule="auto"/>
              <w:jc w:val="both"/>
              <w:rPr>
                <w:rFonts w:ascii="Times New Roman" w:hAnsi="Times New Roman" w:cs="Times New Roman"/>
                <w:b/>
                <w:i/>
                <w:iCs/>
              </w:rPr>
            </w:pPr>
            <w:r w:rsidRPr="00B22C99">
              <w:rPr>
                <w:rFonts w:ascii="Times New Roman" w:hAnsi="Times New Roman" w:cs="Times New Roman"/>
                <w:b/>
                <w:i/>
                <w:iCs/>
              </w:rPr>
              <w:t>не является</w:t>
            </w:r>
          </w:p>
        </w:tc>
      </w:tr>
    </w:tbl>
    <w:p w14:paraId="4D4E96E8" w14:textId="77777777" w:rsidR="00121E34" w:rsidRDefault="00121E34" w:rsidP="001B7B3F">
      <w:pPr>
        <w:autoSpaceDE w:val="0"/>
        <w:autoSpaceDN w:val="0"/>
        <w:adjustRightInd w:val="0"/>
        <w:spacing w:after="0" w:line="240" w:lineRule="auto"/>
        <w:jc w:val="both"/>
        <w:outlineLvl w:val="2"/>
        <w:rPr>
          <w:rFonts w:ascii="Times New Roman" w:hAnsi="Times New Roman" w:cs="Times New Roman"/>
        </w:rPr>
      </w:pPr>
      <w:bookmarkStart w:id="17" w:name="Par255"/>
      <w:bookmarkEnd w:id="17"/>
    </w:p>
    <w:p w14:paraId="3994894F" w14:textId="567122BD"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18" w:name="_Toc241163763"/>
      <w:r w:rsidRPr="00690AAD">
        <w:rPr>
          <w:rFonts w:ascii="Times New Roman" w:hAnsi="Times New Roman" w:cs="Times New Roman"/>
        </w:rPr>
        <w:t>1.7. Сведения об обязательствах эмитента</w:t>
      </w:r>
      <w:bookmarkEnd w:id="18"/>
    </w:p>
    <w:p w14:paraId="5D924D89" w14:textId="77777777" w:rsidR="005321A5" w:rsidRPr="00732EE1" w:rsidRDefault="005321A5" w:rsidP="005321A5">
      <w:pPr>
        <w:autoSpaceDE w:val="0"/>
        <w:autoSpaceDN w:val="0"/>
        <w:adjustRightInd w:val="0"/>
        <w:spacing w:after="0" w:line="240" w:lineRule="auto"/>
        <w:ind w:firstLine="539"/>
        <w:jc w:val="both"/>
        <w:rPr>
          <w:rFonts w:ascii="Times New Roman" w:hAnsi="Times New Roman" w:cs="Times New Roman"/>
        </w:rPr>
      </w:pPr>
    </w:p>
    <w:p w14:paraId="1A32F263" w14:textId="7EB7D458" w:rsidR="00BE5B94" w:rsidRPr="00732EE1"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732EE1">
        <w:rPr>
          <w:rFonts w:ascii="Times New Roman" w:hAnsi="Times New Roman" w:cs="Times New Roman"/>
        </w:rPr>
        <w:t xml:space="preserve">1.7.1. </w:t>
      </w:r>
      <w:r w:rsidR="00D77C32" w:rsidRPr="00D77C32">
        <w:rPr>
          <w:rFonts w:ascii="Times New Roman" w:hAnsi="Times New Roman" w:cs="Times New Roman"/>
        </w:rPr>
        <w:t>Сведения об основных кредиторах эмитента</w:t>
      </w:r>
      <w:r w:rsidR="00D77C32" w:rsidRPr="00D77C32" w:rsidDel="00D77C32">
        <w:rPr>
          <w:rFonts w:ascii="Times New Roman" w:hAnsi="Times New Roman" w:cs="Times New Roman"/>
        </w:rPr>
        <w:t xml:space="preserve"> </w:t>
      </w:r>
    </w:p>
    <w:p w14:paraId="0C6DA358" w14:textId="50344E0A" w:rsidR="008D0BA0" w:rsidRPr="007C7665" w:rsidRDefault="008E3966" w:rsidP="002010FD">
      <w:pPr>
        <w:autoSpaceDE w:val="0"/>
        <w:autoSpaceDN w:val="0"/>
        <w:adjustRightInd w:val="0"/>
        <w:spacing w:after="0" w:line="240" w:lineRule="auto"/>
        <w:ind w:firstLine="539"/>
        <w:jc w:val="both"/>
        <w:rPr>
          <w:rFonts w:ascii="Times New Roman" w:hAnsi="Times New Roman" w:cs="Times New Roman"/>
          <w:b/>
          <w:i/>
        </w:rPr>
      </w:pPr>
      <w:r w:rsidRPr="007C7665">
        <w:rPr>
          <w:rFonts w:ascii="Times New Roman" w:hAnsi="Times New Roman" w:cs="Times New Roman"/>
          <w:b/>
          <w:i/>
        </w:rPr>
        <w:lastRenderedPageBreak/>
        <w:t>Определенный эмитентом уровень (количественный критерий) существенности кредитора определяется долей кредиторской задолженности, равной 10 % и более от суммы общей кредиторской задолженности на дату окончания отчетного периода.</w:t>
      </w:r>
    </w:p>
    <w:p w14:paraId="1162FF52" w14:textId="302DC355" w:rsidR="00D559E3" w:rsidRPr="001B7B3F" w:rsidRDefault="00D559E3">
      <w:pPr>
        <w:autoSpaceDE w:val="0"/>
        <w:autoSpaceDN w:val="0"/>
        <w:adjustRightInd w:val="0"/>
        <w:spacing w:after="0" w:line="240" w:lineRule="auto"/>
        <w:ind w:firstLine="539"/>
        <w:jc w:val="both"/>
        <w:rPr>
          <w:rFonts w:ascii="Times New Roman" w:hAnsi="Times New Roman" w:cs="Times New Roman"/>
          <w:b/>
          <w:i/>
        </w:rPr>
      </w:pPr>
      <w:r w:rsidRPr="007C7665">
        <w:rPr>
          <w:rFonts w:ascii="Times New Roman" w:hAnsi="Times New Roman" w:cs="Times New Roman"/>
          <w:b/>
          <w:i/>
        </w:rPr>
        <w:t>Сведения об основных кредитор</w:t>
      </w:r>
      <w:r w:rsidR="006A3B20" w:rsidRPr="007C7665">
        <w:rPr>
          <w:rFonts w:ascii="Times New Roman" w:hAnsi="Times New Roman" w:cs="Times New Roman"/>
          <w:b/>
          <w:i/>
        </w:rPr>
        <w:t>ах</w:t>
      </w:r>
      <w:r w:rsidRPr="007C7665">
        <w:rPr>
          <w:rFonts w:ascii="Times New Roman" w:hAnsi="Times New Roman" w:cs="Times New Roman"/>
          <w:b/>
          <w:i/>
        </w:rPr>
        <w:t xml:space="preserve"> эмитента на </w:t>
      </w:r>
      <w:r w:rsidR="00740905" w:rsidRPr="001B7B3F">
        <w:rPr>
          <w:rFonts w:ascii="Times New Roman" w:hAnsi="Times New Roman" w:cs="Times New Roman"/>
          <w:b/>
          <w:bCs/>
          <w:i/>
          <w:iCs/>
        </w:rPr>
        <w:t>30.06.2026</w:t>
      </w:r>
      <w:r w:rsidRPr="007C7665">
        <w:rPr>
          <w:rFonts w:ascii="Times New Roman" w:hAnsi="Times New Roman" w:cs="Times New Roman"/>
          <w:b/>
          <w:i/>
        </w:rPr>
        <w:t>:</w:t>
      </w:r>
    </w:p>
    <w:p w14:paraId="1CEE7F2A" w14:textId="77777777" w:rsidR="007C7665" w:rsidRPr="001B7B3F" w:rsidRDefault="007C7665">
      <w:pPr>
        <w:autoSpaceDE w:val="0"/>
        <w:autoSpaceDN w:val="0"/>
        <w:adjustRightInd w:val="0"/>
        <w:spacing w:after="0" w:line="240" w:lineRule="auto"/>
        <w:ind w:firstLine="539"/>
        <w:jc w:val="both"/>
        <w:rPr>
          <w:rFonts w:ascii="Times New Roman" w:hAnsi="Times New Roman" w:cs="Times New Roman"/>
          <w:b/>
          <w:i/>
        </w:rPr>
      </w:pPr>
    </w:p>
    <w:tbl>
      <w:tblPr>
        <w:tblW w:w="9356" w:type="dxa"/>
        <w:tblLook w:val="04A0" w:firstRow="1" w:lastRow="0" w:firstColumn="1" w:lastColumn="0" w:noHBand="0" w:noVBand="1"/>
      </w:tblPr>
      <w:tblGrid>
        <w:gridCol w:w="4111"/>
        <w:gridCol w:w="5245"/>
      </w:tblGrid>
      <w:tr w:rsidR="007C7665" w:rsidRPr="007C7665" w14:paraId="2966755B"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64554947" w14:textId="66AB6DA4"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П</w:t>
            </w:r>
            <w:r w:rsidR="007C7665" w:rsidRPr="001B7B3F">
              <w:rPr>
                <w:rFonts w:ascii="Times New Roman" w:hAnsi="Times New Roman" w:cs="Times New Roman"/>
                <w:b/>
                <w:bCs/>
                <w:i/>
              </w:rPr>
              <w:t xml:space="preserve">олное 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36E92613" w14:textId="7D2DB023"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Публичное акционерное общество «Федеральная сетевая компания - Россети»</w:t>
            </w:r>
          </w:p>
        </w:tc>
      </w:tr>
      <w:tr w:rsidR="007C7665" w:rsidRPr="007C7665" w14:paraId="490C907E"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5AB0DE5A" w14:textId="599A1DA5"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007C7665" w:rsidRPr="001B7B3F">
              <w:rPr>
                <w:rFonts w:ascii="Times New Roman" w:hAnsi="Times New Roman" w:cs="Times New Roman"/>
                <w:b/>
                <w:bCs/>
                <w:i/>
              </w:rPr>
              <w:t>окращенное 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4E4F08AC" w14:textId="7418C79D"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ПАО «Россети»</w:t>
            </w:r>
          </w:p>
        </w:tc>
      </w:tr>
      <w:tr w:rsidR="007C7665" w:rsidRPr="007C7665" w14:paraId="35D3E353"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020FFBBB" w14:textId="77777777" w:rsidR="007C7665" w:rsidRPr="001B7B3F" w:rsidRDefault="007C7665" w:rsidP="001B7B3F">
            <w:pPr>
              <w:autoSpaceDE w:val="0"/>
              <w:autoSpaceDN w:val="0"/>
              <w:adjustRightInd w:val="0"/>
              <w:spacing w:after="0" w:line="240" w:lineRule="auto"/>
              <w:jc w:val="both"/>
              <w:rPr>
                <w:rFonts w:ascii="Times New Roman" w:hAnsi="Times New Roman" w:cs="Times New Roman"/>
                <w:b/>
                <w:bCs/>
                <w:i/>
              </w:rPr>
            </w:pPr>
            <w:r w:rsidRPr="001B7B3F">
              <w:rPr>
                <w:rFonts w:ascii="Times New Roman" w:hAnsi="Times New Roman" w:cs="Times New Roman"/>
                <w:b/>
                <w:bCs/>
                <w:i/>
              </w:rPr>
              <w:t xml:space="preserve">ИНН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3A38F320" w14:textId="16228E67"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4716016979</w:t>
            </w:r>
          </w:p>
        </w:tc>
      </w:tr>
      <w:tr w:rsidR="007C7665" w:rsidRPr="007C7665" w14:paraId="1A3595A0"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1CC4C9AF" w14:textId="77777777" w:rsidR="007C7665" w:rsidRPr="001B7B3F" w:rsidRDefault="007C7665" w:rsidP="001B7B3F">
            <w:pPr>
              <w:autoSpaceDE w:val="0"/>
              <w:autoSpaceDN w:val="0"/>
              <w:adjustRightInd w:val="0"/>
              <w:spacing w:after="0" w:line="240" w:lineRule="auto"/>
              <w:jc w:val="both"/>
              <w:rPr>
                <w:rFonts w:ascii="Times New Roman" w:hAnsi="Times New Roman" w:cs="Times New Roman"/>
                <w:b/>
                <w:bCs/>
                <w:i/>
              </w:rPr>
            </w:pPr>
            <w:r w:rsidRPr="001B7B3F">
              <w:rPr>
                <w:rFonts w:ascii="Times New Roman" w:hAnsi="Times New Roman" w:cs="Times New Roman"/>
                <w:b/>
                <w:bCs/>
                <w:i/>
              </w:rPr>
              <w:t xml:space="preserve">ОГРН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447A12F2" w14:textId="66F4DB92"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rPr>
              <w:t>1024701893336</w:t>
            </w:r>
          </w:p>
        </w:tc>
      </w:tr>
      <w:tr w:rsidR="007C7665" w:rsidRPr="007C7665" w14:paraId="7637794C"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14B9C816" w14:textId="08702075"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М</w:t>
            </w:r>
            <w:r w:rsidR="007C7665" w:rsidRPr="001B7B3F">
              <w:rPr>
                <w:rFonts w:ascii="Times New Roman" w:hAnsi="Times New Roman" w:cs="Times New Roman"/>
                <w:b/>
                <w:bCs/>
                <w:i/>
              </w:rPr>
              <w:t>есто 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363DA6DF" w14:textId="3A4694F1"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город Москва</w:t>
            </w:r>
          </w:p>
        </w:tc>
      </w:tr>
      <w:tr w:rsidR="007C7665" w:rsidRPr="007C7665" w14:paraId="6D077495"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493552F8" w14:textId="5099CFFE"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007C7665" w:rsidRPr="001B7B3F">
              <w:rPr>
                <w:rFonts w:ascii="Times New Roman" w:hAnsi="Times New Roman" w:cs="Times New Roman"/>
                <w:b/>
                <w:bCs/>
                <w:i/>
              </w:rPr>
              <w:t>умма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DBCBF66" w14:textId="20D44456"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9 447 508,90 тыс. руб.</w:t>
            </w:r>
          </w:p>
        </w:tc>
      </w:tr>
      <w:tr w:rsidR="007C7665" w:rsidRPr="007C7665" w14:paraId="75D3421A"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521071BD" w14:textId="37CD128C"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007C7665" w:rsidRPr="001B7B3F">
              <w:rPr>
                <w:rFonts w:ascii="Times New Roman" w:hAnsi="Times New Roman" w:cs="Times New Roman"/>
                <w:b/>
                <w:bCs/>
                <w:i/>
              </w:rPr>
              <w:t>оля основного кредитора в объеме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5BE83201" w14:textId="53DCDAE8"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39,32 %</w:t>
            </w:r>
          </w:p>
        </w:tc>
      </w:tr>
      <w:tr w:rsidR="007C7665" w:rsidRPr="007C7665" w14:paraId="38E777C1"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449BD54F" w14:textId="514D6571"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Р</w:t>
            </w:r>
            <w:r w:rsidR="007C7665" w:rsidRPr="001B7B3F">
              <w:rPr>
                <w:rFonts w:ascii="Times New Roman" w:hAnsi="Times New Roman" w:cs="Times New Roman"/>
                <w:b/>
                <w:bCs/>
                <w:i/>
              </w:rPr>
              <w:t>азмер 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713C7F2B" w14:textId="0DF220F8"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14 011,28 тыс. руб. (покупатель по требованию продавца  уплачивает неустойку 0,01% от неоплаченной в срок суммы, но не более 5% от цены договора)</w:t>
            </w:r>
          </w:p>
        </w:tc>
      </w:tr>
      <w:tr w:rsidR="007C7665" w:rsidRPr="007C7665" w14:paraId="5B7DD6F0"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22E9E694" w14:textId="21397F10"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007C7665" w:rsidRPr="001B7B3F">
              <w:rPr>
                <w:rFonts w:ascii="Times New Roman" w:hAnsi="Times New Roman" w:cs="Times New Roman"/>
                <w:b/>
                <w:bCs/>
                <w:i/>
              </w:rPr>
              <w:t>ата 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23F8FD7" w14:textId="4BA2A7D4"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договор займа от 09.02.2026  № 1504073</w:t>
            </w:r>
          </w:p>
        </w:tc>
      </w:tr>
      <w:tr w:rsidR="007C7665" w:rsidRPr="007C7665" w14:paraId="19608021"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05AB9900" w14:textId="35CC4894"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007C7665" w:rsidRPr="001B7B3F">
              <w:rPr>
                <w:rFonts w:ascii="Times New Roman" w:hAnsi="Times New Roman" w:cs="Times New Roman"/>
                <w:b/>
                <w:bCs/>
                <w:i/>
              </w:rPr>
              <w:t>ата 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76F11B20" w14:textId="77777777" w:rsidR="007C7665" w:rsidRPr="007C7665" w:rsidRDefault="007C7665" w:rsidP="001B7B3F">
            <w:pPr>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договор займа от 09.02.2026 № 1504073 является действующим</w:t>
            </w:r>
          </w:p>
          <w:p w14:paraId="23193705" w14:textId="3D4E110E" w:rsidR="007C7665" w:rsidRPr="001B7B3F" w:rsidRDefault="007C7665" w:rsidP="001A5B38">
            <w:pPr>
              <w:autoSpaceDE w:val="0"/>
              <w:autoSpaceDN w:val="0"/>
              <w:adjustRightInd w:val="0"/>
              <w:spacing w:after="0" w:line="240" w:lineRule="auto"/>
              <w:ind w:firstLine="539"/>
              <w:jc w:val="both"/>
              <w:rPr>
                <w:rFonts w:ascii="Times New Roman" w:hAnsi="Times New Roman" w:cs="Times New Roman"/>
                <w:b/>
                <w:i/>
                <w:iCs/>
              </w:rPr>
            </w:pPr>
          </w:p>
        </w:tc>
      </w:tr>
      <w:tr w:rsidR="007C7665" w:rsidRPr="000B4196" w14:paraId="27FD8B53" w14:textId="77777777" w:rsidTr="001A5B38">
        <w:tc>
          <w:tcPr>
            <w:tcW w:w="4111" w:type="dxa"/>
            <w:tcBorders>
              <w:top w:val="single" w:sz="4" w:space="0" w:color="000000"/>
              <w:left w:val="single" w:sz="4" w:space="0" w:color="000000"/>
              <w:bottom w:val="single" w:sz="4" w:space="0" w:color="000000"/>
              <w:right w:val="single" w:sz="4" w:space="0" w:color="000000"/>
            </w:tcBorders>
            <w:vAlign w:val="center"/>
          </w:tcPr>
          <w:p w14:paraId="26202624" w14:textId="79091F58" w:rsidR="007C7665" w:rsidRPr="001B7B3F"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007C7665" w:rsidRPr="001B7B3F">
              <w:rPr>
                <w:rFonts w:ascii="Times New Roman" w:hAnsi="Times New Roman" w:cs="Times New Roman"/>
                <w:b/>
                <w:bCs/>
                <w:i/>
              </w:rPr>
              <w:t>ведения 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3A63F6BD" w14:textId="3243621D" w:rsidR="007C7665" w:rsidRPr="001B7B3F"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bCs/>
                <w:i/>
                <w:iCs/>
              </w:rPr>
              <w:t>кредитор является лицом, контролирующим эмитента</w:t>
            </w:r>
          </w:p>
        </w:tc>
      </w:tr>
    </w:tbl>
    <w:p w14:paraId="4828D2A9" w14:textId="2FBD541B" w:rsidR="007C7665" w:rsidRPr="001B7B3F" w:rsidRDefault="007C7665" w:rsidP="001B7B3F">
      <w:pPr>
        <w:autoSpaceDE w:val="0"/>
        <w:autoSpaceDN w:val="0"/>
        <w:adjustRightInd w:val="0"/>
        <w:spacing w:after="0" w:line="240" w:lineRule="auto"/>
        <w:jc w:val="both"/>
        <w:rPr>
          <w:rFonts w:ascii="Times New Roman" w:hAnsi="Times New Roman" w:cs="Times New Roman"/>
          <w:b/>
          <w:i/>
          <w:highlight w:val="green"/>
        </w:rPr>
      </w:pPr>
    </w:p>
    <w:tbl>
      <w:tblPr>
        <w:tblW w:w="9356" w:type="dxa"/>
        <w:tblLook w:val="04A0" w:firstRow="1" w:lastRow="0" w:firstColumn="1" w:lastColumn="0" w:noHBand="0" w:noVBand="1"/>
      </w:tblPr>
      <w:tblGrid>
        <w:gridCol w:w="4111"/>
        <w:gridCol w:w="5245"/>
      </w:tblGrid>
      <w:tr w:rsidR="00D559E3" w:rsidRPr="007C7665" w14:paraId="247EE43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DE9A30A" w14:textId="6E045B0B"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П</w:t>
            </w:r>
            <w:r w:rsidRPr="007C7665">
              <w:rPr>
                <w:rFonts w:ascii="Times New Roman" w:hAnsi="Times New Roman" w:cs="Times New Roman"/>
                <w:b/>
                <w:bCs/>
                <w:i/>
              </w:rPr>
              <w:t xml:space="preserve">олное </w:t>
            </w:r>
            <w:r w:rsidR="00D559E3" w:rsidRPr="007C7665">
              <w:rPr>
                <w:rFonts w:ascii="Times New Roman" w:hAnsi="Times New Roman" w:cs="Times New Roman"/>
                <w:b/>
                <w:bCs/>
                <w:i/>
              </w:rPr>
              <w:t xml:space="preserve">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27207D97" w14:textId="2354A971"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Публичное акционерное общество «Вторая генерирующая компания оптового рынка электроэнергии»</w:t>
            </w:r>
          </w:p>
        </w:tc>
      </w:tr>
      <w:tr w:rsidR="00D559E3" w:rsidRPr="007C7665" w14:paraId="4956EF7F"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3306146F" w14:textId="38259A60"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окращенное </w:t>
            </w:r>
            <w:r w:rsidR="00D559E3" w:rsidRPr="007C7665">
              <w:rPr>
                <w:rFonts w:ascii="Times New Roman" w:hAnsi="Times New Roman" w:cs="Times New Roman"/>
                <w:b/>
                <w:bCs/>
                <w:i/>
              </w:rPr>
              <w:t>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B4AA2DF"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ПАО «ОГК-2»</w:t>
            </w:r>
          </w:p>
        </w:tc>
      </w:tr>
      <w:tr w:rsidR="00D559E3" w:rsidRPr="007C7665" w14:paraId="564325B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272EB49A" w14:textId="15A02593" w:rsidR="00D559E3" w:rsidRPr="007C7665" w:rsidRDefault="00D559E3" w:rsidP="001B7B3F">
            <w:pPr>
              <w:autoSpaceDE w:val="0"/>
              <w:autoSpaceDN w:val="0"/>
              <w:adjustRightInd w:val="0"/>
              <w:spacing w:after="0" w:line="240" w:lineRule="auto"/>
              <w:jc w:val="both"/>
              <w:rPr>
                <w:rFonts w:ascii="Times New Roman" w:hAnsi="Times New Roman" w:cs="Times New Roman"/>
                <w:b/>
                <w:bCs/>
                <w:i/>
              </w:rPr>
            </w:pPr>
            <w:r w:rsidRPr="007C7665">
              <w:rPr>
                <w:rFonts w:ascii="Times New Roman" w:hAnsi="Times New Roman" w:cs="Times New Roman"/>
                <w:b/>
                <w:bCs/>
                <w:i/>
              </w:rPr>
              <w:t xml:space="preserve">ИНН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45D34D24"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2607018122</w:t>
            </w:r>
          </w:p>
        </w:tc>
      </w:tr>
      <w:tr w:rsidR="00D559E3" w:rsidRPr="007C7665" w14:paraId="026DC9EC"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90A8378" w14:textId="3BCE43EE" w:rsidR="00D559E3" w:rsidRPr="007C7665" w:rsidRDefault="00D559E3" w:rsidP="001B7B3F">
            <w:pPr>
              <w:autoSpaceDE w:val="0"/>
              <w:autoSpaceDN w:val="0"/>
              <w:adjustRightInd w:val="0"/>
              <w:spacing w:after="0" w:line="240" w:lineRule="auto"/>
              <w:jc w:val="both"/>
              <w:rPr>
                <w:rFonts w:ascii="Times New Roman" w:hAnsi="Times New Roman" w:cs="Times New Roman"/>
                <w:b/>
                <w:bCs/>
                <w:i/>
              </w:rPr>
            </w:pPr>
            <w:r w:rsidRPr="007C7665">
              <w:rPr>
                <w:rFonts w:ascii="Times New Roman" w:hAnsi="Times New Roman" w:cs="Times New Roman"/>
                <w:b/>
                <w:bCs/>
                <w:i/>
              </w:rPr>
              <w:t xml:space="preserve">ОГРН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53626FF4"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rPr>
              <w:t>1052600002180</w:t>
            </w:r>
          </w:p>
        </w:tc>
      </w:tr>
      <w:tr w:rsidR="00D559E3" w:rsidRPr="007C7665" w14:paraId="32371FAA"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8E813E3" w14:textId="7310DEE5"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М</w:t>
            </w:r>
            <w:r w:rsidRPr="007C7665">
              <w:rPr>
                <w:rFonts w:ascii="Times New Roman" w:hAnsi="Times New Roman" w:cs="Times New Roman"/>
                <w:b/>
                <w:bCs/>
                <w:i/>
              </w:rPr>
              <w:t xml:space="preserve">есто </w:t>
            </w:r>
            <w:r w:rsidR="00D559E3" w:rsidRPr="007C7665">
              <w:rPr>
                <w:rFonts w:ascii="Times New Roman" w:hAnsi="Times New Roman" w:cs="Times New Roman"/>
                <w:b/>
                <w:bCs/>
                <w:i/>
              </w:rPr>
              <w:t>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0A4FCB4E"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город Санкт-Петербург</w:t>
            </w:r>
          </w:p>
        </w:tc>
      </w:tr>
      <w:tr w:rsidR="00D559E3" w:rsidRPr="007C7665" w14:paraId="4B5E412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07C69CAB" w14:textId="6C9F703B"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умма </w:t>
            </w:r>
            <w:r w:rsidR="00503FE9" w:rsidRPr="007C7665">
              <w:rPr>
                <w:rFonts w:ascii="Times New Roman" w:hAnsi="Times New Roman" w:cs="Times New Roman"/>
                <w:b/>
                <w:bCs/>
                <w:i/>
              </w:rPr>
              <w:t>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697512C7" w14:textId="3C288934" w:rsidR="00D559E3" w:rsidRPr="007C7665" w:rsidRDefault="007C7665"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2 498 616,18</w:t>
            </w:r>
            <w:r w:rsidRPr="007C7665">
              <w:rPr>
                <w:rFonts w:ascii="Times New Roman" w:hAnsi="Times New Roman" w:cs="Times New Roman"/>
                <w:b/>
                <w:bCs/>
                <w:i/>
                <w:iCs/>
              </w:rPr>
              <w:t xml:space="preserve"> </w:t>
            </w:r>
            <w:r w:rsidR="00503FE9" w:rsidRPr="007C7665">
              <w:rPr>
                <w:rFonts w:ascii="Times New Roman" w:hAnsi="Times New Roman" w:cs="Times New Roman"/>
                <w:b/>
                <w:bCs/>
                <w:i/>
              </w:rPr>
              <w:t>тыс. руб.</w:t>
            </w:r>
          </w:p>
        </w:tc>
      </w:tr>
      <w:tr w:rsidR="00D559E3" w:rsidRPr="007C7665" w14:paraId="0426E813"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9F61502" w14:textId="7A2472F1"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Pr="007C7665">
              <w:rPr>
                <w:rFonts w:ascii="Times New Roman" w:hAnsi="Times New Roman" w:cs="Times New Roman"/>
                <w:b/>
                <w:bCs/>
                <w:i/>
              </w:rPr>
              <w:t xml:space="preserve">оля </w:t>
            </w:r>
            <w:r w:rsidR="00D559E3" w:rsidRPr="007C7665">
              <w:rPr>
                <w:rFonts w:ascii="Times New Roman" w:hAnsi="Times New Roman" w:cs="Times New Roman"/>
                <w:b/>
                <w:bCs/>
                <w:i/>
              </w:rPr>
              <w:t>основного кредитора в объ</w:t>
            </w:r>
            <w:r w:rsidR="00503FE9" w:rsidRPr="007C7665">
              <w:rPr>
                <w:rFonts w:ascii="Times New Roman" w:hAnsi="Times New Roman" w:cs="Times New Roman"/>
                <w:b/>
                <w:bCs/>
                <w:i/>
              </w:rPr>
              <w:t>еме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090F57E" w14:textId="23D48054"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1</w:t>
            </w:r>
            <w:r w:rsidR="007C7665" w:rsidRPr="001B7B3F">
              <w:rPr>
                <w:rFonts w:ascii="Times New Roman" w:hAnsi="Times New Roman" w:cs="Times New Roman"/>
                <w:b/>
                <w:i/>
                <w:iCs/>
              </w:rPr>
              <w:t>0</w:t>
            </w:r>
            <w:r w:rsidRPr="007C7665">
              <w:rPr>
                <w:rFonts w:ascii="Times New Roman" w:hAnsi="Times New Roman" w:cs="Times New Roman"/>
                <w:b/>
                <w:i/>
                <w:iCs/>
              </w:rPr>
              <w:t>,4</w:t>
            </w:r>
            <w:r w:rsidR="007C7665" w:rsidRPr="001B7B3F">
              <w:rPr>
                <w:rFonts w:ascii="Times New Roman" w:hAnsi="Times New Roman" w:cs="Times New Roman"/>
                <w:b/>
                <w:i/>
                <w:iCs/>
              </w:rPr>
              <w:t>0</w:t>
            </w:r>
            <w:r w:rsidR="00503FE9" w:rsidRPr="007C7665">
              <w:rPr>
                <w:rFonts w:ascii="Times New Roman" w:hAnsi="Times New Roman" w:cs="Times New Roman"/>
                <w:b/>
                <w:bCs/>
                <w:i/>
              </w:rPr>
              <w:t>%</w:t>
            </w:r>
          </w:p>
        </w:tc>
      </w:tr>
      <w:tr w:rsidR="00D559E3" w:rsidRPr="007C7665" w14:paraId="3BABB818"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3A1D9C5" w14:textId="2A4BCD11"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Р</w:t>
            </w:r>
            <w:r w:rsidRPr="007C7665">
              <w:rPr>
                <w:rFonts w:ascii="Times New Roman" w:hAnsi="Times New Roman" w:cs="Times New Roman"/>
                <w:b/>
                <w:bCs/>
                <w:i/>
              </w:rPr>
              <w:t xml:space="preserve">азмер </w:t>
            </w:r>
            <w:r w:rsidR="00D559E3" w:rsidRPr="007C7665">
              <w:rPr>
                <w:rFonts w:ascii="Times New Roman" w:hAnsi="Times New Roman" w:cs="Times New Roman"/>
                <w:b/>
                <w:bCs/>
                <w:i/>
              </w:rPr>
              <w:t>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532C5599"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bCs/>
                <w:i/>
                <w:iCs/>
              </w:rPr>
            </w:pPr>
            <w:r w:rsidRPr="007C7665">
              <w:rPr>
                <w:rFonts w:ascii="Times New Roman" w:hAnsi="Times New Roman" w:cs="Times New Roman"/>
                <w:b/>
                <w:bCs/>
                <w:i/>
                <w:iCs/>
              </w:rPr>
              <w:t>отсутствует</w:t>
            </w:r>
          </w:p>
          <w:p w14:paraId="66DCB229" w14:textId="77777777" w:rsidR="00D559E3" w:rsidRPr="007C7665" w:rsidRDefault="00D559E3" w:rsidP="00D559E3">
            <w:pPr>
              <w:autoSpaceDE w:val="0"/>
              <w:autoSpaceDN w:val="0"/>
              <w:adjustRightInd w:val="0"/>
              <w:spacing w:after="0" w:line="240" w:lineRule="auto"/>
              <w:ind w:firstLine="539"/>
              <w:jc w:val="both"/>
              <w:rPr>
                <w:rFonts w:ascii="Times New Roman" w:hAnsi="Times New Roman" w:cs="Times New Roman"/>
                <w:b/>
                <w:i/>
                <w:iCs/>
              </w:rPr>
            </w:pPr>
          </w:p>
        </w:tc>
      </w:tr>
      <w:tr w:rsidR="00D559E3" w:rsidRPr="007C7665" w14:paraId="236AA0D7"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5C24B75" w14:textId="3906C1A5"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Pr="007C7665">
              <w:rPr>
                <w:rFonts w:ascii="Times New Roman" w:hAnsi="Times New Roman" w:cs="Times New Roman"/>
                <w:b/>
                <w:bCs/>
                <w:i/>
              </w:rPr>
              <w:t xml:space="preserve">ата </w:t>
            </w:r>
            <w:r w:rsidR="00D559E3" w:rsidRPr="007C7665">
              <w:rPr>
                <w:rFonts w:ascii="Times New Roman" w:hAnsi="Times New Roman" w:cs="Times New Roman"/>
                <w:b/>
                <w:bCs/>
                <w:i/>
              </w:rPr>
              <w:t>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49D5A012"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w:t>
            </w:r>
          </w:p>
        </w:tc>
      </w:tr>
      <w:tr w:rsidR="00D559E3" w:rsidRPr="007C7665" w14:paraId="01F92246"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CA92AD3" w14:textId="533FA0D2"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lastRenderedPageBreak/>
              <w:t>Д</w:t>
            </w:r>
            <w:r w:rsidRPr="007C7665">
              <w:rPr>
                <w:rFonts w:ascii="Times New Roman" w:hAnsi="Times New Roman" w:cs="Times New Roman"/>
                <w:b/>
                <w:bCs/>
                <w:i/>
              </w:rPr>
              <w:t xml:space="preserve">ата </w:t>
            </w:r>
            <w:r w:rsidR="00D559E3" w:rsidRPr="007C7665">
              <w:rPr>
                <w:rFonts w:ascii="Times New Roman" w:hAnsi="Times New Roman" w:cs="Times New Roman"/>
                <w:b/>
                <w:bCs/>
                <w:i/>
              </w:rPr>
              <w:t>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0DCCEE0"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w:t>
            </w:r>
          </w:p>
        </w:tc>
      </w:tr>
      <w:tr w:rsidR="00D559E3" w:rsidRPr="000B4196" w14:paraId="1D362CF0"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4DA48210" w14:textId="4B0975E0"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ведения </w:t>
            </w:r>
            <w:r w:rsidR="00D559E3" w:rsidRPr="007C7665">
              <w:rPr>
                <w:rFonts w:ascii="Times New Roman" w:hAnsi="Times New Roman" w:cs="Times New Roman"/>
                <w:b/>
                <w:bCs/>
                <w:i/>
              </w:rPr>
              <w:t>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3B1E8737"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не является</w:t>
            </w:r>
          </w:p>
        </w:tc>
      </w:tr>
    </w:tbl>
    <w:p w14:paraId="4266B281" w14:textId="77777777" w:rsidR="00D559E3" w:rsidRPr="001B7B3F" w:rsidRDefault="00D559E3" w:rsidP="00D559E3">
      <w:pPr>
        <w:autoSpaceDE w:val="0"/>
        <w:autoSpaceDN w:val="0"/>
        <w:adjustRightInd w:val="0"/>
        <w:spacing w:after="0" w:line="240" w:lineRule="auto"/>
        <w:ind w:firstLine="539"/>
        <w:jc w:val="both"/>
        <w:rPr>
          <w:rFonts w:ascii="Times New Roman" w:hAnsi="Times New Roman" w:cs="Times New Roman"/>
          <w:b/>
          <w:i/>
          <w:highlight w:val="green"/>
        </w:rPr>
      </w:pPr>
    </w:p>
    <w:tbl>
      <w:tblPr>
        <w:tblW w:w="9356" w:type="dxa"/>
        <w:tblLook w:val="04A0" w:firstRow="1" w:lastRow="0" w:firstColumn="1" w:lastColumn="0" w:noHBand="0" w:noVBand="1"/>
      </w:tblPr>
      <w:tblGrid>
        <w:gridCol w:w="4111"/>
        <w:gridCol w:w="5245"/>
      </w:tblGrid>
      <w:tr w:rsidR="00D559E3" w:rsidRPr="007C7665" w14:paraId="339ACD0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8DAC4FE" w14:textId="44FBE732"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П</w:t>
            </w:r>
            <w:r w:rsidRPr="007C7665">
              <w:rPr>
                <w:rFonts w:ascii="Times New Roman" w:hAnsi="Times New Roman" w:cs="Times New Roman"/>
                <w:b/>
                <w:bCs/>
                <w:i/>
              </w:rPr>
              <w:t xml:space="preserve">олное </w:t>
            </w:r>
            <w:r w:rsidR="00D559E3" w:rsidRPr="007C7665">
              <w:rPr>
                <w:rFonts w:ascii="Times New Roman" w:hAnsi="Times New Roman" w:cs="Times New Roman"/>
                <w:b/>
                <w:bCs/>
                <w:i/>
              </w:rPr>
              <w:t xml:space="preserve">фирменное наименование </w:t>
            </w:r>
          </w:p>
        </w:tc>
        <w:tc>
          <w:tcPr>
            <w:tcW w:w="5245" w:type="dxa"/>
            <w:tcBorders>
              <w:top w:val="single" w:sz="4" w:space="0" w:color="000000"/>
              <w:left w:val="single" w:sz="4" w:space="0" w:color="000000"/>
              <w:bottom w:val="single" w:sz="4" w:space="0" w:color="000000"/>
              <w:right w:val="single" w:sz="4" w:space="0" w:color="000000"/>
            </w:tcBorders>
            <w:vAlign w:val="center"/>
          </w:tcPr>
          <w:p w14:paraId="7BC44512" w14:textId="59B8AE2C"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Публичное акционерное общест</w:t>
            </w:r>
            <w:r w:rsidR="00576721" w:rsidRPr="007C7665">
              <w:rPr>
                <w:rFonts w:ascii="Times New Roman" w:hAnsi="Times New Roman" w:cs="Times New Roman"/>
                <w:b/>
                <w:i/>
                <w:iCs/>
              </w:rPr>
              <w:t>во энергетики и электрификации «Мосэнерго»</w:t>
            </w:r>
          </w:p>
        </w:tc>
      </w:tr>
      <w:tr w:rsidR="00D559E3" w:rsidRPr="007C7665" w14:paraId="05F6C15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54B891BC" w14:textId="0EE13452"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окращенное </w:t>
            </w:r>
            <w:r w:rsidR="00D559E3" w:rsidRPr="007C7665">
              <w:rPr>
                <w:rFonts w:ascii="Times New Roman" w:hAnsi="Times New Roman" w:cs="Times New Roman"/>
                <w:b/>
                <w:bCs/>
                <w:i/>
              </w:rPr>
              <w:t>фирменное наименования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47BBAD5E"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ПАО «Мосэнерго»</w:t>
            </w:r>
          </w:p>
        </w:tc>
      </w:tr>
      <w:tr w:rsidR="00D559E3" w:rsidRPr="007C7665" w14:paraId="7523DBD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66430C5" w14:textId="70A0E861" w:rsidR="00D559E3" w:rsidRPr="007C7665" w:rsidRDefault="00D559E3" w:rsidP="001B7B3F">
            <w:pPr>
              <w:autoSpaceDE w:val="0"/>
              <w:autoSpaceDN w:val="0"/>
              <w:adjustRightInd w:val="0"/>
              <w:spacing w:after="0" w:line="240" w:lineRule="auto"/>
              <w:jc w:val="both"/>
              <w:rPr>
                <w:rFonts w:ascii="Times New Roman" w:hAnsi="Times New Roman" w:cs="Times New Roman"/>
                <w:b/>
                <w:bCs/>
                <w:i/>
              </w:rPr>
            </w:pPr>
            <w:r w:rsidRPr="007C7665">
              <w:rPr>
                <w:rFonts w:ascii="Times New Roman" w:hAnsi="Times New Roman" w:cs="Times New Roman"/>
                <w:b/>
                <w:bCs/>
                <w:i/>
              </w:rPr>
              <w:t xml:space="preserve">ИНН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2CAFF3AC"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7705035012</w:t>
            </w:r>
          </w:p>
        </w:tc>
      </w:tr>
      <w:tr w:rsidR="00D559E3" w:rsidRPr="007C7665" w14:paraId="41698925"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BB6609C" w14:textId="67FFD316" w:rsidR="00D559E3" w:rsidRPr="007C7665" w:rsidRDefault="00D559E3" w:rsidP="001B7B3F">
            <w:pPr>
              <w:autoSpaceDE w:val="0"/>
              <w:autoSpaceDN w:val="0"/>
              <w:adjustRightInd w:val="0"/>
              <w:spacing w:after="0" w:line="240" w:lineRule="auto"/>
              <w:jc w:val="both"/>
              <w:rPr>
                <w:rFonts w:ascii="Times New Roman" w:hAnsi="Times New Roman" w:cs="Times New Roman"/>
                <w:b/>
                <w:bCs/>
                <w:i/>
              </w:rPr>
            </w:pPr>
            <w:r w:rsidRPr="007C7665">
              <w:rPr>
                <w:rFonts w:ascii="Times New Roman" w:hAnsi="Times New Roman" w:cs="Times New Roman"/>
                <w:b/>
                <w:bCs/>
                <w:i/>
              </w:rPr>
              <w:t xml:space="preserve">ОГРН </w:t>
            </w:r>
          </w:p>
        </w:tc>
        <w:tc>
          <w:tcPr>
            <w:tcW w:w="5245" w:type="dxa"/>
            <w:tcBorders>
              <w:top w:val="single" w:sz="4" w:space="0" w:color="000000"/>
              <w:left w:val="single" w:sz="4" w:space="0" w:color="000000"/>
              <w:bottom w:val="single" w:sz="4" w:space="0" w:color="000000"/>
              <w:right w:val="single" w:sz="4" w:space="0" w:color="000000"/>
            </w:tcBorders>
            <w:vAlign w:val="center"/>
          </w:tcPr>
          <w:p w14:paraId="1EA52AD9"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rPr>
              <w:t>1027700302420</w:t>
            </w:r>
          </w:p>
        </w:tc>
      </w:tr>
      <w:tr w:rsidR="00D559E3" w:rsidRPr="007C7665" w14:paraId="14ED5F4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08BF20C5" w14:textId="5C51EAF3"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М</w:t>
            </w:r>
            <w:r w:rsidRPr="007C7665">
              <w:rPr>
                <w:rFonts w:ascii="Times New Roman" w:hAnsi="Times New Roman" w:cs="Times New Roman"/>
                <w:b/>
                <w:bCs/>
                <w:i/>
              </w:rPr>
              <w:t xml:space="preserve">есто </w:t>
            </w:r>
            <w:r w:rsidR="00D559E3" w:rsidRPr="007C7665">
              <w:rPr>
                <w:rFonts w:ascii="Times New Roman" w:hAnsi="Times New Roman" w:cs="Times New Roman"/>
                <w:b/>
                <w:bCs/>
                <w:i/>
              </w:rPr>
              <w:t>нахождения</w:t>
            </w:r>
          </w:p>
        </w:tc>
        <w:tc>
          <w:tcPr>
            <w:tcW w:w="5245" w:type="dxa"/>
            <w:tcBorders>
              <w:top w:val="single" w:sz="4" w:space="0" w:color="000000"/>
              <w:left w:val="single" w:sz="4" w:space="0" w:color="000000"/>
              <w:bottom w:val="single" w:sz="4" w:space="0" w:color="000000"/>
              <w:right w:val="single" w:sz="4" w:space="0" w:color="000000"/>
            </w:tcBorders>
            <w:vAlign w:val="center"/>
          </w:tcPr>
          <w:p w14:paraId="2758CE41"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город Москва</w:t>
            </w:r>
          </w:p>
        </w:tc>
      </w:tr>
      <w:tr w:rsidR="00D559E3" w:rsidRPr="007C7665" w14:paraId="7397C88A"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16D8541" w14:textId="5CC4E928"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умма </w:t>
            </w:r>
            <w:r w:rsidR="00503FE9" w:rsidRPr="007C7665">
              <w:rPr>
                <w:rFonts w:ascii="Times New Roman" w:hAnsi="Times New Roman" w:cs="Times New Roman"/>
                <w:b/>
                <w:bCs/>
                <w:i/>
              </w:rPr>
              <w:t>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119DF39F" w14:textId="4E386DEE" w:rsidR="00D559E3" w:rsidRPr="007C7665" w:rsidRDefault="007C7665" w:rsidP="001B7B3F">
            <w:pPr>
              <w:autoSpaceDE w:val="0"/>
              <w:autoSpaceDN w:val="0"/>
              <w:adjustRightInd w:val="0"/>
              <w:spacing w:after="0" w:line="240" w:lineRule="auto"/>
              <w:jc w:val="both"/>
              <w:rPr>
                <w:rFonts w:ascii="Times New Roman" w:hAnsi="Times New Roman" w:cs="Times New Roman"/>
                <w:b/>
                <w:i/>
              </w:rPr>
            </w:pPr>
            <w:r w:rsidRPr="001B7B3F">
              <w:rPr>
                <w:rFonts w:ascii="Times New Roman" w:hAnsi="Times New Roman" w:cs="Times New Roman"/>
                <w:b/>
                <w:i/>
                <w:iCs/>
              </w:rPr>
              <w:t>2 565 038,06</w:t>
            </w:r>
            <w:r w:rsidRPr="001B7B3F">
              <w:rPr>
                <w:rFonts w:ascii="Times New Roman" w:hAnsi="Times New Roman" w:cs="Times New Roman"/>
                <w:b/>
                <w:bCs/>
                <w:i/>
              </w:rPr>
              <w:t xml:space="preserve"> </w:t>
            </w:r>
            <w:r w:rsidR="00503FE9" w:rsidRPr="007C7665">
              <w:rPr>
                <w:rFonts w:ascii="Times New Roman" w:hAnsi="Times New Roman" w:cs="Times New Roman"/>
                <w:b/>
                <w:bCs/>
                <w:i/>
              </w:rPr>
              <w:t>тыс. руб.</w:t>
            </w:r>
          </w:p>
        </w:tc>
      </w:tr>
      <w:tr w:rsidR="00D559E3" w:rsidRPr="007C7665" w14:paraId="0EE8DB20"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20F555AA" w14:textId="65DE1295"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Pr="007C7665">
              <w:rPr>
                <w:rFonts w:ascii="Times New Roman" w:hAnsi="Times New Roman" w:cs="Times New Roman"/>
                <w:b/>
                <w:bCs/>
                <w:i/>
              </w:rPr>
              <w:t xml:space="preserve">оля </w:t>
            </w:r>
            <w:r w:rsidR="00D559E3" w:rsidRPr="007C7665">
              <w:rPr>
                <w:rFonts w:ascii="Times New Roman" w:hAnsi="Times New Roman" w:cs="Times New Roman"/>
                <w:b/>
                <w:bCs/>
                <w:i/>
              </w:rPr>
              <w:t>основного кредитора в объ</w:t>
            </w:r>
            <w:r w:rsidR="00503FE9" w:rsidRPr="007C7665">
              <w:rPr>
                <w:rFonts w:ascii="Times New Roman" w:hAnsi="Times New Roman" w:cs="Times New Roman"/>
                <w:b/>
                <w:bCs/>
                <w:i/>
              </w:rPr>
              <w:t>еме кредиторской задолженности</w:t>
            </w:r>
          </w:p>
        </w:tc>
        <w:tc>
          <w:tcPr>
            <w:tcW w:w="5245" w:type="dxa"/>
            <w:tcBorders>
              <w:top w:val="single" w:sz="4" w:space="0" w:color="000000"/>
              <w:left w:val="single" w:sz="4" w:space="0" w:color="000000"/>
              <w:bottom w:val="single" w:sz="4" w:space="0" w:color="000000"/>
              <w:right w:val="single" w:sz="4" w:space="0" w:color="000000"/>
            </w:tcBorders>
            <w:vAlign w:val="center"/>
          </w:tcPr>
          <w:p w14:paraId="7EE41439" w14:textId="10F940F8" w:rsidR="00D559E3" w:rsidRPr="007C7665" w:rsidRDefault="007C7665" w:rsidP="001B7B3F">
            <w:pPr>
              <w:autoSpaceDE w:val="0"/>
              <w:autoSpaceDN w:val="0"/>
              <w:adjustRightInd w:val="0"/>
              <w:spacing w:after="0" w:line="240" w:lineRule="auto"/>
              <w:jc w:val="both"/>
              <w:rPr>
                <w:rFonts w:ascii="Times New Roman" w:hAnsi="Times New Roman" w:cs="Times New Roman"/>
                <w:b/>
                <w:i/>
                <w:iCs/>
                <w:lang w:val="en-US"/>
              </w:rPr>
            </w:pPr>
            <w:r w:rsidRPr="001B7B3F">
              <w:rPr>
                <w:rFonts w:ascii="Times New Roman" w:hAnsi="Times New Roman" w:cs="Times New Roman"/>
                <w:b/>
                <w:i/>
                <w:iCs/>
              </w:rPr>
              <w:t xml:space="preserve">10,68 </w:t>
            </w:r>
            <w:r w:rsidR="00503FE9" w:rsidRPr="007C7665">
              <w:rPr>
                <w:rFonts w:ascii="Times New Roman" w:hAnsi="Times New Roman" w:cs="Times New Roman"/>
                <w:b/>
                <w:bCs/>
                <w:i/>
              </w:rPr>
              <w:t>%</w:t>
            </w:r>
          </w:p>
        </w:tc>
      </w:tr>
      <w:tr w:rsidR="00D559E3" w:rsidRPr="007C7665" w14:paraId="6E8E32FB"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62B1D64" w14:textId="453E291C"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Р</w:t>
            </w:r>
            <w:r w:rsidRPr="007C7665">
              <w:rPr>
                <w:rFonts w:ascii="Times New Roman" w:hAnsi="Times New Roman" w:cs="Times New Roman"/>
                <w:b/>
                <w:bCs/>
                <w:i/>
              </w:rPr>
              <w:t xml:space="preserve">азмер </w:t>
            </w:r>
            <w:r w:rsidR="00D559E3" w:rsidRPr="007C7665">
              <w:rPr>
                <w:rFonts w:ascii="Times New Roman" w:hAnsi="Times New Roman" w:cs="Times New Roman"/>
                <w:b/>
                <w:bCs/>
                <w:i/>
              </w:rPr>
              <w:t>и условия (процентная ставка, размер неустойки) просроченной кредиторской задолженности, тыс. руб.</w:t>
            </w:r>
          </w:p>
        </w:tc>
        <w:tc>
          <w:tcPr>
            <w:tcW w:w="5245" w:type="dxa"/>
            <w:tcBorders>
              <w:top w:val="single" w:sz="4" w:space="0" w:color="000000"/>
              <w:left w:val="single" w:sz="4" w:space="0" w:color="000000"/>
              <w:bottom w:val="single" w:sz="4" w:space="0" w:color="000000"/>
              <w:right w:val="single" w:sz="4" w:space="0" w:color="000000"/>
            </w:tcBorders>
            <w:vAlign w:val="center"/>
          </w:tcPr>
          <w:p w14:paraId="0F1332BD"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отсутствует</w:t>
            </w:r>
          </w:p>
        </w:tc>
      </w:tr>
      <w:tr w:rsidR="00D559E3" w:rsidRPr="007C7665" w14:paraId="62BC6BFD"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6046BB78" w14:textId="7CBBE7CB"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Pr="007C7665">
              <w:rPr>
                <w:rFonts w:ascii="Times New Roman" w:hAnsi="Times New Roman" w:cs="Times New Roman"/>
                <w:b/>
                <w:bCs/>
                <w:i/>
              </w:rPr>
              <w:t xml:space="preserve">ата </w:t>
            </w:r>
            <w:r w:rsidR="00D559E3" w:rsidRPr="007C7665">
              <w:rPr>
                <w:rFonts w:ascii="Times New Roman" w:hAnsi="Times New Roman" w:cs="Times New Roman"/>
                <w:b/>
                <w:bCs/>
                <w:i/>
              </w:rPr>
              <w:t>заключения кредитного договора (договора займа)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1492E734"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w:t>
            </w:r>
          </w:p>
        </w:tc>
      </w:tr>
      <w:tr w:rsidR="00D559E3" w:rsidRPr="007C7665" w14:paraId="2A15B18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7187A84B" w14:textId="4FB841AB"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Д</w:t>
            </w:r>
            <w:r w:rsidRPr="007C7665">
              <w:rPr>
                <w:rFonts w:ascii="Times New Roman" w:hAnsi="Times New Roman" w:cs="Times New Roman"/>
                <w:b/>
                <w:bCs/>
                <w:i/>
              </w:rPr>
              <w:t xml:space="preserve">ата </w:t>
            </w:r>
            <w:r w:rsidR="00D559E3" w:rsidRPr="007C7665">
              <w:rPr>
                <w:rFonts w:ascii="Times New Roman" w:hAnsi="Times New Roman" w:cs="Times New Roman"/>
                <w:b/>
                <w:bCs/>
                <w:i/>
              </w:rPr>
              <w:t>прекращения кредитного договора (договора займа), в том числе в связи с его исполнением (в случае если кредиторская задолженность возникла в связи с заключением кредитного договора (договора займа))</w:t>
            </w:r>
          </w:p>
        </w:tc>
        <w:tc>
          <w:tcPr>
            <w:tcW w:w="5245" w:type="dxa"/>
            <w:tcBorders>
              <w:top w:val="single" w:sz="4" w:space="0" w:color="000000"/>
              <w:left w:val="single" w:sz="4" w:space="0" w:color="000000"/>
              <w:bottom w:val="single" w:sz="4" w:space="0" w:color="000000"/>
              <w:right w:val="single" w:sz="4" w:space="0" w:color="000000"/>
            </w:tcBorders>
            <w:vAlign w:val="center"/>
          </w:tcPr>
          <w:p w14:paraId="7C5027D9" w14:textId="77777777" w:rsidR="00D559E3" w:rsidRPr="007C7665"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w:t>
            </w:r>
          </w:p>
        </w:tc>
      </w:tr>
      <w:tr w:rsidR="00D559E3" w:rsidRPr="00D559E3" w14:paraId="4DC861B9" w14:textId="77777777" w:rsidTr="00326B08">
        <w:tc>
          <w:tcPr>
            <w:tcW w:w="4111" w:type="dxa"/>
            <w:tcBorders>
              <w:top w:val="single" w:sz="4" w:space="0" w:color="000000"/>
              <w:left w:val="single" w:sz="4" w:space="0" w:color="000000"/>
              <w:bottom w:val="single" w:sz="4" w:space="0" w:color="000000"/>
              <w:right w:val="single" w:sz="4" w:space="0" w:color="000000"/>
            </w:tcBorders>
            <w:vAlign w:val="center"/>
          </w:tcPr>
          <w:p w14:paraId="1D48986F" w14:textId="6ABC1EC0" w:rsidR="00D559E3" w:rsidRPr="007C7665" w:rsidRDefault="00205D3E" w:rsidP="001B7B3F">
            <w:pPr>
              <w:autoSpaceDE w:val="0"/>
              <w:autoSpaceDN w:val="0"/>
              <w:adjustRightInd w:val="0"/>
              <w:spacing w:after="0" w:line="240" w:lineRule="auto"/>
              <w:jc w:val="both"/>
              <w:rPr>
                <w:rFonts w:ascii="Times New Roman" w:hAnsi="Times New Roman" w:cs="Times New Roman"/>
                <w:b/>
                <w:bCs/>
                <w:i/>
              </w:rPr>
            </w:pPr>
            <w:r>
              <w:rPr>
                <w:rFonts w:ascii="Times New Roman" w:hAnsi="Times New Roman" w:cs="Times New Roman"/>
                <w:b/>
                <w:bCs/>
                <w:i/>
              </w:rPr>
              <w:t>С</w:t>
            </w:r>
            <w:r w:rsidRPr="007C7665">
              <w:rPr>
                <w:rFonts w:ascii="Times New Roman" w:hAnsi="Times New Roman" w:cs="Times New Roman"/>
                <w:b/>
                <w:bCs/>
                <w:i/>
              </w:rPr>
              <w:t xml:space="preserve">ведения </w:t>
            </w:r>
            <w:r w:rsidR="00D559E3" w:rsidRPr="007C7665">
              <w:rPr>
                <w:rFonts w:ascii="Times New Roman" w:hAnsi="Times New Roman" w:cs="Times New Roman"/>
                <w:b/>
                <w:bCs/>
                <w:i/>
              </w:rPr>
              <w:t>о том, является ли основной кредитор организацией, подконтрольной члену органа управления эмитента и (или) лицу, контролирующему эмитента</w:t>
            </w:r>
          </w:p>
        </w:tc>
        <w:tc>
          <w:tcPr>
            <w:tcW w:w="5245" w:type="dxa"/>
            <w:tcBorders>
              <w:top w:val="single" w:sz="4" w:space="0" w:color="000000"/>
              <w:left w:val="single" w:sz="4" w:space="0" w:color="000000"/>
              <w:bottom w:val="single" w:sz="4" w:space="0" w:color="000000"/>
              <w:right w:val="single" w:sz="4" w:space="0" w:color="000000"/>
            </w:tcBorders>
            <w:vAlign w:val="center"/>
          </w:tcPr>
          <w:p w14:paraId="050C8EA1" w14:textId="77777777" w:rsidR="00D559E3" w:rsidRPr="00663943" w:rsidRDefault="00D559E3" w:rsidP="001B7B3F">
            <w:pPr>
              <w:autoSpaceDE w:val="0"/>
              <w:autoSpaceDN w:val="0"/>
              <w:adjustRightInd w:val="0"/>
              <w:spacing w:after="0" w:line="240" w:lineRule="auto"/>
              <w:jc w:val="both"/>
              <w:rPr>
                <w:rFonts w:ascii="Times New Roman" w:hAnsi="Times New Roman" w:cs="Times New Roman"/>
                <w:b/>
                <w:i/>
                <w:iCs/>
              </w:rPr>
            </w:pPr>
            <w:r w:rsidRPr="007C7665">
              <w:rPr>
                <w:rFonts w:ascii="Times New Roman" w:hAnsi="Times New Roman" w:cs="Times New Roman"/>
                <w:b/>
                <w:i/>
                <w:iCs/>
              </w:rPr>
              <w:t>не является</w:t>
            </w:r>
          </w:p>
        </w:tc>
      </w:tr>
    </w:tbl>
    <w:p w14:paraId="72872AF2" w14:textId="77777777" w:rsidR="00BB73C8" w:rsidRPr="00690AAD" w:rsidRDefault="00BB73C8" w:rsidP="00663943">
      <w:pPr>
        <w:autoSpaceDE w:val="0"/>
        <w:autoSpaceDN w:val="0"/>
        <w:adjustRightInd w:val="0"/>
        <w:spacing w:after="0" w:line="240" w:lineRule="auto"/>
        <w:jc w:val="both"/>
        <w:outlineLvl w:val="3"/>
        <w:rPr>
          <w:rFonts w:ascii="Times New Roman" w:hAnsi="Times New Roman" w:cs="Times New Roman"/>
        </w:rPr>
      </w:pPr>
    </w:p>
    <w:p w14:paraId="54E6C49D" w14:textId="79AED833" w:rsidR="007E5270" w:rsidRPr="007C7665" w:rsidRDefault="0046397F" w:rsidP="00280E41">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w:t>
      </w:r>
      <w:r w:rsidRPr="007C7665">
        <w:rPr>
          <w:rFonts w:ascii="Times New Roman" w:hAnsi="Times New Roman" w:cs="Times New Roman"/>
        </w:rPr>
        <w:t>.7.2. Сведения об обязательствах эмитента из предоставленного обеспечения</w:t>
      </w:r>
    </w:p>
    <w:p w14:paraId="04764ADE" w14:textId="091924C2" w:rsidR="0046397F" w:rsidRPr="007C7665" w:rsidRDefault="009054E5" w:rsidP="002010FD">
      <w:pPr>
        <w:autoSpaceDE w:val="0"/>
        <w:autoSpaceDN w:val="0"/>
        <w:adjustRightInd w:val="0"/>
        <w:spacing w:after="0" w:line="240" w:lineRule="auto"/>
        <w:ind w:firstLine="539"/>
        <w:jc w:val="both"/>
        <w:rPr>
          <w:rFonts w:ascii="Times New Roman" w:hAnsi="Times New Roman" w:cs="Times New Roman"/>
          <w:b/>
          <w:i/>
        </w:rPr>
      </w:pPr>
      <w:r w:rsidRPr="007C7665">
        <w:rPr>
          <w:rFonts w:ascii="Times New Roman" w:hAnsi="Times New Roman" w:cs="Times New Roman"/>
          <w:b/>
          <w:i/>
        </w:rPr>
        <w:t>Уровень существенности размера предост</w:t>
      </w:r>
      <w:r w:rsidR="00C4546D" w:rsidRPr="007C7665">
        <w:rPr>
          <w:rFonts w:ascii="Times New Roman" w:hAnsi="Times New Roman" w:cs="Times New Roman"/>
          <w:b/>
          <w:i/>
        </w:rPr>
        <w:t xml:space="preserve">авленного обеспечения – 10 % </w:t>
      </w:r>
      <w:r w:rsidR="007E4338" w:rsidRPr="007C7665">
        <w:rPr>
          <w:rFonts w:ascii="Times New Roman" w:hAnsi="Times New Roman" w:cs="Times New Roman"/>
          <w:b/>
          <w:i/>
        </w:rPr>
        <w:t>от размера,</w:t>
      </w:r>
      <w:r w:rsidR="00C4546D" w:rsidRPr="007C7665">
        <w:rPr>
          <w:rFonts w:ascii="Times New Roman" w:hAnsi="Times New Roman" w:cs="Times New Roman"/>
          <w:b/>
          <w:i/>
        </w:rPr>
        <w:t xml:space="preserve"> предоставленного эмитентом обеспечения</w:t>
      </w:r>
      <w:r w:rsidRPr="007C7665">
        <w:rPr>
          <w:rFonts w:ascii="Times New Roman" w:hAnsi="Times New Roman" w:cs="Times New Roman"/>
          <w:b/>
          <w:i/>
        </w:rPr>
        <w:t>.</w:t>
      </w:r>
    </w:p>
    <w:p w14:paraId="5ECB524B" w14:textId="77777777" w:rsidR="00C4546D" w:rsidRPr="007C7665" w:rsidRDefault="00C4546D" w:rsidP="002010FD">
      <w:pPr>
        <w:autoSpaceDE w:val="0"/>
        <w:autoSpaceDN w:val="0"/>
        <w:adjustRightInd w:val="0"/>
        <w:spacing w:after="0" w:line="240" w:lineRule="auto"/>
        <w:ind w:firstLine="539"/>
        <w:jc w:val="both"/>
        <w:rPr>
          <w:rFonts w:ascii="Times New Roman" w:hAnsi="Times New Roman" w:cs="Times New Roman"/>
          <w:b/>
          <w:i/>
        </w:rPr>
      </w:pPr>
    </w:p>
    <w:p w14:paraId="5C5BDAF0" w14:textId="77777777" w:rsidR="00C4546D" w:rsidRPr="007C7665" w:rsidRDefault="00C4546D" w:rsidP="00280E41">
      <w:pPr>
        <w:spacing w:after="0" w:line="240" w:lineRule="auto"/>
        <w:ind w:firstLine="709"/>
        <w:jc w:val="both"/>
        <w:rPr>
          <w:rFonts w:ascii="Times New Roman" w:eastAsia="Times New Roman" w:hAnsi="Times New Roman" w:cs="Times New Roman"/>
          <w:b/>
          <w:i/>
        </w:rPr>
      </w:pPr>
      <w:r w:rsidRPr="007C7665">
        <w:rPr>
          <w:rFonts w:ascii="Times New Roman" w:eastAsia="Times New Roman" w:hAnsi="Times New Roman" w:cs="Times New Roman"/>
          <w:b/>
          <w:i/>
        </w:rPr>
        <w:t>Информация об общем размере обеспечения, представленного эмитентом за последний завершенный отчетный период</w:t>
      </w:r>
    </w:p>
    <w:p w14:paraId="4AEB19A8" w14:textId="77777777" w:rsidR="00C4546D" w:rsidRPr="007C7665" w:rsidRDefault="00C4546D" w:rsidP="00C4546D">
      <w:pPr>
        <w:spacing w:after="0" w:line="240" w:lineRule="auto"/>
        <w:jc w:val="both"/>
        <w:rPr>
          <w:rFonts w:ascii="Times New Roman" w:eastAsia="Times New Roman" w:hAnsi="Times New Roman" w:cs="Times New Roman"/>
          <w:b/>
          <w:i/>
        </w:rPr>
      </w:pPr>
    </w:p>
    <w:tbl>
      <w:tblPr>
        <w:tblW w:w="9356" w:type="dxa"/>
        <w:tblInd w:w="-5" w:type="dxa"/>
        <w:tblLook w:val="04A0" w:firstRow="1" w:lastRow="0" w:firstColumn="1" w:lastColumn="0" w:noHBand="0" w:noVBand="1"/>
      </w:tblPr>
      <w:tblGrid>
        <w:gridCol w:w="7371"/>
        <w:gridCol w:w="1985"/>
      </w:tblGrid>
      <w:tr w:rsidR="00C4546D" w:rsidRPr="007C7665" w14:paraId="1DED5FFA" w14:textId="77777777" w:rsidTr="00E93AB3">
        <w:trPr>
          <w:trHeight w:val="185"/>
        </w:trPr>
        <w:tc>
          <w:tcPr>
            <w:tcW w:w="7371" w:type="dxa"/>
            <w:tcBorders>
              <w:top w:val="single" w:sz="4" w:space="0" w:color="000000"/>
              <w:left w:val="single" w:sz="4" w:space="0" w:color="000000"/>
              <w:bottom w:val="single" w:sz="4" w:space="0" w:color="000000"/>
              <w:right w:val="single" w:sz="4" w:space="0" w:color="000000"/>
            </w:tcBorders>
            <w:hideMark/>
          </w:tcPr>
          <w:p w14:paraId="38440E29" w14:textId="77777777" w:rsidR="00C4546D" w:rsidRPr="007C7665" w:rsidRDefault="00C4546D" w:rsidP="00C4546D">
            <w:pPr>
              <w:spacing w:after="0" w:line="240" w:lineRule="auto"/>
              <w:rPr>
                <w:rFonts w:ascii="Times New Roman" w:eastAsia="Times New Roman" w:hAnsi="Times New Roman" w:cs="Times New Roman"/>
                <w:b/>
                <w:i/>
                <w:iCs/>
                <w:lang w:eastAsia="ru-RU"/>
              </w:rPr>
            </w:pPr>
            <w:r w:rsidRPr="007C7665">
              <w:rPr>
                <w:rFonts w:ascii="Times New Roman" w:eastAsia="Times New Roman" w:hAnsi="Times New Roman" w:cs="Times New Roman"/>
                <w:b/>
                <w:i/>
                <w:iCs/>
                <w:lang w:eastAsia="ru-RU"/>
              </w:rPr>
              <w:t>Наименование показателя, тыс. руб.</w:t>
            </w:r>
          </w:p>
        </w:tc>
        <w:tc>
          <w:tcPr>
            <w:tcW w:w="1985" w:type="dxa"/>
            <w:tcBorders>
              <w:top w:val="single" w:sz="4" w:space="0" w:color="000000"/>
              <w:left w:val="single" w:sz="4" w:space="0" w:color="000000"/>
              <w:bottom w:val="single" w:sz="4" w:space="0" w:color="000000"/>
              <w:right w:val="single" w:sz="4" w:space="0" w:color="000000"/>
            </w:tcBorders>
            <w:hideMark/>
          </w:tcPr>
          <w:p w14:paraId="25E0035A" w14:textId="3C9B36A7" w:rsidR="00C4546D" w:rsidRPr="007C7665" w:rsidRDefault="007C7665">
            <w:pPr>
              <w:spacing w:after="0" w:line="240" w:lineRule="auto"/>
              <w:jc w:val="center"/>
              <w:rPr>
                <w:rFonts w:ascii="Times New Roman" w:eastAsia="Times New Roman" w:hAnsi="Times New Roman" w:cs="Times New Roman"/>
                <w:b/>
                <w:i/>
                <w:iCs/>
                <w:lang w:eastAsia="ru-RU"/>
              </w:rPr>
            </w:pPr>
            <w:r w:rsidRPr="001B7B3F">
              <w:rPr>
                <w:rFonts w:ascii="Times New Roman" w:eastAsia="Times New Roman" w:hAnsi="Times New Roman" w:cs="Times New Roman"/>
                <w:b/>
                <w:i/>
                <w:iCs/>
                <w:lang w:eastAsia="ru-RU"/>
              </w:rPr>
              <w:t>30.06.2026</w:t>
            </w:r>
          </w:p>
        </w:tc>
      </w:tr>
      <w:tr w:rsidR="00C4546D" w:rsidRPr="007C7665" w14:paraId="4859B293" w14:textId="77777777" w:rsidTr="00E93AB3">
        <w:trPr>
          <w:trHeight w:val="259"/>
        </w:trPr>
        <w:tc>
          <w:tcPr>
            <w:tcW w:w="7371" w:type="dxa"/>
            <w:tcBorders>
              <w:top w:val="single" w:sz="4" w:space="0" w:color="000000"/>
              <w:left w:val="single" w:sz="4" w:space="0" w:color="000000"/>
              <w:bottom w:val="single" w:sz="4" w:space="0" w:color="000000"/>
              <w:right w:val="single" w:sz="4" w:space="0" w:color="000000"/>
            </w:tcBorders>
            <w:hideMark/>
          </w:tcPr>
          <w:p w14:paraId="3687A9DA" w14:textId="77777777" w:rsidR="00C4546D" w:rsidRPr="007C7665" w:rsidRDefault="00C4546D" w:rsidP="00C4546D">
            <w:pPr>
              <w:spacing w:after="0" w:line="240" w:lineRule="auto"/>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общий размер обеспечения, представленного эмитентом, в том числе:</w:t>
            </w:r>
          </w:p>
        </w:tc>
        <w:tc>
          <w:tcPr>
            <w:tcW w:w="1985" w:type="dxa"/>
            <w:tcBorders>
              <w:top w:val="single" w:sz="4" w:space="0" w:color="000000"/>
              <w:left w:val="single" w:sz="4" w:space="0" w:color="000000"/>
              <w:bottom w:val="single" w:sz="4" w:space="0" w:color="000000"/>
              <w:right w:val="single" w:sz="4" w:space="0" w:color="000000"/>
            </w:tcBorders>
            <w:vAlign w:val="center"/>
          </w:tcPr>
          <w:p w14:paraId="0D8BD43C" w14:textId="77777777" w:rsidR="00C4546D" w:rsidRPr="007C7665" w:rsidRDefault="00C4546D" w:rsidP="00C4546D">
            <w:pPr>
              <w:spacing w:after="0" w:line="240" w:lineRule="auto"/>
              <w:jc w:val="center"/>
              <w:rPr>
                <w:rFonts w:ascii="Times New Roman" w:eastAsia="Times New Roman" w:hAnsi="Times New Roman" w:cs="Times New Roman"/>
                <w:b/>
                <w:bCs/>
                <w:i/>
                <w:iCs/>
                <w:lang w:eastAsia="ru-RU"/>
              </w:rPr>
            </w:pPr>
            <w:r w:rsidRPr="007C7665">
              <w:rPr>
                <w:rFonts w:ascii="Times New Roman" w:eastAsia="Times New Roman" w:hAnsi="Times New Roman" w:cs="Times New Roman"/>
                <w:b/>
                <w:bCs/>
                <w:i/>
                <w:iCs/>
                <w:lang w:eastAsia="ru-RU"/>
              </w:rPr>
              <w:t>6 831</w:t>
            </w:r>
          </w:p>
        </w:tc>
      </w:tr>
      <w:tr w:rsidR="00C4546D" w:rsidRPr="007C7665" w14:paraId="0F832EAC" w14:textId="77777777" w:rsidTr="00E93AB3">
        <w:trPr>
          <w:trHeight w:val="295"/>
        </w:trPr>
        <w:tc>
          <w:tcPr>
            <w:tcW w:w="7371" w:type="dxa"/>
            <w:tcBorders>
              <w:top w:val="single" w:sz="4" w:space="0" w:color="000000"/>
              <w:left w:val="single" w:sz="4" w:space="0" w:color="000000"/>
              <w:bottom w:val="single" w:sz="4" w:space="0" w:color="000000"/>
              <w:right w:val="single" w:sz="4" w:space="0" w:color="000000"/>
            </w:tcBorders>
          </w:tcPr>
          <w:p w14:paraId="342494C2" w14:textId="77777777" w:rsidR="00C4546D" w:rsidRPr="007C7665" w:rsidRDefault="00C4546D" w:rsidP="00C4546D">
            <w:pPr>
              <w:spacing w:after="0" w:line="240" w:lineRule="auto"/>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 в форме залога</w:t>
            </w:r>
          </w:p>
        </w:tc>
        <w:tc>
          <w:tcPr>
            <w:tcW w:w="1985" w:type="dxa"/>
            <w:tcBorders>
              <w:top w:val="single" w:sz="4" w:space="0" w:color="000000"/>
              <w:left w:val="single" w:sz="4" w:space="0" w:color="000000"/>
              <w:bottom w:val="single" w:sz="4" w:space="0" w:color="000000"/>
              <w:right w:val="single" w:sz="4" w:space="0" w:color="000000"/>
            </w:tcBorders>
            <w:vAlign w:val="center"/>
          </w:tcPr>
          <w:p w14:paraId="7A6BAAC5" w14:textId="77777777" w:rsidR="00C4546D" w:rsidRPr="007C7665" w:rsidRDefault="00C4546D" w:rsidP="00C4546D">
            <w:pPr>
              <w:spacing w:after="0" w:line="240" w:lineRule="auto"/>
              <w:jc w:val="center"/>
              <w:rPr>
                <w:rFonts w:ascii="Times New Roman" w:eastAsia="Times New Roman" w:hAnsi="Times New Roman" w:cs="Times New Roman"/>
                <w:b/>
                <w:bCs/>
                <w:i/>
                <w:iCs/>
                <w:lang w:eastAsia="ru-RU"/>
              </w:rPr>
            </w:pPr>
            <w:r w:rsidRPr="007C7665">
              <w:rPr>
                <w:rFonts w:ascii="Times New Roman" w:eastAsia="Times New Roman" w:hAnsi="Times New Roman" w:cs="Times New Roman"/>
                <w:b/>
                <w:bCs/>
                <w:i/>
                <w:iCs/>
                <w:lang w:eastAsia="ru-RU"/>
              </w:rPr>
              <w:t>-</w:t>
            </w:r>
          </w:p>
        </w:tc>
      </w:tr>
      <w:tr w:rsidR="00C4546D" w:rsidRPr="007C7665" w14:paraId="46519685" w14:textId="77777777" w:rsidTr="00E93AB3">
        <w:trPr>
          <w:trHeight w:val="285"/>
        </w:trPr>
        <w:tc>
          <w:tcPr>
            <w:tcW w:w="7371" w:type="dxa"/>
            <w:tcBorders>
              <w:top w:val="single" w:sz="4" w:space="0" w:color="000000"/>
              <w:left w:val="single" w:sz="4" w:space="0" w:color="000000"/>
              <w:bottom w:val="single" w:sz="4" w:space="0" w:color="000000"/>
              <w:right w:val="single" w:sz="4" w:space="0" w:color="000000"/>
            </w:tcBorders>
          </w:tcPr>
          <w:p w14:paraId="36A22D90" w14:textId="77777777" w:rsidR="00C4546D" w:rsidRPr="007C7665" w:rsidRDefault="00C4546D" w:rsidP="00C4546D">
            <w:pPr>
              <w:spacing w:after="0" w:line="240" w:lineRule="auto"/>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 в форме поручительства</w:t>
            </w:r>
          </w:p>
        </w:tc>
        <w:tc>
          <w:tcPr>
            <w:tcW w:w="1985" w:type="dxa"/>
            <w:tcBorders>
              <w:top w:val="single" w:sz="4" w:space="0" w:color="000000"/>
              <w:left w:val="single" w:sz="4" w:space="0" w:color="000000"/>
              <w:bottom w:val="single" w:sz="4" w:space="0" w:color="000000"/>
              <w:right w:val="single" w:sz="4" w:space="0" w:color="000000"/>
            </w:tcBorders>
            <w:vAlign w:val="center"/>
          </w:tcPr>
          <w:p w14:paraId="06BAC62E" w14:textId="77777777" w:rsidR="00C4546D" w:rsidRPr="007C7665" w:rsidRDefault="00C4546D" w:rsidP="00C4546D">
            <w:pPr>
              <w:spacing w:after="0" w:line="240" w:lineRule="auto"/>
              <w:jc w:val="center"/>
              <w:rPr>
                <w:rFonts w:ascii="Times New Roman" w:eastAsia="Times New Roman" w:hAnsi="Times New Roman" w:cs="Times New Roman"/>
                <w:b/>
                <w:bCs/>
                <w:i/>
                <w:iCs/>
                <w:lang w:eastAsia="ru-RU"/>
              </w:rPr>
            </w:pPr>
            <w:r w:rsidRPr="007C7665">
              <w:rPr>
                <w:rFonts w:ascii="Times New Roman" w:eastAsia="Times New Roman" w:hAnsi="Times New Roman" w:cs="Times New Roman"/>
                <w:b/>
                <w:bCs/>
                <w:i/>
                <w:iCs/>
                <w:lang w:eastAsia="ru-RU"/>
              </w:rPr>
              <w:t>-</w:t>
            </w:r>
          </w:p>
        </w:tc>
      </w:tr>
      <w:tr w:rsidR="00C4546D" w:rsidRPr="007C7665" w14:paraId="0F26A6BE" w14:textId="77777777" w:rsidTr="00E93AB3">
        <w:trPr>
          <w:trHeight w:val="275"/>
        </w:trPr>
        <w:tc>
          <w:tcPr>
            <w:tcW w:w="7371" w:type="dxa"/>
            <w:tcBorders>
              <w:top w:val="single" w:sz="4" w:space="0" w:color="000000"/>
              <w:left w:val="single" w:sz="4" w:space="0" w:color="000000"/>
              <w:bottom w:val="single" w:sz="4" w:space="0" w:color="000000"/>
              <w:right w:val="single" w:sz="4" w:space="0" w:color="000000"/>
            </w:tcBorders>
          </w:tcPr>
          <w:p w14:paraId="430854EB" w14:textId="77777777" w:rsidR="00C4546D" w:rsidRPr="007C7665" w:rsidRDefault="00C4546D" w:rsidP="00C4546D">
            <w:pPr>
              <w:spacing w:after="0" w:line="240" w:lineRule="auto"/>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 в форме независимой гарантии</w:t>
            </w:r>
          </w:p>
        </w:tc>
        <w:tc>
          <w:tcPr>
            <w:tcW w:w="1985" w:type="dxa"/>
            <w:tcBorders>
              <w:top w:val="single" w:sz="4" w:space="0" w:color="000000"/>
              <w:left w:val="single" w:sz="4" w:space="0" w:color="000000"/>
              <w:bottom w:val="single" w:sz="4" w:space="0" w:color="000000"/>
              <w:right w:val="single" w:sz="4" w:space="0" w:color="000000"/>
            </w:tcBorders>
            <w:vAlign w:val="center"/>
          </w:tcPr>
          <w:p w14:paraId="31AE84BA" w14:textId="77777777" w:rsidR="00C4546D" w:rsidRPr="007C7665" w:rsidRDefault="00C4546D" w:rsidP="00C4546D">
            <w:pPr>
              <w:spacing w:after="0" w:line="240" w:lineRule="auto"/>
              <w:jc w:val="center"/>
              <w:rPr>
                <w:rFonts w:ascii="Times New Roman" w:eastAsia="Times New Roman" w:hAnsi="Times New Roman" w:cs="Times New Roman"/>
                <w:b/>
                <w:bCs/>
                <w:i/>
                <w:iCs/>
                <w:lang w:eastAsia="ru-RU"/>
              </w:rPr>
            </w:pPr>
            <w:r w:rsidRPr="007C7665">
              <w:rPr>
                <w:rFonts w:ascii="Times New Roman" w:eastAsia="Times New Roman" w:hAnsi="Times New Roman" w:cs="Times New Roman"/>
                <w:b/>
                <w:bCs/>
                <w:i/>
                <w:iCs/>
                <w:lang w:eastAsia="ru-RU"/>
              </w:rPr>
              <w:t>-</w:t>
            </w:r>
          </w:p>
        </w:tc>
      </w:tr>
    </w:tbl>
    <w:p w14:paraId="58D79253" w14:textId="77777777" w:rsidR="00C4546D" w:rsidRPr="007C7665" w:rsidRDefault="00C4546D" w:rsidP="00C4546D">
      <w:pPr>
        <w:spacing w:after="0" w:line="240" w:lineRule="auto"/>
        <w:jc w:val="both"/>
        <w:rPr>
          <w:rFonts w:ascii="Times New Roman" w:eastAsia="Times New Roman" w:hAnsi="Times New Roman" w:cs="Times New Roman"/>
          <w:b/>
          <w:i/>
        </w:rPr>
      </w:pPr>
    </w:p>
    <w:p w14:paraId="6115690B" w14:textId="0C3785EA" w:rsidR="00C4546D" w:rsidRPr="007C7665" w:rsidRDefault="00C4546D" w:rsidP="00C4546D">
      <w:pPr>
        <w:spacing w:after="0" w:line="240" w:lineRule="auto"/>
        <w:ind w:firstLine="510"/>
        <w:jc w:val="both"/>
        <w:rPr>
          <w:rFonts w:ascii="Times New Roman" w:eastAsia="Times New Roman" w:hAnsi="Times New Roman" w:cs="Times New Roman"/>
          <w:b/>
          <w:i/>
        </w:rPr>
      </w:pPr>
      <w:r w:rsidRPr="007C7665">
        <w:rPr>
          <w:rFonts w:ascii="Times New Roman" w:eastAsia="Times New Roman" w:hAnsi="Times New Roman" w:cs="Times New Roman"/>
          <w:b/>
          <w:i/>
        </w:rPr>
        <w:t xml:space="preserve">Сведения о существенных сделках по предоставлению обеспечения по состоянию на </w:t>
      </w:r>
      <w:r w:rsidR="007C7665" w:rsidRPr="001B7B3F">
        <w:rPr>
          <w:rFonts w:ascii="Times New Roman" w:eastAsia="Times New Roman" w:hAnsi="Times New Roman" w:cs="Times New Roman"/>
          <w:b/>
          <w:i/>
        </w:rPr>
        <w:t>30.06.2026</w:t>
      </w:r>
      <w:r w:rsidRPr="007C7665">
        <w:rPr>
          <w:rFonts w:ascii="Times New Roman" w:eastAsia="Times New Roman" w:hAnsi="Times New Roman" w:cs="Times New Roman"/>
          <w:b/>
          <w:i/>
        </w:rPr>
        <w:t>.</w:t>
      </w:r>
    </w:p>
    <w:p w14:paraId="0D6BC49C" w14:textId="61153655"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 xml:space="preserve">Сумма обеспечения обязательств и платежей, выданных по состоянию на </w:t>
      </w:r>
      <w:r w:rsidR="007C7665" w:rsidRPr="001B7B3F">
        <w:rPr>
          <w:rFonts w:ascii="Times New Roman" w:eastAsia="Times New Roman" w:hAnsi="Times New Roman" w:cs="Times New Roman"/>
          <w:b/>
          <w:bCs/>
          <w:i/>
          <w:lang w:eastAsia="ru-RU"/>
        </w:rPr>
        <w:t>30.06.2026</w:t>
      </w:r>
      <w:r w:rsidR="001E6C33" w:rsidRPr="007C7665">
        <w:rPr>
          <w:rFonts w:ascii="Times New Roman" w:eastAsia="Times New Roman" w:hAnsi="Times New Roman" w:cs="Times New Roman"/>
          <w:b/>
          <w:bCs/>
          <w:i/>
          <w:lang w:eastAsia="ru-RU"/>
        </w:rPr>
        <w:t xml:space="preserve"> </w:t>
      </w:r>
      <w:r w:rsidRPr="007C7665">
        <w:rPr>
          <w:rFonts w:ascii="Times New Roman" w:eastAsia="Times New Roman" w:hAnsi="Times New Roman" w:cs="Times New Roman"/>
          <w:b/>
          <w:bCs/>
          <w:i/>
          <w:lang w:eastAsia="ru-RU"/>
        </w:rPr>
        <w:t>состоит из обеспечительного взноса, перечисленного ООО «Центр управления активами» по договору аренды нежилого помещения от 01.10.2012 № ДГ13-117 в размере 6 831 тыс. руб.</w:t>
      </w:r>
    </w:p>
    <w:p w14:paraId="7A624094"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Размер предоставленного обеспечения: 6 831 тыс. руб.</w:t>
      </w:r>
    </w:p>
    <w:p w14:paraId="2654588A"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Для обеспечивающих обязательств, не являющихся независимыми гарантиями, – их стороны: должник, кредитор, выгодоприобретатель (при наличии):</w:t>
      </w:r>
    </w:p>
    <w:p w14:paraId="0CD579D5"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Должник – ПАО «Россети Северный Кавказ»;</w:t>
      </w:r>
    </w:p>
    <w:p w14:paraId="74AF8FBB"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Кредитор – ООО «Центр управления активами».</w:t>
      </w:r>
    </w:p>
    <w:p w14:paraId="0E29F159"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Для независимых гарантий – принципал, бенефициар, гарант:</w:t>
      </w:r>
    </w:p>
    <w:p w14:paraId="7A1C92E9"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Не является независимой гарантией, данный пункт неприменим.</w:t>
      </w:r>
    </w:p>
    <w:p w14:paraId="353CDB99"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Вид, содержание и размер обеспеченного обязательства, срок его исполнения:</w:t>
      </w:r>
    </w:p>
    <w:p w14:paraId="7AC1463C"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Вид – обязательства по договору аренды нежилых помещений;</w:t>
      </w:r>
    </w:p>
    <w:p w14:paraId="63B05AD7"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Содержание – выполнение ПАО «Россети Северный Кавказ» обязательств по своевременному и полному внесению арендной платы, иных платежей, содержанию арендуемых помещений и оборудования в исправном состоянии, соблюдению условий договора по возврату помещений при расторжении договора в сроки, согласованные сторонами, по возмещению убытков, штрафных санкций, неустоек.</w:t>
      </w:r>
    </w:p>
    <w:p w14:paraId="7F99CB6F"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Срок исполнения – до 31.12.2027.</w:t>
      </w:r>
    </w:p>
    <w:p w14:paraId="4A1E5FA7"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Способ обеспечения, его размер и условия предоставления, в том числе предмет и стоимость предмета залога, если способом – обеспечения является залог, срок, на который обеспечение предоставлено:</w:t>
      </w:r>
    </w:p>
    <w:p w14:paraId="0A486D1A"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Способ обеспечения – обеспечительный взнос;</w:t>
      </w:r>
    </w:p>
    <w:p w14:paraId="178E3359"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Размер – 6 831 тыс. руб.</w:t>
      </w:r>
    </w:p>
    <w:p w14:paraId="455499F3"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Условия предоставления – в течение 5 (Пяти) дней с момента подписания договора аренды нежилых помещений на основании счета, выставленного арендодателем;</w:t>
      </w:r>
    </w:p>
    <w:p w14:paraId="59A2D718"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Предмет и стоимость предмета залога – не является залогом, пункт неприменим.</w:t>
      </w:r>
    </w:p>
    <w:p w14:paraId="57228910"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Срок, на который обеспечение предоставлено – не является залогом, пункт неприменим.</w:t>
      </w:r>
    </w:p>
    <w:p w14:paraId="62F10061"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Факторы, которые могут привести к неисполнению или ненадлежащему исполнению обеспеченного обязательства, и вероятности возникновения таких факторов.</w:t>
      </w:r>
    </w:p>
    <w:p w14:paraId="52A873B6" w14:textId="77777777" w:rsidR="00C4546D" w:rsidRPr="007C7665"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Факторы – несвоевременное и неполное внесение арендной платы, неисполнение обязательства по содержанию помещений и оборудования в исправном состоянии, несвоевременный возврат помещений при расторжении договора аренды, досрочное расторжение договора.</w:t>
      </w:r>
    </w:p>
    <w:p w14:paraId="236BEB3B" w14:textId="77777777" w:rsidR="00C4546D" w:rsidRPr="00690AAD" w:rsidRDefault="00C4546D" w:rsidP="00C4546D">
      <w:pPr>
        <w:spacing w:after="0" w:line="240" w:lineRule="auto"/>
        <w:ind w:firstLine="510"/>
        <w:jc w:val="both"/>
        <w:rPr>
          <w:rFonts w:ascii="Times New Roman" w:eastAsia="Times New Roman" w:hAnsi="Times New Roman" w:cs="Times New Roman"/>
          <w:b/>
          <w:bCs/>
          <w:i/>
          <w:lang w:eastAsia="ru-RU"/>
        </w:rPr>
      </w:pPr>
      <w:r w:rsidRPr="007C7665">
        <w:rPr>
          <w:rFonts w:ascii="Times New Roman" w:eastAsia="Times New Roman" w:hAnsi="Times New Roman" w:cs="Times New Roman"/>
          <w:b/>
          <w:bCs/>
          <w:i/>
          <w:lang w:eastAsia="ru-RU"/>
        </w:rPr>
        <w:t>Вероятность возникновения факторов – низкая.</w:t>
      </w:r>
    </w:p>
    <w:p w14:paraId="7F4F9594" w14:textId="77777777" w:rsidR="001B7B3F" w:rsidRDefault="001B7B3F" w:rsidP="002010FD">
      <w:pPr>
        <w:autoSpaceDE w:val="0"/>
        <w:autoSpaceDN w:val="0"/>
        <w:adjustRightInd w:val="0"/>
        <w:spacing w:after="0" w:line="240" w:lineRule="auto"/>
        <w:ind w:firstLine="539"/>
        <w:jc w:val="both"/>
        <w:outlineLvl w:val="3"/>
        <w:rPr>
          <w:rFonts w:ascii="Times New Roman" w:hAnsi="Times New Roman" w:cs="Times New Roman"/>
        </w:rPr>
      </w:pPr>
      <w:bookmarkStart w:id="19" w:name="Par284"/>
      <w:bookmarkEnd w:id="19"/>
    </w:p>
    <w:p w14:paraId="596A2B8C" w14:textId="32B5B0E2" w:rsidR="0046397F" w:rsidRPr="00690AAD" w:rsidRDefault="0046397F" w:rsidP="002010FD">
      <w:pPr>
        <w:autoSpaceDE w:val="0"/>
        <w:autoSpaceDN w:val="0"/>
        <w:adjustRightInd w:val="0"/>
        <w:spacing w:after="0" w:line="240" w:lineRule="auto"/>
        <w:ind w:firstLine="539"/>
        <w:jc w:val="both"/>
        <w:outlineLvl w:val="3"/>
        <w:rPr>
          <w:rFonts w:ascii="Times New Roman" w:hAnsi="Times New Roman" w:cs="Times New Roman"/>
        </w:rPr>
      </w:pPr>
      <w:r w:rsidRPr="00690AAD">
        <w:rPr>
          <w:rFonts w:ascii="Times New Roman" w:hAnsi="Times New Roman" w:cs="Times New Roman"/>
        </w:rPr>
        <w:t>1.7.3. Сведения о прочих существенных обязательствах эмитента</w:t>
      </w:r>
    </w:p>
    <w:p w14:paraId="59156ED4" w14:textId="77777777" w:rsidR="0046397F" w:rsidRPr="00690AAD" w:rsidRDefault="00B26FA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w:t>
      </w:r>
      <w:r w:rsidR="0046397F" w:rsidRPr="00690AAD">
        <w:rPr>
          <w:rFonts w:ascii="Times New Roman" w:hAnsi="Times New Roman" w:cs="Times New Roman"/>
        </w:rPr>
        <w:t>бязательства, которые, по мнению эмитента, могут существенным образом воздействовать на</w:t>
      </w:r>
      <w:r w:rsidRPr="00690AAD">
        <w:rPr>
          <w:rFonts w:ascii="Times New Roman" w:hAnsi="Times New Roman" w:cs="Times New Roman"/>
        </w:rPr>
        <w:t xml:space="preserve"> финансовое положение эмитента</w:t>
      </w:r>
      <w:r w:rsidR="0046397F" w:rsidRPr="00690AAD">
        <w:rPr>
          <w:rFonts w:ascii="Times New Roman" w:hAnsi="Times New Roman" w:cs="Times New Roman"/>
        </w:rPr>
        <w:t>, в том числе на ликвидность, источники финансирования и условия их использования, рез</w:t>
      </w:r>
      <w:r w:rsidRPr="00690AAD">
        <w:rPr>
          <w:rFonts w:ascii="Times New Roman" w:hAnsi="Times New Roman" w:cs="Times New Roman"/>
        </w:rPr>
        <w:t xml:space="preserve">ультаты деятельности и расходы: </w:t>
      </w:r>
      <w:r w:rsidRPr="00690AAD">
        <w:rPr>
          <w:rFonts w:ascii="Times New Roman" w:hAnsi="Times New Roman" w:cs="Times New Roman"/>
          <w:b/>
          <w:i/>
        </w:rPr>
        <w:t>отсутствуют</w:t>
      </w:r>
      <w:r w:rsidRPr="00690AAD">
        <w:rPr>
          <w:rFonts w:ascii="Times New Roman" w:hAnsi="Times New Roman" w:cs="Times New Roman"/>
        </w:rPr>
        <w:t>.</w:t>
      </w:r>
    </w:p>
    <w:p w14:paraId="26499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6FC3A885"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0" w:name="Par287"/>
      <w:bookmarkStart w:id="21" w:name="_Toc241163764"/>
      <w:bookmarkEnd w:id="20"/>
      <w:r w:rsidRPr="00690AAD">
        <w:rPr>
          <w:rFonts w:ascii="Times New Roman" w:hAnsi="Times New Roman" w:cs="Times New Roman"/>
        </w:rPr>
        <w:t>1.8. Сведения о перспективах развития эмитента</w:t>
      </w:r>
      <w:bookmarkEnd w:id="21"/>
    </w:p>
    <w:p w14:paraId="46EACB48" w14:textId="54E19614" w:rsidR="003861C2" w:rsidRPr="00690AAD" w:rsidRDefault="003861C2" w:rsidP="003861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Описание стратегии дальнейшего развития эмитента не менее чем на год в отношении организации нового производства, расширения или сокращения производства, разработки новых видов продукции, модернизации и реконструкции основных средств, возможного изменения основной деятельности</w:t>
      </w:r>
    </w:p>
    <w:p w14:paraId="4026DDFC" w14:textId="77777777" w:rsidR="000B4196" w:rsidRDefault="000B4196" w:rsidP="000B4196">
      <w:pPr>
        <w:autoSpaceDE w:val="0"/>
        <w:autoSpaceDN w:val="0"/>
        <w:adjustRightInd w:val="0"/>
        <w:spacing w:after="0" w:line="240" w:lineRule="auto"/>
        <w:ind w:firstLine="539"/>
        <w:jc w:val="both"/>
        <w:rPr>
          <w:rFonts w:ascii="Times New Roman" w:eastAsia="Times New Roman" w:hAnsi="Times New Roman" w:cs="Times New Roman"/>
          <w:b/>
          <w:i/>
          <w:szCs w:val="24"/>
          <w:lang w:eastAsia="ar-SA"/>
        </w:rPr>
      </w:pPr>
      <w:r w:rsidRPr="007F6983">
        <w:rPr>
          <w:rFonts w:ascii="Times New Roman" w:eastAsia="Times New Roman" w:hAnsi="Times New Roman" w:cs="Times New Roman"/>
          <w:b/>
          <w:i/>
          <w:szCs w:val="24"/>
          <w:lang w:eastAsia="ar-SA"/>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Pr>
          <w:rFonts w:ascii="Times New Roman" w:eastAsia="Times New Roman" w:hAnsi="Times New Roman" w:cs="Times New Roman"/>
          <w:b/>
          <w:i/>
          <w:szCs w:val="24"/>
          <w:lang w:eastAsia="ar-SA"/>
        </w:rPr>
        <w:t> </w:t>
      </w:r>
      <w:r w:rsidRPr="007F6983">
        <w:rPr>
          <w:rFonts w:ascii="Times New Roman" w:eastAsia="Times New Roman" w:hAnsi="Times New Roman" w:cs="Times New Roman"/>
          <w:b/>
          <w:i/>
          <w:szCs w:val="24"/>
          <w:lang w:eastAsia="ar-SA"/>
        </w:rPr>
        <w:t>раскрытии информации эмитентами эмиссионных ценных бумаг».</w:t>
      </w:r>
    </w:p>
    <w:p w14:paraId="1039C5E6" w14:textId="77777777" w:rsidR="004850EC" w:rsidRPr="001E033E" w:rsidRDefault="004850EC" w:rsidP="002010FD">
      <w:pPr>
        <w:autoSpaceDE w:val="0"/>
        <w:autoSpaceDN w:val="0"/>
        <w:adjustRightInd w:val="0"/>
        <w:spacing w:after="0" w:line="240" w:lineRule="auto"/>
        <w:ind w:firstLine="539"/>
        <w:jc w:val="both"/>
        <w:rPr>
          <w:rFonts w:ascii="Times New Roman" w:hAnsi="Times New Roman" w:cs="Times New Roman"/>
        </w:rPr>
      </w:pPr>
    </w:p>
    <w:p w14:paraId="3AED6494" w14:textId="46EC3EA5" w:rsidR="00BC0183" w:rsidRPr="001E033E" w:rsidRDefault="0046397F" w:rsidP="004850EC">
      <w:pPr>
        <w:autoSpaceDE w:val="0"/>
        <w:autoSpaceDN w:val="0"/>
        <w:adjustRightInd w:val="0"/>
        <w:spacing w:after="0" w:line="240" w:lineRule="auto"/>
        <w:ind w:firstLine="539"/>
        <w:jc w:val="both"/>
        <w:outlineLvl w:val="2"/>
        <w:rPr>
          <w:rFonts w:ascii="Times New Roman" w:hAnsi="Times New Roman" w:cs="Times New Roman"/>
        </w:rPr>
      </w:pPr>
      <w:bookmarkStart w:id="22" w:name="Par291"/>
      <w:bookmarkStart w:id="23" w:name="_Toc241163765"/>
      <w:bookmarkEnd w:id="22"/>
      <w:r w:rsidRPr="001E033E">
        <w:rPr>
          <w:rFonts w:ascii="Times New Roman" w:hAnsi="Times New Roman" w:cs="Times New Roman"/>
        </w:rPr>
        <w:t>1.9. Сведения о рисках, связанных с деятельностью эмитента</w:t>
      </w:r>
      <w:bookmarkEnd w:id="23"/>
    </w:p>
    <w:p w14:paraId="7AD2AF12"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1.9.1. Отраслевые риски</w:t>
      </w:r>
    </w:p>
    <w:p w14:paraId="7F933960" w14:textId="77777777" w:rsidR="001121D7" w:rsidRPr="001E033E" w:rsidRDefault="001121D7">
      <w:pPr>
        <w:suppressAutoHyphens/>
        <w:spacing w:after="0" w:line="240" w:lineRule="auto"/>
        <w:ind w:firstLine="510"/>
        <w:jc w:val="both"/>
        <w:rPr>
          <w:rFonts w:ascii="Times New Roman" w:eastAsia="Calibri" w:hAnsi="Times New Roman" w:cs="Times New Roman"/>
          <w:b/>
          <w:i/>
          <w:lang w:eastAsia="ar-SA"/>
        </w:rPr>
      </w:pPr>
      <w:r w:rsidRPr="001E033E">
        <w:rPr>
          <w:rFonts w:ascii="Times New Roman" w:eastAsia="Calibri" w:hAnsi="Times New Roman" w:cs="Times New Roman"/>
          <w:b/>
          <w:i/>
          <w:lang w:eastAsia="ar-SA"/>
        </w:rPr>
        <w:lastRenderedPageBreak/>
        <w:t xml:space="preserve">Основные виды деятельности Общества – передача электрической энергии и технологическое присоединение к электрическим сетям, также </w:t>
      </w:r>
      <w:proofErr w:type="spellStart"/>
      <w:r w:rsidRPr="001E033E">
        <w:rPr>
          <w:rFonts w:ascii="Times New Roman" w:eastAsia="Calibri" w:hAnsi="Times New Roman" w:cs="Times New Roman"/>
          <w:b/>
          <w:i/>
          <w:lang w:eastAsia="ar-SA"/>
        </w:rPr>
        <w:t>энергосбытовая</w:t>
      </w:r>
      <w:proofErr w:type="spellEnd"/>
      <w:r w:rsidRPr="001E033E">
        <w:rPr>
          <w:rFonts w:ascii="Times New Roman" w:eastAsia="Calibri" w:hAnsi="Times New Roman" w:cs="Times New Roman"/>
          <w:b/>
          <w:i/>
          <w:lang w:eastAsia="ar-SA"/>
        </w:rPr>
        <w:t xml:space="preserve"> деятельность являются регулируемыми со стороны государства.</w:t>
      </w:r>
    </w:p>
    <w:p w14:paraId="4E0D112F" w14:textId="77777777" w:rsidR="001121D7" w:rsidRPr="001E033E" w:rsidRDefault="001121D7">
      <w:pPr>
        <w:suppressAutoHyphens/>
        <w:spacing w:after="0" w:line="240" w:lineRule="auto"/>
        <w:ind w:firstLine="510"/>
        <w:jc w:val="both"/>
        <w:rPr>
          <w:rFonts w:ascii="Times New Roman" w:eastAsia="Calibri" w:hAnsi="Times New Roman" w:cs="Times New Roman"/>
          <w:b/>
          <w:i/>
          <w:lang w:eastAsia="ru-RU"/>
        </w:rPr>
      </w:pPr>
      <w:r w:rsidRPr="001E033E">
        <w:rPr>
          <w:rFonts w:ascii="Times New Roman" w:eastAsia="Calibri" w:hAnsi="Times New Roman" w:cs="Times New Roman"/>
          <w:b/>
          <w:i/>
          <w:lang w:eastAsia="ru-RU"/>
        </w:rPr>
        <w:t>Политика тарифного регулирования направлена на сдерживание роста тарифов на электроэнергию, что может привести к ограничению тарифных источников для осуществления инвестиционной и операционной деятельности Общества.</w:t>
      </w:r>
    </w:p>
    <w:p w14:paraId="665914E9" w14:textId="77777777" w:rsidR="001121D7" w:rsidRPr="001E033E" w:rsidRDefault="001121D7">
      <w:pPr>
        <w:suppressAutoHyphens/>
        <w:spacing w:after="0" w:line="240" w:lineRule="auto"/>
        <w:ind w:firstLine="510"/>
        <w:jc w:val="both"/>
        <w:rPr>
          <w:rFonts w:ascii="Times New Roman" w:eastAsia="Calibri" w:hAnsi="Times New Roman" w:cs="Times New Roman"/>
          <w:b/>
          <w:i/>
          <w:lang w:eastAsia="ru-RU"/>
        </w:rPr>
      </w:pPr>
      <w:r w:rsidRPr="001E033E">
        <w:rPr>
          <w:rFonts w:ascii="Times New Roman" w:eastAsia="Calibri" w:hAnsi="Times New Roman" w:cs="Times New Roman"/>
          <w:b/>
          <w:i/>
          <w:lang w:eastAsia="ru-RU"/>
        </w:rPr>
        <w:t>В целях минимизации указанных факторов риска Общество проводит сбалансированную политику по повышению эффективности инвестиционной и операционной деятельности, направленную на сокращение расходов и оптимальное планирование структуры источников финансирования деятельности.</w:t>
      </w:r>
    </w:p>
    <w:p w14:paraId="02840A83" w14:textId="77777777" w:rsidR="001121D7" w:rsidRPr="001E033E" w:rsidRDefault="001121D7">
      <w:pPr>
        <w:suppressAutoHyphens/>
        <w:spacing w:after="0" w:line="240" w:lineRule="auto"/>
        <w:ind w:firstLine="510"/>
        <w:jc w:val="both"/>
        <w:rPr>
          <w:rFonts w:ascii="Times New Roman" w:eastAsia="Calibri" w:hAnsi="Times New Roman" w:cs="Times New Roman"/>
          <w:b/>
          <w:i/>
          <w:lang w:eastAsia="ru-RU"/>
        </w:rPr>
      </w:pPr>
      <w:r w:rsidRPr="001E033E">
        <w:rPr>
          <w:rFonts w:ascii="Times New Roman" w:eastAsia="Calibri" w:hAnsi="Times New Roman" w:cs="Times New Roman"/>
          <w:b/>
          <w:i/>
          <w:lang w:eastAsia="ru-RU"/>
        </w:rPr>
        <w:t xml:space="preserve">Одним из факторов регуляторных рисков является несовершенство механизмов функционирования розничного рынка электроэнергии, влекущее за собой разногласия между электросетевыми и </w:t>
      </w:r>
      <w:proofErr w:type="spellStart"/>
      <w:r w:rsidRPr="001E033E">
        <w:rPr>
          <w:rFonts w:ascii="Times New Roman" w:eastAsia="Calibri" w:hAnsi="Times New Roman" w:cs="Times New Roman"/>
          <w:b/>
          <w:i/>
          <w:lang w:eastAsia="ru-RU"/>
        </w:rPr>
        <w:t>энергосбытовыми</w:t>
      </w:r>
      <w:proofErr w:type="spellEnd"/>
      <w:r w:rsidRPr="001E033E">
        <w:rPr>
          <w:rFonts w:ascii="Times New Roman" w:eastAsia="Calibri" w:hAnsi="Times New Roman" w:cs="Times New Roman"/>
          <w:b/>
          <w:i/>
          <w:lang w:eastAsia="ru-RU"/>
        </w:rPr>
        <w:t xml:space="preserve"> компаниями в отношении объемов потребления электроэнергии и мощности, применяемых в расчетах тарифов. Следствием этого является возникновение оспариваемой и просроченной дебиторской задолженности за услуги по передаче электроэнергии, оказанные Обществом, что приводит к снижению ликвидности Общества и его финансовой устойчивости. В Обществе осуществляются мероприятия по устранению причин возникновения конфликтов с потребителями, снижению оспариваемой и просроченной дебиторской задолженности за оказанные услуги, взаимодействию с федеральными органами государственной власти по подготовке изменений в правила функционирования розничного рынка, формированию судебной практики и созданию положительных прецедентов. </w:t>
      </w:r>
    </w:p>
    <w:p w14:paraId="14A89C38" w14:textId="7B7E03EB" w:rsidR="002363CF" w:rsidRPr="001E033E" w:rsidRDefault="002363CF">
      <w:pPr>
        <w:suppressAutoHyphens/>
        <w:spacing w:after="0" w:line="240" w:lineRule="auto"/>
        <w:ind w:firstLine="510"/>
        <w:jc w:val="both"/>
        <w:rPr>
          <w:rFonts w:ascii="Times New Roman" w:eastAsia="Calibri" w:hAnsi="Times New Roman" w:cs="Times New Roman"/>
          <w:b/>
          <w:i/>
          <w:lang w:eastAsia="ru-RU"/>
        </w:rPr>
      </w:pPr>
      <w:r w:rsidRPr="001E033E">
        <w:rPr>
          <w:rFonts w:ascii="Times New Roman" w:eastAsia="Calibri" w:hAnsi="Times New Roman" w:cs="Times New Roman"/>
          <w:b/>
          <w:bCs/>
          <w:i/>
          <w:lang w:eastAsia="ru-RU"/>
        </w:rPr>
        <w:t>Все филиалы ПАО «Россети Северный Кавказ» регулируются методом долгосрочной индексации необходимой валовой выручки и находятся в середине долгосрочного периода регулирования. По филиалам ПАО «Россети Северный Кавказ» - «Каббалкэнерго», «ПАО «Россети Северный Кавказ» - Карачаево-</w:t>
      </w:r>
      <w:proofErr w:type="spellStart"/>
      <w:r w:rsidRPr="001E033E">
        <w:rPr>
          <w:rFonts w:ascii="Times New Roman" w:eastAsia="Calibri" w:hAnsi="Times New Roman" w:cs="Times New Roman"/>
          <w:b/>
          <w:bCs/>
          <w:i/>
          <w:lang w:eastAsia="ru-RU"/>
        </w:rPr>
        <w:t>Черкесскэнерго</w:t>
      </w:r>
      <w:proofErr w:type="spellEnd"/>
      <w:r w:rsidRPr="001E033E">
        <w:rPr>
          <w:rFonts w:ascii="Times New Roman" w:eastAsia="Calibri" w:hAnsi="Times New Roman" w:cs="Times New Roman"/>
          <w:b/>
          <w:bCs/>
          <w:i/>
          <w:lang w:eastAsia="ru-RU"/>
        </w:rPr>
        <w:t>», ПАО «Россети Северный Кавказ» - «</w:t>
      </w:r>
      <w:proofErr w:type="spellStart"/>
      <w:r w:rsidRPr="001E033E">
        <w:rPr>
          <w:rFonts w:ascii="Times New Roman" w:eastAsia="Calibri" w:hAnsi="Times New Roman" w:cs="Times New Roman"/>
          <w:b/>
          <w:bCs/>
          <w:i/>
          <w:lang w:eastAsia="ru-RU"/>
        </w:rPr>
        <w:t>Севкавказэнерго</w:t>
      </w:r>
      <w:proofErr w:type="spellEnd"/>
      <w:r w:rsidRPr="001E033E">
        <w:rPr>
          <w:rFonts w:ascii="Times New Roman" w:eastAsia="Calibri" w:hAnsi="Times New Roman" w:cs="Times New Roman"/>
          <w:b/>
          <w:bCs/>
          <w:i/>
          <w:lang w:eastAsia="ru-RU"/>
        </w:rPr>
        <w:t>» и ПАО «Россети Северный Кавказ» - «Ставропольэнерго» установлен долгосрочный период регулирования на период 2023</w:t>
      </w:r>
      <w:r w:rsidR="009304BE" w:rsidRPr="001E033E">
        <w:rPr>
          <w:rFonts w:ascii="Times New Roman" w:eastAsia="Calibri" w:hAnsi="Times New Roman" w:cs="Times New Roman"/>
          <w:b/>
          <w:bCs/>
          <w:i/>
          <w:lang w:eastAsia="ru-RU"/>
        </w:rPr>
        <w:t>-</w:t>
      </w:r>
      <w:r w:rsidRPr="001E033E">
        <w:rPr>
          <w:rFonts w:ascii="Times New Roman" w:eastAsia="Calibri" w:hAnsi="Times New Roman" w:cs="Times New Roman"/>
          <w:b/>
          <w:bCs/>
          <w:i/>
          <w:lang w:eastAsia="ru-RU"/>
        </w:rPr>
        <w:t>2027 годы, у филиала ПАО</w:t>
      </w:r>
      <w:r w:rsidR="00F40DA1" w:rsidRPr="001E033E">
        <w:rPr>
          <w:rFonts w:ascii="Times New Roman" w:eastAsia="Calibri" w:hAnsi="Times New Roman" w:cs="Times New Roman"/>
          <w:b/>
          <w:bCs/>
          <w:i/>
          <w:lang w:eastAsia="ru-RU"/>
        </w:rPr>
        <w:t> </w:t>
      </w:r>
      <w:r w:rsidRPr="001E033E">
        <w:rPr>
          <w:rFonts w:ascii="Times New Roman" w:eastAsia="Calibri" w:hAnsi="Times New Roman" w:cs="Times New Roman"/>
          <w:b/>
          <w:bCs/>
          <w:i/>
          <w:lang w:eastAsia="ru-RU"/>
        </w:rPr>
        <w:t>«Россети Северный Кавказ» - «Дагэнерго» - 2022</w:t>
      </w:r>
      <w:r w:rsidR="009304BE" w:rsidRPr="001E033E">
        <w:rPr>
          <w:rFonts w:ascii="Times New Roman" w:eastAsia="Calibri" w:hAnsi="Times New Roman" w:cs="Times New Roman"/>
          <w:b/>
          <w:bCs/>
          <w:i/>
          <w:lang w:eastAsia="ru-RU"/>
        </w:rPr>
        <w:t>-</w:t>
      </w:r>
      <w:r w:rsidRPr="001E033E">
        <w:rPr>
          <w:rFonts w:ascii="Times New Roman" w:eastAsia="Calibri" w:hAnsi="Times New Roman" w:cs="Times New Roman"/>
          <w:b/>
          <w:bCs/>
          <w:i/>
          <w:lang w:eastAsia="ru-RU"/>
        </w:rPr>
        <w:t>2026 гг</w:t>
      </w:r>
      <w:r w:rsidR="00F40DA1" w:rsidRPr="001E033E">
        <w:rPr>
          <w:rFonts w:ascii="Times New Roman" w:eastAsia="Calibri" w:hAnsi="Times New Roman" w:cs="Times New Roman"/>
          <w:b/>
          <w:bCs/>
          <w:i/>
          <w:lang w:eastAsia="ru-RU"/>
        </w:rPr>
        <w:t>.</w:t>
      </w:r>
      <w:r w:rsidRPr="001E033E">
        <w:rPr>
          <w:rFonts w:ascii="Times New Roman" w:eastAsia="Calibri" w:hAnsi="Times New Roman" w:cs="Times New Roman"/>
          <w:b/>
          <w:bCs/>
          <w:i/>
          <w:lang w:eastAsia="ru-RU"/>
        </w:rPr>
        <w:t>, у филиала ПАО «Россети Северный Кавказ» - «</w:t>
      </w:r>
      <w:proofErr w:type="spellStart"/>
      <w:r w:rsidRPr="001E033E">
        <w:rPr>
          <w:rFonts w:ascii="Times New Roman" w:eastAsia="Calibri" w:hAnsi="Times New Roman" w:cs="Times New Roman"/>
          <w:b/>
          <w:bCs/>
          <w:i/>
          <w:lang w:eastAsia="ru-RU"/>
        </w:rPr>
        <w:t>Ингушэнерго</w:t>
      </w:r>
      <w:proofErr w:type="spellEnd"/>
      <w:r w:rsidRPr="001E033E">
        <w:rPr>
          <w:rFonts w:ascii="Times New Roman" w:eastAsia="Calibri" w:hAnsi="Times New Roman" w:cs="Times New Roman"/>
          <w:b/>
          <w:bCs/>
          <w:i/>
          <w:lang w:eastAsia="ru-RU"/>
        </w:rPr>
        <w:t>» - 2017</w:t>
      </w:r>
      <w:r w:rsidR="009304BE" w:rsidRPr="001E033E">
        <w:rPr>
          <w:rFonts w:ascii="Times New Roman" w:eastAsia="Calibri" w:hAnsi="Times New Roman" w:cs="Times New Roman"/>
          <w:b/>
          <w:bCs/>
          <w:i/>
          <w:lang w:eastAsia="ru-RU"/>
        </w:rPr>
        <w:t>-</w:t>
      </w:r>
      <w:r w:rsidRPr="001E033E">
        <w:rPr>
          <w:rFonts w:ascii="Times New Roman" w:eastAsia="Calibri" w:hAnsi="Times New Roman" w:cs="Times New Roman"/>
          <w:b/>
          <w:bCs/>
          <w:i/>
          <w:lang w:eastAsia="ru-RU"/>
        </w:rPr>
        <w:t>2027 гг.</w:t>
      </w:r>
    </w:p>
    <w:p w14:paraId="237DBA88" w14:textId="56C01E2F" w:rsidR="002363CF" w:rsidRPr="001E033E" w:rsidRDefault="002363CF">
      <w:pPr>
        <w:suppressAutoHyphens/>
        <w:spacing w:after="0" w:line="240" w:lineRule="auto"/>
        <w:ind w:firstLine="510"/>
        <w:jc w:val="both"/>
        <w:rPr>
          <w:rFonts w:ascii="Times New Roman" w:eastAsia="Calibri" w:hAnsi="Times New Roman" w:cs="Times New Roman"/>
          <w:b/>
          <w:i/>
          <w:lang w:eastAsia="ru-RU"/>
        </w:rPr>
      </w:pPr>
      <w:r w:rsidRPr="001E033E">
        <w:rPr>
          <w:rFonts w:ascii="Times New Roman" w:eastAsia="Calibri" w:hAnsi="Times New Roman" w:cs="Times New Roman"/>
          <w:b/>
          <w:i/>
          <w:lang w:eastAsia="ru-RU"/>
        </w:rPr>
        <w:t>В 2024 году все филиалы ПАО «Россети Северный Кавказ» признаны системообразующей территориальной сетевой организацией в субъектах присутствия на 2025-2029 г</w:t>
      </w:r>
      <w:r w:rsidR="009304BE" w:rsidRPr="001E033E">
        <w:rPr>
          <w:rFonts w:ascii="Times New Roman" w:eastAsia="Calibri" w:hAnsi="Times New Roman" w:cs="Times New Roman"/>
          <w:b/>
          <w:i/>
          <w:lang w:eastAsia="ru-RU"/>
        </w:rPr>
        <w:t>г</w:t>
      </w:r>
      <w:r w:rsidRPr="001E033E">
        <w:rPr>
          <w:rFonts w:ascii="Times New Roman" w:eastAsia="Calibri" w:hAnsi="Times New Roman" w:cs="Times New Roman"/>
          <w:b/>
          <w:i/>
          <w:lang w:eastAsia="ru-RU"/>
        </w:rPr>
        <w:t xml:space="preserve">. </w:t>
      </w:r>
    </w:p>
    <w:p w14:paraId="44ECA6C8" w14:textId="16B94DF4" w:rsidR="001121D7" w:rsidRPr="001E033E" w:rsidRDefault="00335863" w:rsidP="003814F1">
      <w:pPr>
        <w:suppressAutoHyphens/>
        <w:spacing w:after="0" w:line="240" w:lineRule="auto"/>
        <w:ind w:firstLine="510"/>
        <w:jc w:val="both"/>
        <w:rPr>
          <w:rFonts w:ascii="Times New Roman" w:eastAsia="Calibri" w:hAnsi="Times New Roman" w:cs="Times New Roman"/>
          <w:b/>
          <w:bCs/>
          <w:i/>
          <w:lang w:eastAsia="ru-RU"/>
        </w:rPr>
      </w:pPr>
      <w:r w:rsidRPr="001E033E">
        <w:rPr>
          <w:rFonts w:ascii="Times New Roman" w:eastAsia="Calibri" w:hAnsi="Times New Roman" w:cs="Times New Roman"/>
          <w:b/>
          <w:i/>
          <w:lang w:eastAsia="ru-RU"/>
        </w:rPr>
        <w:t xml:space="preserve">В целях </w:t>
      </w:r>
      <w:r w:rsidR="001E033E" w:rsidRPr="001E033E">
        <w:rPr>
          <w:rFonts w:ascii="Times New Roman" w:eastAsia="Calibri" w:hAnsi="Times New Roman" w:cs="Times New Roman"/>
          <w:b/>
          <w:i/>
          <w:lang w:eastAsia="ru-RU"/>
        </w:rPr>
        <w:t>пов</w:t>
      </w:r>
      <w:r w:rsidR="001E033E">
        <w:rPr>
          <w:rFonts w:ascii="Times New Roman" w:eastAsia="Calibri" w:hAnsi="Times New Roman" w:cs="Times New Roman"/>
          <w:b/>
          <w:i/>
          <w:lang w:eastAsia="ru-RU"/>
        </w:rPr>
        <w:t>ы</w:t>
      </w:r>
      <w:r w:rsidR="001E033E" w:rsidRPr="001E033E">
        <w:rPr>
          <w:rFonts w:ascii="Times New Roman" w:eastAsia="Calibri" w:hAnsi="Times New Roman" w:cs="Times New Roman"/>
          <w:b/>
          <w:i/>
          <w:lang w:eastAsia="ru-RU"/>
        </w:rPr>
        <w:t xml:space="preserve">шения </w:t>
      </w:r>
      <w:r w:rsidRPr="001E033E">
        <w:rPr>
          <w:rFonts w:ascii="Times New Roman" w:eastAsia="Calibri" w:hAnsi="Times New Roman" w:cs="Times New Roman"/>
          <w:b/>
          <w:i/>
          <w:lang w:eastAsia="ru-RU"/>
        </w:rPr>
        <w:t>над</w:t>
      </w:r>
      <w:r w:rsidR="006A3B20" w:rsidRPr="001E033E">
        <w:rPr>
          <w:rFonts w:ascii="Times New Roman" w:eastAsia="Calibri" w:hAnsi="Times New Roman" w:cs="Times New Roman"/>
          <w:b/>
          <w:i/>
          <w:lang w:eastAsia="ru-RU"/>
        </w:rPr>
        <w:t>е</w:t>
      </w:r>
      <w:r w:rsidRPr="001E033E">
        <w:rPr>
          <w:rFonts w:ascii="Times New Roman" w:eastAsia="Calibri" w:hAnsi="Times New Roman" w:cs="Times New Roman"/>
          <w:b/>
          <w:i/>
          <w:lang w:eastAsia="ru-RU"/>
        </w:rPr>
        <w:t xml:space="preserve">жности и качества оказываемых услуг, а также для улучшений условий труда Общество заключило </w:t>
      </w:r>
      <w:r w:rsidR="002363CF" w:rsidRPr="001E033E">
        <w:rPr>
          <w:rFonts w:ascii="Times New Roman" w:eastAsia="Calibri" w:hAnsi="Times New Roman" w:cs="Times New Roman"/>
          <w:b/>
          <w:i/>
          <w:lang w:eastAsia="ru-RU"/>
        </w:rPr>
        <w:t xml:space="preserve">в 2025 году </w:t>
      </w:r>
      <w:r w:rsidRPr="001E033E">
        <w:rPr>
          <w:rFonts w:ascii="Times New Roman" w:eastAsia="Calibri" w:hAnsi="Times New Roman" w:cs="Times New Roman"/>
          <w:b/>
          <w:i/>
          <w:lang w:eastAsia="ru-RU"/>
        </w:rPr>
        <w:t xml:space="preserve">Соглашение </w:t>
      </w:r>
      <w:r w:rsidR="002363CF" w:rsidRPr="001E033E">
        <w:rPr>
          <w:rFonts w:ascii="Times New Roman" w:eastAsia="Calibri" w:hAnsi="Times New Roman" w:cs="Times New Roman"/>
          <w:b/>
          <w:i/>
          <w:lang w:eastAsia="ru-RU"/>
        </w:rPr>
        <w:t xml:space="preserve">об условиях осуществления регулируемых видов деятельности </w:t>
      </w:r>
      <w:r w:rsidRPr="001E033E">
        <w:rPr>
          <w:rFonts w:ascii="Times New Roman" w:eastAsia="Calibri" w:hAnsi="Times New Roman" w:cs="Times New Roman"/>
          <w:b/>
          <w:i/>
          <w:lang w:eastAsia="ru-RU"/>
        </w:rPr>
        <w:t>со Ставропольским краем, где определены</w:t>
      </w:r>
      <w:r w:rsidR="002363CF" w:rsidRPr="001E033E">
        <w:rPr>
          <w:rFonts w:ascii="Times New Roman" w:eastAsia="Calibri" w:hAnsi="Times New Roman" w:cs="Times New Roman"/>
          <w:b/>
          <w:i/>
          <w:lang w:eastAsia="ru-RU"/>
        </w:rPr>
        <w:t xml:space="preserve"> объемы и источники финансирования инвестиционной деятельности в рамках долгосрочных программ развития регионов, </w:t>
      </w:r>
      <w:r w:rsidRPr="001E033E">
        <w:rPr>
          <w:rFonts w:ascii="Times New Roman" w:eastAsia="Calibri" w:hAnsi="Times New Roman" w:cs="Times New Roman"/>
          <w:b/>
          <w:i/>
          <w:lang w:eastAsia="ru-RU"/>
        </w:rPr>
        <w:t>размер</w:t>
      </w:r>
      <w:r w:rsidR="002363CF" w:rsidRPr="001E033E">
        <w:rPr>
          <w:rFonts w:ascii="Times New Roman" w:eastAsia="Calibri" w:hAnsi="Times New Roman" w:cs="Times New Roman"/>
          <w:b/>
          <w:i/>
          <w:lang w:eastAsia="ru-RU"/>
        </w:rPr>
        <w:t xml:space="preserve">, в том числе  уровень операционных (подконтрольных) расходов, долгосрочных параметров регулирования, показателей баланса электроэнергии и мощности, учитываемых в тарифных решениях с учетом их соответствия фактическим данным с целью исключения субъективности при принятии тарифно-балансовых решений. </w:t>
      </w:r>
      <w:r w:rsidRPr="001E033E">
        <w:rPr>
          <w:rFonts w:ascii="Times New Roman" w:eastAsia="Calibri" w:hAnsi="Times New Roman" w:cs="Times New Roman"/>
          <w:b/>
          <w:i/>
          <w:lang w:eastAsia="ru-RU"/>
        </w:rPr>
        <w:t xml:space="preserve">В </w:t>
      </w:r>
      <w:r w:rsidR="001E033E" w:rsidRPr="001E033E">
        <w:rPr>
          <w:rFonts w:ascii="Times New Roman" w:eastAsia="Calibri" w:hAnsi="Times New Roman" w:cs="Times New Roman"/>
          <w:b/>
          <w:i/>
          <w:lang w:eastAsia="ru-RU"/>
        </w:rPr>
        <w:t>202</w:t>
      </w:r>
      <w:r w:rsidR="001E033E">
        <w:rPr>
          <w:rFonts w:ascii="Times New Roman" w:eastAsia="Calibri" w:hAnsi="Times New Roman" w:cs="Times New Roman"/>
          <w:b/>
          <w:i/>
          <w:lang w:eastAsia="ru-RU"/>
        </w:rPr>
        <w:t>7</w:t>
      </w:r>
      <w:r w:rsidR="001E033E" w:rsidRPr="001E033E">
        <w:rPr>
          <w:rFonts w:ascii="Times New Roman" w:eastAsia="Calibri" w:hAnsi="Times New Roman" w:cs="Times New Roman"/>
          <w:b/>
          <w:i/>
          <w:lang w:eastAsia="ru-RU"/>
        </w:rPr>
        <w:t xml:space="preserve"> </w:t>
      </w:r>
      <w:r w:rsidRPr="001E033E">
        <w:rPr>
          <w:rFonts w:ascii="Times New Roman" w:eastAsia="Calibri" w:hAnsi="Times New Roman" w:cs="Times New Roman"/>
          <w:b/>
          <w:i/>
          <w:lang w:eastAsia="ru-RU"/>
        </w:rPr>
        <w:t>году Общество планирует заключить регуляторные соглашения с Кабардино-Балкарской</w:t>
      </w:r>
      <w:r w:rsidR="001E033E">
        <w:rPr>
          <w:rFonts w:ascii="Times New Roman" w:eastAsia="Calibri" w:hAnsi="Times New Roman" w:cs="Times New Roman"/>
          <w:b/>
          <w:i/>
          <w:lang w:eastAsia="ru-RU"/>
        </w:rPr>
        <w:t xml:space="preserve"> Республикой,</w:t>
      </w:r>
      <w:r w:rsidRPr="001E033E">
        <w:rPr>
          <w:rFonts w:ascii="Times New Roman" w:eastAsia="Calibri" w:hAnsi="Times New Roman" w:cs="Times New Roman"/>
          <w:b/>
          <w:i/>
          <w:lang w:eastAsia="ru-RU"/>
        </w:rPr>
        <w:t xml:space="preserve"> Карачаево-Черкесской Республик</w:t>
      </w:r>
      <w:r w:rsidR="001E033E">
        <w:rPr>
          <w:rFonts w:ascii="Times New Roman" w:eastAsia="Calibri" w:hAnsi="Times New Roman" w:cs="Times New Roman"/>
          <w:b/>
          <w:i/>
          <w:lang w:eastAsia="ru-RU"/>
        </w:rPr>
        <w:t xml:space="preserve">ой и </w:t>
      </w:r>
      <w:r w:rsidR="001E033E" w:rsidRPr="001E033E">
        <w:rPr>
          <w:rFonts w:ascii="Times New Roman" w:eastAsia="Calibri" w:hAnsi="Times New Roman" w:cs="Times New Roman"/>
          <w:b/>
          <w:i/>
          <w:lang w:eastAsia="ru-RU"/>
        </w:rPr>
        <w:t>Республикой Северная Осетия - Алания</w:t>
      </w:r>
      <w:r w:rsidRPr="001E033E">
        <w:rPr>
          <w:rFonts w:ascii="Times New Roman" w:eastAsia="Calibri" w:hAnsi="Times New Roman" w:cs="Times New Roman"/>
          <w:b/>
          <w:i/>
          <w:lang w:eastAsia="ru-RU"/>
        </w:rPr>
        <w:t>.</w:t>
      </w:r>
    </w:p>
    <w:p w14:paraId="45C7333A" w14:textId="77777777" w:rsidR="001121D7" w:rsidRPr="001E033E" w:rsidRDefault="001121D7" w:rsidP="00335863">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Эксплуатационно-технологические риски, влияющие на надежность энергоснабжения, связаны с высоким физическим износом, а также нарушением условий эксплуатации электросетевого оборудования. Неблагоприятные погодные условия, нарушения операционных режимов при вмешательстве посторонних лиц, невыполнение в полном объеме программы технического обслуживания и ремонтов оборудования влекут за собой нарушение режима нормальной работы оборудования.</w:t>
      </w:r>
    </w:p>
    <w:p w14:paraId="0605197B" w14:textId="77777777" w:rsidR="001121D7" w:rsidRPr="001E033E" w:rsidRDefault="001121D7" w:rsidP="00335863">
      <w:pPr>
        <w:spacing w:after="0" w:line="240" w:lineRule="auto"/>
        <w:ind w:firstLine="510"/>
        <w:jc w:val="both"/>
        <w:rPr>
          <w:rFonts w:ascii="Times New Roman" w:eastAsia="Times New Roman" w:hAnsi="Times New Roman" w:cs="Times New Roman"/>
          <w:b/>
          <w:bCs/>
          <w:i/>
          <w:lang w:eastAsia="ru-RU"/>
        </w:rPr>
      </w:pPr>
      <w:r w:rsidRPr="001E033E">
        <w:rPr>
          <w:rFonts w:ascii="Times New Roman" w:eastAsia="Times New Roman" w:hAnsi="Times New Roman" w:cs="Times New Roman"/>
          <w:b/>
          <w:bCs/>
          <w:i/>
          <w:lang w:eastAsia="ru-RU"/>
        </w:rPr>
        <w:t>Рост уровня инфляции, а также введение антироссийских санкций Евросоюзом способствуют увеличению запланированных расходов (связанные с возможным изменением цен на трансформаторы, провод, изоляторы и т.д.) на мероприятия, запланированных в рамках технического обслуживания и ремонтов.</w:t>
      </w:r>
    </w:p>
    <w:p w14:paraId="0CAF3C42"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p>
    <w:p w14:paraId="39A768C6"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Риски в области обеспечения надежного энергоснабжения в общей структуре эксплуатационных рисков Общества и филиалов оцениваются как значимые.</w:t>
      </w:r>
    </w:p>
    <w:p w14:paraId="666B41A1"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lastRenderedPageBreak/>
        <w:t>В Обществе для управления данными рисками регулярно осуществляется комплекс мер, направленных на минимизацию последствий рисковых событий и предотвращения их наступления в будущем, а именно:</w:t>
      </w:r>
    </w:p>
    <w:p w14:paraId="3BC1A531" w14:textId="1137F4BA" w:rsidR="001121D7" w:rsidRPr="001E033E" w:rsidRDefault="00335863"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разработка, </w:t>
      </w:r>
      <w:r w:rsidR="001121D7" w:rsidRPr="001E033E">
        <w:rPr>
          <w:rFonts w:ascii="Times New Roman" w:eastAsia="Times New Roman" w:hAnsi="Times New Roman" w:cs="Times New Roman"/>
          <w:b/>
          <w:i/>
          <w:lang w:eastAsia="ru-RU"/>
        </w:rPr>
        <w:t>выполнение в полном объеме показателей программ</w:t>
      </w:r>
      <w:r w:rsidRPr="001E033E">
        <w:rPr>
          <w:rFonts w:ascii="Times New Roman" w:eastAsia="Times New Roman" w:hAnsi="Times New Roman" w:cs="Times New Roman"/>
          <w:lang w:eastAsia="ru-RU"/>
        </w:rPr>
        <w:t xml:space="preserve"> </w:t>
      </w:r>
      <w:r w:rsidRPr="001E033E">
        <w:rPr>
          <w:rFonts w:ascii="Times New Roman" w:eastAsia="Times New Roman" w:hAnsi="Times New Roman" w:cs="Times New Roman"/>
          <w:b/>
          <w:i/>
          <w:lang w:eastAsia="ru-RU"/>
        </w:rPr>
        <w:t>технического обслуживания и ремонта</w:t>
      </w:r>
      <w:r w:rsidR="001121D7" w:rsidRPr="001E033E">
        <w:rPr>
          <w:rFonts w:ascii="Times New Roman" w:eastAsia="Times New Roman" w:hAnsi="Times New Roman" w:cs="Times New Roman"/>
          <w:b/>
          <w:i/>
          <w:lang w:eastAsia="ru-RU"/>
        </w:rPr>
        <w:t>;</w:t>
      </w:r>
    </w:p>
    <w:p w14:paraId="0EEB0B44" w14:textId="2AB4316E"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утверждение и реализация мероприятий по повышению надежности работы электросетевого оборудования;</w:t>
      </w:r>
    </w:p>
    <w:p w14:paraId="6A1BE799" w14:textId="45AE8DE9"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bCs/>
          <w:i/>
          <w:lang w:eastAsia="ru-RU"/>
        </w:rPr>
        <w:t>развитие системы управления производственными активами на основе паспортизации основного оборудования с последующим уч</w:t>
      </w:r>
      <w:r w:rsidR="0034157A" w:rsidRPr="001E033E">
        <w:rPr>
          <w:rFonts w:ascii="Times New Roman" w:eastAsia="Times New Roman" w:hAnsi="Times New Roman" w:cs="Times New Roman"/>
          <w:b/>
          <w:bCs/>
          <w:i/>
          <w:lang w:eastAsia="ru-RU"/>
        </w:rPr>
        <w:t>е</w:t>
      </w:r>
      <w:r w:rsidRPr="001E033E">
        <w:rPr>
          <w:rFonts w:ascii="Times New Roman" w:eastAsia="Times New Roman" w:hAnsi="Times New Roman" w:cs="Times New Roman"/>
          <w:b/>
          <w:bCs/>
          <w:i/>
          <w:lang w:eastAsia="ru-RU"/>
        </w:rPr>
        <w:t>том технического состояния, последствий отказа активов и их значимости для потребителей;</w:t>
      </w:r>
    </w:p>
    <w:p w14:paraId="4B90C5C1" w14:textId="77777777"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оценка состояния оборудования и сетей и формирование программы технического обслуживания и ремонтов в соответствии с критериями обоснованности ремонтов при альтернативе замены;</w:t>
      </w:r>
    </w:p>
    <w:p w14:paraId="0BFF498B" w14:textId="77777777"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контроль закупок, обеспечивающих выполнение технического обслуживания и ремонтов, мониторинг качества поставляемого оборудования;</w:t>
      </w:r>
    </w:p>
    <w:p w14:paraId="6DC6C73D" w14:textId="77777777" w:rsidR="00335863"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контроль качества выполненных подрядными организациями ремонтных работ при приемке оборудования в эксплуатацию</w:t>
      </w:r>
      <w:r w:rsidR="00335863" w:rsidRPr="001E033E">
        <w:rPr>
          <w:rFonts w:ascii="Times New Roman" w:eastAsia="Times New Roman" w:hAnsi="Times New Roman" w:cs="Times New Roman"/>
          <w:b/>
          <w:i/>
          <w:lang w:eastAsia="ru-RU"/>
        </w:rPr>
        <w:t>;</w:t>
      </w:r>
    </w:p>
    <w:p w14:paraId="5BB51776" w14:textId="5DD902BB" w:rsidR="001121D7" w:rsidRPr="001E033E" w:rsidRDefault="00335863"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контроль за реализацией мероприятий производственных программ общества в части ремонта и эксплуатации зданий и сооружений.</w:t>
      </w:r>
    </w:p>
    <w:p w14:paraId="5AD87A12" w14:textId="77777777" w:rsidR="001121D7" w:rsidRPr="001E033E" w:rsidRDefault="001121D7">
      <w:pPr>
        <w:autoSpaceDE w:val="0"/>
        <w:autoSpaceDN w:val="0"/>
        <w:adjustRightInd w:val="0"/>
        <w:spacing w:after="0" w:line="240" w:lineRule="auto"/>
        <w:ind w:firstLine="539"/>
        <w:jc w:val="both"/>
        <w:rPr>
          <w:rFonts w:ascii="Times New Roman" w:hAnsi="Times New Roman" w:cs="Times New Roman"/>
        </w:rPr>
      </w:pPr>
    </w:p>
    <w:p w14:paraId="3DCFE0DA"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 xml:space="preserve">1.9.2. </w:t>
      </w:r>
      <w:proofErr w:type="spellStart"/>
      <w:r w:rsidRPr="001E033E">
        <w:rPr>
          <w:rFonts w:ascii="Times New Roman" w:hAnsi="Times New Roman" w:cs="Times New Roman"/>
        </w:rPr>
        <w:t>Страновые</w:t>
      </w:r>
      <w:proofErr w:type="spellEnd"/>
      <w:r w:rsidRPr="001E033E">
        <w:rPr>
          <w:rFonts w:ascii="Times New Roman" w:hAnsi="Times New Roman" w:cs="Times New Roman"/>
        </w:rPr>
        <w:t xml:space="preserve"> и региональные риски</w:t>
      </w:r>
    </w:p>
    <w:p w14:paraId="6AF1DCA4" w14:textId="4292F334"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proofErr w:type="spellStart"/>
      <w:r w:rsidRPr="001E033E">
        <w:rPr>
          <w:rFonts w:ascii="Times New Roman" w:eastAsia="Times New Roman" w:hAnsi="Times New Roman" w:cs="Times New Roman"/>
          <w:b/>
          <w:i/>
          <w:szCs w:val="26"/>
          <w:lang w:eastAsia="ru-RU"/>
        </w:rPr>
        <w:t>Страновые</w:t>
      </w:r>
      <w:proofErr w:type="spellEnd"/>
      <w:r w:rsidRPr="001E033E">
        <w:rPr>
          <w:rFonts w:ascii="Times New Roman" w:eastAsia="Times New Roman" w:hAnsi="Times New Roman" w:cs="Times New Roman"/>
          <w:b/>
          <w:i/>
          <w:szCs w:val="26"/>
          <w:lang w:eastAsia="ru-RU"/>
        </w:rPr>
        <w:t xml:space="preserve"> риски обусловлены, в первую очередь</w:t>
      </w:r>
      <w:r w:rsidR="009836D3" w:rsidRPr="001E033E">
        <w:rPr>
          <w:rFonts w:ascii="Times New Roman" w:eastAsia="Times New Roman" w:hAnsi="Times New Roman" w:cs="Times New Roman"/>
          <w:b/>
          <w:i/>
          <w:szCs w:val="26"/>
          <w:lang w:eastAsia="ru-RU"/>
        </w:rPr>
        <w:t xml:space="preserve"> </w:t>
      </w:r>
      <w:r w:rsidR="00335863" w:rsidRPr="001E033E">
        <w:rPr>
          <w:rFonts w:ascii="Times New Roman" w:eastAsia="Times New Roman" w:hAnsi="Times New Roman" w:cs="Times New Roman"/>
          <w:b/>
          <w:i/>
          <w:szCs w:val="26"/>
          <w:lang w:eastAsia="ru-RU"/>
        </w:rPr>
        <w:t>проводимой</w:t>
      </w:r>
      <w:r w:rsidRPr="001E033E">
        <w:rPr>
          <w:rFonts w:ascii="Times New Roman" w:eastAsia="Times New Roman" w:hAnsi="Times New Roman" w:cs="Times New Roman"/>
          <w:b/>
          <w:i/>
          <w:szCs w:val="26"/>
          <w:lang w:eastAsia="ru-RU"/>
        </w:rPr>
        <w:t xml:space="preserve"> военной </w:t>
      </w:r>
      <w:r w:rsidR="00335863" w:rsidRPr="001E033E">
        <w:rPr>
          <w:rFonts w:ascii="Times New Roman" w:eastAsia="Times New Roman" w:hAnsi="Times New Roman" w:cs="Times New Roman"/>
          <w:b/>
          <w:i/>
          <w:szCs w:val="26"/>
          <w:lang w:eastAsia="ru-RU"/>
        </w:rPr>
        <w:t xml:space="preserve">операцией </w:t>
      </w:r>
      <w:r w:rsidRPr="001E033E">
        <w:rPr>
          <w:rFonts w:ascii="Times New Roman" w:eastAsia="Times New Roman" w:hAnsi="Times New Roman" w:cs="Times New Roman"/>
          <w:b/>
          <w:i/>
          <w:szCs w:val="26"/>
          <w:lang w:eastAsia="ru-RU"/>
        </w:rPr>
        <w:t xml:space="preserve">на Украине и введением антироссийских санкций Евросоюзом, которые через ряд макроэкономических факторов проявляются в масштабах Российской Федерации (нестабильность курса валют, ограничение поставок импортного сырья и оборудования и т.д.) </w:t>
      </w:r>
    </w:p>
    <w:p w14:paraId="5BAA6A6D"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Для минимизации влияния таких рисков в стране принимаются меры по </w:t>
      </w:r>
      <w:proofErr w:type="spellStart"/>
      <w:r w:rsidRPr="001E033E">
        <w:rPr>
          <w:rFonts w:ascii="Times New Roman" w:eastAsia="Times New Roman" w:hAnsi="Times New Roman" w:cs="Times New Roman"/>
          <w:b/>
          <w:i/>
          <w:szCs w:val="26"/>
          <w:lang w:eastAsia="ru-RU"/>
        </w:rPr>
        <w:t>импортозамещению</w:t>
      </w:r>
      <w:proofErr w:type="spellEnd"/>
      <w:r w:rsidRPr="001E033E">
        <w:rPr>
          <w:rFonts w:ascii="Times New Roman" w:eastAsia="Times New Roman" w:hAnsi="Times New Roman" w:cs="Times New Roman"/>
          <w:b/>
          <w:i/>
          <w:szCs w:val="26"/>
          <w:lang w:eastAsia="ru-RU"/>
        </w:rPr>
        <w:t xml:space="preserve"> сырья и оборудования, расширению возможностей доступа малых и средних предприятий к закупкам, осуществляемым в соответствии с ФЗ «О закупках товаров, работ, услуг отдельными видами юридических лиц».</w:t>
      </w:r>
    </w:p>
    <w:p w14:paraId="33C1B256" w14:textId="5E4DDCD5"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Во-вторых, риски внешней среды связаны с возможными военными конфликтами, введением чрезвычайного положения в регионе, в котором Компания зарегистрирована в качестве налогоплательщика и осуществляет основную деятельность. В случаях возможного возникновения военных конфликтов Общество несет риски выведения из строя его основных средств, </w:t>
      </w:r>
      <w:r w:rsidR="008644A1" w:rsidRPr="001E033E">
        <w:rPr>
          <w:rFonts w:ascii="Times New Roman" w:eastAsia="Times New Roman" w:hAnsi="Times New Roman" w:cs="Times New Roman"/>
          <w:b/>
          <w:i/>
          <w:szCs w:val="26"/>
          <w:lang w:eastAsia="ru-RU"/>
        </w:rPr>
        <w:t>эти риски оцениваются как высокие. Это обусловлено сложной террористической и криминогенной обстановкой на Северном Кавказе, угрозой совершения террористических актов и диверсионной деятельности, в том числе с использованием беспилотных воздушных судов в связи проводимой специальной военной операцией на Украине</w:t>
      </w:r>
      <w:r w:rsidRPr="001E033E">
        <w:rPr>
          <w:rFonts w:ascii="Times New Roman" w:eastAsia="Times New Roman" w:hAnsi="Times New Roman" w:cs="Times New Roman"/>
          <w:b/>
          <w:i/>
          <w:szCs w:val="26"/>
          <w:lang w:eastAsia="ru-RU"/>
        </w:rPr>
        <w:t>.</w:t>
      </w:r>
    </w:p>
    <w:p w14:paraId="28E365CF"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Общество продолжает осуществлять свою деятельность на территории республик </w:t>
      </w:r>
      <w:proofErr w:type="gramStart"/>
      <w:r w:rsidRPr="001E033E">
        <w:rPr>
          <w:rFonts w:ascii="Times New Roman" w:eastAsia="Times New Roman" w:hAnsi="Times New Roman" w:cs="Times New Roman"/>
          <w:b/>
          <w:i/>
          <w:szCs w:val="26"/>
          <w:lang w:eastAsia="ru-RU"/>
        </w:rPr>
        <w:t>Северо-Кавказского</w:t>
      </w:r>
      <w:proofErr w:type="gramEnd"/>
      <w:r w:rsidRPr="001E033E">
        <w:rPr>
          <w:rFonts w:ascii="Times New Roman" w:eastAsia="Times New Roman" w:hAnsi="Times New Roman" w:cs="Times New Roman"/>
          <w:b/>
          <w:i/>
          <w:szCs w:val="26"/>
          <w:lang w:eastAsia="ru-RU"/>
        </w:rPr>
        <w:t xml:space="preserve"> федерального округа, в котором на функционирование и развитие энергетической отрасли влияют следующие негативные факторы: слабое развитие крупной промышленности, зависимость республик от дотаций федерального уровня, высокая изношенность электросетевого хозяйства, социально-экономическая напряженность региона, географические и климатические особенности региона.</w:t>
      </w:r>
    </w:p>
    <w:p w14:paraId="36C58480"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Для минимизации влияния данных факторов в Обществе осуществляется обучение и инструктирование инженерно-технического персонала Общества по вопросам обеспечения безопасности объектов, проводятся мероприятия по технической и физической охране объектов Общества.</w:t>
      </w:r>
    </w:p>
    <w:p w14:paraId="5278F538" w14:textId="593C39A0"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Риски, связанные с географическими особенностями региона, в том числе повышенной опасностью стихийных бедствий, возможным прекращением транспортного сообщения в связи с удаленностью и/или труднодоступностью, не оказывают существенного влияния на деятельность </w:t>
      </w:r>
      <w:r w:rsidR="009A49ED" w:rsidRPr="001E033E">
        <w:rPr>
          <w:rFonts w:ascii="Times New Roman" w:eastAsia="Times New Roman" w:hAnsi="Times New Roman" w:cs="Times New Roman"/>
          <w:b/>
          <w:i/>
          <w:szCs w:val="26"/>
          <w:lang w:eastAsia="ru-RU"/>
        </w:rPr>
        <w:t>эмитента</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b/>
          <w:i/>
          <w:szCs w:val="26"/>
          <w:lang w:eastAsia="ru-RU"/>
        </w:rPr>
        <w:cr/>
      </w:r>
    </w:p>
    <w:p w14:paraId="05645391" w14:textId="77777777" w:rsidR="001121D7" w:rsidRPr="001E033E" w:rsidRDefault="001121D7">
      <w:pPr>
        <w:autoSpaceDE w:val="0"/>
        <w:autoSpaceDN w:val="0"/>
        <w:adjustRightInd w:val="0"/>
        <w:spacing w:after="0" w:line="240" w:lineRule="auto"/>
        <w:ind w:firstLine="539"/>
        <w:jc w:val="both"/>
        <w:outlineLvl w:val="3"/>
        <w:rPr>
          <w:rFonts w:ascii="Times New Roman" w:eastAsia="Times New Roman" w:hAnsi="Times New Roman" w:cs="Times New Roman"/>
          <w:lang w:eastAsia="ru-RU"/>
        </w:rPr>
      </w:pPr>
      <w:r w:rsidRPr="001E033E">
        <w:rPr>
          <w:rFonts w:ascii="Times New Roman" w:hAnsi="Times New Roman" w:cs="Times New Roman"/>
        </w:rPr>
        <w:t>1.9.3. Финансовые риски</w:t>
      </w:r>
    </w:p>
    <w:p w14:paraId="74E69C91"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Риски, связанные с изменением валютных курсов</w:t>
      </w:r>
    </w:p>
    <w:p w14:paraId="4E115E09" w14:textId="1D9DC919"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lastRenderedPageBreak/>
        <w:t xml:space="preserve">Учитывая, что расчеты по всем финансово-хозяйственным операциям </w:t>
      </w:r>
      <w:r w:rsidR="009A49ED" w:rsidRPr="001E033E">
        <w:rPr>
          <w:rFonts w:ascii="Times New Roman" w:eastAsia="Times New Roman" w:hAnsi="Times New Roman" w:cs="Times New Roman"/>
          <w:b/>
          <w:i/>
          <w:lang w:eastAsia="ru-RU"/>
        </w:rPr>
        <w:t xml:space="preserve">эмитента </w:t>
      </w:r>
      <w:r w:rsidRPr="001E033E">
        <w:rPr>
          <w:rFonts w:ascii="Times New Roman" w:eastAsia="Times New Roman" w:hAnsi="Times New Roman" w:cs="Times New Roman"/>
          <w:b/>
          <w:i/>
          <w:lang w:eastAsia="ru-RU"/>
        </w:rPr>
        <w:t xml:space="preserve">производит в валюте Российской Федерации, а договоры на приобретение оборудования и товаров в иностранной валюте не заключаются, прямому влиянию валютных рисков </w:t>
      </w:r>
      <w:r w:rsidR="009A49ED" w:rsidRPr="001E033E">
        <w:rPr>
          <w:rFonts w:ascii="Times New Roman" w:eastAsia="Times New Roman" w:hAnsi="Times New Roman" w:cs="Times New Roman"/>
          <w:b/>
          <w:i/>
          <w:lang w:eastAsia="ru-RU"/>
        </w:rPr>
        <w:t xml:space="preserve">эмитент </w:t>
      </w:r>
      <w:r w:rsidRPr="001E033E">
        <w:rPr>
          <w:rFonts w:ascii="Times New Roman" w:eastAsia="Times New Roman" w:hAnsi="Times New Roman" w:cs="Times New Roman"/>
          <w:b/>
          <w:i/>
          <w:lang w:eastAsia="ru-RU"/>
        </w:rPr>
        <w:t>не подвержен.</w:t>
      </w:r>
    </w:p>
    <w:p w14:paraId="0B5166C0"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Тем не менее, ПАО «Россети Северный Кавказ» заключает договоры на приобретение импортного оборудования у российских поставщиков. Цена покупки в таких случаях определяется поставщиком в прямой связи с курсом валюты страны-производителя, что косвенно влияет на конечную стоимость товара. Минимизация данного риска осуществляется Обществом путем заключения договоров на поставку ТМЦ по результатам конкурсных процедур на условиях, максимально снижающих данные риски.</w:t>
      </w:r>
    </w:p>
    <w:p w14:paraId="4CDF814E"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Неблагоприятное изменение курсов иностранной валюты к рублю внесло ощутимые корректировки на рынке импортного оборудования, что не могло не внести корректив в работе Общества по переориентации на отечественное оборудование, сырьевые составляющие которого также ориентированы на цены международных рынков. Последствиями возникшей ситуации явились корректировки производственных программ в сторону их сокращения.</w:t>
      </w:r>
    </w:p>
    <w:p w14:paraId="357077F6" w14:textId="77777777" w:rsidR="001121D7" w:rsidRPr="001E033E" w:rsidRDefault="001121D7">
      <w:pPr>
        <w:spacing w:after="0" w:line="240" w:lineRule="auto"/>
        <w:ind w:firstLine="510"/>
        <w:jc w:val="both"/>
        <w:rPr>
          <w:rFonts w:ascii="Times New Roman" w:eastAsia="Times New Roman" w:hAnsi="Times New Roman" w:cs="Times New Roman"/>
          <w:lang w:eastAsia="ru-RU"/>
        </w:rPr>
      </w:pPr>
    </w:p>
    <w:p w14:paraId="36B6DE0D"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t>Риски, связанные с изменением процентных ставок</w:t>
      </w:r>
    </w:p>
    <w:p w14:paraId="4E1D6019" w14:textId="0B68DBD0" w:rsidR="00A275F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Общество в своей деятельности привлекает заемные средства в качестве одного из источников финансирования операционной деятельности. В этой связи, Общество подвержено риску увеличения процентных ставок по кредитам</w:t>
      </w:r>
      <w:r w:rsidR="008644A1" w:rsidRPr="001E033E">
        <w:rPr>
          <w:rFonts w:ascii="Times New Roman" w:eastAsia="Times New Roman" w:hAnsi="Times New Roman" w:cs="Times New Roman"/>
          <w:b/>
          <w:i/>
          <w:lang w:eastAsia="ru-RU"/>
        </w:rPr>
        <w:t>.</w:t>
      </w:r>
    </w:p>
    <w:p w14:paraId="57FC8F19" w14:textId="77777777" w:rsidR="00A275F7" w:rsidRPr="001E033E" w:rsidRDefault="00A275F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В целях минимизации последствий данного риска Общество проводит работу по взаимодействию с кредитными организациями (банками) на предмет не только привлечения заемных средств под минимальные проценты с максимально удобными условиями заимствования (в том числе с помощью процедур конкурентного отбора кредиторов), но и путем переговоров на предмет снижения процентных ставок по существующим кредитным договорам.</w:t>
      </w:r>
    </w:p>
    <w:p w14:paraId="61C669BD" w14:textId="4DA5B1CF" w:rsidR="008644A1" w:rsidRPr="001E033E" w:rsidRDefault="008644A1" w:rsidP="008644A1">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В </w:t>
      </w:r>
      <w:r w:rsidR="001E033E">
        <w:rPr>
          <w:rFonts w:ascii="Times New Roman" w:eastAsia="Times New Roman" w:hAnsi="Times New Roman" w:cs="Times New Roman"/>
          <w:b/>
          <w:i/>
          <w:lang w:eastAsia="ru-RU"/>
        </w:rPr>
        <w:t xml:space="preserve">1 полугодии </w:t>
      </w:r>
      <w:r w:rsidRPr="001E033E">
        <w:rPr>
          <w:rFonts w:ascii="Times New Roman" w:eastAsia="Times New Roman" w:hAnsi="Times New Roman" w:cs="Times New Roman"/>
          <w:b/>
          <w:i/>
          <w:lang w:eastAsia="ru-RU"/>
        </w:rPr>
        <w:t>202</w:t>
      </w:r>
      <w:r w:rsidR="001E033E">
        <w:rPr>
          <w:rFonts w:ascii="Times New Roman" w:eastAsia="Times New Roman" w:hAnsi="Times New Roman" w:cs="Times New Roman"/>
          <w:b/>
          <w:i/>
          <w:lang w:eastAsia="ru-RU"/>
        </w:rPr>
        <w:t>6</w:t>
      </w:r>
      <w:r w:rsidRPr="001E033E">
        <w:rPr>
          <w:rFonts w:ascii="Times New Roman" w:eastAsia="Times New Roman" w:hAnsi="Times New Roman" w:cs="Times New Roman"/>
          <w:b/>
          <w:i/>
          <w:lang w:eastAsia="ru-RU"/>
        </w:rPr>
        <w:t xml:space="preserve"> год</w:t>
      </w:r>
      <w:r w:rsidR="001E033E">
        <w:rPr>
          <w:rFonts w:ascii="Times New Roman" w:eastAsia="Times New Roman" w:hAnsi="Times New Roman" w:cs="Times New Roman"/>
          <w:b/>
          <w:i/>
          <w:lang w:eastAsia="ru-RU"/>
        </w:rPr>
        <w:t>а</w:t>
      </w:r>
      <w:r w:rsidRPr="001E033E">
        <w:rPr>
          <w:rFonts w:ascii="Times New Roman" w:eastAsia="Times New Roman" w:hAnsi="Times New Roman" w:cs="Times New Roman"/>
          <w:b/>
          <w:i/>
          <w:lang w:eastAsia="ru-RU"/>
        </w:rPr>
        <w:t xml:space="preserve"> Центральным банком Российской Федерации снижена ключевая ставка с </w:t>
      </w:r>
      <w:r w:rsidR="001E033E">
        <w:rPr>
          <w:rFonts w:ascii="Times New Roman" w:eastAsia="Times New Roman" w:hAnsi="Times New Roman" w:cs="Times New Roman"/>
          <w:b/>
          <w:i/>
          <w:lang w:eastAsia="ru-RU"/>
        </w:rPr>
        <w:t>16</w:t>
      </w:r>
      <w:r w:rsidRPr="001E033E">
        <w:rPr>
          <w:rFonts w:ascii="Times New Roman" w:eastAsia="Times New Roman" w:hAnsi="Times New Roman" w:cs="Times New Roman"/>
          <w:b/>
          <w:i/>
          <w:lang w:eastAsia="ru-RU"/>
        </w:rPr>
        <w:t>% на 01.01.</w:t>
      </w:r>
      <w:r w:rsidR="002B7612" w:rsidRPr="001E033E">
        <w:rPr>
          <w:rFonts w:ascii="Times New Roman" w:eastAsia="Times New Roman" w:hAnsi="Times New Roman" w:cs="Times New Roman"/>
          <w:b/>
          <w:i/>
          <w:lang w:eastAsia="ru-RU"/>
        </w:rPr>
        <w:t>202</w:t>
      </w:r>
      <w:r w:rsidR="002B7612">
        <w:rPr>
          <w:rFonts w:ascii="Times New Roman" w:eastAsia="Times New Roman" w:hAnsi="Times New Roman" w:cs="Times New Roman"/>
          <w:b/>
          <w:i/>
          <w:lang w:eastAsia="ru-RU"/>
        </w:rPr>
        <w:t>6</w:t>
      </w:r>
      <w:r w:rsidR="002B7612" w:rsidRPr="001E033E">
        <w:rPr>
          <w:rFonts w:ascii="Times New Roman" w:eastAsia="Times New Roman" w:hAnsi="Times New Roman" w:cs="Times New Roman"/>
          <w:b/>
          <w:i/>
          <w:lang w:eastAsia="ru-RU"/>
        </w:rPr>
        <w:t xml:space="preserve"> </w:t>
      </w:r>
      <w:r w:rsidRPr="001E033E">
        <w:rPr>
          <w:rFonts w:ascii="Times New Roman" w:eastAsia="Times New Roman" w:hAnsi="Times New Roman" w:cs="Times New Roman"/>
          <w:b/>
          <w:i/>
          <w:lang w:eastAsia="ru-RU"/>
        </w:rPr>
        <w:t xml:space="preserve">до </w:t>
      </w:r>
      <w:r w:rsidR="002B7612">
        <w:rPr>
          <w:rFonts w:ascii="Times New Roman" w:eastAsia="Times New Roman" w:hAnsi="Times New Roman" w:cs="Times New Roman"/>
          <w:b/>
          <w:i/>
          <w:lang w:eastAsia="ru-RU"/>
        </w:rPr>
        <w:t>14,25</w:t>
      </w:r>
      <w:r w:rsidRPr="001E033E">
        <w:rPr>
          <w:rFonts w:ascii="Times New Roman" w:eastAsia="Times New Roman" w:hAnsi="Times New Roman" w:cs="Times New Roman"/>
          <w:b/>
          <w:i/>
          <w:lang w:eastAsia="ru-RU"/>
        </w:rPr>
        <w:t xml:space="preserve">% на </w:t>
      </w:r>
      <w:r w:rsidR="002B7612">
        <w:rPr>
          <w:rFonts w:ascii="Times New Roman" w:eastAsia="Times New Roman" w:hAnsi="Times New Roman" w:cs="Times New Roman"/>
          <w:b/>
          <w:i/>
          <w:lang w:eastAsia="ru-RU"/>
        </w:rPr>
        <w:t>30.06.2026</w:t>
      </w:r>
      <w:r w:rsidRPr="001E033E">
        <w:rPr>
          <w:rFonts w:ascii="Times New Roman" w:eastAsia="Times New Roman" w:hAnsi="Times New Roman" w:cs="Times New Roman"/>
          <w:b/>
          <w:i/>
          <w:lang w:eastAsia="ru-RU"/>
        </w:rPr>
        <w:t xml:space="preserve">. </w:t>
      </w:r>
    </w:p>
    <w:p w14:paraId="13D35D0B" w14:textId="4B0E3318" w:rsidR="008644A1" w:rsidRPr="001E033E" w:rsidRDefault="008644A1" w:rsidP="008644A1">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В результате факторов, описанных выше, средневзвешенная процентная ставка по кредитному портфелю Общества за </w:t>
      </w:r>
      <w:r w:rsidR="002B7612">
        <w:rPr>
          <w:rFonts w:ascii="Times New Roman" w:eastAsia="Times New Roman" w:hAnsi="Times New Roman" w:cs="Times New Roman"/>
          <w:b/>
          <w:i/>
          <w:lang w:eastAsia="ru-RU"/>
        </w:rPr>
        <w:t xml:space="preserve">1 полугодие </w:t>
      </w:r>
      <w:r w:rsidRPr="001E033E">
        <w:rPr>
          <w:rFonts w:ascii="Times New Roman" w:eastAsia="Times New Roman" w:hAnsi="Times New Roman" w:cs="Times New Roman"/>
          <w:b/>
          <w:i/>
          <w:lang w:eastAsia="ru-RU"/>
        </w:rPr>
        <w:t>202</w:t>
      </w:r>
      <w:r w:rsidR="002B7612">
        <w:rPr>
          <w:rFonts w:ascii="Times New Roman" w:eastAsia="Times New Roman" w:hAnsi="Times New Roman" w:cs="Times New Roman"/>
          <w:b/>
          <w:i/>
          <w:lang w:eastAsia="ru-RU"/>
        </w:rPr>
        <w:t>6</w:t>
      </w:r>
      <w:r w:rsidRPr="001E033E">
        <w:rPr>
          <w:rFonts w:ascii="Times New Roman" w:eastAsia="Times New Roman" w:hAnsi="Times New Roman" w:cs="Times New Roman"/>
          <w:b/>
          <w:i/>
          <w:lang w:eastAsia="ru-RU"/>
        </w:rPr>
        <w:t xml:space="preserve"> год</w:t>
      </w:r>
      <w:r w:rsidR="002B7612">
        <w:rPr>
          <w:rFonts w:ascii="Times New Roman" w:eastAsia="Times New Roman" w:hAnsi="Times New Roman" w:cs="Times New Roman"/>
          <w:b/>
          <w:i/>
          <w:lang w:eastAsia="ru-RU"/>
        </w:rPr>
        <w:t>а</w:t>
      </w:r>
      <w:r w:rsidRPr="001E033E">
        <w:rPr>
          <w:rFonts w:ascii="Times New Roman" w:eastAsia="Times New Roman" w:hAnsi="Times New Roman" w:cs="Times New Roman"/>
          <w:b/>
          <w:i/>
          <w:lang w:eastAsia="ru-RU"/>
        </w:rPr>
        <w:t xml:space="preserve"> снизилась с </w:t>
      </w:r>
      <w:r w:rsidR="002B7612" w:rsidRPr="001E033E">
        <w:rPr>
          <w:rFonts w:ascii="Times New Roman" w:eastAsia="Times New Roman" w:hAnsi="Times New Roman" w:cs="Times New Roman"/>
          <w:b/>
          <w:i/>
          <w:lang w:eastAsia="ru-RU"/>
        </w:rPr>
        <w:t>2</w:t>
      </w:r>
      <w:r w:rsidR="002B7612">
        <w:rPr>
          <w:rFonts w:ascii="Times New Roman" w:eastAsia="Times New Roman" w:hAnsi="Times New Roman" w:cs="Times New Roman"/>
          <w:b/>
          <w:i/>
          <w:lang w:eastAsia="ru-RU"/>
        </w:rPr>
        <w:t>0</w:t>
      </w:r>
      <w:r w:rsidRPr="001E033E">
        <w:rPr>
          <w:rFonts w:ascii="Times New Roman" w:eastAsia="Times New Roman" w:hAnsi="Times New Roman" w:cs="Times New Roman"/>
          <w:b/>
          <w:i/>
          <w:lang w:eastAsia="ru-RU"/>
        </w:rPr>
        <w:t xml:space="preserve">% до </w:t>
      </w:r>
      <w:r w:rsidR="002B7612">
        <w:rPr>
          <w:rFonts w:ascii="Times New Roman" w:eastAsia="Times New Roman" w:hAnsi="Times New Roman" w:cs="Times New Roman"/>
          <w:b/>
          <w:i/>
          <w:lang w:eastAsia="ru-RU"/>
        </w:rPr>
        <w:t>18,25</w:t>
      </w:r>
      <w:r w:rsidRPr="001E033E">
        <w:rPr>
          <w:rFonts w:ascii="Times New Roman" w:eastAsia="Times New Roman" w:hAnsi="Times New Roman" w:cs="Times New Roman"/>
          <w:b/>
          <w:i/>
          <w:lang w:eastAsia="ru-RU"/>
        </w:rPr>
        <w:t>%.</w:t>
      </w:r>
    </w:p>
    <w:p w14:paraId="2EA51942" w14:textId="5941C432" w:rsidR="008644A1" w:rsidRPr="001E033E" w:rsidRDefault="008644A1" w:rsidP="008644A1">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В этой связи риски роста стоимости заимствований на рынке кредитования, связанные с изменением процентных ставок, в </w:t>
      </w:r>
      <w:r w:rsidR="002B7612">
        <w:rPr>
          <w:rFonts w:ascii="Times New Roman" w:eastAsia="Times New Roman" w:hAnsi="Times New Roman" w:cs="Times New Roman"/>
          <w:b/>
          <w:i/>
          <w:lang w:eastAsia="ru-RU"/>
        </w:rPr>
        <w:t xml:space="preserve">1 полугодии </w:t>
      </w:r>
      <w:r w:rsidRPr="001E033E">
        <w:rPr>
          <w:rFonts w:ascii="Times New Roman" w:eastAsia="Times New Roman" w:hAnsi="Times New Roman" w:cs="Times New Roman"/>
          <w:b/>
          <w:i/>
          <w:lang w:eastAsia="ru-RU"/>
        </w:rPr>
        <w:t>202</w:t>
      </w:r>
      <w:r w:rsidR="002B7612">
        <w:rPr>
          <w:rFonts w:ascii="Times New Roman" w:eastAsia="Times New Roman" w:hAnsi="Times New Roman" w:cs="Times New Roman"/>
          <w:b/>
          <w:i/>
          <w:lang w:eastAsia="ru-RU"/>
        </w:rPr>
        <w:t>6</w:t>
      </w:r>
      <w:r w:rsidRPr="001E033E">
        <w:rPr>
          <w:rFonts w:ascii="Times New Roman" w:eastAsia="Times New Roman" w:hAnsi="Times New Roman" w:cs="Times New Roman"/>
          <w:b/>
          <w:i/>
          <w:lang w:eastAsia="ru-RU"/>
        </w:rPr>
        <w:t xml:space="preserve"> год</w:t>
      </w:r>
      <w:r w:rsidR="002B7612">
        <w:rPr>
          <w:rFonts w:ascii="Times New Roman" w:eastAsia="Times New Roman" w:hAnsi="Times New Roman" w:cs="Times New Roman"/>
          <w:b/>
          <w:i/>
          <w:lang w:eastAsia="ru-RU"/>
        </w:rPr>
        <w:t>а</w:t>
      </w:r>
      <w:r w:rsidRPr="001E033E">
        <w:rPr>
          <w:rFonts w:ascii="Times New Roman" w:eastAsia="Times New Roman" w:hAnsi="Times New Roman" w:cs="Times New Roman"/>
          <w:b/>
          <w:i/>
          <w:lang w:eastAsia="ru-RU"/>
        </w:rPr>
        <w:t xml:space="preserve"> не реализованы.</w:t>
      </w:r>
    </w:p>
    <w:p w14:paraId="7B781816" w14:textId="77777777" w:rsidR="001121D7" w:rsidRPr="001E033E" w:rsidRDefault="001121D7">
      <w:pPr>
        <w:spacing w:after="0" w:line="240" w:lineRule="auto"/>
        <w:ind w:firstLine="510"/>
        <w:jc w:val="both"/>
        <w:rPr>
          <w:rFonts w:ascii="Times New Roman" w:eastAsia="Times New Roman" w:hAnsi="Times New Roman" w:cs="Times New Roman"/>
          <w:lang w:eastAsia="ru-RU"/>
        </w:rPr>
      </w:pPr>
    </w:p>
    <w:p w14:paraId="494110B5"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t>Риски, связанные с влиянием инфляции</w:t>
      </w:r>
    </w:p>
    <w:p w14:paraId="602ACE63" w14:textId="50A1E7D8"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Рост уровня инфляции способствует обесценению просроченной дебиторской задолженности </w:t>
      </w:r>
      <w:r w:rsidR="009A49ED" w:rsidRPr="001E033E">
        <w:rPr>
          <w:rFonts w:ascii="Times New Roman" w:eastAsia="Times New Roman" w:hAnsi="Times New Roman" w:cs="Times New Roman"/>
          <w:b/>
          <w:i/>
          <w:lang w:eastAsia="ru-RU"/>
        </w:rPr>
        <w:t>эмитента</w:t>
      </w:r>
      <w:r w:rsidRPr="001E033E">
        <w:rPr>
          <w:rFonts w:ascii="Times New Roman" w:eastAsia="Times New Roman" w:hAnsi="Times New Roman" w:cs="Times New Roman"/>
          <w:b/>
          <w:i/>
          <w:lang w:eastAsia="ru-RU"/>
        </w:rPr>
        <w:t>, а также увеличению запланированных расходов в связи с ограничением их уровня утверждаемыми регулятором тарифно-балансовыми решениями на планируемый период.</w:t>
      </w:r>
    </w:p>
    <w:p w14:paraId="653C959D" w14:textId="77777777" w:rsidR="001121D7" w:rsidRPr="001E033E" w:rsidRDefault="001121D7">
      <w:pPr>
        <w:spacing w:after="0" w:line="240" w:lineRule="auto"/>
        <w:ind w:firstLine="510"/>
        <w:jc w:val="both"/>
        <w:rPr>
          <w:rFonts w:ascii="Times New Roman" w:eastAsia="Times New Roman" w:hAnsi="Times New Roman" w:cs="Times New Roman"/>
          <w:b/>
          <w:i/>
          <w:color w:val="202020"/>
          <w:lang w:eastAsia="ru-RU"/>
        </w:rPr>
      </w:pPr>
      <w:r w:rsidRPr="001E033E">
        <w:rPr>
          <w:rFonts w:ascii="Times New Roman" w:eastAsia="Times New Roman" w:hAnsi="Times New Roman" w:cs="Times New Roman"/>
          <w:b/>
          <w:i/>
          <w:color w:val="202020"/>
          <w:lang w:eastAsia="ru-RU"/>
        </w:rPr>
        <w:t xml:space="preserve">С целью минимизации инфляционных рисков и снижения их последствий Общество проводит взвешенную финансово-кредитную политику, уделяя особое внимание существующим договорным отношениям с покупателями с целью сокращения объемов дебиторской задолженности. Однако комплекс проводимых Обществом мероприятий по работе с дебиторской задолженностью не ограничивается только лишь мероприятиями, проводимыми самим Обществом, но и не будет эффективен без поддержки региональных и муниципальных органов исполнительной власти регионов </w:t>
      </w:r>
      <w:proofErr w:type="gramStart"/>
      <w:r w:rsidRPr="001E033E">
        <w:rPr>
          <w:rFonts w:ascii="Times New Roman" w:eastAsia="Times New Roman" w:hAnsi="Times New Roman" w:cs="Times New Roman"/>
          <w:b/>
          <w:i/>
          <w:color w:val="202020"/>
          <w:lang w:eastAsia="ru-RU"/>
        </w:rPr>
        <w:t>Северо-Кавказского</w:t>
      </w:r>
      <w:proofErr w:type="gramEnd"/>
      <w:r w:rsidRPr="001E033E">
        <w:rPr>
          <w:rFonts w:ascii="Times New Roman" w:eastAsia="Times New Roman" w:hAnsi="Times New Roman" w:cs="Times New Roman"/>
          <w:b/>
          <w:i/>
          <w:color w:val="202020"/>
          <w:lang w:eastAsia="ru-RU"/>
        </w:rPr>
        <w:t xml:space="preserve"> Федерального округа. Для этих целей работа Общества ориентирована на максимальное взаимодействие с органами власти. </w:t>
      </w:r>
    </w:p>
    <w:p w14:paraId="394A7E69" w14:textId="556E14EC" w:rsidR="004850EC" w:rsidRPr="001E033E" w:rsidRDefault="004850EC" w:rsidP="003814F1">
      <w:pPr>
        <w:autoSpaceDE w:val="0"/>
        <w:autoSpaceDN w:val="0"/>
        <w:adjustRightInd w:val="0"/>
        <w:spacing w:after="0" w:line="240" w:lineRule="auto"/>
        <w:jc w:val="both"/>
        <w:rPr>
          <w:rFonts w:ascii="Times New Roman" w:hAnsi="Times New Roman" w:cs="Times New Roman"/>
        </w:rPr>
      </w:pPr>
    </w:p>
    <w:p w14:paraId="3FDDF88C"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1.9.4. Правовые риски</w:t>
      </w:r>
    </w:p>
    <w:p w14:paraId="4194E368" w14:textId="6E4825C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Для минимизации правовых рисков </w:t>
      </w:r>
      <w:r w:rsidR="00A275F7" w:rsidRPr="001E033E">
        <w:rPr>
          <w:rFonts w:ascii="Times New Roman" w:eastAsia="Times New Roman" w:hAnsi="Times New Roman" w:cs="Times New Roman"/>
          <w:b/>
          <w:i/>
          <w:lang w:eastAsia="ru-RU"/>
        </w:rPr>
        <w:t xml:space="preserve">эмитент </w:t>
      </w:r>
      <w:r w:rsidRPr="001E033E">
        <w:rPr>
          <w:rFonts w:ascii="Times New Roman" w:eastAsia="Times New Roman" w:hAnsi="Times New Roman" w:cs="Times New Roman"/>
          <w:b/>
          <w:i/>
          <w:lang w:eastAsia="ru-RU"/>
        </w:rPr>
        <w:t>строит свою деятельность в соответствии с действующим налоговым, гражданским, антимонопольным, природоохранным и иными отраслями законодательства, отслеживает и своевременно реагирует на их изменения.</w:t>
      </w:r>
    </w:p>
    <w:p w14:paraId="07E4F0BD" w14:textId="77777777" w:rsidR="001121D7" w:rsidRPr="001E033E" w:rsidRDefault="001121D7">
      <w:pPr>
        <w:spacing w:after="0" w:line="240" w:lineRule="auto"/>
        <w:ind w:firstLine="510"/>
        <w:jc w:val="both"/>
        <w:rPr>
          <w:rFonts w:ascii="Times New Roman" w:eastAsia="Times New Roman" w:hAnsi="Times New Roman" w:cs="Times New Roman"/>
          <w:lang w:eastAsia="ru-RU"/>
        </w:rPr>
      </w:pPr>
    </w:p>
    <w:p w14:paraId="74F441F9"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lastRenderedPageBreak/>
        <w:t>Риски, связанные с изменением валютного регулирования, правил таможенного контроля и пошлин</w:t>
      </w:r>
    </w:p>
    <w:p w14:paraId="5993D9F4" w14:textId="1421DAB5" w:rsidR="001121D7" w:rsidRPr="001E033E" w:rsidRDefault="00A275F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Э</w:t>
      </w:r>
      <w:r w:rsidR="001121D7" w:rsidRPr="001E033E">
        <w:rPr>
          <w:rFonts w:ascii="Times New Roman" w:eastAsia="Times New Roman" w:hAnsi="Times New Roman" w:cs="Times New Roman"/>
          <w:b/>
          <w:i/>
          <w:lang w:eastAsia="ru-RU"/>
        </w:rPr>
        <w:t>митент не осуществляет деятельности на внешнем рынке. Все обязательства эмитента выражены в национальной валюте Российской Федерации. В этой связи изменения валютного и таможенного законодательства Российской Федерации не затрагивают деятельность эмитента и, следовательно, не влекут за собой никаких рисков.</w:t>
      </w:r>
    </w:p>
    <w:p w14:paraId="181D4015" w14:textId="77777777" w:rsidR="001121D7" w:rsidRPr="001E033E" w:rsidRDefault="001121D7">
      <w:pPr>
        <w:spacing w:after="0" w:line="240" w:lineRule="auto"/>
        <w:ind w:firstLine="510"/>
        <w:jc w:val="both"/>
        <w:rPr>
          <w:rFonts w:ascii="Times New Roman" w:eastAsia="Times New Roman" w:hAnsi="Times New Roman" w:cs="Times New Roman"/>
          <w:lang w:eastAsia="ru-RU"/>
        </w:rPr>
      </w:pPr>
    </w:p>
    <w:p w14:paraId="35302252"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t>Риски, связанные с изменением налогового законодательства</w:t>
      </w:r>
    </w:p>
    <w:p w14:paraId="12A18294" w14:textId="6CAC0141" w:rsidR="001121D7" w:rsidRPr="001E033E" w:rsidRDefault="00383A83">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Э</w:t>
      </w:r>
      <w:r w:rsidR="001121D7" w:rsidRPr="001E033E">
        <w:rPr>
          <w:rFonts w:ascii="Times New Roman" w:eastAsia="Times New Roman" w:hAnsi="Times New Roman" w:cs="Times New Roman"/>
          <w:b/>
          <w:i/>
          <w:lang w:eastAsia="ru-RU"/>
        </w:rPr>
        <w:t xml:space="preserve">митент в своей хозяйственной деятельности </w:t>
      </w:r>
      <w:r w:rsidR="00740052" w:rsidRPr="001E033E">
        <w:rPr>
          <w:rFonts w:ascii="Times New Roman" w:eastAsia="Times New Roman" w:hAnsi="Times New Roman" w:cs="Times New Roman"/>
          <w:b/>
          <w:i/>
          <w:lang w:eastAsia="ru-RU"/>
        </w:rPr>
        <w:t xml:space="preserve">является участником </w:t>
      </w:r>
      <w:r w:rsidR="001121D7" w:rsidRPr="001E033E">
        <w:rPr>
          <w:rFonts w:ascii="Times New Roman" w:eastAsia="Times New Roman" w:hAnsi="Times New Roman" w:cs="Times New Roman"/>
          <w:b/>
          <w:i/>
          <w:lang w:eastAsia="ru-RU"/>
        </w:rPr>
        <w:t>налоговых отношений. Рисками, связанными с изменением налогового законодательства, являются:</w:t>
      </w:r>
    </w:p>
    <w:p w14:paraId="591B12A0" w14:textId="77777777"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внесение изменений или дополнений в акты законодательства о налогах и сборах, касающихся увеличения налоговых ставок;</w:t>
      </w:r>
    </w:p>
    <w:p w14:paraId="7EA65A10" w14:textId="77777777" w:rsidR="001121D7" w:rsidRPr="001E033E" w:rsidRDefault="001121D7" w:rsidP="00663943">
      <w:pPr>
        <w:numPr>
          <w:ilvl w:val="0"/>
          <w:numId w:val="26"/>
        </w:numPr>
        <w:spacing w:after="0" w:line="240" w:lineRule="auto"/>
        <w:ind w:left="0"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введение новых видов налогов.</w:t>
      </w:r>
    </w:p>
    <w:p w14:paraId="4EDA2520" w14:textId="1DB90098"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Изменения в налоговом законодательстве могут привести к росту налоговых платежей и как следствие – снижению чистой прибыли эмитента.</w:t>
      </w:r>
    </w:p>
    <w:p w14:paraId="21CF2CA5" w14:textId="5D5882EF"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Такие мероприятия, как мониторинг судебной практики в области налогового законодательства, повышение квалификации сотрудников, участвующих в расчете налоговых обязательств, а также осуществление контроля полноты начисления налоговых обязательств и сроками уплаты, позволяют рассматривать данный риск как минимальный для эмитента в рамках деятельности добросовестного налогоплательщика.</w:t>
      </w:r>
    </w:p>
    <w:p w14:paraId="23F07EA0" w14:textId="77777777" w:rsidR="001121D7" w:rsidRPr="001E033E" w:rsidRDefault="001121D7">
      <w:pPr>
        <w:spacing w:after="0" w:line="240" w:lineRule="auto"/>
        <w:ind w:firstLine="510"/>
        <w:rPr>
          <w:rFonts w:ascii="Times New Roman" w:eastAsia="Times New Roman" w:hAnsi="Times New Roman" w:cs="Times New Roman"/>
          <w:lang w:eastAsia="ru-RU"/>
        </w:rPr>
      </w:pPr>
    </w:p>
    <w:p w14:paraId="5C367AF1"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t>Риски, связанные с изменением требований по лицензированию основной деятельности эмитента либо лицензированию прав пользования объектами, нахождение которых в обороте ограничено (включая природные ресурсы)</w:t>
      </w:r>
    </w:p>
    <w:p w14:paraId="31175FF2"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В соответствии с действующим законодательством РФ основные виды деятельности, осуществляемые Обществом (передача и распределение электроэнергии, технологическое присоединение) не подлежат лицензированию. В этой связи риски, связанные с лицензированием основной деятельности, не актуальны для Общества.</w:t>
      </w:r>
    </w:p>
    <w:p w14:paraId="68C88C12" w14:textId="77777777" w:rsidR="001121D7" w:rsidRPr="001E033E" w:rsidRDefault="001121D7">
      <w:pPr>
        <w:spacing w:after="0" w:line="240" w:lineRule="auto"/>
        <w:ind w:firstLine="510"/>
        <w:jc w:val="both"/>
        <w:rPr>
          <w:rFonts w:ascii="Times New Roman" w:eastAsia="Times New Roman" w:hAnsi="Times New Roman" w:cs="Times New Roman"/>
          <w:lang w:eastAsia="ru-RU"/>
        </w:rPr>
      </w:pPr>
    </w:p>
    <w:p w14:paraId="70B2817A" w14:textId="77777777" w:rsidR="001121D7" w:rsidRPr="001E033E" w:rsidRDefault="001121D7">
      <w:pPr>
        <w:spacing w:after="0" w:line="240" w:lineRule="auto"/>
        <w:ind w:firstLine="510"/>
        <w:jc w:val="both"/>
        <w:rPr>
          <w:rFonts w:ascii="Times New Roman" w:eastAsia="Times New Roman" w:hAnsi="Times New Roman" w:cs="Times New Roman"/>
          <w:b/>
          <w:lang w:eastAsia="ru-RU"/>
        </w:rPr>
      </w:pPr>
      <w:r w:rsidRPr="001E033E">
        <w:rPr>
          <w:rFonts w:ascii="Times New Roman" w:eastAsia="Times New Roman" w:hAnsi="Times New Roman" w:cs="Times New Roman"/>
          <w:b/>
          <w:lang w:eastAsia="ru-RU"/>
        </w:rPr>
        <w:t>Риски, связанные с изменением судебной практики по вопросам, связанным с деятельностью эмитента</w:t>
      </w:r>
    </w:p>
    <w:p w14:paraId="0B1E1797" w14:textId="27A4021D"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Все осуществляемые хозяйственные операции проходят предварительную правовую экспертизу на соответствие действующему законодательству и интересам эмитента.</w:t>
      </w:r>
    </w:p>
    <w:p w14:paraId="1C7BAF7C" w14:textId="59F1CC9A"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Несмотря на специфику правового регулирования и комплексный характер энергетического законодательства, существует множество пробелов, недостатков, противоречий в уже принятых нормативных актах, что может негативно отразиться на формировании судебной практики и, как следствие, деятельности эмитента.</w:t>
      </w:r>
    </w:p>
    <w:p w14:paraId="5007E14B" w14:textId="77777777" w:rsidR="001121D7" w:rsidRPr="001E033E" w:rsidRDefault="001121D7">
      <w:pPr>
        <w:spacing w:after="0" w:line="240" w:lineRule="auto"/>
        <w:ind w:firstLine="510"/>
        <w:jc w:val="both"/>
        <w:rPr>
          <w:rFonts w:ascii="Times New Roman" w:eastAsia="Times New Roman" w:hAnsi="Times New Roman" w:cs="Times New Roman"/>
          <w:b/>
          <w:i/>
          <w:lang w:eastAsia="ru-RU"/>
        </w:rPr>
      </w:pPr>
      <w:r w:rsidRPr="001E033E">
        <w:rPr>
          <w:rFonts w:ascii="Times New Roman" w:eastAsia="Times New Roman" w:hAnsi="Times New Roman" w:cs="Times New Roman"/>
          <w:b/>
          <w:i/>
          <w:lang w:eastAsia="ru-RU"/>
        </w:rPr>
        <w:t xml:space="preserve">В будущем Общество продолжит направлять усилия на формирование положительной судебной практики по спорным вопросам, связанным с разночтением норм законодательства </w:t>
      </w:r>
      <w:proofErr w:type="spellStart"/>
      <w:r w:rsidRPr="001E033E">
        <w:rPr>
          <w:rFonts w:ascii="Times New Roman" w:eastAsia="Times New Roman" w:hAnsi="Times New Roman" w:cs="Times New Roman"/>
          <w:b/>
          <w:i/>
          <w:lang w:eastAsia="ru-RU"/>
        </w:rPr>
        <w:t>правоприменителями</w:t>
      </w:r>
      <w:proofErr w:type="spellEnd"/>
      <w:r w:rsidRPr="001E033E">
        <w:rPr>
          <w:rFonts w:ascii="Times New Roman" w:eastAsia="Times New Roman" w:hAnsi="Times New Roman" w:cs="Times New Roman"/>
          <w:b/>
          <w:i/>
          <w:lang w:eastAsia="ru-RU"/>
        </w:rPr>
        <w:t>.</w:t>
      </w:r>
    </w:p>
    <w:p w14:paraId="595ACB64" w14:textId="290DE159" w:rsidR="001121D7" w:rsidRPr="001E033E" w:rsidRDefault="001121D7">
      <w:pPr>
        <w:spacing w:after="0" w:line="240" w:lineRule="auto"/>
        <w:ind w:firstLine="510"/>
        <w:jc w:val="both"/>
        <w:rPr>
          <w:rFonts w:ascii="Times New Roman" w:eastAsia="Times New Roman" w:hAnsi="Times New Roman" w:cs="Times New Roman"/>
          <w:lang w:eastAsia="ru-RU"/>
        </w:rPr>
      </w:pPr>
    </w:p>
    <w:p w14:paraId="0B39B0AB"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1.9.5. Риск потери деловой репутации (</w:t>
      </w:r>
      <w:proofErr w:type="spellStart"/>
      <w:r w:rsidRPr="001E033E">
        <w:rPr>
          <w:rFonts w:ascii="Times New Roman" w:hAnsi="Times New Roman" w:cs="Times New Roman"/>
        </w:rPr>
        <w:t>репутационный</w:t>
      </w:r>
      <w:proofErr w:type="spellEnd"/>
      <w:r w:rsidRPr="001E033E">
        <w:rPr>
          <w:rFonts w:ascii="Times New Roman" w:hAnsi="Times New Roman" w:cs="Times New Roman"/>
        </w:rPr>
        <w:t xml:space="preserve"> риск)</w:t>
      </w:r>
    </w:p>
    <w:p w14:paraId="0CD37C56" w14:textId="77777777" w:rsidR="0051439C" w:rsidRPr="001E033E"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shd w:val="clear" w:color="auto" w:fill="FFFFFF"/>
          <w:lang w:eastAsia="ru-RU"/>
        </w:rPr>
      </w:pPr>
      <w:r w:rsidRPr="001E033E">
        <w:rPr>
          <w:rFonts w:ascii="Times New Roman" w:eastAsia="Times New Roman" w:hAnsi="Times New Roman" w:cs="Times New Roman"/>
          <w:b/>
          <w:i/>
          <w:szCs w:val="26"/>
          <w:shd w:val="clear" w:color="auto" w:fill="FFFFFF"/>
          <w:lang w:eastAsia="ru-RU"/>
        </w:rPr>
        <w:t xml:space="preserve">Для данной категории актуален риск, возникающий вследствие публичного представления информации, не согласованной с профильным подразделением Общества, отвечающим за информационную политику. Следствием некорректного и несогласованного взаимодействия с медиа-пространством и паблик-сообществом могут стать ухудшение деловой репутации Общества, снижение рыночной капитализации, принятие кадровых решений в отношении менеджмента. С целью минимизации данного риска, формирования положительной деловой репутации и позитивного имиджа Общества соблюдаются требования приказа ПАО «Россети» от 06.02.2025 № 65 «О единой коммуникационной политике группы компаний «Россети» и приказа ПАО «Россети Северный Кавказ» от 04.04.2025 № 121 «О единой коммуникационной политике группы компаний «Россети Северный Кавказ». Также разработан и введен в действие Регламент реализации единой коммуникационной политики ПАО «Россети Северный Кавказ». </w:t>
      </w:r>
    </w:p>
    <w:p w14:paraId="2855AF75" w14:textId="77777777" w:rsidR="0051439C" w:rsidRPr="001E033E"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shd w:val="clear" w:color="auto" w:fill="FFFFFF"/>
          <w:lang w:eastAsia="ru-RU"/>
        </w:rPr>
      </w:pPr>
      <w:r w:rsidRPr="001E033E">
        <w:rPr>
          <w:rFonts w:ascii="Times New Roman" w:eastAsia="Times New Roman" w:hAnsi="Times New Roman" w:cs="Times New Roman"/>
          <w:b/>
          <w:i/>
          <w:szCs w:val="26"/>
          <w:shd w:val="clear" w:color="auto" w:fill="FFFFFF"/>
          <w:lang w:eastAsia="ru-RU"/>
        </w:rPr>
        <w:t>За отчетный период риски потери деловой репутации Общества не зафиксированы.</w:t>
      </w:r>
    </w:p>
    <w:p w14:paraId="3BAEB7DB" w14:textId="77777777" w:rsidR="001121D7" w:rsidRPr="001E033E" w:rsidRDefault="001121D7">
      <w:pPr>
        <w:autoSpaceDE w:val="0"/>
        <w:autoSpaceDN w:val="0"/>
        <w:adjustRightInd w:val="0"/>
        <w:spacing w:after="0" w:line="240" w:lineRule="auto"/>
        <w:ind w:firstLine="539"/>
        <w:jc w:val="both"/>
        <w:rPr>
          <w:rFonts w:ascii="Times New Roman" w:hAnsi="Times New Roman" w:cs="Times New Roman"/>
        </w:rPr>
      </w:pPr>
    </w:p>
    <w:p w14:paraId="38D0243A"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1.9.6. Стратегический риск</w:t>
      </w:r>
    </w:p>
    <w:p w14:paraId="62366824" w14:textId="77777777" w:rsidR="0051439C" w:rsidRPr="001E033E"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Для эмитента актуален риск возникновения у эмитента убытков в результате ошибок (недостатков), допущенных при принятии решений, определяющих стратегию деятельности и развитие эмитента (стратегическое управление) и выражающийся в не учете или недостаточном учете возможных опасностей, которые могут угрожать деятельности эмитента; неправильном или недостаточно обоснованном определении перспективных направлений деятельности, в которых эмитент может достичь преимущества перед конкурентами; отсутствии или обеспечении в неполном объеме необходимых ресурсов (финансовых, материально-технических, людских) и организационных мер (управленческих решений), которые должны обеспечить достижение стратегических целей деятельности эмитента.</w:t>
      </w:r>
    </w:p>
    <w:p w14:paraId="5C462749" w14:textId="7D121BF8" w:rsidR="0051439C" w:rsidRPr="001E033E" w:rsidRDefault="0051439C">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1E033E">
        <w:rPr>
          <w:rFonts w:ascii="Times New Roman" w:eastAsia="Times New Roman" w:hAnsi="Times New Roman" w:cs="Times New Roman"/>
          <w:b/>
          <w:bCs/>
          <w:i/>
          <w:szCs w:val="26"/>
          <w:lang w:eastAsia="ru-RU"/>
        </w:rPr>
        <w:t>С целью минимизации данного риска реализуется Стратегия развития электросетевого комплекса Российской Федерации, утвержденная распоряжением Правительства Российской Федерации от 03.04.2013 № 511-р и Стратегия развития ПАО «Россети и его дочерних и зависимых обществ на период до 2030 года», утвержденная Советом директоров ПАО «Россети», протокол от 31.03.2025 № 682.</w:t>
      </w:r>
      <w:r w:rsidR="002B7612">
        <w:rPr>
          <w:rFonts w:ascii="Times New Roman" w:eastAsia="Times New Roman" w:hAnsi="Times New Roman" w:cs="Times New Roman"/>
          <w:b/>
          <w:bCs/>
          <w:i/>
          <w:szCs w:val="26"/>
          <w:lang w:eastAsia="ru-RU"/>
        </w:rPr>
        <w:t xml:space="preserve"> </w:t>
      </w:r>
      <w:r w:rsidR="002B7612" w:rsidRPr="002B7612">
        <w:rPr>
          <w:rFonts w:ascii="Times New Roman" w:eastAsia="Times New Roman" w:hAnsi="Times New Roman" w:cs="Times New Roman"/>
          <w:b/>
          <w:bCs/>
          <w:i/>
          <w:szCs w:val="26"/>
          <w:lang w:eastAsia="ru-RU"/>
        </w:rPr>
        <w:t>Стратегия развития ПАО «Россети</w:t>
      </w:r>
      <w:r w:rsidR="002B7612">
        <w:rPr>
          <w:rFonts w:ascii="Times New Roman" w:eastAsia="Times New Roman" w:hAnsi="Times New Roman" w:cs="Times New Roman"/>
          <w:b/>
          <w:bCs/>
          <w:i/>
          <w:szCs w:val="26"/>
          <w:lang w:eastAsia="ru-RU"/>
        </w:rPr>
        <w:t>»</w:t>
      </w:r>
      <w:r w:rsidR="002B7612" w:rsidRPr="002B7612">
        <w:rPr>
          <w:rFonts w:ascii="Times New Roman" w:eastAsia="Times New Roman" w:hAnsi="Times New Roman" w:cs="Times New Roman"/>
          <w:b/>
          <w:bCs/>
          <w:i/>
          <w:szCs w:val="26"/>
          <w:lang w:eastAsia="ru-RU"/>
        </w:rPr>
        <w:t xml:space="preserve"> и его дочерних и зависимых</w:t>
      </w:r>
      <w:r w:rsidR="002B7612">
        <w:rPr>
          <w:rFonts w:ascii="Times New Roman" w:eastAsia="Times New Roman" w:hAnsi="Times New Roman" w:cs="Times New Roman"/>
          <w:b/>
          <w:bCs/>
          <w:i/>
          <w:szCs w:val="26"/>
          <w:lang w:eastAsia="ru-RU"/>
        </w:rPr>
        <w:t xml:space="preserve"> обществ на период до 2030 года</w:t>
      </w:r>
      <w:r w:rsidR="002B7612" w:rsidRPr="002B7612">
        <w:rPr>
          <w:rFonts w:ascii="Times New Roman" w:eastAsia="Times New Roman" w:hAnsi="Times New Roman" w:cs="Times New Roman"/>
          <w:b/>
          <w:bCs/>
          <w:i/>
          <w:szCs w:val="26"/>
          <w:lang w:eastAsia="ru-RU"/>
        </w:rPr>
        <w:t xml:space="preserve"> актуализирована решением Совета дире</w:t>
      </w:r>
      <w:r w:rsidR="002B7612">
        <w:rPr>
          <w:rFonts w:ascii="Times New Roman" w:eastAsia="Times New Roman" w:hAnsi="Times New Roman" w:cs="Times New Roman"/>
          <w:b/>
          <w:bCs/>
          <w:i/>
          <w:szCs w:val="26"/>
          <w:lang w:eastAsia="ru-RU"/>
        </w:rPr>
        <w:t>кторов ПАО «Россети» от 08.07.2026</w:t>
      </w:r>
      <w:r w:rsidR="002B7612" w:rsidRPr="002B7612">
        <w:rPr>
          <w:rFonts w:ascii="Times New Roman" w:eastAsia="Times New Roman" w:hAnsi="Times New Roman" w:cs="Times New Roman"/>
          <w:b/>
          <w:bCs/>
          <w:i/>
          <w:szCs w:val="26"/>
          <w:lang w:eastAsia="ru-RU"/>
        </w:rPr>
        <w:t xml:space="preserve"> </w:t>
      </w:r>
      <w:r w:rsidR="002B7612">
        <w:rPr>
          <w:rFonts w:ascii="Times New Roman" w:eastAsia="Times New Roman" w:hAnsi="Times New Roman" w:cs="Times New Roman"/>
          <w:b/>
          <w:bCs/>
          <w:i/>
          <w:szCs w:val="26"/>
          <w:lang w:eastAsia="ru-RU"/>
        </w:rPr>
        <w:t>(</w:t>
      </w:r>
      <w:r w:rsidR="002B7612" w:rsidRPr="002B7612">
        <w:rPr>
          <w:rFonts w:ascii="Times New Roman" w:eastAsia="Times New Roman" w:hAnsi="Times New Roman" w:cs="Times New Roman"/>
          <w:b/>
          <w:bCs/>
          <w:i/>
          <w:szCs w:val="26"/>
          <w:lang w:eastAsia="ru-RU"/>
        </w:rPr>
        <w:t>протокол от 08.07.2026 № 728</w:t>
      </w:r>
      <w:r w:rsidR="002B7612">
        <w:rPr>
          <w:rFonts w:ascii="Times New Roman" w:eastAsia="Times New Roman" w:hAnsi="Times New Roman" w:cs="Times New Roman"/>
          <w:b/>
          <w:bCs/>
          <w:i/>
          <w:szCs w:val="26"/>
          <w:lang w:eastAsia="ru-RU"/>
        </w:rPr>
        <w:t>)</w:t>
      </w:r>
      <w:r w:rsidR="002B7612" w:rsidRPr="002B7612">
        <w:rPr>
          <w:rFonts w:ascii="Times New Roman" w:eastAsia="Times New Roman" w:hAnsi="Times New Roman" w:cs="Times New Roman"/>
          <w:b/>
          <w:bCs/>
          <w:i/>
          <w:szCs w:val="26"/>
          <w:lang w:eastAsia="ru-RU"/>
        </w:rPr>
        <w:t>.</w:t>
      </w:r>
    </w:p>
    <w:p w14:paraId="1EAA95B7" w14:textId="77777777" w:rsidR="001121D7" w:rsidRPr="001E033E" w:rsidRDefault="001121D7" w:rsidP="00335863">
      <w:pPr>
        <w:autoSpaceDE w:val="0"/>
        <w:autoSpaceDN w:val="0"/>
        <w:adjustRightInd w:val="0"/>
        <w:spacing w:after="0" w:line="240" w:lineRule="auto"/>
        <w:ind w:firstLine="539"/>
        <w:jc w:val="both"/>
        <w:rPr>
          <w:rFonts w:ascii="Times New Roman" w:hAnsi="Times New Roman" w:cs="Times New Roman"/>
        </w:rPr>
      </w:pPr>
    </w:p>
    <w:p w14:paraId="113E4C46" w14:textId="77777777" w:rsidR="001121D7" w:rsidRPr="001E033E" w:rsidRDefault="001121D7" w:rsidP="00335863">
      <w:pPr>
        <w:autoSpaceDE w:val="0"/>
        <w:autoSpaceDN w:val="0"/>
        <w:adjustRightInd w:val="0"/>
        <w:spacing w:after="0" w:line="240" w:lineRule="auto"/>
        <w:ind w:firstLine="539"/>
        <w:jc w:val="both"/>
        <w:outlineLvl w:val="3"/>
        <w:rPr>
          <w:rFonts w:ascii="Times New Roman" w:eastAsia="Times New Roman" w:hAnsi="Times New Roman" w:cs="Times New Roman"/>
          <w:szCs w:val="26"/>
          <w:lang w:eastAsia="ru-RU"/>
        </w:rPr>
      </w:pPr>
      <w:r w:rsidRPr="001E033E">
        <w:rPr>
          <w:rFonts w:ascii="Times New Roman" w:hAnsi="Times New Roman" w:cs="Times New Roman"/>
        </w:rPr>
        <w:t>1.9.7. Риски, связанные с деятельностью эмитента</w:t>
      </w:r>
    </w:p>
    <w:p w14:paraId="1E00D526" w14:textId="77777777"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1E033E">
        <w:rPr>
          <w:rFonts w:ascii="Times New Roman" w:eastAsia="Times New Roman" w:hAnsi="Times New Roman" w:cs="Times New Roman"/>
          <w:b/>
          <w:szCs w:val="26"/>
          <w:lang w:eastAsia="ru-RU"/>
        </w:rPr>
        <w:t>Риски, связанные с текущими судебными процессами, в которых участвует эмитент</w:t>
      </w:r>
    </w:p>
    <w:p w14:paraId="20FDE3BB"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Общество является участником судебных процессов, выступая в них как истцом, так и ответчиком. В связи с этим возникают следующие факторы риска:</w:t>
      </w:r>
    </w:p>
    <w:p w14:paraId="47163701" w14:textId="77777777" w:rsidR="001121D7" w:rsidRPr="001E033E" w:rsidRDefault="001121D7" w:rsidP="0066394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отсутствие единообразия судебной практики по толкованию и применению законодательства;</w:t>
      </w:r>
    </w:p>
    <w:p w14:paraId="3A48F270" w14:textId="77777777" w:rsidR="001121D7" w:rsidRPr="001E033E" w:rsidRDefault="001121D7" w:rsidP="00663943">
      <w:pPr>
        <w:widowControl w:val="0"/>
        <w:numPr>
          <w:ilvl w:val="0"/>
          <w:numId w:val="27"/>
        </w:numPr>
        <w:autoSpaceDE w:val="0"/>
        <w:autoSpaceDN w:val="0"/>
        <w:adjustRightInd w:val="0"/>
        <w:spacing w:after="0" w:line="240" w:lineRule="auto"/>
        <w:ind w:left="0" w:firstLine="510"/>
        <w:contextualSpacing/>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трудности в исполнении решений суда.</w:t>
      </w:r>
    </w:p>
    <w:p w14:paraId="1B897AB2" w14:textId="274AA29C"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Эти недостатки могут оказать воздействие на способность эмитента обеспечивать защиту прав и интересов и, как следствие, нестабильно осуществлять операционную деятельность.</w:t>
      </w:r>
    </w:p>
    <w:p w14:paraId="0434C780" w14:textId="754D0380"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С целью сокращения вероятности реализации рисков, связанных с судебной работой, постоянно проводится мониторинг нормативно-правовых актов, регламентирующих деятельность эмитента и возникающие спорные правоотношения, активно вед</w:t>
      </w:r>
      <w:r w:rsidR="0034157A" w:rsidRPr="001E033E">
        <w:rPr>
          <w:rFonts w:ascii="Times New Roman" w:eastAsia="Times New Roman" w:hAnsi="Times New Roman" w:cs="Times New Roman"/>
          <w:b/>
          <w:i/>
          <w:szCs w:val="26"/>
          <w:lang w:eastAsia="ru-RU"/>
        </w:rPr>
        <w:t>е</w:t>
      </w:r>
      <w:r w:rsidRPr="001E033E">
        <w:rPr>
          <w:rFonts w:ascii="Times New Roman" w:eastAsia="Times New Roman" w:hAnsi="Times New Roman" w:cs="Times New Roman"/>
          <w:b/>
          <w:i/>
          <w:szCs w:val="26"/>
          <w:lang w:eastAsia="ru-RU"/>
        </w:rPr>
        <w:t>тся работа по оспариванию принятых не в пользу Общества судебных актов в вышестоящих инстанциях.</w:t>
      </w:r>
    </w:p>
    <w:p w14:paraId="77D61BE4"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При осуществлении коммерческой деятельности эмитент учитывает правоприменительную практику судов с целью оценки и прогнозирования возможных вариантов развития событий и минимизации рисков.</w:t>
      </w:r>
    </w:p>
    <w:p w14:paraId="6BF8E1FA" w14:textId="77777777" w:rsidR="001121D7" w:rsidRPr="001E033E" w:rsidRDefault="001121D7">
      <w:pPr>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В этой связи вероятность реализации вышеприведенных рисков оценивается Обществом как умеренная.</w:t>
      </w:r>
    </w:p>
    <w:p w14:paraId="4602203E" w14:textId="77777777"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5A9BBE11" w14:textId="77777777"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1E033E">
        <w:rPr>
          <w:rFonts w:ascii="Times New Roman" w:eastAsia="Times New Roman" w:hAnsi="Times New Roman" w:cs="Times New Roman"/>
          <w:b/>
          <w:szCs w:val="26"/>
          <w:lang w:eastAsia="ru-RU"/>
        </w:rPr>
        <w:t>Риски, связанные с возможной ответственностью эмитента по долгам третьих лиц, в том числе дочерних обществ эмитента</w:t>
      </w:r>
    </w:p>
    <w:p w14:paraId="23D78053" w14:textId="77777777" w:rsidR="001121D7" w:rsidRPr="001E033E" w:rsidRDefault="001121D7">
      <w:pPr>
        <w:tabs>
          <w:tab w:val="left" w:pos="300"/>
          <w:tab w:val="left" w:pos="1350"/>
        </w:tabs>
        <w:spacing w:after="0" w:line="240" w:lineRule="auto"/>
        <w:ind w:firstLine="539"/>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Ответственность по долгам дочерних обществ может наступить в том случае, если Общество своими указаниями, обязательными для исполнения дочерним обществом, приведет его к убытку или банкротству. Однако Общество прилагает все усилия по недопущению возникновения такой ситуации, поскольку это будет противоречить основной цели деятельности Общества – получению прибыли.</w:t>
      </w:r>
    </w:p>
    <w:p w14:paraId="1D62A415" w14:textId="77777777" w:rsidR="001121D7" w:rsidRPr="001E033E" w:rsidRDefault="001121D7">
      <w:pPr>
        <w:widowControl w:val="0"/>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1E033E">
        <w:rPr>
          <w:rFonts w:ascii="Times New Roman" w:eastAsiaTheme="minorEastAsia" w:hAnsi="Times New Roman" w:cs="Times New Roman"/>
          <w:b/>
          <w:bCs/>
          <w:i/>
          <w:iCs/>
          <w:lang w:eastAsia="ru-RU"/>
        </w:rPr>
        <w:t>В целом р</w:t>
      </w:r>
      <w:r w:rsidRPr="001E033E">
        <w:rPr>
          <w:rFonts w:ascii="Times New Roman" w:eastAsia="Times New Roman" w:hAnsi="Times New Roman" w:cs="Times New Roman"/>
          <w:b/>
          <w:i/>
          <w:szCs w:val="26"/>
          <w:lang w:eastAsia="ru-RU"/>
        </w:rPr>
        <w:t>иски, связанные с возможностью наступления ответственности по долгам третьих лиц, оцениваются Обществом как средние.</w:t>
      </w:r>
    </w:p>
    <w:p w14:paraId="6C3D6862" w14:textId="77777777"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szCs w:val="26"/>
          <w:lang w:eastAsia="ru-RU"/>
        </w:rPr>
      </w:pPr>
    </w:p>
    <w:p w14:paraId="0ADA5EA2" w14:textId="77777777"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b/>
          <w:szCs w:val="26"/>
          <w:lang w:eastAsia="ru-RU"/>
        </w:rPr>
      </w:pPr>
      <w:r w:rsidRPr="001E033E">
        <w:rPr>
          <w:rFonts w:ascii="Times New Roman" w:eastAsia="Times New Roman" w:hAnsi="Times New Roman" w:cs="Times New Roman"/>
          <w:b/>
          <w:szCs w:val="26"/>
          <w:lang w:eastAsia="ru-RU"/>
        </w:rPr>
        <w:t>Риски, связанные с возможностью потери потребителей, на оборот с которыми приходится не менее чем 10 % общей выручки от продажи продукции (работ, услуг) эмитента</w:t>
      </w:r>
    </w:p>
    <w:p w14:paraId="766D1708" w14:textId="268C349F" w:rsidR="001121D7" w:rsidRPr="001E033E" w:rsidRDefault="001121D7">
      <w:pPr>
        <w:tabs>
          <w:tab w:val="left" w:pos="300"/>
          <w:tab w:val="left" w:pos="1350"/>
        </w:tabs>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Данный риск связан с оттоком крупных потребителей в ситуации возможного строительства сторонними организациями альтернативных электросетевых объектов. Однако, в связи с отсутствием у сторонних организаций альтернативного сетевого </w:t>
      </w:r>
      <w:r w:rsidRPr="001E033E">
        <w:rPr>
          <w:rFonts w:ascii="Times New Roman" w:eastAsia="Times New Roman" w:hAnsi="Times New Roman" w:cs="Times New Roman"/>
          <w:b/>
          <w:i/>
          <w:szCs w:val="26"/>
          <w:lang w:eastAsia="ru-RU"/>
        </w:rPr>
        <w:lastRenderedPageBreak/>
        <w:t xml:space="preserve">оборудования, использование которого позволит сократить выручку Общества более чем на </w:t>
      </w:r>
      <w:r w:rsidR="00F334DA" w:rsidRPr="001E033E">
        <w:rPr>
          <w:rFonts w:ascii="Times New Roman" w:eastAsia="Times New Roman" w:hAnsi="Times New Roman" w:cs="Times New Roman"/>
          <w:b/>
          <w:i/>
          <w:szCs w:val="26"/>
          <w:lang w:eastAsia="ru-RU"/>
        </w:rPr>
        <w:t>10 </w:t>
      </w:r>
      <w:r w:rsidRPr="001E033E">
        <w:rPr>
          <w:rFonts w:ascii="Times New Roman" w:eastAsia="Times New Roman" w:hAnsi="Times New Roman" w:cs="Times New Roman"/>
          <w:b/>
          <w:i/>
          <w:szCs w:val="26"/>
          <w:lang w:eastAsia="ru-RU"/>
        </w:rPr>
        <w:t>%, а также квалифицированного персонала для его обслуживания и ремонта, вероятность реализации риска низка.</w:t>
      </w:r>
    </w:p>
    <w:p w14:paraId="3AF1A889" w14:textId="45BCF721" w:rsidR="001121D7" w:rsidRPr="001E033E" w:rsidRDefault="001121D7">
      <w:pPr>
        <w:spacing w:after="0" w:line="240" w:lineRule="auto"/>
        <w:ind w:firstLine="510"/>
        <w:contextualSpacing/>
        <w:jc w:val="both"/>
        <w:rPr>
          <w:rFonts w:ascii="Times New Roman" w:eastAsia="Calibri" w:hAnsi="Times New Roman" w:cs="Times New Roman"/>
          <w:b/>
          <w:i/>
          <w:szCs w:val="26"/>
          <w:lang w:eastAsia="ru-RU"/>
        </w:rPr>
      </w:pPr>
      <w:r w:rsidRPr="001E033E">
        <w:rPr>
          <w:rFonts w:ascii="Times New Roman" w:eastAsia="Times New Roman" w:hAnsi="Times New Roman" w:cs="Times New Roman"/>
          <w:b/>
          <w:i/>
          <w:szCs w:val="26"/>
          <w:lang w:eastAsia="ru-RU"/>
        </w:rPr>
        <w:t xml:space="preserve">Кроме того, Обществом </w:t>
      </w:r>
      <w:r w:rsidRPr="001E033E">
        <w:rPr>
          <w:rFonts w:ascii="Times New Roman" w:eastAsia="Calibri" w:hAnsi="Times New Roman" w:cs="Times New Roman"/>
          <w:b/>
          <w:i/>
          <w:szCs w:val="26"/>
          <w:lang w:eastAsia="ru-RU"/>
        </w:rPr>
        <w:t xml:space="preserve">реализуется стратегия по консолидации электросетевых активов в регионах своего присутствия, что позволит в перспективе увеличить объемы оказания услуг по передаче электрической энергии за счет дополнительного оформления прав пользования на </w:t>
      </w:r>
      <w:proofErr w:type="spellStart"/>
      <w:r w:rsidRPr="001E033E">
        <w:rPr>
          <w:rFonts w:ascii="Times New Roman" w:eastAsia="Calibri" w:hAnsi="Times New Roman" w:cs="Times New Roman"/>
          <w:b/>
          <w:i/>
          <w:szCs w:val="26"/>
          <w:lang w:eastAsia="ru-RU"/>
        </w:rPr>
        <w:t>электросетевое</w:t>
      </w:r>
      <w:proofErr w:type="spellEnd"/>
      <w:r w:rsidRPr="001E033E">
        <w:rPr>
          <w:rFonts w:ascii="Times New Roman" w:eastAsia="Calibri" w:hAnsi="Times New Roman" w:cs="Times New Roman"/>
          <w:b/>
          <w:i/>
          <w:szCs w:val="26"/>
          <w:lang w:eastAsia="ru-RU"/>
        </w:rPr>
        <w:t xml:space="preserve"> имущество.</w:t>
      </w:r>
    </w:p>
    <w:p w14:paraId="17C516B2" w14:textId="4B109957" w:rsidR="002B7612" w:rsidRPr="001B7B3F" w:rsidRDefault="002B7612" w:rsidP="002B7612">
      <w:pPr>
        <w:spacing w:after="0" w:line="240" w:lineRule="auto"/>
        <w:ind w:firstLine="510"/>
        <w:contextualSpacing/>
        <w:jc w:val="both"/>
        <w:rPr>
          <w:rFonts w:ascii="Times New Roman" w:eastAsia="Times New Roman" w:hAnsi="Times New Roman" w:cs="Times New Roman"/>
          <w:b/>
          <w:i/>
          <w:szCs w:val="26"/>
          <w:lang w:eastAsia="ru-RU"/>
        </w:rPr>
      </w:pPr>
      <w:r w:rsidRPr="001B7B3F">
        <w:rPr>
          <w:rFonts w:ascii="Times New Roman" w:eastAsia="Times New Roman" w:hAnsi="Times New Roman" w:cs="Times New Roman"/>
          <w:b/>
          <w:i/>
          <w:szCs w:val="26"/>
          <w:lang w:eastAsia="ru-RU"/>
        </w:rPr>
        <w:t>В связи со вступлением в силу Федерального закона от 13.07.2024 № 185-ФЗ «О внесении изменений в Федеральный закон «Об электроэнергетике», с 01.09.2024 введена модель «котел-сверху», согласно которой вся выручка от услуг по передаче электроэнергии в регионе консолидируется на уровне системообразующей территориальной сетевой организации, статусом которой наделено Общество в регионах присутствия. Соответственно, реализация риска расценивается как минимальная.</w:t>
      </w:r>
    </w:p>
    <w:p w14:paraId="7D619104" w14:textId="77777777" w:rsidR="00F40DA1" w:rsidRPr="001E033E" w:rsidRDefault="00F40DA1">
      <w:pPr>
        <w:spacing w:after="0" w:line="240" w:lineRule="auto"/>
        <w:ind w:firstLine="510"/>
        <w:contextualSpacing/>
        <w:jc w:val="both"/>
        <w:rPr>
          <w:rFonts w:ascii="Times New Roman" w:eastAsia="Times New Roman" w:hAnsi="Times New Roman" w:cs="Times New Roman"/>
          <w:szCs w:val="26"/>
          <w:lang w:eastAsia="ru-RU"/>
        </w:rPr>
      </w:pPr>
    </w:p>
    <w:p w14:paraId="63DB63D6"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1.9.8. Риск информационной безопасности</w:t>
      </w:r>
    </w:p>
    <w:p w14:paraId="32975E61"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Для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категории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актуален</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или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прекращение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функционирования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критической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инфраструктуры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результате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совершения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w:t>
      </w:r>
      <w:r w:rsidRPr="001E033E">
        <w:rPr>
          <w:rFonts w:ascii="Times New Roman" w:eastAsia="Times New Roman" w:hAnsi="Times New Roman" w:cs="Times New Roman"/>
          <w:b/>
          <w:i/>
          <w:szCs w:val="26"/>
          <w:lang w:eastAsia="ru-RU"/>
        </w:rPr>
        <w:t xml:space="preserve">. </w:t>
      </w:r>
    </w:p>
    <w:p w14:paraId="740C7897" w14:textId="23E3D733"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Согласно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Федерально</w:t>
      </w:r>
      <w:r w:rsidRPr="001E033E">
        <w:rPr>
          <w:rFonts w:ascii="Times New Roman" w:eastAsia="Times New Roman" w:hAnsi="Times New Roman" w:cs="Times New Roman"/>
          <w:b/>
          <w:i/>
          <w:szCs w:val="26"/>
          <w:lang w:eastAsia="ru-RU"/>
        </w:rPr>
        <w:t xml:space="preserve">му </w:t>
      </w:r>
      <w:r w:rsidRPr="001E033E">
        <w:rPr>
          <w:rFonts w:ascii="Times New Roman" w:eastAsia="Times New Roman" w:hAnsi="Times New Roman" w:cs="Times New Roman" w:hint="eastAsia"/>
          <w:b/>
          <w:i/>
          <w:szCs w:val="26"/>
          <w:lang w:eastAsia="ru-RU"/>
        </w:rPr>
        <w:t>закон</w:t>
      </w:r>
      <w:r w:rsidRPr="001E033E">
        <w:rPr>
          <w:rFonts w:ascii="Times New Roman" w:eastAsia="Times New Roman" w:hAnsi="Times New Roman" w:cs="Times New Roman"/>
          <w:b/>
          <w:i/>
          <w:szCs w:val="26"/>
          <w:lang w:eastAsia="ru-RU"/>
        </w:rPr>
        <w:t xml:space="preserve">у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26.07.2017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187-</w:t>
      </w:r>
      <w:r w:rsidRPr="001E033E">
        <w:rPr>
          <w:rFonts w:ascii="Times New Roman" w:eastAsia="Times New Roman" w:hAnsi="Times New Roman" w:cs="Times New Roman" w:hint="eastAsia"/>
          <w:b/>
          <w:i/>
          <w:szCs w:val="26"/>
          <w:lang w:eastAsia="ru-RU"/>
        </w:rPr>
        <w:t>ФЗ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ред</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07.</w:t>
      </w:r>
      <w:r w:rsidR="002B7612">
        <w:rPr>
          <w:rFonts w:ascii="Times New Roman" w:eastAsia="Times New Roman" w:hAnsi="Times New Roman" w:cs="Times New Roman"/>
          <w:b/>
          <w:i/>
          <w:szCs w:val="26"/>
          <w:lang w:eastAsia="ru-RU"/>
        </w:rPr>
        <w:t>04.</w:t>
      </w:r>
      <w:r w:rsidRPr="001E033E">
        <w:rPr>
          <w:rFonts w:ascii="Times New Roman" w:eastAsia="Times New Roman" w:hAnsi="Times New Roman" w:cs="Times New Roman"/>
          <w:b/>
          <w:i/>
          <w:szCs w:val="26"/>
          <w:lang w:eastAsia="ru-RU"/>
        </w:rPr>
        <w:t>202</w:t>
      </w:r>
      <w:r w:rsidR="002B7612">
        <w:rPr>
          <w:rFonts w:ascii="Times New Roman" w:eastAsia="Times New Roman" w:hAnsi="Times New Roman" w:cs="Times New Roman"/>
          <w:b/>
          <w:i/>
          <w:szCs w:val="26"/>
          <w:lang w:eastAsia="ru-RU"/>
        </w:rPr>
        <w:t>5</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критической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инфраструктуры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Российской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Федерации»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необходимо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обеспечение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критической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инфраструктуры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Российской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Федерации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далее</w:t>
      </w:r>
      <w:r w:rsidRPr="001E033E">
        <w:rPr>
          <w:rFonts w:ascii="Times New Roman" w:eastAsia="Times New Roman" w:hAnsi="Times New Roman" w:cs="Times New Roman"/>
          <w:b/>
          <w:i/>
          <w:szCs w:val="26"/>
          <w:lang w:eastAsia="ru-RU"/>
        </w:rPr>
        <w:t xml:space="preserve"> -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целях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ее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устойчивого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функционирования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проведении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отношении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ее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w:t>
      </w:r>
      <w:r w:rsidRPr="001E033E">
        <w:rPr>
          <w:rFonts w:ascii="Times New Roman" w:eastAsia="Times New Roman" w:hAnsi="Times New Roman" w:cs="Times New Roman"/>
          <w:b/>
          <w:i/>
          <w:szCs w:val="26"/>
          <w:lang w:eastAsia="ru-RU"/>
        </w:rPr>
        <w:t>.</w:t>
      </w:r>
    </w:p>
    <w:p w14:paraId="1D7B3264" w14:textId="5B934D28"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связи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напряженной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оперативной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обстановкой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условиях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проведения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специальной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военной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операции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также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введением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красного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уровня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инфраструктуры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письм</w:t>
      </w:r>
      <w:r w:rsidRPr="001E033E">
        <w:rPr>
          <w:rFonts w:ascii="Times New Roman" w:eastAsia="Times New Roman" w:hAnsi="Times New Roman" w:cs="Times New Roman"/>
          <w:b/>
          <w:i/>
          <w:szCs w:val="26"/>
          <w:lang w:eastAsia="ru-RU"/>
        </w:rPr>
        <w:t xml:space="preserve">о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08.10.2022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124/127 </w:t>
      </w:r>
      <w:r w:rsidRPr="001E033E">
        <w:rPr>
          <w:rFonts w:ascii="Times New Roman" w:eastAsia="Times New Roman" w:hAnsi="Times New Roman" w:cs="Times New Roman" w:hint="eastAsia"/>
          <w:b/>
          <w:i/>
          <w:szCs w:val="26"/>
          <w:lang w:eastAsia="ru-RU"/>
        </w:rPr>
        <w:t>«Об</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установлении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красного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уровня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для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снижения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работоспособности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инфраструктуры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группы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компаний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009A49ED" w:rsidRPr="001E033E">
        <w:rPr>
          <w:rFonts w:ascii="Times New Roman" w:eastAsia="Times New Roman" w:hAnsi="Times New Roman" w:cs="Times New Roman" w:hint="eastAsia"/>
          <w:b/>
          <w:i/>
          <w:szCs w:val="26"/>
          <w:lang w:eastAsia="ru-RU"/>
        </w:rPr>
        <w:t>пис</w:t>
      </w:r>
      <w:r w:rsidR="009A49ED" w:rsidRPr="001E033E">
        <w:rPr>
          <w:rFonts w:ascii="Times New Roman" w:eastAsia="Times New Roman" w:hAnsi="Times New Roman" w:cs="Times New Roman"/>
          <w:b/>
          <w:i/>
          <w:szCs w:val="26"/>
          <w:lang w:eastAsia="ru-RU"/>
        </w:rPr>
        <w:t>ь</w:t>
      </w:r>
      <w:r w:rsidRPr="001E033E">
        <w:rPr>
          <w:rFonts w:ascii="Times New Roman" w:eastAsia="Times New Roman" w:hAnsi="Times New Roman" w:cs="Times New Roman" w:hint="eastAsia"/>
          <w:b/>
          <w:i/>
          <w:szCs w:val="26"/>
          <w:lang w:eastAsia="ru-RU"/>
        </w:rPr>
        <w:t>м</w:t>
      </w:r>
      <w:r w:rsidRPr="001E033E">
        <w:rPr>
          <w:rFonts w:ascii="Times New Roman" w:eastAsia="Times New Roman" w:hAnsi="Times New Roman" w:cs="Times New Roman"/>
          <w:b/>
          <w:i/>
          <w:szCs w:val="26"/>
          <w:lang w:eastAsia="ru-RU"/>
        </w:rPr>
        <w:t xml:space="preserve">а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24.02.2022 </w:t>
      </w:r>
      <w:r w:rsidRPr="001E033E">
        <w:rPr>
          <w:rFonts w:ascii="Times New Roman" w:eastAsia="Times New Roman" w:hAnsi="Times New Roman" w:cs="Times New Roman" w:hint="eastAsia"/>
          <w:b/>
          <w:i/>
          <w:szCs w:val="26"/>
          <w:lang w:eastAsia="ru-RU"/>
        </w:rPr>
        <w:t>№МА</w:t>
      </w:r>
      <w:r w:rsidRPr="001E033E">
        <w:rPr>
          <w:rFonts w:ascii="Times New Roman" w:eastAsia="Times New Roman" w:hAnsi="Times New Roman" w:cs="Times New Roman"/>
          <w:b/>
          <w:i/>
          <w:szCs w:val="26"/>
          <w:lang w:eastAsia="ru-RU"/>
        </w:rPr>
        <w:t xml:space="preserve">/116/247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04.03.2022 </w:t>
      </w:r>
      <w:r w:rsidRPr="001E033E">
        <w:rPr>
          <w:rFonts w:ascii="Times New Roman" w:eastAsia="Times New Roman" w:hAnsi="Times New Roman" w:cs="Times New Roman" w:hint="eastAsia"/>
          <w:b/>
          <w:i/>
          <w:szCs w:val="26"/>
          <w:lang w:eastAsia="ru-RU"/>
        </w:rPr>
        <w:t>№МА</w:t>
      </w:r>
      <w:r w:rsidRPr="001E033E">
        <w:rPr>
          <w:rFonts w:ascii="Times New Roman" w:eastAsia="Times New Roman" w:hAnsi="Times New Roman" w:cs="Times New Roman"/>
          <w:b/>
          <w:i/>
          <w:szCs w:val="26"/>
          <w:lang w:eastAsia="ru-RU"/>
        </w:rPr>
        <w:t xml:space="preserve">/116/294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мерах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снижению</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рисков</w:t>
      </w:r>
      <w:r w:rsidRPr="001E033E">
        <w:rPr>
          <w:rFonts w:ascii="Times New Roman" w:eastAsia="Times New Roman" w:hAnsi="Times New Roman" w:cs="Times New Roman"/>
          <w:b/>
          <w:i/>
          <w:szCs w:val="26"/>
          <w:lang w:eastAsia="ru-RU"/>
        </w:rPr>
        <w:t xml:space="preserve"> </w:t>
      </w:r>
      <w:proofErr w:type="spellStart"/>
      <w:r w:rsidRPr="001E033E">
        <w:rPr>
          <w:rFonts w:ascii="Times New Roman" w:eastAsia="Times New Roman" w:hAnsi="Times New Roman" w:cs="Times New Roman" w:hint="eastAsia"/>
          <w:b/>
          <w:i/>
          <w:szCs w:val="26"/>
          <w:lang w:eastAsia="ru-RU"/>
        </w:rPr>
        <w:t>кибератак</w:t>
      </w:r>
      <w:proofErr w:type="spellEnd"/>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 </w:t>
      </w:r>
      <w:r w:rsidR="008644A1" w:rsidRPr="001E033E">
        <w:rPr>
          <w:rFonts w:ascii="Times New Roman" w:eastAsia="Times New Roman" w:hAnsi="Times New Roman" w:cs="Times New Roman"/>
          <w:b/>
          <w:i/>
          <w:szCs w:val="26"/>
          <w:lang w:eastAsia="ru-RU"/>
        </w:rPr>
        <w:t xml:space="preserve">распоряжения Секретаря Совета Безопасности Российской Федерации от 14.10.2024 </w:t>
      </w:r>
      <w:r w:rsidR="002B7612">
        <w:rPr>
          <w:rFonts w:ascii="Times New Roman" w:eastAsia="Times New Roman" w:hAnsi="Times New Roman" w:cs="Times New Roman"/>
          <w:b/>
          <w:i/>
          <w:szCs w:val="26"/>
          <w:lang w:eastAsia="ru-RU"/>
        </w:rPr>
        <w:t xml:space="preserve">                   </w:t>
      </w:r>
      <w:r w:rsidR="008644A1" w:rsidRPr="001E033E">
        <w:rPr>
          <w:rFonts w:ascii="Times New Roman" w:eastAsia="Times New Roman" w:hAnsi="Times New Roman" w:cs="Times New Roman"/>
          <w:b/>
          <w:i/>
          <w:szCs w:val="26"/>
          <w:lang w:eastAsia="ru-RU"/>
        </w:rPr>
        <w:t xml:space="preserve">№А21-82рсб,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00F40DA1" w:rsidRPr="001E033E">
        <w:rPr>
          <w:rFonts w:ascii="Times New Roman" w:eastAsia="Times New Roman" w:hAnsi="Times New Roman" w:cs="Times New Roman"/>
          <w:b/>
          <w:i/>
          <w:szCs w:val="26"/>
          <w:lang w:eastAsia="ru-RU"/>
        </w:rPr>
        <w:t>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проводятся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мероприятия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проведения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целенаправленных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 xml:space="preserve"> </w:t>
      </w:r>
      <w:r w:rsidR="002B7612" w:rsidRPr="001E033E">
        <w:rPr>
          <w:rFonts w:ascii="Times New Roman" w:eastAsia="Times New Roman" w:hAnsi="Times New Roman" w:cs="Times New Roman" w:hint="eastAsia"/>
          <w:b/>
          <w:i/>
          <w:szCs w:val="26"/>
          <w:lang w:eastAsia="ru-RU"/>
        </w:rPr>
        <w:t>ПАО</w:t>
      </w:r>
      <w:r w:rsidR="002B7612">
        <w:rPr>
          <w:rFonts w:ascii="Times New Roman" w:eastAsia="Times New Roman" w:hAnsi="Times New Roman" w:cs="Times New Roman"/>
          <w:b/>
          <w:i/>
          <w:szCs w:val="26"/>
          <w:lang w:eastAsia="ru-RU"/>
        </w:rPr>
        <w:t>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результатом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которых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является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прекращение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или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выполнения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критических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процессов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нанесение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максимально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возможного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ущерба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влияющее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операционную</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деятельность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этом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учитываются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сценарии</w:t>
      </w:r>
      <w:r w:rsidRPr="001E033E">
        <w:rPr>
          <w:rFonts w:ascii="Times New Roman" w:eastAsia="Times New Roman" w:hAnsi="Times New Roman" w:cs="Times New Roman"/>
          <w:b/>
          <w:i/>
          <w:szCs w:val="26"/>
          <w:lang w:eastAsia="ru-RU"/>
        </w:rPr>
        <w:t>:</w:t>
      </w:r>
    </w:p>
    <w:p w14:paraId="1A48F1C9"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посредством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использования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внешних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сетей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Интернет</w:t>
      </w:r>
      <w:r w:rsidRPr="001E033E">
        <w:rPr>
          <w:rFonts w:ascii="Times New Roman" w:eastAsia="Times New Roman" w:hAnsi="Times New Roman" w:cs="Times New Roman"/>
          <w:b/>
          <w:i/>
          <w:szCs w:val="26"/>
          <w:lang w:eastAsia="ru-RU"/>
        </w:rPr>
        <w:t>);</w:t>
      </w:r>
    </w:p>
    <w:p w14:paraId="7B705C1F"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посредством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использования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КСПД</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организации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требований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правил</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работы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корпоративной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ИТ</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инфраструктурой</w:t>
      </w:r>
      <w:r w:rsidRPr="001E033E">
        <w:rPr>
          <w:rFonts w:ascii="Times New Roman" w:eastAsia="Times New Roman" w:hAnsi="Times New Roman" w:cs="Times New Roman"/>
          <w:b/>
          <w:i/>
          <w:szCs w:val="26"/>
          <w:lang w:eastAsia="ru-RU"/>
        </w:rPr>
        <w:t>.</w:t>
      </w:r>
    </w:p>
    <w:p w14:paraId="208B02A1"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ab/>
      </w: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целью</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минимизации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эффективной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надежной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компьютерных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внедрены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эксплуатируются</w:t>
      </w:r>
      <w:r w:rsidRPr="001E033E">
        <w:rPr>
          <w:rFonts w:ascii="Times New Roman" w:eastAsia="Times New Roman" w:hAnsi="Times New Roman" w:cs="Times New Roman"/>
          <w:b/>
          <w:i/>
          <w:szCs w:val="26"/>
          <w:lang w:eastAsia="ru-RU"/>
        </w:rPr>
        <w:t xml:space="preserve"> </w:t>
      </w:r>
    </w:p>
    <w:p w14:paraId="0FF0AD96"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мониторинга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корреляции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событий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SIEM;</w:t>
      </w:r>
    </w:p>
    <w:p w14:paraId="1F4017D4"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антивирусной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w:t>
      </w:r>
    </w:p>
    <w:p w14:paraId="78DEECAA"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защищенного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удаленного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д</w:t>
      </w:r>
      <w:r w:rsidRPr="001E033E">
        <w:rPr>
          <w:rFonts w:ascii="Times New Roman" w:eastAsia="Times New Roman" w:hAnsi="Times New Roman" w:cs="Times New Roman"/>
          <w:b/>
          <w:i/>
          <w:szCs w:val="26"/>
          <w:lang w:eastAsia="ru-RU"/>
        </w:rPr>
        <w:t>.</w:t>
      </w:r>
    </w:p>
    <w:p w14:paraId="1B2A2EFF"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Непрерывно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осуществляется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контроль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соблюдения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работниками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организационно</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распорядительных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документов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регламентирующих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вопросы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обеспечения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w:t>
      </w:r>
    </w:p>
    <w:p w14:paraId="3C599C37" w14:textId="3D03D03F"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Программа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«Информационная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утвержденная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Совет</w:t>
      </w:r>
      <w:r w:rsidR="0051439C" w:rsidRPr="001E033E">
        <w:rPr>
          <w:rFonts w:ascii="Times New Roman" w:eastAsia="Times New Roman" w:hAnsi="Times New Roman" w:cs="Times New Roman" w:hint="eastAsia"/>
          <w:b/>
          <w:i/>
          <w:szCs w:val="26"/>
          <w:lang w:eastAsia="ru-RU"/>
        </w:rPr>
        <w:t>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директоров</w:t>
      </w:r>
      <w:r w:rsidRPr="001E033E">
        <w:rPr>
          <w:rFonts w:ascii="Times New Roman" w:eastAsia="Times New Roman" w:hAnsi="Times New Roman" w:cs="Times New Roman"/>
          <w:b/>
          <w:i/>
          <w:szCs w:val="26"/>
          <w:lang w:eastAsia="ru-RU"/>
        </w:rPr>
        <w:t xml:space="preserve"> </w:t>
      </w:r>
      <w:r w:rsidR="00331130">
        <w:rPr>
          <w:rFonts w:ascii="Times New Roman" w:eastAsia="Times New Roman" w:hAnsi="Times New Roman" w:cs="Times New Roman"/>
          <w:b/>
          <w:i/>
          <w:szCs w:val="26"/>
          <w:lang w:eastAsia="ru-RU"/>
        </w:rPr>
        <w:t>08</w:t>
      </w:r>
      <w:r w:rsidRPr="001E033E">
        <w:rPr>
          <w:rFonts w:ascii="Times New Roman" w:eastAsia="Times New Roman" w:hAnsi="Times New Roman" w:cs="Times New Roman"/>
          <w:b/>
          <w:i/>
          <w:szCs w:val="26"/>
          <w:lang w:eastAsia="ru-RU"/>
        </w:rPr>
        <w:t>.09.2022 (</w:t>
      </w:r>
      <w:r w:rsidRPr="001E033E">
        <w:rPr>
          <w:rFonts w:ascii="Times New Roman" w:eastAsia="Times New Roman" w:hAnsi="Times New Roman" w:cs="Times New Roman" w:hint="eastAsia"/>
          <w:b/>
          <w:i/>
          <w:szCs w:val="26"/>
          <w:lang w:eastAsia="ru-RU"/>
        </w:rPr>
        <w:t>протокол</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12.09.2022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510);</w:t>
      </w:r>
    </w:p>
    <w:p w14:paraId="54CAD0EE"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Положение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применении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средств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антивирусной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утвержденное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06.09.2023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400;</w:t>
      </w:r>
    </w:p>
    <w:p w14:paraId="03BE2A55"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Инструкция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парольной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филиала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 </w:t>
      </w:r>
      <w:r w:rsidRPr="001E033E">
        <w:rPr>
          <w:rFonts w:ascii="Times New Roman" w:eastAsia="Times New Roman" w:hAnsi="Times New Roman" w:cs="Times New Roman" w:hint="eastAsia"/>
          <w:b/>
          <w:i/>
          <w:szCs w:val="26"/>
          <w:lang w:eastAsia="ru-RU"/>
        </w:rPr>
        <w:t>«Ставропольэнерго»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утвержденная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18.09.2023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151;</w:t>
      </w:r>
    </w:p>
    <w:p w14:paraId="316AB9A0" w14:textId="0EF32A4C"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lastRenderedPageBreak/>
        <w:t xml:space="preserve">- </w:t>
      </w:r>
      <w:r w:rsidRPr="001E033E">
        <w:rPr>
          <w:rFonts w:ascii="Times New Roman" w:eastAsia="Times New Roman" w:hAnsi="Times New Roman" w:cs="Times New Roman" w:hint="eastAsia"/>
          <w:b/>
          <w:i/>
          <w:szCs w:val="26"/>
          <w:lang w:eastAsia="ru-RU"/>
        </w:rPr>
        <w:t>Обязанности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должностных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лиц</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организации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выполнени</w:t>
      </w:r>
      <w:r w:rsidR="000F4CDF">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работ</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значимых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Центральных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электрических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сетей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филиала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00F40DA1" w:rsidRPr="001E033E">
        <w:rPr>
          <w:rFonts w:ascii="Times New Roman" w:eastAsia="Times New Roman" w:hAnsi="Times New Roman" w:cs="Times New Roman"/>
          <w:b/>
          <w:i/>
          <w:szCs w:val="26"/>
          <w:lang w:eastAsia="ru-RU"/>
        </w:rPr>
        <w:t>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 </w:t>
      </w:r>
      <w:r w:rsidRPr="001E033E">
        <w:rPr>
          <w:rFonts w:ascii="Times New Roman" w:eastAsia="Times New Roman" w:hAnsi="Times New Roman" w:cs="Times New Roman" w:hint="eastAsia"/>
          <w:b/>
          <w:i/>
          <w:szCs w:val="26"/>
          <w:lang w:eastAsia="ru-RU"/>
        </w:rPr>
        <w:t>«Ставропольэнерго»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утвержденные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25.10.2023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256</w:t>
      </w:r>
      <w:r w:rsidR="002B7612">
        <w:rPr>
          <w:rFonts w:ascii="Times New Roman" w:eastAsia="Times New Roman" w:hAnsi="Times New Roman" w:cs="Times New Roman"/>
          <w:b/>
          <w:i/>
          <w:szCs w:val="26"/>
          <w:lang w:eastAsia="ru-RU"/>
        </w:rPr>
        <w:t xml:space="preserve">, </w:t>
      </w:r>
      <w:proofErr w:type="spellStart"/>
      <w:r w:rsidR="002B7612" w:rsidRPr="002B7612">
        <w:rPr>
          <w:rFonts w:ascii="Times New Roman" w:eastAsia="Times New Roman" w:hAnsi="Times New Roman" w:cs="Times New Roman"/>
          <w:b/>
          <w:i/>
          <w:szCs w:val="26"/>
          <w:lang w:eastAsia="ru-RU"/>
        </w:rPr>
        <w:t>Прикумских</w:t>
      </w:r>
      <w:proofErr w:type="spellEnd"/>
      <w:r w:rsidR="002B7612" w:rsidRPr="002B7612">
        <w:rPr>
          <w:rFonts w:ascii="Times New Roman" w:eastAsia="Times New Roman" w:hAnsi="Times New Roman" w:cs="Times New Roman"/>
          <w:b/>
          <w:i/>
          <w:szCs w:val="26"/>
          <w:lang w:eastAsia="ru-RU"/>
        </w:rPr>
        <w:t xml:space="preserve"> электрических сетей приказом от 30.10.2023 №248, </w:t>
      </w:r>
      <w:proofErr w:type="spellStart"/>
      <w:r w:rsidR="002B7612" w:rsidRPr="002B7612">
        <w:rPr>
          <w:rFonts w:ascii="Times New Roman" w:eastAsia="Times New Roman" w:hAnsi="Times New Roman" w:cs="Times New Roman"/>
          <w:b/>
          <w:i/>
          <w:szCs w:val="26"/>
          <w:lang w:eastAsia="ru-RU"/>
        </w:rPr>
        <w:t>Светлоградских</w:t>
      </w:r>
      <w:proofErr w:type="spellEnd"/>
      <w:r w:rsidR="002B7612" w:rsidRPr="002B7612">
        <w:rPr>
          <w:rFonts w:ascii="Times New Roman" w:eastAsia="Times New Roman" w:hAnsi="Times New Roman" w:cs="Times New Roman"/>
          <w:b/>
          <w:i/>
          <w:szCs w:val="26"/>
          <w:lang w:eastAsia="ru-RU"/>
        </w:rPr>
        <w:t xml:space="preserve"> электрических сетей приказом от 08.11.2023 №156</w:t>
      </w:r>
      <w:r w:rsidRPr="001E033E">
        <w:rPr>
          <w:rFonts w:ascii="Times New Roman" w:eastAsia="Times New Roman" w:hAnsi="Times New Roman" w:cs="Times New Roman"/>
          <w:b/>
          <w:i/>
          <w:szCs w:val="26"/>
          <w:lang w:eastAsia="ru-RU"/>
        </w:rPr>
        <w:t>;</w:t>
      </w:r>
    </w:p>
    <w:p w14:paraId="665FF22F" w14:textId="573AA25B"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Положение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разрешительной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ресурсам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значимых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объектах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Центральных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электрических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сетей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филиала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 xml:space="preserve"> - </w:t>
      </w:r>
      <w:r w:rsidRPr="001E033E">
        <w:rPr>
          <w:rFonts w:ascii="Times New Roman" w:eastAsia="Times New Roman" w:hAnsi="Times New Roman" w:cs="Times New Roman" w:hint="eastAsia"/>
          <w:b/>
          <w:i/>
          <w:szCs w:val="26"/>
          <w:lang w:eastAsia="ru-RU"/>
        </w:rPr>
        <w:t>«Ставропольэнерго»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утвержденные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25.10.2023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256, </w:t>
      </w:r>
      <w:proofErr w:type="spellStart"/>
      <w:r w:rsidR="002B7612" w:rsidRPr="002B7612">
        <w:rPr>
          <w:rFonts w:ascii="Times New Roman" w:eastAsia="Times New Roman" w:hAnsi="Times New Roman" w:cs="Times New Roman"/>
          <w:b/>
          <w:i/>
          <w:szCs w:val="26"/>
          <w:lang w:eastAsia="ru-RU"/>
        </w:rPr>
        <w:t>Прикумских</w:t>
      </w:r>
      <w:proofErr w:type="spellEnd"/>
      <w:r w:rsidR="002B7612" w:rsidRPr="002B7612">
        <w:rPr>
          <w:rFonts w:ascii="Times New Roman" w:eastAsia="Times New Roman" w:hAnsi="Times New Roman" w:cs="Times New Roman"/>
          <w:b/>
          <w:i/>
          <w:szCs w:val="26"/>
          <w:lang w:eastAsia="ru-RU"/>
        </w:rPr>
        <w:t xml:space="preserve"> электрических сетей приказом от 30.10.2023 №248, </w:t>
      </w:r>
      <w:proofErr w:type="spellStart"/>
      <w:r w:rsidR="002B7612" w:rsidRPr="002B7612">
        <w:rPr>
          <w:rFonts w:ascii="Times New Roman" w:eastAsia="Times New Roman" w:hAnsi="Times New Roman" w:cs="Times New Roman"/>
          <w:b/>
          <w:i/>
          <w:szCs w:val="26"/>
          <w:lang w:eastAsia="ru-RU"/>
        </w:rPr>
        <w:t>Светлоградских</w:t>
      </w:r>
      <w:proofErr w:type="spellEnd"/>
      <w:r w:rsidR="002B7612" w:rsidRPr="002B7612">
        <w:rPr>
          <w:rFonts w:ascii="Times New Roman" w:eastAsia="Times New Roman" w:hAnsi="Times New Roman" w:cs="Times New Roman"/>
          <w:b/>
          <w:i/>
          <w:szCs w:val="26"/>
          <w:lang w:eastAsia="ru-RU"/>
        </w:rPr>
        <w:t xml:space="preserve"> электрических сетей приказом от 08.11.2023 №156</w:t>
      </w:r>
      <w:r w:rsidRPr="001E033E">
        <w:rPr>
          <w:rFonts w:ascii="Times New Roman" w:eastAsia="Times New Roman" w:hAnsi="Times New Roman" w:cs="Times New Roman"/>
          <w:b/>
          <w:i/>
          <w:szCs w:val="26"/>
          <w:lang w:eastAsia="ru-RU"/>
        </w:rPr>
        <w:t>.</w:t>
      </w:r>
    </w:p>
    <w:p w14:paraId="09DAE4B9" w14:textId="558F88DF"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Так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же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актуален</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связанный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искажением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хищением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«чувствительной»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процессе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ее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получения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переработки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хранения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передачи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числе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использованием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современных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технологий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реализации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возможен</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несанкционированный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ресурсам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посредствам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хакерских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атак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вредоносного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программного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обеспечения</w:t>
      </w:r>
      <w:r w:rsidRPr="001E033E">
        <w:rPr>
          <w:rFonts w:ascii="Times New Roman" w:eastAsia="Times New Roman" w:hAnsi="Times New Roman" w:cs="Times New Roman"/>
          <w:b/>
          <w:i/>
          <w:szCs w:val="26"/>
          <w:lang w:eastAsia="ru-RU"/>
        </w:rPr>
        <w:t xml:space="preserve">, </w:t>
      </w:r>
      <w:r w:rsidR="002B7612" w:rsidRPr="001E033E">
        <w:rPr>
          <w:rFonts w:ascii="Times New Roman" w:eastAsia="Times New Roman" w:hAnsi="Times New Roman" w:cs="Times New Roman" w:hint="eastAsia"/>
          <w:b/>
          <w:i/>
          <w:szCs w:val="26"/>
          <w:lang w:eastAsia="ru-RU"/>
        </w:rPr>
        <w:t>распространени</w:t>
      </w:r>
      <w:r w:rsidR="002B7612">
        <w:rPr>
          <w:rFonts w:ascii="Times New Roman" w:eastAsia="Times New Roman" w:hAnsi="Times New Roman" w:cs="Times New Roman" w:hint="eastAsia"/>
          <w:b/>
          <w:i/>
          <w:szCs w:val="26"/>
          <w:lang w:eastAsia="ru-RU"/>
        </w:rPr>
        <w:t>я</w:t>
      </w:r>
      <w:r w:rsidR="002B7612"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вредоносной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спама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применение</w:t>
      </w:r>
      <w:r w:rsidRPr="001E033E">
        <w:rPr>
          <w:rFonts w:ascii="Times New Roman" w:eastAsia="Times New Roman" w:hAnsi="Times New Roman" w:cs="Times New Roman"/>
          <w:b/>
          <w:i/>
          <w:szCs w:val="26"/>
          <w:lang w:eastAsia="ru-RU"/>
        </w:rPr>
        <w:t xml:space="preserve"> </w:t>
      </w:r>
      <w:proofErr w:type="spellStart"/>
      <w:r w:rsidRPr="001E033E">
        <w:rPr>
          <w:rFonts w:ascii="Times New Roman" w:eastAsia="Times New Roman" w:hAnsi="Times New Roman" w:cs="Times New Roman" w:hint="eastAsia"/>
          <w:b/>
          <w:i/>
          <w:szCs w:val="26"/>
          <w:lang w:eastAsia="ru-RU"/>
        </w:rPr>
        <w:t>киберугроз</w:t>
      </w:r>
      <w:proofErr w:type="spellEnd"/>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результате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которого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может</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быть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нарушена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целостность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конфиденциальность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доступность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Вследствие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этого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невозможность</w:t>
      </w:r>
      <w:r w:rsidRPr="001E033E">
        <w:rPr>
          <w:rFonts w:ascii="Times New Roman" w:eastAsia="Times New Roman" w:hAnsi="Times New Roman" w:cs="Times New Roman"/>
          <w:b/>
          <w:i/>
          <w:szCs w:val="26"/>
          <w:lang w:eastAsia="ru-RU"/>
        </w:rPr>
        <w:t xml:space="preserve"> </w:t>
      </w:r>
      <w:r w:rsidR="00502ED9" w:rsidRPr="00502ED9">
        <w:rPr>
          <w:rFonts w:ascii="Times New Roman" w:eastAsia="Times New Roman" w:hAnsi="Times New Roman" w:cs="Times New Roman"/>
          <w:b/>
          <w:i/>
          <w:szCs w:val="26"/>
          <w:lang w:eastAsia="ru-RU"/>
        </w:rPr>
        <w:t>использования</w:t>
      </w:r>
      <w:r w:rsidR="00502ED9" w:rsidRPr="00502ED9">
        <w:rPr>
          <w:rFonts w:ascii="Times New Roman" w:eastAsia="Times New Roman" w:hAnsi="Times New Roman" w:cs="Times New Roman" w:hint="eastAsia"/>
          <w:b/>
          <w:i/>
          <w:szCs w:val="26"/>
          <w:lang w:eastAsia="ru-RU"/>
        </w:rPr>
        <w:t xml:space="preserve"> </w:t>
      </w:r>
      <w:r w:rsidRPr="001E033E">
        <w:rPr>
          <w:rFonts w:ascii="Times New Roman" w:eastAsia="Times New Roman" w:hAnsi="Times New Roman" w:cs="Times New Roman" w:hint="eastAsia"/>
          <w:b/>
          <w:i/>
          <w:szCs w:val="26"/>
          <w:lang w:eastAsia="ru-RU"/>
        </w:rPr>
        <w:t>программно</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техническими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комплексами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функций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предназначению</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нанесение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материального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proofErr w:type="spellStart"/>
      <w:r w:rsidRPr="001E033E">
        <w:rPr>
          <w:rFonts w:ascii="Times New Roman" w:eastAsia="Times New Roman" w:hAnsi="Times New Roman" w:cs="Times New Roman" w:hint="eastAsia"/>
          <w:b/>
          <w:i/>
          <w:szCs w:val="26"/>
          <w:lang w:eastAsia="ru-RU"/>
        </w:rPr>
        <w:t>репутационного</w:t>
      </w:r>
      <w:proofErr w:type="spellEnd"/>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ущерба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Обществу</w:t>
      </w:r>
      <w:r w:rsidRPr="001E033E">
        <w:rPr>
          <w:rFonts w:ascii="Times New Roman" w:eastAsia="Times New Roman" w:hAnsi="Times New Roman" w:cs="Times New Roman"/>
          <w:b/>
          <w:i/>
          <w:szCs w:val="26"/>
          <w:lang w:eastAsia="ru-RU"/>
        </w:rPr>
        <w:t>.</w:t>
      </w:r>
    </w:p>
    <w:p w14:paraId="2D85330C"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С</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целью</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минимизации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эффективной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надежной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коммерческой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персональных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видов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конфиденциальной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внедрены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эксплуатируются</w:t>
      </w:r>
      <w:r w:rsidRPr="001E033E">
        <w:rPr>
          <w:rFonts w:ascii="Times New Roman" w:eastAsia="Times New Roman" w:hAnsi="Times New Roman" w:cs="Times New Roman"/>
          <w:b/>
          <w:i/>
          <w:szCs w:val="26"/>
          <w:lang w:eastAsia="ru-RU"/>
        </w:rPr>
        <w:t>:</w:t>
      </w:r>
    </w:p>
    <w:p w14:paraId="6A0422C8"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персональных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w:t>
      </w:r>
    </w:p>
    <w:p w14:paraId="3BB7412D"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предотвращения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утечки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(DLP-</w:t>
      </w:r>
      <w:r w:rsidRPr="001E033E">
        <w:rPr>
          <w:rFonts w:ascii="Times New Roman" w:eastAsia="Times New Roman" w:hAnsi="Times New Roman" w:cs="Times New Roman" w:hint="eastAsia"/>
          <w:b/>
          <w:i/>
          <w:szCs w:val="26"/>
          <w:lang w:eastAsia="ru-RU"/>
        </w:rPr>
        <w:t>системы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для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выявления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предотвращения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фактов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утечек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конфиденциальной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корпоративных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фиксации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неправомерных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действиях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пользователей</w:t>
      </w:r>
      <w:r w:rsidRPr="001E033E">
        <w:rPr>
          <w:rFonts w:ascii="Times New Roman" w:eastAsia="Times New Roman" w:hAnsi="Times New Roman" w:cs="Times New Roman"/>
          <w:b/>
          <w:i/>
          <w:szCs w:val="26"/>
          <w:lang w:eastAsia="ru-RU"/>
        </w:rPr>
        <w:t>;</w:t>
      </w:r>
    </w:p>
    <w:p w14:paraId="004C321E" w14:textId="59E69FBD"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клиент</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серверная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шифрования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управления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доступом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информационным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ресурсам</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корпоративной</w:t>
      </w:r>
      <w:r w:rsidRPr="001E033E">
        <w:rPr>
          <w:rFonts w:ascii="Times New Roman" w:eastAsia="Times New Roman" w:hAnsi="Times New Roman" w:cs="Times New Roman"/>
          <w:b/>
          <w:i/>
          <w:szCs w:val="26"/>
          <w:lang w:eastAsia="ru-RU"/>
        </w:rPr>
        <w:t xml:space="preserve"> </w:t>
      </w:r>
      <w:r w:rsidR="00502ED9" w:rsidRPr="00502ED9">
        <w:rPr>
          <w:rFonts w:ascii="Times New Roman" w:eastAsia="Times New Roman" w:hAnsi="Times New Roman" w:cs="Times New Roman"/>
          <w:b/>
          <w:i/>
          <w:szCs w:val="26"/>
          <w:lang w:eastAsia="ru-RU"/>
        </w:rPr>
        <w:t>сети</w:t>
      </w:r>
      <w:r w:rsidRPr="001E033E">
        <w:rPr>
          <w:rFonts w:ascii="Times New Roman" w:eastAsia="Times New Roman" w:hAnsi="Times New Roman" w:cs="Times New Roman"/>
          <w:b/>
          <w:i/>
          <w:szCs w:val="26"/>
          <w:lang w:eastAsia="ru-RU"/>
        </w:rPr>
        <w:t>;</w:t>
      </w:r>
    </w:p>
    <w:p w14:paraId="062B696A"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мониторинга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корреляции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событий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SIEM;</w:t>
      </w:r>
    </w:p>
    <w:p w14:paraId="4A77CA0C"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защищенного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удаленного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доступа</w:t>
      </w:r>
      <w:r w:rsidRPr="001E033E">
        <w:rPr>
          <w:rFonts w:ascii="Times New Roman" w:eastAsia="Times New Roman" w:hAnsi="Times New Roman" w:cs="Times New Roman"/>
          <w:b/>
          <w:i/>
          <w:szCs w:val="26"/>
          <w:lang w:eastAsia="ru-RU"/>
        </w:rPr>
        <w:t>;</w:t>
      </w:r>
    </w:p>
    <w:p w14:paraId="708EFB98"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антивирусной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w:t>
      </w:r>
    </w:p>
    <w:p w14:paraId="3856E9FC"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Осуществляется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контроль</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соблюдения</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требований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организационно</w:t>
      </w:r>
      <w:r w:rsidRPr="001E033E">
        <w:rPr>
          <w:rFonts w:ascii="Times New Roman" w:eastAsia="Times New Roman" w:hAnsi="Times New Roman" w:cs="Times New Roman"/>
          <w:b/>
          <w:i/>
          <w:szCs w:val="26"/>
          <w:lang w:eastAsia="ru-RU"/>
        </w:rPr>
        <w:t>-</w:t>
      </w:r>
      <w:r w:rsidRPr="001E033E">
        <w:rPr>
          <w:rFonts w:ascii="Times New Roman" w:eastAsia="Times New Roman" w:hAnsi="Times New Roman" w:cs="Times New Roman" w:hint="eastAsia"/>
          <w:b/>
          <w:i/>
          <w:szCs w:val="26"/>
          <w:lang w:eastAsia="ru-RU"/>
        </w:rPr>
        <w:t>распорядительных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документов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регламентирующих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вопросы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защиты</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w:t>
      </w:r>
    </w:p>
    <w:p w14:paraId="795B3472" w14:textId="32895A7E"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w:t>
      </w:r>
      <w:r w:rsidR="006A6057">
        <w:rPr>
          <w:rFonts w:ascii="Times New Roman" w:eastAsia="Times New Roman" w:hAnsi="Times New Roman" w:cs="Times New Roman"/>
          <w:b/>
          <w:i/>
          <w:szCs w:val="26"/>
          <w:lang w:eastAsia="ru-RU"/>
        </w:rPr>
        <w:t>26.06.2026</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 </w:t>
      </w:r>
      <w:r w:rsidR="006A6057">
        <w:rPr>
          <w:rFonts w:ascii="Times New Roman" w:eastAsia="Times New Roman" w:hAnsi="Times New Roman" w:cs="Times New Roman"/>
          <w:b/>
          <w:i/>
          <w:szCs w:val="26"/>
          <w:lang w:eastAsia="ru-RU"/>
        </w:rPr>
        <w:t>192</w:t>
      </w:r>
      <w:r w:rsidRPr="001E033E">
        <w:rPr>
          <w:rFonts w:ascii="Times New Roman" w:eastAsia="Times New Roman" w:hAnsi="Times New Roman" w:cs="Times New Roman"/>
          <w:b/>
          <w:i/>
          <w:szCs w:val="26"/>
          <w:lang w:eastAsia="ru-RU"/>
        </w:rPr>
        <w:t xml:space="preserve"> </w:t>
      </w:r>
      <w:r w:rsidR="006A6057" w:rsidRPr="006A6057">
        <w:rPr>
          <w:rFonts w:ascii="Times New Roman" w:eastAsia="Times New Roman" w:hAnsi="Times New Roman" w:cs="Times New Roman"/>
          <w:b/>
          <w:i/>
          <w:szCs w:val="26"/>
          <w:lang w:eastAsia="ru-RU"/>
        </w:rPr>
        <w:t>О порядке работы с конфиденциальной информацией в ПАО «Россети Северный Кавказ» и АО «Чеченэнерго», включающий Перечень информации, составляющей коммерческую тайну, и иную конфиденциальную информацию ПАО «Россети Северный Кавказ»</w:t>
      </w:r>
      <w:r w:rsidRPr="001E033E">
        <w:rPr>
          <w:rFonts w:ascii="Times New Roman" w:eastAsia="Times New Roman" w:hAnsi="Times New Roman" w:cs="Times New Roman"/>
          <w:b/>
          <w:i/>
          <w:szCs w:val="26"/>
          <w:lang w:eastAsia="ru-RU"/>
        </w:rPr>
        <w:t>;</w:t>
      </w:r>
    </w:p>
    <w:p w14:paraId="5632D3F1"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03.08.2021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 330 (в редакции приказа от 01.12.2021 № 531) «Об </w:t>
      </w:r>
      <w:r w:rsidRPr="001E033E">
        <w:rPr>
          <w:rFonts w:ascii="Times New Roman" w:eastAsia="Times New Roman" w:hAnsi="Times New Roman" w:cs="Times New Roman" w:hint="eastAsia"/>
          <w:b/>
          <w:i/>
          <w:szCs w:val="26"/>
          <w:lang w:eastAsia="ru-RU"/>
        </w:rPr>
        <w:t>утверждении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модели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угроз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нарушителей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ИСПДН</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исполнительного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аппарата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w:t>
      </w:r>
    </w:p>
    <w:p w14:paraId="76F999D1"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w:t>
      </w:r>
      <w:r w:rsidRPr="001E033E">
        <w:rPr>
          <w:rFonts w:ascii="Times New Roman" w:eastAsia="Times New Roman" w:hAnsi="Times New Roman" w:cs="Times New Roman"/>
          <w:b/>
          <w:i/>
          <w:szCs w:val="26"/>
          <w:lang w:eastAsia="ru-RU"/>
        </w:rPr>
        <w:t xml:space="preserve"> 06.10.2021 </w:t>
      </w:r>
      <w:r w:rsidRPr="001E033E">
        <w:rPr>
          <w:rFonts w:ascii="Times New Roman" w:eastAsia="Times New Roman" w:hAnsi="Times New Roman" w:cs="Times New Roman" w:hint="eastAsia"/>
          <w:b/>
          <w:i/>
          <w:szCs w:val="26"/>
          <w:lang w:eastAsia="ru-RU"/>
        </w:rPr>
        <w:t>№</w:t>
      </w:r>
      <w:r w:rsidRPr="001E033E">
        <w:rPr>
          <w:rFonts w:ascii="Times New Roman" w:eastAsia="Times New Roman" w:hAnsi="Times New Roman" w:cs="Times New Roman"/>
          <w:b/>
          <w:i/>
          <w:szCs w:val="26"/>
          <w:lang w:eastAsia="ru-RU"/>
        </w:rPr>
        <w:t xml:space="preserve"> 425 (в редакции приказа от 07.12.2021 № 540) </w:t>
      </w:r>
      <w:r w:rsidRPr="001E033E">
        <w:rPr>
          <w:rFonts w:ascii="Times New Roman" w:eastAsia="Times New Roman" w:hAnsi="Times New Roman" w:cs="Times New Roman" w:hint="eastAsia"/>
          <w:b/>
          <w:i/>
          <w:szCs w:val="26"/>
          <w:lang w:eastAsia="ru-RU"/>
        </w:rPr>
        <w:t>«О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защите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персональных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системе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персональных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данных</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исполнительного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аппарата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ПАО</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«Россети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Северный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Кавказ»</w:t>
      </w:r>
      <w:r w:rsidRPr="001E033E">
        <w:rPr>
          <w:rFonts w:ascii="Times New Roman" w:eastAsia="Times New Roman" w:hAnsi="Times New Roman" w:cs="Times New Roman"/>
          <w:b/>
          <w:i/>
          <w:szCs w:val="26"/>
          <w:lang w:eastAsia="ru-RU"/>
        </w:rPr>
        <w:t>.</w:t>
      </w:r>
    </w:p>
    <w:p w14:paraId="01C89CE9" w14:textId="77777777" w:rsidR="006A6057" w:rsidRPr="006A6057" w:rsidRDefault="0051439C" w:rsidP="006A6057">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приказ</w:t>
      </w:r>
      <w:r w:rsidRPr="001E033E">
        <w:rPr>
          <w:rFonts w:ascii="Times New Roman" w:eastAsia="Times New Roman" w:hAnsi="Times New Roman" w:cs="Times New Roman"/>
          <w:b/>
          <w:i/>
          <w:szCs w:val="26"/>
          <w:lang w:eastAsia="ru-RU"/>
        </w:rPr>
        <w:t xml:space="preserve"> </w:t>
      </w:r>
      <w:r w:rsidR="006A6057" w:rsidRPr="006A6057">
        <w:rPr>
          <w:rFonts w:ascii="Times New Roman" w:eastAsia="Times New Roman" w:hAnsi="Times New Roman" w:cs="Times New Roman"/>
          <w:b/>
          <w:i/>
          <w:szCs w:val="26"/>
          <w:lang w:eastAsia="ru-RU"/>
        </w:rPr>
        <w:t>от 24.04.2026 №125 «Об утверждении Правил информационной безопасности ПАО «Россети Северный Кавказ» и АО «Чеченэнерго».</w:t>
      </w:r>
    </w:p>
    <w:p w14:paraId="63968222" w14:textId="77777777" w:rsidR="009A7A34" w:rsidRPr="001E033E" w:rsidRDefault="009A7A34">
      <w:pPr>
        <w:autoSpaceDE w:val="0"/>
        <w:autoSpaceDN w:val="0"/>
        <w:adjustRightInd w:val="0"/>
        <w:spacing w:after="0" w:line="240" w:lineRule="auto"/>
        <w:ind w:firstLine="539"/>
        <w:jc w:val="both"/>
        <w:outlineLvl w:val="3"/>
        <w:rPr>
          <w:rFonts w:ascii="Times New Roman" w:eastAsia="Times New Roman" w:hAnsi="Times New Roman" w:cs="Times New Roman"/>
          <w:b/>
          <w:i/>
          <w:szCs w:val="26"/>
          <w:lang w:eastAsia="ru-RU"/>
        </w:rPr>
      </w:pPr>
      <w:r w:rsidRPr="001E033E">
        <w:rPr>
          <w:rFonts w:ascii="Times New Roman" w:eastAsia="Times New Roman" w:hAnsi="Times New Roman" w:cs="Times New Roman" w:hint="eastAsia"/>
          <w:b/>
          <w:i/>
          <w:szCs w:val="26"/>
          <w:lang w:eastAsia="ru-RU"/>
        </w:rPr>
        <w:t>За</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отчетный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период</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риски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информационной</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безопасности</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в</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Обществе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не</w:t>
      </w:r>
      <w:r w:rsidRPr="001E033E">
        <w:rPr>
          <w:rFonts w:ascii="Times New Roman" w:eastAsia="Times New Roman" w:hAnsi="Times New Roman" w:cs="Times New Roman"/>
          <w:b/>
          <w:i/>
          <w:szCs w:val="26"/>
          <w:lang w:eastAsia="ru-RU"/>
        </w:rPr>
        <w:t xml:space="preserve"> </w:t>
      </w:r>
      <w:r w:rsidRPr="001E033E">
        <w:rPr>
          <w:rFonts w:ascii="Times New Roman" w:eastAsia="Times New Roman" w:hAnsi="Times New Roman" w:cs="Times New Roman" w:hint="eastAsia"/>
          <w:b/>
          <w:i/>
          <w:szCs w:val="26"/>
          <w:lang w:eastAsia="ru-RU"/>
        </w:rPr>
        <w:t>зафиксированы</w:t>
      </w:r>
      <w:r w:rsidRPr="001E033E">
        <w:rPr>
          <w:rFonts w:ascii="Times New Roman" w:eastAsia="Times New Roman" w:hAnsi="Times New Roman" w:cs="Times New Roman"/>
          <w:b/>
          <w:i/>
          <w:szCs w:val="26"/>
          <w:lang w:eastAsia="ru-RU"/>
        </w:rPr>
        <w:t>.</w:t>
      </w:r>
    </w:p>
    <w:p w14:paraId="1AD3E546" w14:textId="77777777" w:rsidR="001121D7" w:rsidRPr="001E033E" w:rsidRDefault="001121D7">
      <w:pPr>
        <w:autoSpaceDE w:val="0"/>
        <w:autoSpaceDN w:val="0"/>
        <w:adjustRightInd w:val="0"/>
        <w:spacing w:after="0" w:line="240" w:lineRule="auto"/>
        <w:ind w:firstLine="539"/>
        <w:jc w:val="both"/>
        <w:rPr>
          <w:rFonts w:ascii="Times New Roman" w:hAnsi="Times New Roman" w:cs="Times New Roman"/>
        </w:rPr>
      </w:pPr>
    </w:p>
    <w:p w14:paraId="4E0F5D09"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1.9.9. Экологический риск</w:t>
      </w:r>
    </w:p>
    <w:p w14:paraId="3E70FB5C"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shd w:val="clear" w:color="auto" w:fill="FFFFFF"/>
          <w:lang w:eastAsia="ru-RU"/>
        </w:rPr>
      </w:pPr>
      <w:r w:rsidRPr="001E033E">
        <w:rPr>
          <w:rFonts w:ascii="Times New Roman" w:eastAsia="Times New Roman" w:hAnsi="Times New Roman" w:cs="Times New Roman"/>
          <w:b/>
          <w:i/>
          <w:szCs w:val="26"/>
          <w:shd w:val="clear" w:color="auto" w:fill="FFFFFF"/>
          <w:lang w:eastAsia="ru-RU"/>
        </w:rPr>
        <w:t>ПАО «Россети Северный Кавказ» в своей деятельности обеспечивает соответствие самым перспективным требованиям, направленным на снижение воздействия на окружающую среду, располагает всеми необходимыми механизмами, направленными на минимизацию экологических рисков.</w:t>
      </w:r>
    </w:p>
    <w:p w14:paraId="0F67D124"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bCs/>
          <w:i/>
          <w:szCs w:val="26"/>
          <w:shd w:val="clear" w:color="auto" w:fill="FFFFFF"/>
          <w:lang w:eastAsia="ru-RU"/>
        </w:rPr>
        <w:lastRenderedPageBreak/>
        <w:t xml:space="preserve">Экологическая политика электросетевого комплекса </w:t>
      </w:r>
      <w:r w:rsidRPr="001E033E">
        <w:rPr>
          <w:rFonts w:ascii="Times New Roman" w:eastAsia="Times New Roman" w:hAnsi="Times New Roman" w:cs="Times New Roman"/>
          <w:b/>
          <w:i/>
          <w:szCs w:val="26"/>
          <w:shd w:val="clear" w:color="auto" w:fill="FFFFFF"/>
          <w:lang w:eastAsia="ru-RU"/>
        </w:rPr>
        <w:t>определяет в качестве принципа работы ПАО «Россети Северный Кавказ» динамичное развитие при максимально рациональном использовании природных ресурсов и сохранении благоприятной окружающей среды.</w:t>
      </w:r>
    </w:p>
    <w:p w14:paraId="1CCF07F4"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Основными направлениями реализации экологической политики Общества являются:</w:t>
      </w:r>
    </w:p>
    <w:p w14:paraId="4D70E61E"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соблюдение требований и норм, установленных природоохранным законодательством Российской Федерации и международными правовыми актами в области охраны окружающей среды;</w:t>
      </w:r>
    </w:p>
    <w:p w14:paraId="7F38FBDD"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установление единых экологических требований к деятельности организаций электросетевого комплекса;</w:t>
      </w:r>
    </w:p>
    <w:p w14:paraId="48234DDD"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приоритет принятия мер по предупреждению вредного воздействия на окружающую природную среду над реализацией мероприятий по ликвидации экологических негативных последствий такого воздействия;</w:t>
      </w:r>
    </w:p>
    <w:p w14:paraId="0D6EE570"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проведение мероприятий по энергосбережению и повышению энергетической эффективности;</w:t>
      </w:r>
    </w:p>
    <w:p w14:paraId="7264BE78"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использование в электросетевом комплексе наилучших доступных технологий и инноваций, обеспечивающих соблюдение природоохранных требований и минимизацию негативного воздействия на окружающую среду, включая применение кабельных линий и самонесущих изолированных проводов в распределительном сетевом комплексе;</w:t>
      </w:r>
    </w:p>
    <w:p w14:paraId="1DEBF80F"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замещение бензина и дизельного топлива экологически «чистыми» видами моторного топлива и применение электротранспорта в организациях электросетевого комплекса;</w:t>
      </w:r>
    </w:p>
    <w:p w14:paraId="009811AC" w14:textId="56CFBD9C"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развитие зарядной инфраструктуры </w:t>
      </w:r>
      <w:r w:rsidR="008134AB" w:rsidRPr="001E033E">
        <w:rPr>
          <w:rFonts w:ascii="Times New Roman" w:eastAsia="Times New Roman" w:hAnsi="Times New Roman" w:cs="Times New Roman"/>
          <w:b/>
          <w:i/>
          <w:szCs w:val="26"/>
          <w:lang w:eastAsia="ru-RU"/>
        </w:rPr>
        <w:t>для</w:t>
      </w:r>
      <w:r w:rsidRPr="001E033E">
        <w:rPr>
          <w:rFonts w:ascii="Times New Roman" w:eastAsia="Times New Roman" w:hAnsi="Times New Roman" w:cs="Times New Roman"/>
          <w:b/>
          <w:i/>
          <w:szCs w:val="26"/>
          <w:lang w:eastAsia="ru-RU"/>
        </w:rPr>
        <w:t xml:space="preserve"> электротранспорта в Российской Федерации;</w:t>
      </w:r>
    </w:p>
    <w:p w14:paraId="64EAAC21"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ограничение ведения производственной и строительной деятельности на территориях, имеющих особое природоохранное значение;</w:t>
      </w:r>
    </w:p>
    <w:p w14:paraId="19DA541F"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обеспечение сохранения биологического разнообразия и восстановление нарушенных земель;</w:t>
      </w:r>
    </w:p>
    <w:p w14:paraId="67D9D7F1"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xml:space="preserve">- обеспечение экологически безопасного обращения с отходами производства; </w:t>
      </w:r>
    </w:p>
    <w:p w14:paraId="2B3E189C"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обеспечение соблюдения подрядными организациями в процессе проектирования, строительства, реконструкции и технического перевооружения объектов электросетевого комплекса требований законодательства Российской Федерации и ПАО «Россети Северный Кавказ» в области охраны окружающей среды и экологической безопасности;</w:t>
      </w:r>
    </w:p>
    <w:p w14:paraId="0842ED45"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обеспечение открытости и доступности экологической информации, информирование всех заинтересованных сторон о произошедших авариях, их экологических последствиях и мерах по ликвидации;</w:t>
      </w:r>
    </w:p>
    <w:p w14:paraId="0A952651"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совершенствование системы производственного экологического контроля;</w:t>
      </w:r>
    </w:p>
    <w:p w14:paraId="16EBB863"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активное участие в совершенствовании нормативно-правовой базы в области охраны окружающей среды и экологической безопасности;</w:t>
      </w:r>
    </w:p>
    <w:p w14:paraId="6C0D61F6"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вовлечение персонала в деятельность, направленную на обеспечение экологической безопасности, охрану окружающей среды и рациональное использование природных ресурсов;</w:t>
      </w:r>
    </w:p>
    <w:p w14:paraId="58741CD1"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повышение квалификации персонала, обслуживающего объекты электросетевого комплекса, в области охраны окружающей среды и экологической безопасности;</w:t>
      </w:r>
    </w:p>
    <w:p w14:paraId="798260E7" w14:textId="77777777" w:rsidR="001121D7" w:rsidRPr="001E033E" w:rsidRDefault="001121D7">
      <w:pPr>
        <w:autoSpaceDE w:val="0"/>
        <w:autoSpaceDN w:val="0"/>
        <w:adjustRightInd w:val="0"/>
        <w:spacing w:after="0" w:line="240" w:lineRule="auto"/>
        <w:ind w:firstLine="510"/>
        <w:jc w:val="both"/>
        <w:rPr>
          <w:rFonts w:ascii="Times New Roman" w:eastAsia="Times New Roman" w:hAnsi="Times New Roman" w:cs="Times New Roman"/>
          <w:b/>
          <w:i/>
          <w:szCs w:val="26"/>
          <w:lang w:eastAsia="ru-RU"/>
        </w:rPr>
      </w:pPr>
      <w:r w:rsidRPr="001E033E">
        <w:rPr>
          <w:rFonts w:ascii="Times New Roman" w:eastAsia="Times New Roman" w:hAnsi="Times New Roman" w:cs="Times New Roman"/>
          <w:b/>
          <w:i/>
          <w:szCs w:val="26"/>
          <w:lang w:eastAsia="ru-RU"/>
        </w:rPr>
        <w:t>- постоянное улучшение имиджа ПАО «Россети Северный Кавказ» как экологически ориентированной компании.</w:t>
      </w:r>
    </w:p>
    <w:p w14:paraId="19CC7C1A" w14:textId="77777777" w:rsidR="001121D7" w:rsidRPr="001E033E" w:rsidRDefault="001121D7">
      <w:pPr>
        <w:autoSpaceDE w:val="0"/>
        <w:autoSpaceDN w:val="0"/>
        <w:adjustRightInd w:val="0"/>
        <w:spacing w:after="0" w:line="240" w:lineRule="auto"/>
        <w:ind w:firstLine="539"/>
        <w:jc w:val="both"/>
        <w:rPr>
          <w:rFonts w:ascii="Times New Roman" w:hAnsi="Times New Roman" w:cs="Times New Roman"/>
        </w:rPr>
      </w:pPr>
    </w:p>
    <w:p w14:paraId="54C1A06D" w14:textId="77777777" w:rsidR="001121D7" w:rsidRPr="001E033E" w:rsidRDefault="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1.9.10. Природно-климатический риск</w:t>
      </w:r>
    </w:p>
    <w:p w14:paraId="15245FD9"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На территориях деятельности эмитента могут возникнуть следующие опасные природные явления, создающие угрозу объектам электросетевого комплекса:</w:t>
      </w:r>
    </w:p>
    <w:p w14:paraId="2F7DD1A3"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1) наводнения, паводки:</w:t>
      </w:r>
    </w:p>
    <w:p w14:paraId="08E030D6"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Ставропольский край: Андроповский, Минераловодский и Предгорный районы;</w:t>
      </w:r>
    </w:p>
    <w:p w14:paraId="1BBE3452"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 Республика Дагестан: </w:t>
      </w:r>
      <w:proofErr w:type="spellStart"/>
      <w:r w:rsidRPr="006A6057">
        <w:rPr>
          <w:rFonts w:ascii="Times New Roman" w:eastAsia="Times New Roman" w:hAnsi="Times New Roman" w:cs="Times New Roman"/>
          <w:b/>
          <w:bCs/>
          <w:i/>
          <w:szCs w:val="26"/>
          <w:lang w:eastAsia="ru-RU"/>
        </w:rPr>
        <w:t>Кизлярский</w:t>
      </w:r>
      <w:proofErr w:type="spellEnd"/>
      <w:r w:rsidRPr="006A6057">
        <w:rPr>
          <w:rFonts w:ascii="Times New Roman" w:eastAsia="Times New Roman" w:hAnsi="Times New Roman" w:cs="Times New Roman"/>
          <w:b/>
          <w:bCs/>
          <w:i/>
          <w:szCs w:val="26"/>
          <w:lang w:eastAsia="ru-RU"/>
        </w:rPr>
        <w:t xml:space="preserve">, </w:t>
      </w:r>
      <w:proofErr w:type="spellStart"/>
      <w:r w:rsidRPr="006A6057">
        <w:rPr>
          <w:rFonts w:ascii="Times New Roman" w:eastAsia="Times New Roman" w:hAnsi="Times New Roman" w:cs="Times New Roman"/>
          <w:b/>
          <w:bCs/>
          <w:i/>
          <w:szCs w:val="26"/>
          <w:lang w:eastAsia="ru-RU"/>
        </w:rPr>
        <w:t>Кизилюртовский</w:t>
      </w:r>
      <w:proofErr w:type="spellEnd"/>
      <w:r w:rsidRPr="006A6057">
        <w:rPr>
          <w:rFonts w:ascii="Times New Roman" w:eastAsia="Times New Roman" w:hAnsi="Times New Roman" w:cs="Times New Roman"/>
          <w:b/>
          <w:bCs/>
          <w:i/>
          <w:szCs w:val="26"/>
          <w:lang w:eastAsia="ru-RU"/>
        </w:rPr>
        <w:t xml:space="preserve"> районы;</w:t>
      </w:r>
    </w:p>
    <w:p w14:paraId="6AE9F891"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 Карачаево-Черкесская Республика: г. Черкесск, Карачаевский, </w:t>
      </w:r>
      <w:proofErr w:type="spellStart"/>
      <w:r w:rsidRPr="006A6057">
        <w:rPr>
          <w:rFonts w:ascii="Times New Roman" w:eastAsia="Times New Roman" w:hAnsi="Times New Roman" w:cs="Times New Roman"/>
          <w:b/>
          <w:bCs/>
          <w:i/>
          <w:szCs w:val="26"/>
          <w:lang w:eastAsia="ru-RU"/>
        </w:rPr>
        <w:t>Хабезский</w:t>
      </w:r>
      <w:proofErr w:type="spellEnd"/>
      <w:r w:rsidRPr="006A6057">
        <w:rPr>
          <w:rFonts w:ascii="Times New Roman" w:eastAsia="Times New Roman" w:hAnsi="Times New Roman" w:cs="Times New Roman"/>
          <w:b/>
          <w:bCs/>
          <w:i/>
          <w:szCs w:val="26"/>
          <w:lang w:eastAsia="ru-RU"/>
        </w:rPr>
        <w:t xml:space="preserve">, </w:t>
      </w:r>
      <w:proofErr w:type="spellStart"/>
      <w:r w:rsidRPr="006A6057">
        <w:rPr>
          <w:rFonts w:ascii="Times New Roman" w:eastAsia="Times New Roman" w:hAnsi="Times New Roman" w:cs="Times New Roman"/>
          <w:b/>
          <w:bCs/>
          <w:i/>
          <w:szCs w:val="26"/>
          <w:lang w:eastAsia="ru-RU"/>
        </w:rPr>
        <w:t>Прикубанский</w:t>
      </w:r>
      <w:proofErr w:type="spellEnd"/>
      <w:r w:rsidRPr="006A6057">
        <w:rPr>
          <w:rFonts w:ascii="Times New Roman" w:eastAsia="Times New Roman" w:hAnsi="Times New Roman" w:cs="Times New Roman"/>
          <w:b/>
          <w:bCs/>
          <w:i/>
          <w:szCs w:val="26"/>
          <w:lang w:eastAsia="ru-RU"/>
        </w:rPr>
        <w:t xml:space="preserve"> районы;</w:t>
      </w:r>
    </w:p>
    <w:p w14:paraId="2CF1B728"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 Республика Северная Осетия-Алания: долины рек Ардон, </w:t>
      </w:r>
      <w:proofErr w:type="spellStart"/>
      <w:r w:rsidRPr="006A6057">
        <w:rPr>
          <w:rFonts w:ascii="Times New Roman" w:eastAsia="Times New Roman" w:hAnsi="Times New Roman" w:cs="Times New Roman"/>
          <w:b/>
          <w:bCs/>
          <w:i/>
          <w:szCs w:val="26"/>
          <w:lang w:eastAsia="ru-RU"/>
        </w:rPr>
        <w:t>Урсдон</w:t>
      </w:r>
      <w:proofErr w:type="spellEnd"/>
      <w:r w:rsidRPr="006A6057">
        <w:rPr>
          <w:rFonts w:ascii="Times New Roman" w:eastAsia="Times New Roman" w:hAnsi="Times New Roman" w:cs="Times New Roman"/>
          <w:b/>
          <w:bCs/>
          <w:i/>
          <w:szCs w:val="26"/>
          <w:lang w:eastAsia="ru-RU"/>
        </w:rPr>
        <w:t xml:space="preserve">, </w:t>
      </w:r>
      <w:proofErr w:type="spellStart"/>
      <w:r w:rsidRPr="006A6057">
        <w:rPr>
          <w:rFonts w:ascii="Times New Roman" w:eastAsia="Times New Roman" w:hAnsi="Times New Roman" w:cs="Times New Roman"/>
          <w:b/>
          <w:bCs/>
          <w:i/>
          <w:szCs w:val="26"/>
          <w:lang w:eastAsia="ru-RU"/>
        </w:rPr>
        <w:t>Фиагдон</w:t>
      </w:r>
      <w:proofErr w:type="spellEnd"/>
      <w:r w:rsidRPr="006A6057">
        <w:rPr>
          <w:rFonts w:ascii="Times New Roman" w:eastAsia="Times New Roman" w:hAnsi="Times New Roman" w:cs="Times New Roman"/>
          <w:b/>
          <w:bCs/>
          <w:i/>
          <w:szCs w:val="26"/>
          <w:lang w:eastAsia="ru-RU"/>
        </w:rPr>
        <w:t>, Терек, Урух.</w:t>
      </w:r>
    </w:p>
    <w:p w14:paraId="500C4356"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2) селевые потоки, оползни:</w:t>
      </w:r>
    </w:p>
    <w:p w14:paraId="018010DD"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 Кабардино-Балкарская Республика: г. </w:t>
      </w:r>
      <w:proofErr w:type="spellStart"/>
      <w:r w:rsidRPr="006A6057">
        <w:rPr>
          <w:rFonts w:ascii="Times New Roman" w:eastAsia="Times New Roman" w:hAnsi="Times New Roman" w:cs="Times New Roman"/>
          <w:b/>
          <w:bCs/>
          <w:i/>
          <w:szCs w:val="26"/>
          <w:lang w:eastAsia="ru-RU"/>
        </w:rPr>
        <w:t>Тырнауз</w:t>
      </w:r>
      <w:proofErr w:type="spellEnd"/>
      <w:r w:rsidRPr="006A6057">
        <w:rPr>
          <w:rFonts w:ascii="Times New Roman" w:eastAsia="Times New Roman" w:hAnsi="Times New Roman" w:cs="Times New Roman"/>
          <w:b/>
          <w:bCs/>
          <w:i/>
          <w:szCs w:val="26"/>
          <w:lang w:eastAsia="ru-RU"/>
        </w:rPr>
        <w:t>;</w:t>
      </w:r>
    </w:p>
    <w:p w14:paraId="2913A0DD"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lastRenderedPageBreak/>
        <w:t xml:space="preserve">- Карачаево-Черкесская Республика: </w:t>
      </w:r>
      <w:proofErr w:type="spellStart"/>
      <w:r w:rsidRPr="006A6057">
        <w:rPr>
          <w:rFonts w:ascii="Times New Roman" w:eastAsia="Times New Roman" w:hAnsi="Times New Roman" w:cs="Times New Roman"/>
          <w:b/>
          <w:bCs/>
          <w:i/>
          <w:szCs w:val="26"/>
          <w:lang w:eastAsia="ru-RU"/>
        </w:rPr>
        <w:t>Урупский</w:t>
      </w:r>
      <w:proofErr w:type="spellEnd"/>
      <w:r w:rsidRPr="006A6057">
        <w:rPr>
          <w:rFonts w:ascii="Times New Roman" w:eastAsia="Times New Roman" w:hAnsi="Times New Roman" w:cs="Times New Roman"/>
          <w:b/>
          <w:bCs/>
          <w:i/>
          <w:szCs w:val="26"/>
          <w:lang w:eastAsia="ru-RU"/>
        </w:rPr>
        <w:t xml:space="preserve">, Карачаевский, </w:t>
      </w:r>
      <w:proofErr w:type="spellStart"/>
      <w:r w:rsidRPr="006A6057">
        <w:rPr>
          <w:rFonts w:ascii="Times New Roman" w:eastAsia="Times New Roman" w:hAnsi="Times New Roman" w:cs="Times New Roman"/>
          <w:b/>
          <w:bCs/>
          <w:i/>
          <w:szCs w:val="26"/>
          <w:lang w:eastAsia="ru-RU"/>
        </w:rPr>
        <w:t>Усть-Джегутинский</w:t>
      </w:r>
      <w:proofErr w:type="spellEnd"/>
      <w:r w:rsidRPr="006A6057">
        <w:rPr>
          <w:rFonts w:ascii="Times New Roman" w:eastAsia="Times New Roman" w:hAnsi="Times New Roman" w:cs="Times New Roman"/>
          <w:b/>
          <w:bCs/>
          <w:i/>
          <w:szCs w:val="26"/>
          <w:lang w:eastAsia="ru-RU"/>
        </w:rPr>
        <w:t xml:space="preserve">, </w:t>
      </w:r>
      <w:proofErr w:type="spellStart"/>
      <w:r w:rsidRPr="006A6057">
        <w:rPr>
          <w:rFonts w:ascii="Times New Roman" w:eastAsia="Times New Roman" w:hAnsi="Times New Roman" w:cs="Times New Roman"/>
          <w:b/>
          <w:bCs/>
          <w:i/>
          <w:szCs w:val="26"/>
          <w:lang w:eastAsia="ru-RU"/>
        </w:rPr>
        <w:t>Зеленчукский</w:t>
      </w:r>
      <w:proofErr w:type="spellEnd"/>
      <w:r w:rsidRPr="006A6057">
        <w:rPr>
          <w:rFonts w:ascii="Times New Roman" w:eastAsia="Times New Roman" w:hAnsi="Times New Roman" w:cs="Times New Roman"/>
          <w:b/>
          <w:bCs/>
          <w:i/>
          <w:szCs w:val="26"/>
          <w:lang w:eastAsia="ru-RU"/>
        </w:rPr>
        <w:t xml:space="preserve">, </w:t>
      </w:r>
      <w:proofErr w:type="spellStart"/>
      <w:r w:rsidRPr="006A6057">
        <w:rPr>
          <w:rFonts w:ascii="Times New Roman" w:eastAsia="Times New Roman" w:hAnsi="Times New Roman" w:cs="Times New Roman"/>
          <w:b/>
          <w:bCs/>
          <w:i/>
          <w:szCs w:val="26"/>
          <w:lang w:eastAsia="ru-RU"/>
        </w:rPr>
        <w:t>Хабезский</w:t>
      </w:r>
      <w:proofErr w:type="spellEnd"/>
      <w:r w:rsidRPr="006A6057">
        <w:rPr>
          <w:rFonts w:ascii="Times New Roman" w:eastAsia="Times New Roman" w:hAnsi="Times New Roman" w:cs="Times New Roman"/>
          <w:b/>
          <w:bCs/>
          <w:i/>
          <w:szCs w:val="26"/>
          <w:lang w:eastAsia="ru-RU"/>
        </w:rPr>
        <w:t xml:space="preserve"> районы;</w:t>
      </w:r>
    </w:p>
    <w:p w14:paraId="710F0910"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3) лавины: Карачаево-Черкесская Республика: Карачаевский и </w:t>
      </w:r>
      <w:proofErr w:type="spellStart"/>
      <w:r w:rsidRPr="006A6057">
        <w:rPr>
          <w:rFonts w:ascii="Times New Roman" w:eastAsia="Times New Roman" w:hAnsi="Times New Roman" w:cs="Times New Roman"/>
          <w:b/>
          <w:bCs/>
          <w:i/>
          <w:szCs w:val="26"/>
          <w:lang w:eastAsia="ru-RU"/>
        </w:rPr>
        <w:t>Зеленчукский</w:t>
      </w:r>
      <w:proofErr w:type="spellEnd"/>
      <w:r w:rsidRPr="006A6057">
        <w:rPr>
          <w:rFonts w:ascii="Times New Roman" w:eastAsia="Times New Roman" w:hAnsi="Times New Roman" w:cs="Times New Roman"/>
          <w:b/>
          <w:bCs/>
          <w:i/>
          <w:szCs w:val="26"/>
          <w:lang w:eastAsia="ru-RU"/>
        </w:rPr>
        <w:t xml:space="preserve"> районы.</w:t>
      </w:r>
    </w:p>
    <w:p w14:paraId="68DB9ACA"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4) пожары: на всей территории обслуживания Общества.</w:t>
      </w:r>
    </w:p>
    <w:p w14:paraId="4BCE363C"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16.04.2026 в </w:t>
      </w:r>
      <w:proofErr w:type="spellStart"/>
      <w:r w:rsidRPr="006A6057">
        <w:rPr>
          <w:rFonts w:ascii="Times New Roman" w:eastAsia="Times New Roman" w:hAnsi="Times New Roman" w:cs="Times New Roman"/>
          <w:b/>
          <w:bCs/>
          <w:i/>
          <w:szCs w:val="26"/>
          <w:lang w:eastAsia="ru-RU"/>
        </w:rPr>
        <w:t>Дахадаевском</w:t>
      </w:r>
      <w:proofErr w:type="spellEnd"/>
      <w:r w:rsidRPr="006A6057">
        <w:rPr>
          <w:rFonts w:ascii="Times New Roman" w:eastAsia="Times New Roman" w:hAnsi="Times New Roman" w:cs="Times New Roman"/>
          <w:b/>
          <w:bCs/>
          <w:i/>
          <w:szCs w:val="26"/>
          <w:lang w:eastAsia="ru-RU"/>
        </w:rPr>
        <w:t xml:space="preserve"> районе Республики Дагестан при неблагоприятных погодных условиях (сильный продолжительный проливной дождь, порывистый ветер) произошел оползень. Стихия затронула 155 домовладений. В результате стихии в 07 часов 32 минуты отключилась ВЛ 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Ф№5 от ПС «Уркарах Новая» (свалены деревянные опоры №№15-21). Из-за размытых дорог и непогоды восстановление электроснабжения у потребителей удалось осуществить в 14 часов 46 минут.</w:t>
      </w:r>
    </w:p>
    <w:p w14:paraId="4103897E" w14:textId="232099CF"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В период с 28 по 29 марта 2026 года в Республике Дагестан при неблагоприятных погодных условиях (ливневые дожди, порывистый</w:t>
      </w:r>
      <w:r w:rsidRPr="006A6057">
        <w:rPr>
          <w:rFonts w:ascii="Times New Roman" w:eastAsia="Times New Roman" w:hAnsi="Times New Roman" w:cs="Times New Roman"/>
          <w:b/>
          <w:bCs/>
          <w:i/>
          <w:szCs w:val="26"/>
          <w:lang w:eastAsia="ru-RU"/>
        </w:rPr>
        <w:tab/>
        <w:t xml:space="preserve"> ветер) возникали камнепады, селевые потоки, оказались затопленными/ разрушенными строения, домовладения, дороги. Вводился режим местного ЧС в крупных городах региона: Махачкале, Буйнакске, Дагестанские огни, Каспийске, Хасавюрте. 04.04.2026 в Республики Дагестан при неблагоприятных погодных условиях (ливневые дожди, порывистый ветер) снова возникли камнепады, селевые потоки, оказались затопленными/ разрушенными строения, домовладения, дороги, в г. Махачкал</w:t>
      </w:r>
      <w:r>
        <w:rPr>
          <w:rFonts w:ascii="Times New Roman" w:eastAsia="Times New Roman" w:hAnsi="Times New Roman" w:cs="Times New Roman"/>
          <w:b/>
          <w:bCs/>
          <w:i/>
          <w:szCs w:val="26"/>
          <w:lang w:eastAsia="ru-RU"/>
        </w:rPr>
        <w:t>е</w:t>
      </w:r>
      <w:r w:rsidRPr="006A6057">
        <w:rPr>
          <w:rFonts w:ascii="Times New Roman" w:eastAsia="Times New Roman" w:hAnsi="Times New Roman" w:cs="Times New Roman"/>
          <w:b/>
          <w:bCs/>
          <w:i/>
          <w:szCs w:val="26"/>
          <w:lang w:eastAsia="ru-RU"/>
        </w:rPr>
        <w:t xml:space="preserve"> обрушилась трехэтажная пристройка к многоэтажному дому. Днем 05.04.2026 в Дербентском районе прорвало земляной вал </w:t>
      </w:r>
      <w:proofErr w:type="spellStart"/>
      <w:r w:rsidRPr="006A6057">
        <w:rPr>
          <w:rFonts w:ascii="Times New Roman" w:eastAsia="Times New Roman" w:hAnsi="Times New Roman" w:cs="Times New Roman"/>
          <w:b/>
          <w:bCs/>
          <w:i/>
          <w:szCs w:val="26"/>
          <w:lang w:eastAsia="ru-RU"/>
        </w:rPr>
        <w:t>Геджухского</w:t>
      </w:r>
      <w:proofErr w:type="spellEnd"/>
      <w:r w:rsidRPr="006A6057">
        <w:rPr>
          <w:rFonts w:ascii="Times New Roman" w:eastAsia="Times New Roman" w:hAnsi="Times New Roman" w:cs="Times New Roman"/>
          <w:b/>
          <w:bCs/>
          <w:i/>
          <w:szCs w:val="26"/>
          <w:lang w:eastAsia="ru-RU"/>
        </w:rPr>
        <w:t xml:space="preserve"> водохранилища. В данный период зафиксированы массовые аварийные отключения в электросетевом комплексе Республики </w:t>
      </w:r>
      <w:r>
        <w:rPr>
          <w:rFonts w:ascii="Times New Roman" w:eastAsia="Times New Roman" w:hAnsi="Times New Roman" w:cs="Times New Roman"/>
          <w:b/>
          <w:bCs/>
          <w:i/>
          <w:szCs w:val="26"/>
          <w:lang w:eastAsia="ru-RU"/>
        </w:rPr>
        <w:t xml:space="preserve">Дагестан </w:t>
      </w:r>
      <w:r w:rsidRPr="006A6057">
        <w:rPr>
          <w:rFonts w:ascii="Times New Roman" w:eastAsia="Times New Roman" w:hAnsi="Times New Roman" w:cs="Times New Roman"/>
          <w:b/>
          <w:bCs/>
          <w:i/>
          <w:szCs w:val="26"/>
          <w:lang w:eastAsia="ru-RU"/>
        </w:rPr>
        <w:t>(311</w:t>
      </w:r>
      <w:r>
        <w:rPr>
          <w:rFonts w:ascii="Times New Roman" w:eastAsia="Times New Roman" w:hAnsi="Times New Roman" w:cs="Times New Roman"/>
          <w:b/>
          <w:bCs/>
          <w:i/>
          <w:szCs w:val="26"/>
          <w:lang w:eastAsia="ru-RU"/>
        </w:rPr>
        <w:t> </w:t>
      </w:r>
      <w:r w:rsidRPr="006A6057">
        <w:rPr>
          <w:rFonts w:ascii="Times New Roman" w:eastAsia="Times New Roman" w:hAnsi="Times New Roman" w:cs="Times New Roman"/>
          <w:b/>
          <w:bCs/>
          <w:i/>
          <w:szCs w:val="26"/>
          <w:lang w:eastAsia="ru-RU"/>
        </w:rPr>
        <w:t>аварийных отключений).</w:t>
      </w:r>
    </w:p>
    <w:p w14:paraId="60402166" w14:textId="4AFBBDC2"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24-25.06.2026 в </w:t>
      </w:r>
      <w:proofErr w:type="spellStart"/>
      <w:r w:rsidRPr="006A6057">
        <w:rPr>
          <w:rFonts w:ascii="Times New Roman" w:eastAsia="Times New Roman" w:hAnsi="Times New Roman" w:cs="Times New Roman"/>
          <w:b/>
          <w:bCs/>
          <w:i/>
          <w:szCs w:val="26"/>
          <w:lang w:eastAsia="ru-RU"/>
        </w:rPr>
        <w:t>Баксанском</w:t>
      </w:r>
      <w:proofErr w:type="spellEnd"/>
      <w:r w:rsidRPr="006A6057">
        <w:rPr>
          <w:rFonts w:ascii="Times New Roman" w:eastAsia="Times New Roman" w:hAnsi="Times New Roman" w:cs="Times New Roman"/>
          <w:b/>
          <w:bCs/>
          <w:i/>
          <w:szCs w:val="26"/>
          <w:lang w:eastAsia="ru-RU"/>
        </w:rPr>
        <w:t xml:space="preserve"> районе Кабардино-Балкарской Республики при неблагоприятных погодных условиях (ливневые дожди, порывистый ветер) зафиксированы подтопления жилых домов и придомовых территорий. 24.06.2026 в 23 часа 30 минут отключился выключатель фидера-245 ПС 110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Баксан. 25.06.2026 в 01 час 03 минуты при осмотре ВЛ 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фидера -245 ПС 35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Баксан в ТП </w:t>
      </w:r>
      <w:proofErr w:type="gramStart"/>
      <w:r w:rsidRPr="006A6057">
        <w:rPr>
          <w:rFonts w:ascii="Times New Roman" w:eastAsia="Times New Roman" w:hAnsi="Times New Roman" w:cs="Times New Roman"/>
          <w:b/>
          <w:bCs/>
          <w:i/>
          <w:szCs w:val="26"/>
          <w:lang w:eastAsia="ru-RU"/>
        </w:rPr>
        <w:t>8  РУ</w:t>
      </w:r>
      <w:proofErr w:type="gramEnd"/>
      <w:r w:rsidRPr="006A6057">
        <w:rPr>
          <w:rFonts w:ascii="Times New Roman" w:eastAsia="Times New Roman" w:hAnsi="Times New Roman" w:cs="Times New Roman"/>
          <w:b/>
          <w:bCs/>
          <w:i/>
          <w:szCs w:val="26"/>
          <w:lang w:eastAsia="ru-RU"/>
        </w:rPr>
        <w:t xml:space="preserve">-10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обнаружены поврежденными разрядники и следы ожогов фаз «В», «С». 24.06.2026 в 23 часа 29 минут отключился выключатель фидера-196 ПС 35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Баксан. При осмотре </w:t>
      </w:r>
      <w:proofErr w:type="spellStart"/>
      <w:r w:rsidRPr="006A6057">
        <w:rPr>
          <w:rFonts w:ascii="Times New Roman" w:eastAsia="Times New Roman" w:hAnsi="Times New Roman" w:cs="Times New Roman"/>
          <w:b/>
          <w:bCs/>
          <w:i/>
          <w:szCs w:val="26"/>
          <w:lang w:eastAsia="ru-RU"/>
        </w:rPr>
        <w:t>Фл</w:t>
      </w:r>
      <w:proofErr w:type="spellEnd"/>
      <w:r w:rsidRPr="006A6057">
        <w:rPr>
          <w:rFonts w:ascii="Times New Roman" w:eastAsia="Times New Roman" w:hAnsi="Times New Roman" w:cs="Times New Roman"/>
          <w:b/>
          <w:bCs/>
          <w:i/>
          <w:szCs w:val="26"/>
          <w:lang w:eastAsia="ru-RU"/>
        </w:rPr>
        <w:t xml:space="preserve"> 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фидера 196 ПС 35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Баксан в ТП-6 РУ-10 </w:t>
      </w:r>
      <w:proofErr w:type="spellStart"/>
      <w:r w:rsidRPr="006A6057">
        <w:rPr>
          <w:rFonts w:ascii="Times New Roman" w:eastAsia="Times New Roman" w:hAnsi="Times New Roman" w:cs="Times New Roman"/>
          <w:b/>
          <w:bCs/>
          <w:i/>
          <w:szCs w:val="26"/>
          <w:lang w:eastAsia="ru-RU"/>
        </w:rPr>
        <w:t>кВ</w:t>
      </w:r>
      <w:proofErr w:type="spellEnd"/>
      <w:r w:rsidRPr="006A6057">
        <w:rPr>
          <w:rFonts w:ascii="Times New Roman" w:eastAsia="Times New Roman" w:hAnsi="Times New Roman" w:cs="Times New Roman"/>
          <w:b/>
          <w:bCs/>
          <w:i/>
          <w:szCs w:val="26"/>
          <w:lang w:eastAsia="ru-RU"/>
        </w:rPr>
        <w:t xml:space="preserve"> обнаружены разрушенные разрядники и следы ожогов фаз «А», «В». Все потребителя запитаны.</w:t>
      </w:r>
    </w:p>
    <w:p w14:paraId="174E285D"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01.06.2026 в г. Минеральные Воды, </w:t>
      </w:r>
      <w:proofErr w:type="spellStart"/>
      <w:r w:rsidRPr="006A6057">
        <w:rPr>
          <w:rFonts w:ascii="Times New Roman" w:eastAsia="Times New Roman" w:hAnsi="Times New Roman" w:cs="Times New Roman"/>
          <w:b/>
          <w:bCs/>
          <w:i/>
          <w:szCs w:val="26"/>
          <w:lang w:eastAsia="ru-RU"/>
        </w:rPr>
        <w:t>Изобильненском</w:t>
      </w:r>
      <w:proofErr w:type="spellEnd"/>
      <w:r w:rsidRPr="006A6057">
        <w:rPr>
          <w:rFonts w:ascii="Times New Roman" w:eastAsia="Times New Roman" w:hAnsi="Times New Roman" w:cs="Times New Roman"/>
          <w:b/>
          <w:bCs/>
          <w:i/>
          <w:szCs w:val="26"/>
          <w:lang w:eastAsia="ru-RU"/>
        </w:rPr>
        <w:t xml:space="preserve"> районе Ставропольского края при неблагоприятных погодных условиях (сильный продолжительный проливной дождь, крупный град, порывистый ветер) вводился режим ЧС муниципального уровня. Электросетевому комплексу Общества (филиал «Ставропольэнерго») ущерб не нанесен, </w:t>
      </w:r>
      <w:proofErr w:type="spellStart"/>
      <w:r w:rsidRPr="006A6057">
        <w:rPr>
          <w:rFonts w:ascii="Times New Roman" w:eastAsia="Times New Roman" w:hAnsi="Times New Roman" w:cs="Times New Roman"/>
          <w:b/>
          <w:bCs/>
          <w:i/>
          <w:szCs w:val="26"/>
          <w:lang w:eastAsia="ru-RU"/>
        </w:rPr>
        <w:t>обесточения</w:t>
      </w:r>
      <w:proofErr w:type="spellEnd"/>
      <w:r w:rsidRPr="006A6057">
        <w:rPr>
          <w:rFonts w:ascii="Times New Roman" w:eastAsia="Times New Roman" w:hAnsi="Times New Roman" w:cs="Times New Roman"/>
          <w:b/>
          <w:bCs/>
          <w:i/>
          <w:szCs w:val="26"/>
          <w:lang w:eastAsia="ru-RU"/>
        </w:rPr>
        <w:t xml:space="preserve"> потребителей не было.</w:t>
      </w:r>
    </w:p>
    <w:p w14:paraId="2C6F3740"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 xml:space="preserve">03.06.2026 в Георгиевском округе Ставропольского края при неблагоприятных погодных условиях (крупный град, порывистый ветер) вводился режим ЧС муниципального уровня. Электросетевому комплексу Общества (филиал «Ставропольэнерго») ущерб не нанесен, </w:t>
      </w:r>
      <w:proofErr w:type="spellStart"/>
      <w:r w:rsidRPr="006A6057">
        <w:rPr>
          <w:rFonts w:ascii="Times New Roman" w:eastAsia="Times New Roman" w:hAnsi="Times New Roman" w:cs="Times New Roman"/>
          <w:b/>
          <w:bCs/>
          <w:i/>
          <w:szCs w:val="26"/>
          <w:lang w:eastAsia="ru-RU"/>
        </w:rPr>
        <w:t>обесточения</w:t>
      </w:r>
      <w:proofErr w:type="spellEnd"/>
      <w:r w:rsidRPr="006A6057">
        <w:rPr>
          <w:rFonts w:ascii="Times New Roman" w:eastAsia="Times New Roman" w:hAnsi="Times New Roman" w:cs="Times New Roman"/>
          <w:b/>
          <w:bCs/>
          <w:i/>
          <w:szCs w:val="26"/>
          <w:lang w:eastAsia="ru-RU"/>
        </w:rPr>
        <w:t xml:space="preserve"> потребителей не было.</w:t>
      </w:r>
    </w:p>
    <w:p w14:paraId="41A76652"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В целях предупреждения возникновения ЧС, вызванных воздействием на объекты природных факторов, Обществом проводится работа по внедрению системы мониторинга гололедной нагрузки и оборудования для проведения плавки гололеда на участках наиболее подверженных гололедообразованию. Также при реконструкции или строительстве новых объектов проводится работа по разработке проекта инженерно-технических мероприятий гражданской обороны, где учитываются мероприятия по недопущению возникновения ЧС, вызванных природными факторами. В целях недопущения возникновения пожаров под ВЛ проводится вырубка растительности на трассах прохождения силами специализированных подразделений.</w:t>
      </w:r>
    </w:p>
    <w:p w14:paraId="4E0D29FC" w14:textId="77777777" w:rsidR="006A6057" w:rsidRPr="006A6057" w:rsidRDefault="006A6057" w:rsidP="006A6057">
      <w:pPr>
        <w:autoSpaceDE w:val="0"/>
        <w:autoSpaceDN w:val="0"/>
        <w:adjustRightInd w:val="0"/>
        <w:spacing w:after="0" w:line="240" w:lineRule="auto"/>
        <w:ind w:firstLine="539"/>
        <w:jc w:val="both"/>
        <w:outlineLvl w:val="3"/>
        <w:rPr>
          <w:rFonts w:ascii="Times New Roman" w:eastAsia="Times New Roman" w:hAnsi="Times New Roman" w:cs="Times New Roman"/>
          <w:b/>
          <w:bCs/>
          <w:i/>
          <w:szCs w:val="26"/>
          <w:lang w:eastAsia="ru-RU"/>
        </w:rPr>
      </w:pPr>
      <w:r w:rsidRPr="006A6057">
        <w:rPr>
          <w:rFonts w:ascii="Times New Roman" w:eastAsia="Times New Roman" w:hAnsi="Times New Roman" w:cs="Times New Roman"/>
          <w:b/>
          <w:bCs/>
          <w:i/>
          <w:szCs w:val="26"/>
          <w:lang w:eastAsia="ru-RU"/>
        </w:rPr>
        <w:t>Мероприятия по обеспечению защищенности оборудования проводятся в соответствии с планами работы комиссий по чрезвычайным ситуациям и обеспечения пожарной безопасности в условиях чрезвычайных ситуаций. Основное оборудование объектов в основном защищено от поражающих факторов, вызванных ЧС. На объектах разработаны планы инженерно-технических мероприятий по обеспечению их устойчивого функционирования в соответствии с эксплуатационными приказами.</w:t>
      </w:r>
    </w:p>
    <w:p w14:paraId="7D4411CC" w14:textId="47DDC9D2" w:rsidR="001121D7" w:rsidRPr="001E033E" w:rsidRDefault="001121D7" w:rsidP="001121D7">
      <w:pPr>
        <w:autoSpaceDE w:val="0"/>
        <w:autoSpaceDN w:val="0"/>
        <w:adjustRightInd w:val="0"/>
        <w:spacing w:after="0" w:line="240" w:lineRule="auto"/>
        <w:ind w:firstLine="539"/>
        <w:jc w:val="both"/>
        <w:rPr>
          <w:rFonts w:ascii="Times New Roman" w:hAnsi="Times New Roman" w:cs="Times New Roman"/>
        </w:rPr>
      </w:pPr>
    </w:p>
    <w:p w14:paraId="229453AF" w14:textId="27B961EE" w:rsidR="003814F1" w:rsidRPr="001E033E" w:rsidRDefault="003814F1" w:rsidP="001121D7">
      <w:pPr>
        <w:autoSpaceDE w:val="0"/>
        <w:autoSpaceDN w:val="0"/>
        <w:adjustRightInd w:val="0"/>
        <w:spacing w:after="0" w:line="240" w:lineRule="auto"/>
        <w:ind w:firstLine="539"/>
        <w:jc w:val="both"/>
        <w:rPr>
          <w:rFonts w:ascii="Times New Roman" w:hAnsi="Times New Roman" w:cs="Times New Roman"/>
        </w:rPr>
      </w:pPr>
      <w:r w:rsidRPr="001E033E">
        <w:rPr>
          <w:rFonts w:ascii="Times New Roman" w:hAnsi="Times New Roman" w:cs="Times New Roman"/>
        </w:rPr>
        <w:lastRenderedPageBreak/>
        <w:t>1.9.11. Риски кредитных организаций</w:t>
      </w:r>
    </w:p>
    <w:p w14:paraId="4419642A" w14:textId="11396A23" w:rsidR="003814F1" w:rsidRPr="001E033E" w:rsidRDefault="003814F1" w:rsidP="001121D7">
      <w:pPr>
        <w:autoSpaceDE w:val="0"/>
        <w:autoSpaceDN w:val="0"/>
        <w:adjustRightInd w:val="0"/>
        <w:spacing w:after="0" w:line="240" w:lineRule="auto"/>
        <w:ind w:firstLine="539"/>
        <w:jc w:val="both"/>
        <w:rPr>
          <w:rFonts w:ascii="Times New Roman" w:hAnsi="Times New Roman" w:cs="Times New Roman"/>
          <w:b/>
        </w:rPr>
      </w:pPr>
      <w:r w:rsidRPr="001E033E">
        <w:rPr>
          <w:rFonts w:ascii="Times New Roman" w:hAnsi="Times New Roman" w:cs="Times New Roman"/>
          <w:b/>
        </w:rPr>
        <w:t>Эмитент не является кредитной организацией.</w:t>
      </w:r>
    </w:p>
    <w:p w14:paraId="6AB55322" w14:textId="77777777" w:rsidR="003814F1" w:rsidRPr="001E033E" w:rsidRDefault="003814F1" w:rsidP="001121D7">
      <w:pPr>
        <w:autoSpaceDE w:val="0"/>
        <w:autoSpaceDN w:val="0"/>
        <w:adjustRightInd w:val="0"/>
        <w:spacing w:after="0" w:line="240" w:lineRule="auto"/>
        <w:ind w:firstLine="539"/>
        <w:jc w:val="both"/>
        <w:rPr>
          <w:rFonts w:ascii="Times New Roman" w:hAnsi="Times New Roman" w:cs="Times New Roman"/>
        </w:rPr>
      </w:pPr>
    </w:p>
    <w:p w14:paraId="376BADDB" w14:textId="18A89399" w:rsidR="001121D7" w:rsidRPr="001E033E" w:rsidRDefault="003814F1" w:rsidP="001121D7">
      <w:pPr>
        <w:autoSpaceDE w:val="0"/>
        <w:autoSpaceDN w:val="0"/>
        <w:adjustRightInd w:val="0"/>
        <w:spacing w:after="0" w:line="240" w:lineRule="auto"/>
        <w:ind w:firstLine="539"/>
        <w:jc w:val="both"/>
        <w:outlineLvl w:val="3"/>
        <w:rPr>
          <w:rFonts w:ascii="Times New Roman" w:hAnsi="Times New Roman" w:cs="Times New Roman"/>
        </w:rPr>
      </w:pPr>
      <w:r w:rsidRPr="001E033E">
        <w:rPr>
          <w:rFonts w:ascii="Times New Roman" w:hAnsi="Times New Roman" w:cs="Times New Roman"/>
        </w:rPr>
        <w:t>1.9.12</w:t>
      </w:r>
      <w:r w:rsidR="001121D7" w:rsidRPr="001E033E">
        <w:rPr>
          <w:rFonts w:ascii="Times New Roman" w:hAnsi="Times New Roman" w:cs="Times New Roman"/>
        </w:rPr>
        <w:t>. Иные риски, которые являются существенными для эмитента</w:t>
      </w:r>
    </w:p>
    <w:p w14:paraId="38F97005" w14:textId="5D96414C" w:rsidR="001121D7" w:rsidRPr="00690AAD" w:rsidRDefault="001121D7" w:rsidP="001121D7">
      <w:pPr>
        <w:autoSpaceDE w:val="0"/>
        <w:autoSpaceDN w:val="0"/>
        <w:adjustRightInd w:val="0"/>
        <w:spacing w:after="0" w:line="240" w:lineRule="auto"/>
        <w:ind w:firstLine="539"/>
        <w:jc w:val="both"/>
        <w:rPr>
          <w:rFonts w:ascii="Times New Roman" w:hAnsi="Times New Roman" w:cs="Times New Roman"/>
          <w:b/>
          <w:i/>
        </w:rPr>
      </w:pPr>
      <w:r w:rsidRPr="001E033E">
        <w:rPr>
          <w:rFonts w:ascii="Times New Roman" w:hAnsi="Times New Roman" w:cs="Times New Roman"/>
          <w:b/>
          <w:i/>
        </w:rPr>
        <w:t>Сведения об иных рисках, являющихся, по мнению эмитента, существенными и не указанных ранее в настоящем пункте, нет.</w:t>
      </w:r>
    </w:p>
    <w:p w14:paraId="4038504A"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B6D0E82"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24" w:name="_Toc241163766"/>
      <w:r w:rsidRPr="00690AAD">
        <w:rPr>
          <w:rFonts w:ascii="Times New Roman" w:hAnsi="Times New Roman" w:cs="Times New Roman"/>
        </w:rPr>
        <w:t>Раздел 2. Сведения о лицах, входящих в состав органов управления эмитента, сведения об организации в эмитенте управления рисками, контроля за финансово-хозяйственной деятельностью и внутреннего контроля, внутреннего аудита, а также сведения о работниках эмитента</w:t>
      </w:r>
      <w:bookmarkEnd w:id="24"/>
    </w:p>
    <w:p w14:paraId="31D27316"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B336C86" w14:textId="6853E41D" w:rsidR="0088102A" w:rsidRPr="00690AAD" w:rsidRDefault="0046397F" w:rsidP="00280E41">
      <w:pPr>
        <w:autoSpaceDE w:val="0"/>
        <w:autoSpaceDN w:val="0"/>
        <w:adjustRightInd w:val="0"/>
        <w:spacing w:after="0" w:line="240" w:lineRule="auto"/>
        <w:ind w:firstLine="539"/>
        <w:jc w:val="both"/>
        <w:outlineLvl w:val="2"/>
        <w:rPr>
          <w:rFonts w:ascii="Times New Roman" w:hAnsi="Times New Roman" w:cs="Times New Roman"/>
          <w:b/>
          <w:i/>
        </w:rPr>
      </w:pPr>
      <w:bookmarkStart w:id="25" w:name="Par367"/>
      <w:bookmarkStart w:id="26" w:name="_Toc241163767"/>
      <w:bookmarkEnd w:id="25"/>
      <w:r w:rsidRPr="00690AAD">
        <w:rPr>
          <w:rFonts w:ascii="Times New Roman" w:hAnsi="Times New Roman" w:cs="Times New Roman"/>
        </w:rPr>
        <w:t>2.1. Информация о лицах, входящих в состав органов управления эмитента</w:t>
      </w:r>
      <w:bookmarkEnd w:id="26"/>
    </w:p>
    <w:p w14:paraId="1ED720A1" w14:textId="4F6177F8" w:rsidR="0088102A" w:rsidRPr="00690AAD" w:rsidRDefault="0088102A" w:rsidP="002010FD">
      <w:pPr>
        <w:spacing w:after="0" w:line="240" w:lineRule="auto"/>
        <w:ind w:firstLine="539"/>
        <w:jc w:val="both"/>
        <w:rPr>
          <w:rFonts w:ascii="Times New Roman" w:hAnsi="Times New Roman" w:cs="Times New Roman"/>
          <w:b/>
          <w:i/>
        </w:rPr>
      </w:pPr>
      <w:r w:rsidRPr="00690AAD">
        <w:rPr>
          <w:rFonts w:ascii="Times New Roman" w:hAnsi="Times New Roman" w:cs="Times New Roman"/>
          <w:b/>
          <w:i/>
        </w:rPr>
        <w:t>Органами управления Общества являются:</w:t>
      </w:r>
    </w:p>
    <w:p w14:paraId="3E0B930F" w14:textId="5ED85C12"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Общее собрание акционеров</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5D1586BB" w14:textId="76C70B15"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Совет директоров</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1DDE9D6F" w14:textId="395B71F8"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Правление</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004A7B94" w14:textId="3BDAE6E4" w:rsidR="0088102A" w:rsidRPr="00690AAD" w:rsidRDefault="0088102A" w:rsidP="002010FD">
      <w:pPr>
        <w:tabs>
          <w:tab w:val="left" w:pos="567"/>
        </w:tabs>
        <w:spacing w:after="0" w:line="240" w:lineRule="auto"/>
        <w:ind w:firstLine="539"/>
        <w:jc w:val="both"/>
        <w:rPr>
          <w:rFonts w:ascii="Times New Roman" w:hAnsi="Times New Roman" w:cs="Times New Roman"/>
          <w:b/>
          <w:i/>
        </w:rPr>
      </w:pPr>
      <w:r w:rsidRPr="00690AAD">
        <w:rPr>
          <w:rFonts w:ascii="Times New Roman" w:hAnsi="Times New Roman" w:cs="Times New Roman"/>
          <w:b/>
          <w:i/>
        </w:rPr>
        <w:t>-</w:t>
      </w:r>
      <w:r w:rsidRPr="00690AAD">
        <w:rPr>
          <w:rFonts w:ascii="Times New Roman" w:hAnsi="Times New Roman" w:cs="Times New Roman"/>
          <w:b/>
          <w:i/>
        </w:rPr>
        <w:tab/>
        <w:t>Генеральный директор</w:t>
      </w:r>
      <w:r w:rsidR="000B081B" w:rsidRPr="000B081B">
        <w:t xml:space="preserve"> </w:t>
      </w:r>
      <w:r w:rsidR="000B081B" w:rsidRPr="000B081B">
        <w:rPr>
          <w:rFonts w:ascii="Times New Roman" w:hAnsi="Times New Roman" w:cs="Times New Roman"/>
          <w:b/>
          <w:i/>
        </w:rPr>
        <w:t>Общества</w:t>
      </w:r>
      <w:r w:rsidRPr="00690AAD">
        <w:rPr>
          <w:rFonts w:ascii="Times New Roman" w:hAnsi="Times New Roman" w:cs="Times New Roman"/>
          <w:b/>
          <w:i/>
        </w:rPr>
        <w:t>.</w:t>
      </w:r>
    </w:p>
    <w:p w14:paraId="44737E7C" w14:textId="77777777" w:rsidR="0088102A" w:rsidRPr="00690AAD" w:rsidRDefault="0088102A" w:rsidP="002010FD">
      <w:pPr>
        <w:pStyle w:val="ConsPlusNormal"/>
        <w:ind w:firstLine="540"/>
        <w:jc w:val="both"/>
        <w:outlineLvl w:val="3"/>
        <w:rPr>
          <w:b/>
          <w:bCs/>
          <w:i/>
          <w:sz w:val="22"/>
          <w:szCs w:val="22"/>
        </w:rPr>
      </w:pPr>
    </w:p>
    <w:p w14:paraId="7E8CBD26" w14:textId="77777777" w:rsidR="00397D55" w:rsidRPr="00690AAD" w:rsidRDefault="00397D55" w:rsidP="00397D55">
      <w:pPr>
        <w:spacing w:after="0" w:line="240" w:lineRule="auto"/>
        <w:jc w:val="both"/>
        <w:rPr>
          <w:rStyle w:val="Subst"/>
          <w:rFonts w:ascii="Times New Roman" w:hAnsi="Times New Roman" w:cs="Times New Roman"/>
          <w:bCs/>
        </w:rPr>
      </w:pPr>
      <w:r w:rsidRPr="00690AAD">
        <w:rPr>
          <w:rStyle w:val="Subst"/>
          <w:rFonts w:ascii="Times New Roman" w:hAnsi="Times New Roman" w:cs="Times New Roman"/>
          <w:bCs/>
        </w:rPr>
        <w:t>Персональный состав Совета директоров Эмитента:</w:t>
      </w:r>
    </w:p>
    <w:p w14:paraId="78414EF1" w14:textId="77777777" w:rsidR="00397D55" w:rsidRPr="00690AAD" w:rsidRDefault="00397D55" w:rsidP="00397D55">
      <w:pPr>
        <w:spacing w:after="0" w:line="240" w:lineRule="auto"/>
        <w:jc w:val="both"/>
        <w:rPr>
          <w:rStyle w:val="Subst"/>
          <w:rFonts w:ascii="Times New Roman" w:hAnsi="Times New Roman" w:cs="Times New Roman"/>
          <w:iCs/>
        </w:rPr>
      </w:pPr>
    </w:p>
    <w:p w14:paraId="7C7E625E" w14:textId="77777777" w:rsidR="00397D55" w:rsidRPr="00690AAD" w:rsidRDefault="00397D55" w:rsidP="00397D55">
      <w:pPr>
        <w:spacing w:after="0" w:line="240" w:lineRule="auto"/>
        <w:jc w:val="both"/>
        <w:rPr>
          <w:rFonts w:ascii="Times New Roman" w:hAnsi="Times New Roman" w:cs="Times New Roman"/>
        </w:rPr>
      </w:pPr>
      <w:r w:rsidRPr="00280E41">
        <w:rPr>
          <w:rStyle w:val="Subst"/>
          <w:rFonts w:ascii="Times New Roman" w:hAnsi="Times New Roman" w:cs="Times New Roman"/>
          <w:b w:val="0"/>
          <w:i w:val="0"/>
          <w:iCs/>
        </w:rPr>
        <w:t>1.</w:t>
      </w:r>
      <w:r w:rsidRPr="00690AAD">
        <w:rPr>
          <w:rStyle w:val="Subst"/>
          <w:rFonts w:ascii="Times New Roman" w:hAnsi="Times New Roman" w:cs="Times New Roman"/>
          <w:iCs/>
        </w:rPr>
        <w:t xml:space="preserve"> </w:t>
      </w:r>
      <w:r w:rsidRPr="00690AAD">
        <w:rPr>
          <w:rFonts w:ascii="Times New Roman" w:hAnsi="Times New Roman" w:cs="Times New Roman"/>
        </w:rPr>
        <w:t>ФИО:</w:t>
      </w:r>
      <w:r w:rsidRPr="00690AAD">
        <w:rPr>
          <w:rStyle w:val="Subst"/>
          <w:rFonts w:ascii="Times New Roman" w:hAnsi="Times New Roman" w:cs="Times New Roman"/>
          <w:bCs/>
          <w:iCs/>
        </w:rPr>
        <w:t xml:space="preserve"> </w:t>
      </w:r>
      <w:proofErr w:type="spellStart"/>
      <w:r w:rsidRPr="001B7B3F">
        <w:rPr>
          <w:rStyle w:val="Subst"/>
          <w:rFonts w:ascii="Times New Roman" w:hAnsi="Times New Roman" w:cs="Times New Roman"/>
          <w:bCs/>
          <w:iCs/>
        </w:rPr>
        <w:t>Мольский</w:t>
      </w:r>
      <w:proofErr w:type="spellEnd"/>
      <w:r w:rsidRPr="001B7B3F">
        <w:rPr>
          <w:rStyle w:val="Subst"/>
          <w:rFonts w:ascii="Times New Roman" w:hAnsi="Times New Roman" w:cs="Times New Roman"/>
          <w:bCs/>
          <w:iCs/>
        </w:rPr>
        <w:t xml:space="preserve"> Алексей Валерьевич</w:t>
      </w:r>
    </w:p>
    <w:p w14:paraId="1790A2DE" w14:textId="77777777" w:rsidR="00397D55" w:rsidRPr="00690AAD" w:rsidRDefault="00397D55" w:rsidP="00397D55">
      <w:pPr>
        <w:spacing w:after="0" w:line="240" w:lineRule="auto"/>
        <w:jc w:val="both"/>
        <w:rPr>
          <w:rFonts w:ascii="Times New Roman" w:hAnsi="Times New Roman" w:cs="Times New Roman"/>
        </w:rPr>
      </w:pPr>
      <w:r w:rsidRPr="00690AAD">
        <w:rPr>
          <w:rStyle w:val="Subst"/>
          <w:rFonts w:ascii="Times New Roman" w:hAnsi="Times New Roman" w:cs="Times New Roman"/>
          <w:bCs/>
          <w:iCs/>
        </w:rPr>
        <w:t>(председатель)</w:t>
      </w:r>
    </w:p>
    <w:p w14:paraId="22C4D5B9" w14:textId="77777777" w:rsidR="00397D55" w:rsidRPr="00690AAD" w:rsidRDefault="00397D55" w:rsidP="00397D55">
      <w:pPr>
        <w:spacing w:after="0" w:line="240" w:lineRule="auto"/>
        <w:jc w:val="both"/>
        <w:rPr>
          <w:rFonts w:ascii="Times New Roman" w:hAnsi="Times New Roman" w:cs="Times New Roman"/>
        </w:rPr>
      </w:pPr>
    </w:p>
    <w:p w14:paraId="7447E11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1980</w:t>
      </w:r>
    </w:p>
    <w:p w14:paraId="049302C1"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C13CDD">
        <w:rPr>
          <w:rFonts w:ascii="Times New Roman" w:hAnsi="Times New Roman" w:cs="Times New Roman"/>
        </w:rPr>
        <w:t>:</w:t>
      </w:r>
      <w:r w:rsidRPr="00280E41">
        <w:rPr>
          <w:rFonts w:ascii="Times New Roman" w:eastAsia="Times New Roman" w:hAnsi="Times New Roman" w:cs="Times New Roman"/>
          <w:spacing w:val="-2"/>
          <w:lang w:eastAsia="ar-SA"/>
        </w:rPr>
        <w:t xml:space="preserve"> </w:t>
      </w:r>
      <w:r w:rsidRPr="00280E41">
        <w:rPr>
          <w:rFonts w:ascii="Times New Roman" w:eastAsia="Times New Roman" w:hAnsi="Times New Roman" w:cs="Times New Roman"/>
          <w:b/>
          <w:i/>
          <w:spacing w:val="-2"/>
          <w:lang w:eastAsia="ar-SA"/>
        </w:rPr>
        <w:t>высшее,</w:t>
      </w:r>
      <w:r w:rsidRPr="00280E41">
        <w:rPr>
          <w:rFonts w:ascii="Times New Roman" w:eastAsia="Times New Roman" w:hAnsi="Times New Roman" w:cs="Times New Roman"/>
          <w:spacing w:val="-2"/>
          <w:lang w:eastAsia="ar-SA"/>
        </w:rPr>
        <w:t xml:space="preserve"> </w:t>
      </w:r>
      <w:r w:rsidRPr="00280E41">
        <w:rPr>
          <w:rFonts w:ascii="Times New Roman" w:hAnsi="Times New Roman" w:cs="Times New Roman"/>
          <w:b/>
          <w:i/>
        </w:rPr>
        <w:t>2004 г., Московский энергетический институт, электроэнергетические системы и сети, экономика и управление на предприятии, инженер</w:t>
      </w:r>
      <w:r>
        <w:rPr>
          <w:rFonts w:ascii="Times New Roman" w:hAnsi="Times New Roman" w:cs="Times New Roman"/>
          <w:b/>
          <w:i/>
        </w:rPr>
        <w:t>.</w:t>
      </w:r>
    </w:p>
    <w:p w14:paraId="16DD6009" w14:textId="77777777" w:rsidR="00397D55" w:rsidRPr="00690AAD" w:rsidRDefault="00397D55" w:rsidP="00397D55">
      <w:pPr>
        <w:spacing w:after="0" w:line="240" w:lineRule="auto"/>
        <w:jc w:val="both"/>
        <w:rPr>
          <w:rFonts w:ascii="Times New Roman" w:hAnsi="Times New Roman" w:cs="Times New Roman"/>
        </w:rPr>
      </w:pPr>
    </w:p>
    <w:p w14:paraId="0B14F208" w14:textId="170B17AA" w:rsidR="00397D55" w:rsidRPr="004850EC" w:rsidRDefault="00397D55" w:rsidP="004850EC">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387"/>
        <w:gridCol w:w="1783"/>
        <w:gridCol w:w="3701"/>
        <w:gridCol w:w="2437"/>
      </w:tblGrid>
      <w:tr w:rsidR="00397D55" w:rsidRPr="00690AAD" w14:paraId="78A70546" w14:textId="77777777" w:rsidTr="001B7B3F">
        <w:tc>
          <w:tcPr>
            <w:tcW w:w="1703" w:type="pct"/>
            <w:gridSpan w:val="2"/>
            <w:hideMark/>
          </w:tcPr>
          <w:p w14:paraId="3D95E4FD"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1988" w:type="pct"/>
            <w:hideMark/>
          </w:tcPr>
          <w:p w14:paraId="3A7E8DB6"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309" w:type="pct"/>
            <w:hideMark/>
          </w:tcPr>
          <w:p w14:paraId="240F43C1"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138AFCF2" w14:textId="77777777" w:rsidTr="001B7B3F">
        <w:tc>
          <w:tcPr>
            <w:tcW w:w="745" w:type="pct"/>
            <w:hideMark/>
          </w:tcPr>
          <w:p w14:paraId="3A82372E"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с</w:t>
            </w:r>
          </w:p>
        </w:tc>
        <w:tc>
          <w:tcPr>
            <w:tcW w:w="958" w:type="pct"/>
            <w:hideMark/>
          </w:tcPr>
          <w:p w14:paraId="308BB727"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1988" w:type="pct"/>
          </w:tcPr>
          <w:p w14:paraId="7AFE2C08" w14:textId="77777777" w:rsidR="00397D55" w:rsidRPr="00690AAD" w:rsidRDefault="00397D55" w:rsidP="0027525F">
            <w:pPr>
              <w:spacing w:after="0" w:line="240" w:lineRule="auto"/>
              <w:jc w:val="center"/>
              <w:rPr>
                <w:rFonts w:ascii="Times New Roman" w:hAnsi="Times New Roman" w:cs="Times New Roman"/>
              </w:rPr>
            </w:pPr>
          </w:p>
        </w:tc>
        <w:tc>
          <w:tcPr>
            <w:tcW w:w="1309" w:type="pct"/>
          </w:tcPr>
          <w:p w14:paraId="03EC1915" w14:textId="77777777" w:rsidR="00397D55" w:rsidRPr="00690AAD" w:rsidRDefault="00397D55" w:rsidP="0027525F">
            <w:pPr>
              <w:spacing w:after="0" w:line="240" w:lineRule="auto"/>
              <w:rPr>
                <w:rFonts w:ascii="Times New Roman" w:hAnsi="Times New Roman" w:cs="Times New Roman"/>
              </w:rPr>
            </w:pPr>
          </w:p>
        </w:tc>
      </w:tr>
      <w:tr w:rsidR="00397D55" w:rsidRPr="00690AAD" w14:paraId="2C47F77A" w14:textId="77777777" w:rsidTr="001B7B3F">
        <w:trPr>
          <w:trHeight w:val="546"/>
        </w:trPr>
        <w:tc>
          <w:tcPr>
            <w:tcW w:w="745" w:type="pct"/>
          </w:tcPr>
          <w:p w14:paraId="561679D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декабрь 2013 год</w:t>
            </w:r>
          </w:p>
        </w:tc>
        <w:tc>
          <w:tcPr>
            <w:tcW w:w="958" w:type="pct"/>
          </w:tcPr>
          <w:p w14:paraId="374E556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1988" w:type="pct"/>
          </w:tcPr>
          <w:p w14:paraId="5330024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Ассоциация «НП Совет рынка»</w:t>
            </w:r>
          </w:p>
        </w:tc>
        <w:tc>
          <w:tcPr>
            <w:tcW w:w="1309" w:type="pct"/>
          </w:tcPr>
          <w:p w14:paraId="73D422C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Наблюдательного совета</w:t>
            </w:r>
          </w:p>
        </w:tc>
      </w:tr>
      <w:tr w:rsidR="00397D55" w:rsidRPr="00690AAD" w14:paraId="3F616C21" w14:textId="77777777" w:rsidTr="001B7B3F">
        <w:trPr>
          <w:trHeight w:val="429"/>
        </w:trPr>
        <w:tc>
          <w:tcPr>
            <w:tcW w:w="745" w:type="pct"/>
            <w:hideMark/>
          </w:tcPr>
          <w:p w14:paraId="5FEDD77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958" w:type="pct"/>
            <w:hideMark/>
          </w:tcPr>
          <w:p w14:paraId="426FC965" w14:textId="523A9DB6" w:rsidR="00397D55" w:rsidRPr="00690AAD" w:rsidRDefault="00B216F0">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hideMark/>
          </w:tcPr>
          <w:p w14:paraId="558E076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09" w:type="pct"/>
            <w:hideMark/>
          </w:tcPr>
          <w:p w14:paraId="44BDC5FE" w14:textId="6801FD04"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и капитальному строительс</w:t>
            </w:r>
            <w:r w:rsidRPr="008F47E0">
              <w:rPr>
                <w:rFonts w:ascii="Times New Roman" w:hAnsi="Times New Roman" w:cs="Times New Roman"/>
              </w:rPr>
              <w:t>тву</w:t>
            </w:r>
          </w:p>
        </w:tc>
      </w:tr>
      <w:tr w:rsidR="00397D55" w:rsidRPr="00690AAD" w14:paraId="1BD5F5A4" w14:textId="77777777" w:rsidTr="001B7B3F">
        <w:trPr>
          <w:trHeight w:val="429"/>
        </w:trPr>
        <w:tc>
          <w:tcPr>
            <w:tcW w:w="745" w:type="pct"/>
            <w:hideMark/>
          </w:tcPr>
          <w:p w14:paraId="177DF31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958" w:type="pct"/>
            <w:hideMark/>
          </w:tcPr>
          <w:p w14:paraId="55E2E58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hideMark/>
          </w:tcPr>
          <w:p w14:paraId="7C8BA29C" w14:textId="77777777" w:rsidR="00397D55" w:rsidRPr="00690AAD" w:rsidRDefault="00397D55" w:rsidP="0027525F">
            <w:pPr>
              <w:spacing w:after="0" w:line="240" w:lineRule="auto"/>
              <w:rPr>
                <w:rFonts w:ascii="Times New Roman" w:hAnsi="Times New Roman" w:cs="Times New Roman"/>
                <w:b/>
                <w:i/>
              </w:rPr>
            </w:pPr>
            <w:r w:rsidRPr="00690AAD">
              <w:rPr>
                <w:rFonts w:ascii="Times New Roman" w:hAnsi="Times New Roman" w:cs="Times New Roman"/>
              </w:rPr>
              <w:t>Публичное акционерное общество «Российские сети»</w:t>
            </w:r>
          </w:p>
        </w:tc>
        <w:tc>
          <w:tcPr>
            <w:tcW w:w="1309" w:type="pct"/>
            <w:hideMark/>
          </w:tcPr>
          <w:p w14:paraId="13EA3A9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по инвестициям, капитальному строительству и реализации услуг (по совместительству), член Правления</w:t>
            </w:r>
          </w:p>
        </w:tc>
      </w:tr>
      <w:tr w:rsidR="00397D55" w:rsidRPr="00690AAD" w14:paraId="4E42744D" w14:textId="77777777" w:rsidTr="001B7B3F">
        <w:trPr>
          <w:trHeight w:val="429"/>
        </w:trPr>
        <w:tc>
          <w:tcPr>
            <w:tcW w:w="745" w:type="pct"/>
          </w:tcPr>
          <w:p w14:paraId="7A3D5F0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2020 год</w:t>
            </w:r>
          </w:p>
        </w:tc>
        <w:tc>
          <w:tcPr>
            <w:tcW w:w="958" w:type="pct"/>
          </w:tcPr>
          <w:p w14:paraId="1F748B0F" w14:textId="2F54759F" w:rsidR="00397D55" w:rsidRPr="00690AAD" w:rsidRDefault="00B216F0"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55077260" w14:textId="77777777" w:rsidR="00397D55" w:rsidRPr="00690AAD" w:rsidRDefault="00397D55" w:rsidP="0027525F">
            <w:pPr>
              <w:spacing w:after="0" w:line="240" w:lineRule="auto"/>
              <w:rPr>
                <w:rStyle w:val="Subst"/>
                <w:rFonts w:ascii="Times New Roman" w:hAnsi="Times New Roman" w:cs="Times New Roman"/>
                <w:b w:val="0"/>
                <w:i w:val="0"/>
              </w:rPr>
            </w:pPr>
            <w:r w:rsidRPr="00690AAD">
              <w:rPr>
                <w:rFonts w:ascii="Times New Roman" w:hAnsi="Times New Roman" w:cs="Times New Roman"/>
              </w:rPr>
              <w:t xml:space="preserve">ПАО «Россети Московский регион» </w:t>
            </w:r>
          </w:p>
        </w:tc>
        <w:tc>
          <w:tcPr>
            <w:tcW w:w="1309" w:type="pct"/>
          </w:tcPr>
          <w:p w14:paraId="19BBA1F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D92B663" w14:textId="77777777" w:rsidTr="001B7B3F">
        <w:trPr>
          <w:trHeight w:val="269"/>
        </w:trPr>
        <w:tc>
          <w:tcPr>
            <w:tcW w:w="745" w:type="pct"/>
          </w:tcPr>
          <w:p w14:paraId="66747E72" w14:textId="77777777" w:rsidR="00397D55" w:rsidRPr="00690AAD" w:rsidRDefault="00397D55" w:rsidP="0027525F">
            <w:pPr>
              <w:spacing w:after="0" w:line="240" w:lineRule="auto"/>
              <w:rPr>
                <w:rFonts w:ascii="Times New Roman" w:hAnsi="Times New Roman" w:cs="Times New Roman"/>
              </w:rPr>
            </w:pPr>
            <w:r w:rsidRPr="001B5EA8">
              <w:rPr>
                <w:rFonts w:ascii="Times New Roman" w:hAnsi="Times New Roman" w:cs="Times New Roman"/>
              </w:rPr>
              <w:t>2020 год</w:t>
            </w:r>
          </w:p>
        </w:tc>
        <w:tc>
          <w:tcPr>
            <w:tcW w:w="958" w:type="pct"/>
          </w:tcPr>
          <w:p w14:paraId="1E23B867" w14:textId="332131CE" w:rsidR="00397D55" w:rsidRPr="00690AAD" w:rsidRDefault="00B216F0"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5B660AD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Ассоциация «Российский Национальный Комитет Международного Совета по большим </w:t>
            </w:r>
            <w:r w:rsidRPr="00690AAD">
              <w:rPr>
                <w:rFonts w:ascii="Times New Roman" w:hAnsi="Times New Roman" w:cs="Times New Roman"/>
              </w:rPr>
              <w:lastRenderedPageBreak/>
              <w:t>электрическим системам высокого напряжения» (РНК СИГРЭ)</w:t>
            </w:r>
          </w:p>
        </w:tc>
        <w:tc>
          <w:tcPr>
            <w:tcW w:w="1309" w:type="pct"/>
          </w:tcPr>
          <w:p w14:paraId="74BB395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lastRenderedPageBreak/>
              <w:t>Член Президиума</w:t>
            </w:r>
          </w:p>
        </w:tc>
      </w:tr>
      <w:tr w:rsidR="00397D55" w:rsidRPr="00690AAD" w14:paraId="1BBD4D6D" w14:textId="77777777" w:rsidTr="001B7B3F">
        <w:trPr>
          <w:trHeight w:val="269"/>
        </w:trPr>
        <w:tc>
          <w:tcPr>
            <w:tcW w:w="745" w:type="pct"/>
          </w:tcPr>
          <w:p w14:paraId="3F937F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18837037" w14:textId="1B80859A" w:rsidR="00397D55" w:rsidRPr="00690AAD" w:rsidRDefault="00A6653C"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0574B9A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«Россети Северный Кавказ»</w:t>
            </w:r>
          </w:p>
        </w:tc>
        <w:tc>
          <w:tcPr>
            <w:tcW w:w="1309" w:type="pct"/>
          </w:tcPr>
          <w:p w14:paraId="6A034D67" w14:textId="77777777" w:rsidR="00397D55" w:rsidRPr="00690AAD" w:rsidRDefault="00397D55" w:rsidP="0027525F">
            <w:pPr>
              <w:spacing w:after="0" w:line="240" w:lineRule="auto"/>
              <w:rPr>
                <w:rFonts w:ascii="Times New Roman" w:hAnsi="Times New Roman" w:cs="Times New Roman"/>
              </w:rPr>
            </w:pPr>
            <w:r w:rsidRPr="00FD62DE">
              <w:rPr>
                <w:rFonts w:ascii="Times New Roman" w:hAnsi="Times New Roman" w:cs="Times New Roman"/>
              </w:rPr>
              <w:t xml:space="preserve">Член Совета директоров, </w:t>
            </w:r>
            <w:r w:rsidRPr="00690AAD">
              <w:rPr>
                <w:rFonts w:ascii="Times New Roman" w:hAnsi="Times New Roman" w:cs="Times New Roman"/>
              </w:rPr>
              <w:t>Председатель Совета директоров</w:t>
            </w:r>
          </w:p>
        </w:tc>
      </w:tr>
      <w:tr w:rsidR="00397D55" w:rsidRPr="00690AAD" w14:paraId="769BB52A" w14:textId="77777777" w:rsidTr="001B7B3F">
        <w:trPr>
          <w:trHeight w:val="269"/>
        </w:trPr>
        <w:tc>
          <w:tcPr>
            <w:tcW w:w="745" w:type="pct"/>
          </w:tcPr>
          <w:p w14:paraId="484FFC6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3F91EE6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tcPr>
          <w:p w14:paraId="5C73C51A" w14:textId="33F5800A"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«ТРК»</w:t>
            </w:r>
          </w:p>
        </w:tc>
        <w:tc>
          <w:tcPr>
            <w:tcW w:w="1309" w:type="pct"/>
          </w:tcPr>
          <w:p w14:paraId="605D4E8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FD94BF8" w14:textId="77777777" w:rsidTr="001B7B3F">
        <w:trPr>
          <w:trHeight w:val="269"/>
        </w:trPr>
        <w:tc>
          <w:tcPr>
            <w:tcW w:w="745" w:type="pct"/>
          </w:tcPr>
          <w:p w14:paraId="4E81F7B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6B08A083" w14:textId="2C922FA6" w:rsidR="00397D55" w:rsidRPr="00690AAD" w:rsidRDefault="00A6653C"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45029F8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 «Россети Волга»</w:t>
            </w:r>
          </w:p>
        </w:tc>
        <w:tc>
          <w:tcPr>
            <w:tcW w:w="1309" w:type="pct"/>
          </w:tcPr>
          <w:p w14:paraId="10AFB5A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CA86661" w14:textId="77777777" w:rsidTr="001B7B3F">
        <w:trPr>
          <w:trHeight w:val="269"/>
        </w:trPr>
        <w:tc>
          <w:tcPr>
            <w:tcW w:w="745" w:type="pct"/>
          </w:tcPr>
          <w:p w14:paraId="0E4443A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6BE55B3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tcPr>
          <w:p w14:paraId="58E8B06E" w14:textId="1467F304"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09" w:type="pct"/>
          </w:tcPr>
          <w:p w14:paraId="71C5645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6A25705" w14:textId="77777777" w:rsidTr="001B7B3F">
        <w:trPr>
          <w:trHeight w:val="269"/>
        </w:trPr>
        <w:tc>
          <w:tcPr>
            <w:tcW w:w="745" w:type="pct"/>
          </w:tcPr>
          <w:p w14:paraId="236C776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132C531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tcPr>
          <w:p w14:paraId="267BD86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bCs/>
                <w:iCs/>
              </w:rPr>
              <w:t>ПАО «Россети Северо-Запад»</w:t>
            </w:r>
          </w:p>
        </w:tc>
        <w:tc>
          <w:tcPr>
            <w:tcW w:w="1309" w:type="pct"/>
          </w:tcPr>
          <w:p w14:paraId="7829620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35E2E87" w14:textId="77777777" w:rsidTr="001B7B3F">
        <w:trPr>
          <w:trHeight w:val="269"/>
        </w:trPr>
        <w:tc>
          <w:tcPr>
            <w:tcW w:w="745" w:type="pct"/>
          </w:tcPr>
          <w:p w14:paraId="7CF148B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4F80400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tcPr>
          <w:p w14:paraId="0625C7A2"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 xml:space="preserve">АО «Россети Сибирь </w:t>
            </w:r>
            <w:proofErr w:type="spellStart"/>
            <w:r w:rsidRPr="00690AAD">
              <w:rPr>
                <w:rFonts w:ascii="Times New Roman" w:hAnsi="Times New Roman" w:cs="Times New Roman"/>
              </w:rPr>
              <w:t>Тываэнерго</w:t>
            </w:r>
            <w:proofErr w:type="spellEnd"/>
            <w:r w:rsidRPr="00690AAD">
              <w:rPr>
                <w:rFonts w:ascii="Times New Roman" w:hAnsi="Times New Roman" w:cs="Times New Roman"/>
              </w:rPr>
              <w:t>»</w:t>
            </w:r>
          </w:p>
        </w:tc>
        <w:tc>
          <w:tcPr>
            <w:tcW w:w="1309" w:type="pct"/>
          </w:tcPr>
          <w:p w14:paraId="726838F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73DEB34" w14:textId="77777777" w:rsidTr="001B7B3F">
        <w:trPr>
          <w:trHeight w:val="269"/>
        </w:trPr>
        <w:tc>
          <w:tcPr>
            <w:tcW w:w="745" w:type="pct"/>
          </w:tcPr>
          <w:p w14:paraId="6F2BBFF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7C6F64A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2023 год</w:t>
            </w:r>
          </w:p>
        </w:tc>
        <w:tc>
          <w:tcPr>
            <w:tcW w:w="1988" w:type="pct"/>
          </w:tcPr>
          <w:p w14:paraId="58754E48"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«ЦТЗ»</w:t>
            </w:r>
          </w:p>
        </w:tc>
        <w:tc>
          <w:tcPr>
            <w:tcW w:w="1309" w:type="pct"/>
          </w:tcPr>
          <w:p w14:paraId="2749047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1E997A5" w14:textId="77777777" w:rsidTr="001B7B3F">
        <w:trPr>
          <w:trHeight w:val="269"/>
        </w:trPr>
        <w:tc>
          <w:tcPr>
            <w:tcW w:w="745" w:type="pct"/>
          </w:tcPr>
          <w:p w14:paraId="5D7501C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2021 год</w:t>
            </w:r>
          </w:p>
        </w:tc>
        <w:tc>
          <w:tcPr>
            <w:tcW w:w="958" w:type="pct"/>
          </w:tcPr>
          <w:p w14:paraId="6CD231F7" w14:textId="0E69AFC8" w:rsidR="00397D55" w:rsidRPr="00690AAD" w:rsidRDefault="0046795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56D3C88A" w14:textId="77777777" w:rsidR="00397D55" w:rsidRPr="00690AAD" w:rsidRDefault="00397D55" w:rsidP="0027525F">
            <w:pPr>
              <w:spacing w:after="0" w:line="240" w:lineRule="auto"/>
              <w:rPr>
                <w:rFonts w:ascii="Times New Roman" w:hAnsi="Times New Roman" w:cs="Times New Roman"/>
              </w:rPr>
            </w:pPr>
            <w:r w:rsidRPr="00FD62DE">
              <w:rPr>
                <w:rFonts w:ascii="Times New Roman" w:hAnsi="Times New Roman" w:cs="Times New Roman"/>
                <w:iCs/>
              </w:rPr>
              <w:t>АО «Россети Научно-технический центр»</w:t>
            </w:r>
          </w:p>
        </w:tc>
        <w:tc>
          <w:tcPr>
            <w:tcW w:w="1309" w:type="pct"/>
          </w:tcPr>
          <w:p w14:paraId="15C1410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9832AC7" w14:textId="77777777" w:rsidTr="001B7B3F">
        <w:trPr>
          <w:trHeight w:val="269"/>
        </w:trPr>
        <w:tc>
          <w:tcPr>
            <w:tcW w:w="745" w:type="pct"/>
          </w:tcPr>
          <w:p w14:paraId="696B5B7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май 2022 года</w:t>
            </w:r>
          </w:p>
        </w:tc>
        <w:tc>
          <w:tcPr>
            <w:tcW w:w="958" w:type="pct"/>
          </w:tcPr>
          <w:p w14:paraId="56A021B1" w14:textId="078934A5" w:rsidR="00397D55" w:rsidRPr="004B4C91" w:rsidRDefault="006035C3"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5839781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ПАО «Россети Ленэнерго»</w:t>
            </w:r>
          </w:p>
        </w:tc>
        <w:tc>
          <w:tcPr>
            <w:tcW w:w="1309" w:type="pct"/>
          </w:tcPr>
          <w:p w14:paraId="2FC1D1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CB483B8" w14:textId="77777777" w:rsidTr="001B7B3F">
        <w:trPr>
          <w:trHeight w:val="269"/>
        </w:trPr>
        <w:tc>
          <w:tcPr>
            <w:tcW w:w="745" w:type="pct"/>
          </w:tcPr>
          <w:p w14:paraId="780CF64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958" w:type="pct"/>
          </w:tcPr>
          <w:p w14:paraId="2451B1EE" w14:textId="35B55F21" w:rsidR="00397D55" w:rsidRPr="00690AAD" w:rsidRDefault="006035C3"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6D23B5B9"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w:t>
            </w:r>
            <w:r>
              <w:rPr>
                <w:rFonts w:ascii="Times New Roman" w:hAnsi="Times New Roman" w:cs="Times New Roman"/>
              </w:rPr>
              <w:t xml:space="preserve">Россети </w:t>
            </w:r>
            <w:r w:rsidRPr="00690AAD">
              <w:rPr>
                <w:rFonts w:ascii="Times New Roman" w:hAnsi="Times New Roman" w:cs="Times New Roman"/>
              </w:rPr>
              <w:t>ЦИУС ЕЭС»</w:t>
            </w:r>
          </w:p>
        </w:tc>
        <w:tc>
          <w:tcPr>
            <w:tcW w:w="1309" w:type="pct"/>
          </w:tcPr>
          <w:p w14:paraId="0DFF783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13B1973" w14:textId="77777777" w:rsidTr="001B7B3F">
        <w:trPr>
          <w:trHeight w:val="269"/>
        </w:trPr>
        <w:tc>
          <w:tcPr>
            <w:tcW w:w="745" w:type="pct"/>
          </w:tcPr>
          <w:p w14:paraId="542DEF3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2022 год</w:t>
            </w:r>
          </w:p>
        </w:tc>
        <w:tc>
          <w:tcPr>
            <w:tcW w:w="958" w:type="pct"/>
          </w:tcPr>
          <w:p w14:paraId="013F658E" w14:textId="0A0F4FE1" w:rsidR="00397D55" w:rsidRPr="00690AAD" w:rsidRDefault="006035C3"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7827B81F" w14:textId="06EC356B"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АО «Россети Цифра»</w:t>
            </w:r>
          </w:p>
        </w:tc>
        <w:tc>
          <w:tcPr>
            <w:tcW w:w="1309" w:type="pct"/>
          </w:tcPr>
          <w:p w14:paraId="26CF7EA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E25C71B" w14:textId="77777777" w:rsidTr="001B7B3F">
        <w:trPr>
          <w:trHeight w:val="269"/>
        </w:trPr>
        <w:tc>
          <w:tcPr>
            <w:tcW w:w="745" w:type="pct"/>
          </w:tcPr>
          <w:p w14:paraId="534C148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2022 год</w:t>
            </w:r>
          </w:p>
        </w:tc>
        <w:tc>
          <w:tcPr>
            <w:tcW w:w="958" w:type="pct"/>
          </w:tcPr>
          <w:p w14:paraId="28BBC739" w14:textId="08782AE1" w:rsidR="00397D55" w:rsidRPr="00690AAD" w:rsidRDefault="006035C3"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46D6AEA6" w14:textId="5973072E"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Энергоцентр</w:t>
            </w:r>
            <w:proofErr w:type="spellEnd"/>
            <w:r w:rsidRPr="00690AAD">
              <w:rPr>
                <w:rFonts w:ascii="Times New Roman" w:hAnsi="Times New Roman" w:cs="Times New Roman"/>
              </w:rPr>
              <w:t>»</w:t>
            </w:r>
          </w:p>
        </w:tc>
        <w:tc>
          <w:tcPr>
            <w:tcW w:w="1309" w:type="pct"/>
          </w:tcPr>
          <w:p w14:paraId="34F6E11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6FCACD1" w14:textId="77777777" w:rsidTr="001B7B3F">
        <w:trPr>
          <w:trHeight w:val="269"/>
        </w:trPr>
        <w:tc>
          <w:tcPr>
            <w:tcW w:w="745" w:type="pct"/>
          </w:tcPr>
          <w:p w14:paraId="0A5446E8" w14:textId="14F7C895" w:rsidR="00397D55" w:rsidRPr="00690AAD" w:rsidRDefault="006035C3" w:rsidP="0027525F">
            <w:pPr>
              <w:spacing w:after="0" w:line="240" w:lineRule="auto"/>
              <w:rPr>
                <w:rFonts w:ascii="Times New Roman" w:hAnsi="Times New Roman" w:cs="Times New Roman"/>
              </w:rPr>
            </w:pPr>
            <w:r>
              <w:rPr>
                <w:rFonts w:ascii="Times New Roman" w:hAnsi="Times New Roman" w:cs="Times New Roman"/>
              </w:rPr>
              <w:t>2020 год</w:t>
            </w:r>
          </w:p>
        </w:tc>
        <w:tc>
          <w:tcPr>
            <w:tcW w:w="958" w:type="pct"/>
          </w:tcPr>
          <w:p w14:paraId="5E30DB9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1988" w:type="pct"/>
          </w:tcPr>
          <w:p w14:paraId="136426B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1309" w:type="pct"/>
          </w:tcPr>
          <w:p w14:paraId="042EEB1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64E9295" w14:textId="77777777" w:rsidTr="001B7B3F">
        <w:trPr>
          <w:trHeight w:val="269"/>
        </w:trPr>
        <w:tc>
          <w:tcPr>
            <w:tcW w:w="745" w:type="pct"/>
          </w:tcPr>
          <w:p w14:paraId="767E85E5" w14:textId="00D6BCF2" w:rsidR="00397D55" w:rsidRPr="00690AAD" w:rsidRDefault="00EB14A2" w:rsidP="0027525F">
            <w:pPr>
              <w:spacing w:after="0" w:line="240" w:lineRule="auto"/>
              <w:rPr>
                <w:rFonts w:ascii="Times New Roman" w:hAnsi="Times New Roman" w:cs="Times New Roman"/>
              </w:rPr>
            </w:pPr>
            <w:r>
              <w:rPr>
                <w:rFonts w:ascii="Times New Roman" w:hAnsi="Times New Roman" w:cs="Times New Roman"/>
              </w:rPr>
              <w:t>2014 год</w:t>
            </w:r>
          </w:p>
        </w:tc>
        <w:tc>
          <w:tcPr>
            <w:tcW w:w="958" w:type="pct"/>
          </w:tcPr>
          <w:p w14:paraId="6EE39654" w14:textId="491B47F6" w:rsidR="00397D55" w:rsidRPr="00690AAD" w:rsidRDefault="006035C3"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2C0B035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ОЭС «</w:t>
            </w:r>
            <w:proofErr w:type="spellStart"/>
            <w:r w:rsidRPr="00690AAD">
              <w:rPr>
                <w:rFonts w:ascii="Times New Roman" w:hAnsi="Times New Roman" w:cs="Times New Roman"/>
              </w:rPr>
              <w:t>СакРусэнерго</w:t>
            </w:r>
            <w:proofErr w:type="spellEnd"/>
            <w:r w:rsidRPr="00690AAD">
              <w:rPr>
                <w:rFonts w:ascii="Times New Roman" w:hAnsi="Times New Roman" w:cs="Times New Roman"/>
              </w:rPr>
              <w:t>»</w:t>
            </w:r>
          </w:p>
        </w:tc>
        <w:tc>
          <w:tcPr>
            <w:tcW w:w="1309" w:type="pct"/>
          </w:tcPr>
          <w:p w14:paraId="3D8BC698" w14:textId="36A47D1D" w:rsidR="00397D55" w:rsidRPr="00690AAD" w:rsidRDefault="00EB14A2" w:rsidP="00EB14A2">
            <w:pPr>
              <w:spacing w:after="0" w:line="240" w:lineRule="auto"/>
              <w:rPr>
                <w:rFonts w:ascii="Times New Roman" w:hAnsi="Times New Roman" w:cs="Times New Roman"/>
              </w:rPr>
            </w:pPr>
            <w:r>
              <w:rPr>
                <w:rFonts w:ascii="Times New Roman" w:hAnsi="Times New Roman" w:cs="Times New Roman"/>
                <w:iCs/>
              </w:rPr>
              <w:t>Член</w:t>
            </w:r>
            <w:r w:rsidRPr="00D57E1D">
              <w:rPr>
                <w:rFonts w:ascii="Times New Roman" w:hAnsi="Times New Roman" w:cs="Times New Roman"/>
                <w:iCs/>
              </w:rPr>
              <w:t xml:space="preserve"> </w:t>
            </w:r>
            <w:r w:rsidR="00397D55" w:rsidRPr="00D57E1D">
              <w:rPr>
                <w:rFonts w:ascii="Times New Roman" w:hAnsi="Times New Roman" w:cs="Times New Roman"/>
                <w:iCs/>
              </w:rPr>
              <w:t>Наблюдательного совета</w:t>
            </w:r>
          </w:p>
        </w:tc>
      </w:tr>
      <w:tr w:rsidR="00EB14A2" w:rsidRPr="00690AAD" w14:paraId="0EC21CE0" w14:textId="77777777" w:rsidTr="001B7B3F">
        <w:trPr>
          <w:trHeight w:val="269"/>
        </w:trPr>
        <w:tc>
          <w:tcPr>
            <w:tcW w:w="745" w:type="pct"/>
          </w:tcPr>
          <w:p w14:paraId="0E4C1EEC" w14:textId="55754C56" w:rsidR="00EB14A2" w:rsidRPr="00690AAD" w:rsidRDefault="00EB14A2" w:rsidP="00EB14A2">
            <w:pPr>
              <w:spacing w:after="0" w:line="240" w:lineRule="auto"/>
              <w:rPr>
                <w:rFonts w:ascii="Times New Roman" w:hAnsi="Times New Roman" w:cs="Times New Roman"/>
              </w:rPr>
            </w:pPr>
            <w:r w:rsidRPr="00EB14A2">
              <w:rPr>
                <w:rFonts w:ascii="Times New Roman" w:hAnsi="Times New Roman" w:cs="Times New Roman"/>
              </w:rPr>
              <w:t>июнь 202</w:t>
            </w:r>
            <w:r w:rsidRPr="00D23BE1">
              <w:rPr>
                <w:rFonts w:ascii="Times New Roman" w:hAnsi="Times New Roman" w:cs="Times New Roman"/>
              </w:rPr>
              <w:t>1</w:t>
            </w:r>
            <w:r w:rsidRPr="00EB14A2">
              <w:rPr>
                <w:rFonts w:ascii="Times New Roman" w:hAnsi="Times New Roman" w:cs="Times New Roman"/>
              </w:rPr>
              <w:t xml:space="preserve"> года</w:t>
            </w:r>
          </w:p>
        </w:tc>
        <w:tc>
          <w:tcPr>
            <w:tcW w:w="958" w:type="pct"/>
          </w:tcPr>
          <w:p w14:paraId="194B07EC" w14:textId="0FFE722F" w:rsidR="00EB14A2" w:rsidRDefault="00EB14A2" w:rsidP="00EB14A2">
            <w:pPr>
              <w:spacing w:after="0" w:line="240" w:lineRule="auto"/>
              <w:rPr>
                <w:rFonts w:ascii="Times New Roman" w:hAnsi="Times New Roman" w:cs="Times New Roman"/>
              </w:rPr>
            </w:pPr>
            <w:r w:rsidRPr="00D23BE1">
              <w:rPr>
                <w:rFonts w:ascii="Times New Roman" w:hAnsi="Times New Roman" w:cs="Times New Roman"/>
              </w:rPr>
              <w:t>июнь 2023 года</w:t>
            </w:r>
          </w:p>
        </w:tc>
        <w:tc>
          <w:tcPr>
            <w:tcW w:w="1988" w:type="pct"/>
          </w:tcPr>
          <w:p w14:paraId="6E7BA772" w14:textId="2F6F40FA" w:rsidR="00EB14A2" w:rsidRPr="00690AAD" w:rsidRDefault="00EB14A2" w:rsidP="00EB14A2">
            <w:pPr>
              <w:spacing w:after="0" w:line="240" w:lineRule="auto"/>
              <w:rPr>
                <w:rFonts w:ascii="Times New Roman" w:hAnsi="Times New Roman" w:cs="Times New Roman"/>
              </w:rPr>
            </w:pPr>
            <w:r w:rsidRPr="00EB14A2">
              <w:rPr>
                <w:rFonts w:ascii="Times New Roman" w:hAnsi="Times New Roman" w:cs="Times New Roman"/>
              </w:rPr>
              <w:t>АО «Россети Тюмень»</w:t>
            </w:r>
          </w:p>
        </w:tc>
        <w:tc>
          <w:tcPr>
            <w:tcW w:w="1309" w:type="pct"/>
          </w:tcPr>
          <w:p w14:paraId="18D3C1E5" w14:textId="5A1C90BC" w:rsidR="00EB14A2" w:rsidRPr="00D57E1D" w:rsidRDefault="00EB14A2" w:rsidP="00EB14A2">
            <w:pPr>
              <w:spacing w:after="0" w:line="240" w:lineRule="auto"/>
              <w:rPr>
                <w:rFonts w:ascii="Times New Roman" w:hAnsi="Times New Roman" w:cs="Times New Roman"/>
                <w:iCs/>
              </w:rPr>
            </w:pPr>
            <w:r w:rsidRPr="00EB14A2">
              <w:rPr>
                <w:rFonts w:ascii="Times New Roman" w:hAnsi="Times New Roman" w:cs="Times New Roman"/>
              </w:rPr>
              <w:t>Член Совета директоров</w:t>
            </w:r>
          </w:p>
        </w:tc>
      </w:tr>
      <w:tr w:rsidR="00397D55" w:rsidRPr="00690AAD" w14:paraId="2B1DB2A5" w14:textId="77777777" w:rsidTr="001B7B3F">
        <w:trPr>
          <w:trHeight w:val="269"/>
        </w:trPr>
        <w:tc>
          <w:tcPr>
            <w:tcW w:w="745" w:type="pct"/>
          </w:tcPr>
          <w:p w14:paraId="7F5A1E0A" w14:textId="77777777" w:rsidR="00397D55" w:rsidRPr="00214DF6" w:rsidRDefault="00397D55" w:rsidP="0027525F">
            <w:pPr>
              <w:spacing w:after="0" w:line="240" w:lineRule="auto"/>
              <w:rPr>
                <w:rFonts w:ascii="Times New Roman" w:hAnsi="Times New Roman" w:cs="Times New Roman"/>
              </w:rPr>
            </w:pPr>
            <w:r w:rsidRPr="00214DF6">
              <w:rPr>
                <w:rFonts w:ascii="Times New Roman" w:hAnsi="Times New Roman" w:cs="Times New Roman"/>
              </w:rPr>
              <w:t>октябрь 2022 года</w:t>
            </w:r>
          </w:p>
        </w:tc>
        <w:tc>
          <w:tcPr>
            <w:tcW w:w="958" w:type="pct"/>
          </w:tcPr>
          <w:p w14:paraId="3F3F6383" w14:textId="5F60912F" w:rsidR="00397D55" w:rsidRPr="00214DF6" w:rsidRDefault="006353B9"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7DD9786B"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 (до 12 октября 2022 г. – Публичное акционерное общество «Федеральная сетевая компания Единой энергетической системы»)</w:t>
            </w:r>
          </w:p>
        </w:tc>
        <w:tc>
          <w:tcPr>
            <w:tcW w:w="1309" w:type="pct"/>
          </w:tcPr>
          <w:p w14:paraId="1AEDAD4A"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397D55" w:rsidRPr="00690AAD" w14:paraId="21C9122B" w14:textId="77777777" w:rsidTr="001B7B3F">
        <w:trPr>
          <w:trHeight w:val="269"/>
        </w:trPr>
        <w:tc>
          <w:tcPr>
            <w:tcW w:w="745" w:type="pct"/>
          </w:tcPr>
          <w:p w14:paraId="2D5B37B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958" w:type="pct"/>
          </w:tcPr>
          <w:p w14:paraId="1F751DCE" w14:textId="16AE9523" w:rsidR="00397D55" w:rsidRPr="00690AAD" w:rsidRDefault="006353B9"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6B0535C2" w14:textId="2296192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w:t>
            </w:r>
            <w:r w:rsidR="006353B9">
              <w:rPr>
                <w:rFonts w:ascii="Times New Roman" w:hAnsi="Times New Roman" w:cs="Times New Roman"/>
              </w:rPr>
              <w:t xml:space="preserve">Россети </w:t>
            </w:r>
            <w:r w:rsidRPr="00690AAD">
              <w:rPr>
                <w:rFonts w:ascii="Times New Roman" w:hAnsi="Times New Roman" w:cs="Times New Roman"/>
              </w:rPr>
              <w:t>Мобильные ГТЭС»</w:t>
            </w:r>
          </w:p>
        </w:tc>
        <w:tc>
          <w:tcPr>
            <w:tcW w:w="1309" w:type="pct"/>
          </w:tcPr>
          <w:p w14:paraId="41EC501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5CCCFBA" w14:textId="77777777" w:rsidTr="001B7B3F">
        <w:trPr>
          <w:trHeight w:val="269"/>
        </w:trPr>
        <w:tc>
          <w:tcPr>
            <w:tcW w:w="745" w:type="pct"/>
          </w:tcPr>
          <w:p w14:paraId="39CABB9C"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958" w:type="pct"/>
          </w:tcPr>
          <w:p w14:paraId="318C2E28" w14:textId="429C2A1E" w:rsidR="00397D55" w:rsidRPr="0060531F" w:rsidRDefault="00F04015"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69D3903E" w14:textId="77777777" w:rsidR="00397D55" w:rsidRPr="00690AAD" w:rsidRDefault="00397D55" w:rsidP="0027525F">
            <w:pPr>
              <w:spacing w:after="0" w:line="240" w:lineRule="auto"/>
              <w:rPr>
                <w:rFonts w:ascii="Times New Roman" w:hAnsi="Times New Roman" w:cs="Times New Roman"/>
                <w:bCs/>
                <w:iCs/>
              </w:rPr>
            </w:pPr>
            <w:r w:rsidRPr="00690AAD">
              <w:rPr>
                <w:rFonts w:ascii="Times New Roman" w:hAnsi="Times New Roman" w:cs="Times New Roman"/>
              </w:rPr>
              <w:t>ПАО</w:t>
            </w:r>
            <w:r w:rsidRPr="00690AAD">
              <w:rPr>
                <w:rFonts w:ascii="Times New Roman" w:hAnsi="Times New Roman" w:cs="Times New Roman"/>
                <w:bCs/>
                <w:iCs/>
              </w:rPr>
              <w:t xml:space="preserve"> «Россети Сибирь»</w:t>
            </w:r>
          </w:p>
        </w:tc>
        <w:tc>
          <w:tcPr>
            <w:tcW w:w="1309" w:type="pct"/>
          </w:tcPr>
          <w:p w14:paraId="745180F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EB14A2" w:rsidRPr="00690AAD" w14:paraId="4FCF207E" w14:textId="77777777" w:rsidTr="001B7B3F">
        <w:trPr>
          <w:trHeight w:val="269"/>
        </w:trPr>
        <w:tc>
          <w:tcPr>
            <w:tcW w:w="745" w:type="pct"/>
          </w:tcPr>
          <w:p w14:paraId="4204D91D" w14:textId="5A3320E8" w:rsidR="00EB14A2" w:rsidRPr="001B7B3F" w:rsidRDefault="00EB14A2" w:rsidP="006A6450">
            <w:pPr>
              <w:spacing w:after="0" w:line="240" w:lineRule="auto"/>
              <w:rPr>
                <w:rFonts w:ascii="Times New Roman" w:hAnsi="Times New Roman" w:cs="Times New Roman"/>
              </w:rPr>
            </w:pPr>
            <w:r>
              <w:rPr>
                <w:rFonts w:ascii="Times New Roman" w:hAnsi="Times New Roman" w:cs="Times New Roman"/>
              </w:rPr>
              <w:t>июнь 2026 года</w:t>
            </w:r>
          </w:p>
        </w:tc>
        <w:tc>
          <w:tcPr>
            <w:tcW w:w="958" w:type="pct"/>
          </w:tcPr>
          <w:p w14:paraId="4F0A0D4B" w14:textId="6B29B305" w:rsidR="00EB14A2" w:rsidRPr="001B7B3F" w:rsidRDefault="00EB14A2" w:rsidP="006A6450">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1988" w:type="pct"/>
          </w:tcPr>
          <w:p w14:paraId="4FACD554" w14:textId="31743EB7" w:rsidR="00EB14A2" w:rsidRPr="001B7B3F" w:rsidRDefault="00EB14A2" w:rsidP="006A6450">
            <w:pPr>
              <w:spacing w:after="0" w:line="240" w:lineRule="auto"/>
              <w:rPr>
                <w:rFonts w:ascii="Times New Roman" w:hAnsi="Times New Roman" w:cs="Times New Roman"/>
              </w:rPr>
            </w:pPr>
            <w:r w:rsidRPr="001B7B3F">
              <w:rPr>
                <w:rFonts w:ascii="Times New Roman" w:hAnsi="Times New Roman" w:cs="Times New Roman"/>
              </w:rPr>
              <w:t>ПАО «Россети Юг»</w:t>
            </w:r>
          </w:p>
        </w:tc>
        <w:tc>
          <w:tcPr>
            <w:tcW w:w="1309" w:type="pct"/>
          </w:tcPr>
          <w:p w14:paraId="3480E49D" w14:textId="1061BDB0" w:rsidR="00EB14A2" w:rsidRPr="001B7B3F" w:rsidRDefault="00EB14A2" w:rsidP="006A6450">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bl>
    <w:p w14:paraId="4D4A10AD" w14:textId="77777777" w:rsidR="00397D55" w:rsidRPr="00690AAD" w:rsidRDefault="00397D55" w:rsidP="00397D55">
      <w:pPr>
        <w:spacing w:after="0" w:line="240" w:lineRule="auto"/>
        <w:jc w:val="both"/>
        <w:rPr>
          <w:rStyle w:val="Subst"/>
          <w:rFonts w:ascii="Times New Roman" w:hAnsi="Times New Roman" w:cs="Times New Roman"/>
          <w:b w:val="0"/>
          <w:i w:val="0"/>
        </w:rPr>
      </w:pPr>
    </w:p>
    <w:tbl>
      <w:tblPr>
        <w:tblStyle w:val="ab"/>
        <w:tblW w:w="5004" w:type="pct"/>
        <w:tblLook w:val="04A0" w:firstRow="1" w:lastRow="0" w:firstColumn="1" w:lastColumn="0" w:noHBand="0" w:noVBand="1"/>
      </w:tblPr>
      <w:tblGrid>
        <w:gridCol w:w="6091"/>
        <w:gridCol w:w="3260"/>
      </w:tblGrid>
      <w:tr w:rsidR="00397D55" w:rsidRPr="00690AAD" w14:paraId="0A69EDAF" w14:textId="77777777" w:rsidTr="004850EC">
        <w:tc>
          <w:tcPr>
            <w:tcW w:w="3257" w:type="pct"/>
            <w:tcBorders>
              <w:top w:val="single" w:sz="4" w:space="0" w:color="auto"/>
            </w:tcBorders>
          </w:tcPr>
          <w:p w14:paraId="2D6E8B4D"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743" w:type="pct"/>
            <w:tcBorders>
              <w:top w:val="single" w:sz="4" w:space="0" w:color="auto"/>
            </w:tcBorders>
            <w:vAlign w:val="center"/>
          </w:tcPr>
          <w:p w14:paraId="04E2C34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424EFC2A" w14:textId="77777777" w:rsidTr="004850EC">
        <w:tc>
          <w:tcPr>
            <w:tcW w:w="3257" w:type="pct"/>
          </w:tcPr>
          <w:p w14:paraId="1CD00E38"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743" w:type="pct"/>
            <w:vAlign w:val="center"/>
          </w:tcPr>
          <w:p w14:paraId="74BE444C"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8506BC5" w14:textId="77777777" w:rsidTr="004850EC">
        <w:tc>
          <w:tcPr>
            <w:tcW w:w="3257" w:type="pct"/>
          </w:tcPr>
          <w:p w14:paraId="6B2CA81A"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743" w:type="pct"/>
            <w:vAlign w:val="center"/>
          </w:tcPr>
          <w:p w14:paraId="2B39ED46"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367188DC" w14:textId="77777777" w:rsidTr="004850EC">
        <w:tc>
          <w:tcPr>
            <w:tcW w:w="3257" w:type="pct"/>
          </w:tcPr>
          <w:p w14:paraId="7043607F"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743" w:type="pct"/>
            <w:vAlign w:val="center"/>
          </w:tcPr>
          <w:p w14:paraId="63D9D29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12E55EC" w14:textId="77777777" w:rsidTr="004850EC">
        <w:tc>
          <w:tcPr>
            <w:tcW w:w="3257" w:type="pct"/>
          </w:tcPr>
          <w:p w14:paraId="3C9C1FC3"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743" w:type="pct"/>
            <w:vAlign w:val="center"/>
          </w:tcPr>
          <w:p w14:paraId="4C7B4C63"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5755F1FF" w14:textId="77777777" w:rsidTr="004850EC">
        <w:tc>
          <w:tcPr>
            <w:tcW w:w="3257" w:type="pct"/>
          </w:tcPr>
          <w:p w14:paraId="59A2FE0C" w14:textId="77777777" w:rsidR="00397D55" w:rsidRPr="00690AAD" w:rsidRDefault="00397D55" w:rsidP="0027525F">
            <w:pPr>
              <w:pStyle w:val="ConsPlusNormal"/>
              <w:jc w:val="both"/>
              <w:rPr>
                <w:sz w:val="22"/>
                <w:szCs w:val="22"/>
              </w:rPr>
            </w:pPr>
            <w:r w:rsidRPr="00690AAD">
              <w:rPr>
                <w:sz w:val="22"/>
                <w:szCs w:val="22"/>
              </w:rPr>
              <w:lastRenderedPageBreak/>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743" w:type="pct"/>
            <w:vAlign w:val="center"/>
          </w:tcPr>
          <w:p w14:paraId="5CF8FEDB"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8E72438" w14:textId="77777777" w:rsidTr="004850EC">
        <w:tc>
          <w:tcPr>
            <w:tcW w:w="3257" w:type="pct"/>
          </w:tcPr>
          <w:p w14:paraId="1731A6B2"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743" w:type="pct"/>
            <w:vAlign w:val="center"/>
          </w:tcPr>
          <w:p w14:paraId="66D4B315"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1FE7C72" w14:textId="77777777" w:rsidTr="004850EC">
        <w:tc>
          <w:tcPr>
            <w:tcW w:w="3257" w:type="pct"/>
          </w:tcPr>
          <w:p w14:paraId="266527ED"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743" w:type="pct"/>
            <w:vAlign w:val="center"/>
          </w:tcPr>
          <w:p w14:paraId="11B96FB0"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1B2A275C" w14:textId="77777777" w:rsidTr="004850EC">
        <w:tc>
          <w:tcPr>
            <w:tcW w:w="3257" w:type="pct"/>
          </w:tcPr>
          <w:p w14:paraId="6AF8DC28"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743" w:type="pct"/>
            <w:vAlign w:val="center"/>
          </w:tcPr>
          <w:p w14:paraId="6822D3F4"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2B142636" w14:textId="77777777" w:rsidTr="004850EC">
        <w:tc>
          <w:tcPr>
            <w:tcW w:w="3257" w:type="pct"/>
          </w:tcPr>
          <w:p w14:paraId="3B34C798"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743" w:type="pct"/>
            <w:vAlign w:val="center"/>
          </w:tcPr>
          <w:p w14:paraId="72D9DD85"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E29CF0B" w14:textId="77777777" w:rsidTr="004850EC">
        <w:tc>
          <w:tcPr>
            <w:tcW w:w="3257" w:type="pct"/>
          </w:tcPr>
          <w:p w14:paraId="3F0AB8DD"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1"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1962C88F" w14:textId="77777777" w:rsidR="00397D55" w:rsidRPr="00690AAD" w:rsidRDefault="00397D55" w:rsidP="0027525F">
            <w:pPr>
              <w:autoSpaceDE w:val="0"/>
              <w:autoSpaceDN w:val="0"/>
              <w:adjustRightInd w:val="0"/>
              <w:jc w:val="both"/>
              <w:rPr>
                <w:rFonts w:ascii="Times New Roman" w:hAnsi="Times New Roman" w:cs="Times New Roman"/>
              </w:rPr>
            </w:pPr>
          </w:p>
        </w:tc>
        <w:tc>
          <w:tcPr>
            <w:tcW w:w="1743" w:type="pct"/>
            <w:vAlign w:val="center"/>
          </w:tcPr>
          <w:p w14:paraId="7DB4DA5B"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4F8A7BF" w14:textId="77777777" w:rsidR="00397D55" w:rsidRPr="00690AAD" w:rsidRDefault="00397D55" w:rsidP="00397D55">
      <w:pPr>
        <w:spacing w:after="0" w:line="240" w:lineRule="auto"/>
        <w:jc w:val="both"/>
        <w:rPr>
          <w:rFonts w:ascii="Times New Roman" w:hAnsi="Times New Roman" w:cs="Times New Roman"/>
        </w:rPr>
      </w:pPr>
    </w:p>
    <w:p w14:paraId="1248208F" w14:textId="77777777" w:rsidR="00397D55" w:rsidRPr="00690AAD" w:rsidRDefault="00397D55" w:rsidP="00397D55">
      <w:pPr>
        <w:spacing w:after="0" w:line="240" w:lineRule="auto"/>
        <w:jc w:val="both"/>
        <w:rPr>
          <w:rFonts w:ascii="Times New Roman" w:hAnsi="Times New Roman" w:cs="Times New Roman"/>
        </w:rPr>
      </w:pPr>
      <w:r w:rsidRPr="004C195D">
        <w:rPr>
          <w:rFonts w:ascii="Times New Roman" w:hAnsi="Times New Roman" w:cs="Times New Roman"/>
        </w:rPr>
        <w:t>2. ФИО:</w:t>
      </w:r>
      <w:r w:rsidRPr="004C195D">
        <w:rPr>
          <w:rStyle w:val="Subst"/>
          <w:rFonts w:ascii="Times New Roman" w:hAnsi="Times New Roman" w:cs="Times New Roman"/>
          <w:bCs/>
          <w:iCs/>
        </w:rPr>
        <w:t xml:space="preserve"> Андреева Елена Викторовна</w:t>
      </w:r>
    </w:p>
    <w:p w14:paraId="7415BD14" w14:textId="77777777" w:rsidR="00397D55" w:rsidRPr="00690AAD" w:rsidRDefault="00397D55" w:rsidP="00397D55">
      <w:pPr>
        <w:spacing w:after="0" w:line="240" w:lineRule="auto"/>
        <w:jc w:val="both"/>
        <w:rPr>
          <w:rFonts w:ascii="Times New Roman" w:hAnsi="Times New Roman" w:cs="Times New Roman"/>
        </w:rPr>
      </w:pPr>
    </w:p>
    <w:p w14:paraId="01038BC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1974</w:t>
      </w:r>
    </w:p>
    <w:p w14:paraId="0015E6CD"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 xml:space="preserve">Образование: </w:t>
      </w:r>
      <w:r w:rsidRPr="00280E41">
        <w:rPr>
          <w:rFonts w:ascii="Times New Roman" w:hAnsi="Times New Roman" w:cs="Times New Roman"/>
          <w:b/>
          <w:i/>
        </w:rPr>
        <w:t>высшее,</w:t>
      </w:r>
      <w:r>
        <w:rPr>
          <w:rFonts w:ascii="Times New Roman" w:hAnsi="Times New Roman" w:cs="Times New Roman"/>
        </w:rPr>
        <w:t xml:space="preserve"> </w:t>
      </w:r>
      <w:r w:rsidRPr="00280E41">
        <w:rPr>
          <w:rFonts w:ascii="Times New Roman" w:hAnsi="Times New Roman" w:cs="Times New Roman"/>
          <w:b/>
          <w:i/>
        </w:rPr>
        <w:t>1997 г., Ивановский государственный энергетический университет, экономика и управление на предприятиях энергетики, экономист-менеджер</w:t>
      </w:r>
      <w:r>
        <w:rPr>
          <w:rStyle w:val="Subst"/>
          <w:rFonts w:ascii="Times New Roman" w:hAnsi="Times New Roman" w:cs="Times New Roman"/>
          <w:b w:val="0"/>
          <w:i w:val="0"/>
        </w:rPr>
        <w:t>.</w:t>
      </w:r>
    </w:p>
    <w:p w14:paraId="6343FEF8" w14:textId="77777777" w:rsidR="00397D55" w:rsidRPr="00690AAD" w:rsidRDefault="00397D55" w:rsidP="00397D55">
      <w:pPr>
        <w:spacing w:after="0" w:line="240" w:lineRule="auto"/>
        <w:jc w:val="both"/>
        <w:rPr>
          <w:rFonts w:ascii="Times New Roman" w:hAnsi="Times New Roman" w:cs="Times New Roman"/>
        </w:rPr>
      </w:pPr>
    </w:p>
    <w:p w14:paraId="429953C9"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pPr w:leftFromText="180" w:rightFromText="180" w:vertAnchor="text" w:horzAnchor="margin" w:tblpY="147"/>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5AB2345F" w14:textId="77777777" w:rsidTr="0027525F">
        <w:tc>
          <w:tcPr>
            <w:tcW w:w="2592" w:type="dxa"/>
            <w:gridSpan w:val="2"/>
          </w:tcPr>
          <w:p w14:paraId="0F3011A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Pr>
          <w:p w14:paraId="4220E52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Pr>
          <w:p w14:paraId="0304656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2EF74AA2" w14:textId="77777777" w:rsidTr="0027525F">
        <w:tc>
          <w:tcPr>
            <w:tcW w:w="1332" w:type="dxa"/>
          </w:tcPr>
          <w:p w14:paraId="018FFD3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Pr>
          <w:p w14:paraId="0BF1727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Pr>
          <w:p w14:paraId="48C0BFAE" w14:textId="77777777" w:rsidR="00397D55" w:rsidRPr="00690AAD" w:rsidRDefault="00397D55" w:rsidP="0027525F">
            <w:pPr>
              <w:spacing w:after="0" w:line="240" w:lineRule="auto"/>
              <w:jc w:val="both"/>
              <w:rPr>
                <w:rFonts w:ascii="Times New Roman" w:hAnsi="Times New Roman" w:cs="Times New Roman"/>
              </w:rPr>
            </w:pPr>
          </w:p>
        </w:tc>
        <w:tc>
          <w:tcPr>
            <w:tcW w:w="2680" w:type="dxa"/>
          </w:tcPr>
          <w:p w14:paraId="25865F00"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789B49C8" w14:textId="77777777" w:rsidTr="0027525F">
        <w:tc>
          <w:tcPr>
            <w:tcW w:w="1332" w:type="dxa"/>
          </w:tcPr>
          <w:p w14:paraId="5FF6F534"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Pr>
          <w:p w14:paraId="2029A941" w14:textId="7C08A8E5" w:rsidR="00397D55" w:rsidRPr="00690AAD" w:rsidRDefault="0027525F"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D7266A">
              <w:rPr>
                <w:rFonts w:ascii="Times New Roman" w:hAnsi="Times New Roman" w:cs="Times New Roman"/>
              </w:rPr>
              <w:t>настоящее время</w:t>
            </w:r>
          </w:p>
        </w:tc>
        <w:tc>
          <w:tcPr>
            <w:tcW w:w="3980" w:type="dxa"/>
          </w:tcPr>
          <w:p w14:paraId="794EE28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Pr>
          <w:p w14:paraId="62552C8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реализации услуг и транспорту электроэнергии</w:t>
            </w:r>
          </w:p>
        </w:tc>
      </w:tr>
      <w:tr w:rsidR="00397D55" w:rsidRPr="00690AAD" w14:paraId="7D0201D2" w14:textId="77777777" w:rsidTr="0027525F">
        <w:tc>
          <w:tcPr>
            <w:tcW w:w="1332" w:type="dxa"/>
          </w:tcPr>
          <w:p w14:paraId="786A63B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247FFFE1" w14:textId="73445DE3" w:rsidR="00397D55" w:rsidRPr="00690AAD" w:rsidRDefault="0027525F"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D7266A">
              <w:rPr>
                <w:rFonts w:ascii="Times New Roman" w:hAnsi="Times New Roman" w:cs="Times New Roman"/>
              </w:rPr>
              <w:t>настоящее время</w:t>
            </w:r>
          </w:p>
        </w:tc>
        <w:tc>
          <w:tcPr>
            <w:tcW w:w="3980" w:type="dxa"/>
          </w:tcPr>
          <w:p w14:paraId="5D882E95" w14:textId="4A1A3751"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w:t>
            </w:r>
          </w:p>
        </w:tc>
        <w:tc>
          <w:tcPr>
            <w:tcW w:w="2680" w:type="dxa"/>
          </w:tcPr>
          <w:p w14:paraId="4C6FEDC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775DF71" w14:textId="77777777" w:rsidTr="0027525F">
        <w:tc>
          <w:tcPr>
            <w:tcW w:w="1332" w:type="dxa"/>
          </w:tcPr>
          <w:p w14:paraId="510CD24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73EB7A01" w14:textId="20D2C1AE" w:rsidR="00397D55" w:rsidRPr="00690AAD" w:rsidRDefault="0027525F"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D7266A">
              <w:rPr>
                <w:rFonts w:ascii="Times New Roman" w:hAnsi="Times New Roman" w:cs="Times New Roman"/>
              </w:rPr>
              <w:t>настоящее время</w:t>
            </w:r>
          </w:p>
        </w:tc>
        <w:tc>
          <w:tcPr>
            <w:tcW w:w="3980" w:type="dxa"/>
          </w:tcPr>
          <w:p w14:paraId="2BB4698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Pr>
          <w:p w14:paraId="43405E7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94D8B11" w14:textId="77777777" w:rsidTr="0027525F">
        <w:tc>
          <w:tcPr>
            <w:tcW w:w="1332" w:type="dxa"/>
          </w:tcPr>
          <w:p w14:paraId="2009B97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301C9B51" w14:textId="505CFF8F" w:rsidR="00397D55" w:rsidRPr="00690AAD" w:rsidRDefault="000D6997"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D7266A">
              <w:rPr>
                <w:rFonts w:ascii="Times New Roman" w:hAnsi="Times New Roman" w:cs="Times New Roman"/>
              </w:rPr>
              <w:t>настоящее время</w:t>
            </w:r>
          </w:p>
        </w:tc>
        <w:tc>
          <w:tcPr>
            <w:tcW w:w="3980" w:type="dxa"/>
          </w:tcPr>
          <w:p w14:paraId="547F35C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Pr>
          <w:p w14:paraId="2F3F452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08BC60E" w14:textId="77777777" w:rsidTr="0027525F">
        <w:tc>
          <w:tcPr>
            <w:tcW w:w="1332" w:type="dxa"/>
          </w:tcPr>
          <w:p w14:paraId="1EDCDC1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июнь 2023 года</w:t>
            </w:r>
          </w:p>
        </w:tc>
        <w:tc>
          <w:tcPr>
            <w:tcW w:w="1260" w:type="dxa"/>
          </w:tcPr>
          <w:p w14:paraId="19F48B84" w14:textId="117E2164" w:rsidR="00397D55" w:rsidRPr="00690AAD" w:rsidRDefault="0027525F"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D7266A">
              <w:rPr>
                <w:rFonts w:ascii="Times New Roman" w:hAnsi="Times New Roman" w:cs="Times New Roman"/>
              </w:rPr>
              <w:t>настоящее время</w:t>
            </w:r>
          </w:p>
        </w:tc>
        <w:tc>
          <w:tcPr>
            <w:tcW w:w="3980" w:type="dxa"/>
          </w:tcPr>
          <w:p w14:paraId="55991806"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iCs/>
              </w:rPr>
              <w:t>ПАО «Россети Урал»</w:t>
            </w:r>
          </w:p>
        </w:tc>
        <w:tc>
          <w:tcPr>
            <w:tcW w:w="2680" w:type="dxa"/>
          </w:tcPr>
          <w:p w14:paraId="6D3B8C8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F47B0E" w14:textId="77777777" w:rsidTr="0027525F">
        <w:tc>
          <w:tcPr>
            <w:tcW w:w="1332" w:type="dxa"/>
          </w:tcPr>
          <w:p w14:paraId="2D39CFD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Pr>
          <w:p w14:paraId="1DE75342" w14:textId="2ED3B978" w:rsidR="00397D55" w:rsidRPr="00690AAD" w:rsidRDefault="00D7266A"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4E71D0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Янтарьэнергосбыт</w:t>
            </w:r>
            <w:proofErr w:type="spellEnd"/>
            <w:r w:rsidRPr="00690AAD">
              <w:rPr>
                <w:rFonts w:ascii="Times New Roman" w:hAnsi="Times New Roman" w:cs="Times New Roman"/>
              </w:rPr>
              <w:t>»</w:t>
            </w:r>
          </w:p>
        </w:tc>
        <w:tc>
          <w:tcPr>
            <w:tcW w:w="2680" w:type="dxa"/>
          </w:tcPr>
          <w:p w14:paraId="7F6759F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58BB9B5F" w14:textId="77777777" w:rsidTr="0027525F">
        <w:trPr>
          <w:trHeight w:val="511"/>
        </w:trPr>
        <w:tc>
          <w:tcPr>
            <w:tcW w:w="1332" w:type="dxa"/>
          </w:tcPr>
          <w:p w14:paraId="5021A5D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3</w:t>
            </w:r>
            <w:r w:rsidRPr="00690AAD">
              <w:rPr>
                <w:rFonts w:ascii="Times New Roman" w:hAnsi="Times New Roman" w:cs="Times New Roman"/>
              </w:rPr>
              <w:t xml:space="preserve"> года</w:t>
            </w:r>
          </w:p>
        </w:tc>
        <w:tc>
          <w:tcPr>
            <w:tcW w:w="1260" w:type="dxa"/>
          </w:tcPr>
          <w:p w14:paraId="35E34C0C" w14:textId="0B7EF6A8" w:rsidR="00397D55" w:rsidRPr="00690AAD" w:rsidRDefault="00D7266A"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6BE92B4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Pr>
          <w:p w14:paraId="6B2DD7C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1E47D7D" w14:textId="77777777" w:rsidTr="0027525F">
        <w:trPr>
          <w:trHeight w:val="511"/>
        </w:trPr>
        <w:tc>
          <w:tcPr>
            <w:tcW w:w="1332" w:type="dxa"/>
          </w:tcPr>
          <w:p w14:paraId="304480A0"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декабрь 2023 года</w:t>
            </w:r>
          </w:p>
        </w:tc>
        <w:tc>
          <w:tcPr>
            <w:tcW w:w="1260" w:type="dxa"/>
          </w:tcPr>
          <w:p w14:paraId="4F07504B" w14:textId="20C93824" w:rsidR="00397D55" w:rsidRPr="00690AAD" w:rsidRDefault="00D7266A"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66A022BD"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rPr>
              <w:t>АО «Энергетик»</w:t>
            </w:r>
          </w:p>
        </w:tc>
        <w:tc>
          <w:tcPr>
            <w:tcW w:w="2680" w:type="dxa"/>
          </w:tcPr>
          <w:p w14:paraId="2861902B" w14:textId="77777777" w:rsidR="00397D55" w:rsidRPr="00690AAD" w:rsidRDefault="00397D55" w:rsidP="0027525F">
            <w:pPr>
              <w:spacing w:after="0" w:line="240" w:lineRule="auto"/>
              <w:jc w:val="both"/>
              <w:rPr>
                <w:rFonts w:ascii="Times New Roman" w:hAnsi="Times New Roman" w:cs="Times New Roman"/>
              </w:rPr>
            </w:pPr>
            <w:r w:rsidRPr="004C195D">
              <w:rPr>
                <w:rFonts w:ascii="Times New Roman" w:hAnsi="Times New Roman" w:cs="Times New Roman"/>
              </w:rPr>
              <w:t>Член Совета директоров</w:t>
            </w:r>
          </w:p>
        </w:tc>
      </w:tr>
      <w:tr w:rsidR="00D7266A" w:rsidRPr="00690AAD" w14:paraId="7AD8FCD7" w14:textId="77777777" w:rsidTr="0027525F">
        <w:trPr>
          <w:trHeight w:val="511"/>
        </w:trPr>
        <w:tc>
          <w:tcPr>
            <w:tcW w:w="1332" w:type="dxa"/>
          </w:tcPr>
          <w:p w14:paraId="79940B4B" w14:textId="0062DF8B" w:rsidR="00D7266A" w:rsidRDefault="00D7266A" w:rsidP="0027525F">
            <w:pPr>
              <w:spacing w:after="0" w:line="240" w:lineRule="auto"/>
              <w:jc w:val="both"/>
              <w:rPr>
                <w:rFonts w:ascii="Times New Roman" w:hAnsi="Times New Roman" w:cs="Times New Roman"/>
              </w:rPr>
            </w:pPr>
            <w:r>
              <w:rPr>
                <w:rFonts w:ascii="Times New Roman" w:hAnsi="Times New Roman" w:cs="Times New Roman"/>
              </w:rPr>
              <w:t>март 2026 года</w:t>
            </w:r>
          </w:p>
        </w:tc>
        <w:tc>
          <w:tcPr>
            <w:tcW w:w="1260" w:type="dxa"/>
          </w:tcPr>
          <w:p w14:paraId="3F822B11" w14:textId="7D3649B2" w:rsidR="00D7266A" w:rsidRDefault="00D7266A"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Pr>
          <w:p w14:paraId="7FBAF786" w14:textId="7B1AD365" w:rsidR="00D7266A" w:rsidRPr="004C195D" w:rsidRDefault="00D7266A" w:rsidP="0027525F">
            <w:pPr>
              <w:spacing w:after="0" w:line="240" w:lineRule="auto"/>
              <w:jc w:val="both"/>
              <w:rPr>
                <w:rFonts w:ascii="Times New Roman" w:hAnsi="Times New Roman" w:cs="Times New Roman"/>
              </w:rPr>
            </w:pPr>
            <w:r>
              <w:rPr>
                <w:rFonts w:ascii="Times New Roman" w:hAnsi="Times New Roman" w:cs="Times New Roman"/>
              </w:rPr>
              <w:t>ООО «</w:t>
            </w:r>
            <w:proofErr w:type="spellStart"/>
            <w:r>
              <w:rPr>
                <w:rFonts w:ascii="Times New Roman" w:hAnsi="Times New Roman" w:cs="Times New Roman"/>
              </w:rPr>
              <w:t>ПетроЭнергоКонтроль</w:t>
            </w:r>
            <w:proofErr w:type="spellEnd"/>
            <w:r>
              <w:rPr>
                <w:rFonts w:ascii="Times New Roman" w:hAnsi="Times New Roman" w:cs="Times New Roman"/>
              </w:rPr>
              <w:t>»</w:t>
            </w:r>
          </w:p>
        </w:tc>
        <w:tc>
          <w:tcPr>
            <w:tcW w:w="2680" w:type="dxa"/>
          </w:tcPr>
          <w:p w14:paraId="42B6D367" w14:textId="6FD6C7A0" w:rsidR="00D7266A" w:rsidRPr="004C195D" w:rsidRDefault="00D7266A" w:rsidP="0027525F">
            <w:pPr>
              <w:spacing w:after="0" w:line="240" w:lineRule="auto"/>
              <w:jc w:val="both"/>
              <w:rPr>
                <w:rFonts w:ascii="Times New Roman" w:hAnsi="Times New Roman" w:cs="Times New Roman"/>
              </w:rPr>
            </w:pPr>
            <w:r w:rsidRPr="004C195D">
              <w:rPr>
                <w:rFonts w:ascii="Times New Roman" w:hAnsi="Times New Roman" w:cs="Times New Roman"/>
              </w:rPr>
              <w:t>Член Совета директоров</w:t>
            </w:r>
          </w:p>
        </w:tc>
      </w:tr>
    </w:tbl>
    <w:p w14:paraId="0A790BCE" w14:textId="536F2DF7" w:rsidR="00F94664" w:rsidRPr="00690AAD" w:rsidRDefault="00F94664" w:rsidP="00397D55">
      <w:pPr>
        <w:spacing w:after="0" w:line="240" w:lineRule="auto"/>
        <w:jc w:val="both"/>
        <w:rPr>
          <w:rFonts w:ascii="Times New Roman" w:eastAsiaTheme="minorEastAsia" w:hAnsi="Times New Roman" w:cs="Times New Roman"/>
          <w:lang w:eastAsia="ru-RU"/>
        </w:rPr>
      </w:pPr>
    </w:p>
    <w:tbl>
      <w:tblPr>
        <w:tblStyle w:val="ab"/>
        <w:tblW w:w="4928" w:type="pct"/>
        <w:tblLook w:val="04A0" w:firstRow="1" w:lastRow="0" w:firstColumn="1" w:lastColumn="0" w:noHBand="0" w:noVBand="1"/>
      </w:tblPr>
      <w:tblGrid>
        <w:gridCol w:w="6339"/>
        <w:gridCol w:w="2870"/>
      </w:tblGrid>
      <w:tr w:rsidR="00397D55" w:rsidRPr="00690AAD" w14:paraId="44F6104E" w14:textId="77777777" w:rsidTr="004850EC">
        <w:tc>
          <w:tcPr>
            <w:tcW w:w="3442" w:type="pct"/>
            <w:tcBorders>
              <w:top w:val="single" w:sz="4" w:space="0" w:color="auto"/>
            </w:tcBorders>
          </w:tcPr>
          <w:p w14:paraId="561D4642"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3C1D23E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CCCFE37" w14:textId="77777777" w:rsidTr="004850EC">
        <w:tc>
          <w:tcPr>
            <w:tcW w:w="3442" w:type="pct"/>
          </w:tcPr>
          <w:p w14:paraId="2EDC6890"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58A4293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5DCAAB4" w14:textId="77777777" w:rsidTr="004850EC">
        <w:tc>
          <w:tcPr>
            <w:tcW w:w="3442" w:type="pct"/>
          </w:tcPr>
          <w:p w14:paraId="4F414D69"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17438F49"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506CBE8" w14:textId="77777777" w:rsidTr="004850EC">
        <w:tc>
          <w:tcPr>
            <w:tcW w:w="3442" w:type="pct"/>
          </w:tcPr>
          <w:p w14:paraId="4D8D844C"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4919275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1D95FC6" w14:textId="77777777" w:rsidTr="004850EC">
        <w:tc>
          <w:tcPr>
            <w:tcW w:w="3442" w:type="pct"/>
          </w:tcPr>
          <w:p w14:paraId="50C96FED"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5AD7BF7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E7F8839" w14:textId="77777777" w:rsidTr="004850EC">
        <w:tc>
          <w:tcPr>
            <w:tcW w:w="3442" w:type="pct"/>
          </w:tcPr>
          <w:p w14:paraId="2B3BE81A"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3443F7A0"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71CCC41" w14:textId="77777777" w:rsidTr="004850EC">
        <w:tc>
          <w:tcPr>
            <w:tcW w:w="3442" w:type="pct"/>
          </w:tcPr>
          <w:p w14:paraId="6D99B70A"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3D0FEDA6"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2C470AB" w14:textId="77777777" w:rsidTr="004850EC">
        <w:tc>
          <w:tcPr>
            <w:tcW w:w="3442" w:type="pct"/>
          </w:tcPr>
          <w:p w14:paraId="16D49004"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73A597FB"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5BF5A8A6" w14:textId="77777777" w:rsidTr="004850EC">
        <w:tc>
          <w:tcPr>
            <w:tcW w:w="3442" w:type="pct"/>
          </w:tcPr>
          <w:p w14:paraId="35232CF5"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21808EDE"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2CE8EA15" w14:textId="77777777" w:rsidTr="004850EC">
        <w:tc>
          <w:tcPr>
            <w:tcW w:w="3442" w:type="pct"/>
          </w:tcPr>
          <w:p w14:paraId="7A53C583"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7ACD314A"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3190BC20" w14:textId="77777777" w:rsidTr="004850EC">
        <w:tc>
          <w:tcPr>
            <w:tcW w:w="3442" w:type="pct"/>
          </w:tcPr>
          <w:p w14:paraId="7E68E764"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 xml:space="preserve">сведения о членах совета директоров (наблюдательного совета), которых эмитент считает независимыми с учетом положений </w:t>
            </w:r>
            <w:hyperlink r:id="rId12"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1981D746" w14:textId="77777777" w:rsidR="00397D55" w:rsidRPr="00690AAD" w:rsidRDefault="00397D55" w:rsidP="0027525F">
            <w:pPr>
              <w:autoSpaceDE w:val="0"/>
              <w:autoSpaceDN w:val="0"/>
              <w:adjustRightInd w:val="0"/>
              <w:jc w:val="both"/>
              <w:rPr>
                <w:rFonts w:ascii="Times New Roman" w:hAnsi="Times New Roman" w:cs="Times New Roman"/>
              </w:rPr>
            </w:pPr>
          </w:p>
        </w:tc>
        <w:tc>
          <w:tcPr>
            <w:tcW w:w="1558" w:type="pct"/>
            <w:vAlign w:val="center"/>
          </w:tcPr>
          <w:p w14:paraId="252C5A4B"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188DD90A" w14:textId="623FC2EB" w:rsidR="00397D55" w:rsidRDefault="00397D55" w:rsidP="00397D55">
      <w:pPr>
        <w:spacing w:after="0" w:line="240" w:lineRule="auto"/>
        <w:jc w:val="both"/>
        <w:rPr>
          <w:rFonts w:ascii="Times New Roman" w:hAnsi="Times New Roman" w:cs="Times New Roman"/>
        </w:rPr>
      </w:pPr>
    </w:p>
    <w:p w14:paraId="14CC1E11"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3. ФИО:</w:t>
      </w:r>
      <w:r w:rsidRPr="00690AAD">
        <w:rPr>
          <w:rStyle w:val="Subst"/>
          <w:rFonts w:ascii="Times New Roman" w:hAnsi="Times New Roman" w:cs="Times New Roman"/>
          <w:bCs/>
          <w:iCs/>
        </w:rPr>
        <w:t xml:space="preserve"> </w:t>
      </w:r>
      <w:r w:rsidRPr="001B7B3F">
        <w:rPr>
          <w:rStyle w:val="Subst"/>
          <w:rFonts w:ascii="Times New Roman" w:hAnsi="Times New Roman" w:cs="Times New Roman"/>
          <w:bCs/>
          <w:iCs/>
        </w:rPr>
        <w:t>Парамонова Наталья Владимировна</w:t>
      </w:r>
    </w:p>
    <w:p w14:paraId="75AA25F3" w14:textId="77777777" w:rsidR="00397D55" w:rsidRPr="00690AAD" w:rsidRDefault="00397D55" w:rsidP="00397D55">
      <w:pPr>
        <w:spacing w:after="0" w:line="240" w:lineRule="auto"/>
        <w:jc w:val="both"/>
        <w:rPr>
          <w:rFonts w:ascii="Times New Roman" w:hAnsi="Times New Roman" w:cs="Times New Roman"/>
        </w:rPr>
      </w:pPr>
    </w:p>
    <w:p w14:paraId="1B7EC8D3"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1970</w:t>
      </w:r>
    </w:p>
    <w:p w14:paraId="69EB0FB5" w14:textId="77777777" w:rsidR="00397D55" w:rsidRDefault="00397D55" w:rsidP="00397D55">
      <w:pPr>
        <w:spacing w:after="0" w:line="240" w:lineRule="auto"/>
        <w:jc w:val="both"/>
        <w:rPr>
          <w:rFonts w:ascii="Times New Roman" w:hAnsi="Times New Roman" w:cs="Times New Roman"/>
          <w:b/>
          <w:bCs/>
          <w:i/>
          <w:iCs/>
        </w:rPr>
      </w:pPr>
      <w:r w:rsidRPr="00690AAD">
        <w:rPr>
          <w:rFonts w:ascii="Times New Roman" w:hAnsi="Times New Roman" w:cs="Times New Roman"/>
        </w:rPr>
        <w:t>Образование:</w:t>
      </w:r>
      <w:r>
        <w:rPr>
          <w:rFonts w:ascii="Times New Roman" w:hAnsi="Times New Roman" w:cs="Times New Roman"/>
        </w:rPr>
        <w:t xml:space="preserve"> </w:t>
      </w:r>
      <w:r w:rsidRPr="00690AAD">
        <w:rPr>
          <w:rStyle w:val="Subst"/>
          <w:rFonts w:ascii="Times New Roman" w:hAnsi="Times New Roman" w:cs="Times New Roman"/>
          <w:bCs/>
          <w:iCs/>
        </w:rPr>
        <w:t xml:space="preserve">высшее, </w:t>
      </w:r>
      <w:r w:rsidRPr="004C195D">
        <w:rPr>
          <w:rFonts w:ascii="Times New Roman" w:hAnsi="Times New Roman" w:cs="Times New Roman"/>
          <w:b/>
          <w:bCs/>
          <w:i/>
          <w:iCs/>
        </w:rPr>
        <w:t>1995 г., Государственная академия нефти и газа им. И.М. Губкина, инженер по автоматиз</w:t>
      </w:r>
      <w:r>
        <w:rPr>
          <w:rFonts w:ascii="Times New Roman" w:hAnsi="Times New Roman" w:cs="Times New Roman"/>
          <w:b/>
          <w:bCs/>
          <w:i/>
          <w:iCs/>
        </w:rPr>
        <w:t xml:space="preserve">ации технологических процессов; </w:t>
      </w:r>
    </w:p>
    <w:p w14:paraId="79C67069" w14:textId="77777777" w:rsidR="00397D55" w:rsidRDefault="00397D55" w:rsidP="00397D55">
      <w:pPr>
        <w:spacing w:after="0" w:line="240" w:lineRule="auto"/>
        <w:jc w:val="both"/>
        <w:rPr>
          <w:rFonts w:ascii="Times New Roman" w:hAnsi="Times New Roman" w:cs="Times New Roman"/>
          <w:b/>
          <w:bCs/>
          <w:i/>
          <w:iCs/>
        </w:rPr>
      </w:pPr>
      <w:r w:rsidRPr="004C195D">
        <w:rPr>
          <w:rFonts w:ascii="Times New Roman" w:hAnsi="Times New Roman" w:cs="Times New Roman"/>
          <w:b/>
          <w:bCs/>
          <w:i/>
          <w:iCs/>
        </w:rPr>
        <w:t>2005 г., Институт бизнеса и политики, бухгалтерский учет, анализ и аудит, экономист</w:t>
      </w:r>
      <w:r>
        <w:rPr>
          <w:rFonts w:ascii="Times New Roman" w:hAnsi="Times New Roman" w:cs="Times New Roman"/>
          <w:b/>
          <w:bCs/>
          <w:i/>
          <w:iCs/>
        </w:rPr>
        <w:t>.</w:t>
      </w:r>
    </w:p>
    <w:p w14:paraId="4CD36E4B" w14:textId="77777777" w:rsidR="00397D55" w:rsidRPr="00690AAD" w:rsidRDefault="00397D55" w:rsidP="00397D55">
      <w:pPr>
        <w:spacing w:after="0" w:line="240" w:lineRule="auto"/>
        <w:jc w:val="both"/>
        <w:rPr>
          <w:rFonts w:ascii="Times New Roman" w:hAnsi="Times New Roman" w:cs="Times New Roman"/>
        </w:rPr>
      </w:pPr>
    </w:p>
    <w:p w14:paraId="6163F3A5" w14:textId="0A0EE1A5" w:rsidR="00F94664" w:rsidRPr="001B7B3F" w:rsidRDefault="00397D55"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5000" w:type="pct"/>
        <w:tblBorders>
          <w:top w:val="double" w:sz="6" w:space="0" w:color="auto"/>
          <w:left w:val="double" w:sz="6" w:space="0" w:color="auto"/>
          <w:bottom w:val="double" w:sz="4" w:space="0" w:color="auto"/>
          <w:right w:val="double" w:sz="6"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21"/>
        <w:gridCol w:w="1406"/>
        <w:gridCol w:w="4200"/>
        <w:gridCol w:w="2781"/>
      </w:tblGrid>
      <w:tr w:rsidR="00397D55" w:rsidRPr="00690AAD" w14:paraId="733FB3DB" w14:textId="77777777" w:rsidTr="0027525F">
        <w:tc>
          <w:tcPr>
            <w:tcW w:w="1250" w:type="pct"/>
            <w:gridSpan w:val="2"/>
          </w:tcPr>
          <w:p w14:paraId="40557080"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56" w:type="pct"/>
          </w:tcPr>
          <w:p w14:paraId="28C9C228"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94" w:type="pct"/>
          </w:tcPr>
          <w:p w14:paraId="5F2A4256"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67775C8F" w14:textId="77777777" w:rsidTr="0027525F">
        <w:tc>
          <w:tcPr>
            <w:tcW w:w="495" w:type="pct"/>
          </w:tcPr>
          <w:p w14:paraId="6DE3D7D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w:t>
            </w:r>
          </w:p>
        </w:tc>
        <w:tc>
          <w:tcPr>
            <w:tcW w:w="755" w:type="pct"/>
          </w:tcPr>
          <w:p w14:paraId="58DD042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по</w:t>
            </w:r>
          </w:p>
        </w:tc>
        <w:tc>
          <w:tcPr>
            <w:tcW w:w="2256" w:type="pct"/>
          </w:tcPr>
          <w:p w14:paraId="31F49E3D" w14:textId="77777777" w:rsidR="00397D55" w:rsidRPr="00690AAD" w:rsidRDefault="00397D55" w:rsidP="0027525F">
            <w:pPr>
              <w:spacing w:after="0" w:line="240" w:lineRule="auto"/>
              <w:rPr>
                <w:rFonts w:ascii="Times New Roman" w:hAnsi="Times New Roman" w:cs="Times New Roman"/>
              </w:rPr>
            </w:pPr>
          </w:p>
        </w:tc>
        <w:tc>
          <w:tcPr>
            <w:tcW w:w="1494" w:type="pct"/>
          </w:tcPr>
          <w:p w14:paraId="106756BD" w14:textId="77777777" w:rsidR="00397D55" w:rsidRPr="00690AAD" w:rsidRDefault="00397D55" w:rsidP="0027525F">
            <w:pPr>
              <w:spacing w:after="0" w:line="240" w:lineRule="auto"/>
              <w:rPr>
                <w:rFonts w:ascii="Times New Roman" w:hAnsi="Times New Roman" w:cs="Times New Roman"/>
              </w:rPr>
            </w:pPr>
          </w:p>
        </w:tc>
      </w:tr>
      <w:tr w:rsidR="00397D55" w:rsidRPr="00690AAD" w14:paraId="21D2F0E9" w14:textId="77777777" w:rsidTr="0027525F">
        <w:tc>
          <w:tcPr>
            <w:tcW w:w="495" w:type="pct"/>
          </w:tcPr>
          <w:p w14:paraId="6926DA3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2018 год</w:t>
            </w:r>
          </w:p>
        </w:tc>
        <w:tc>
          <w:tcPr>
            <w:tcW w:w="755" w:type="pct"/>
          </w:tcPr>
          <w:p w14:paraId="128EBBB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Pr>
          <w:p w14:paraId="08C40A6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«Российские сети»</w:t>
            </w:r>
          </w:p>
        </w:tc>
        <w:tc>
          <w:tcPr>
            <w:tcW w:w="1494" w:type="pct"/>
          </w:tcPr>
          <w:p w14:paraId="63CF469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Начальник планово-экономического управления Департамента тарифной политики, Директор Департамента экономики, начальник Департамента экономики</w:t>
            </w:r>
          </w:p>
        </w:tc>
      </w:tr>
      <w:tr w:rsidR="00397D55" w:rsidRPr="00690AAD" w14:paraId="6766CE31" w14:textId="77777777" w:rsidTr="0027525F">
        <w:tc>
          <w:tcPr>
            <w:tcW w:w="495" w:type="pct"/>
            <w:tcBorders>
              <w:top w:val="single" w:sz="6" w:space="0" w:color="auto"/>
              <w:left w:val="double" w:sz="6" w:space="0" w:color="auto"/>
              <w:bottom w:val="single" w:sz="6" w:space="0" w:color="auto"/>
              <w:right w:val="single" w:sz="6" w:space="0" w:color="auto"/>
            </w:tcBorders>
          </w:tcPr>
          <w:p w14:paraId="3470D20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2018 года</w:t>
            </w:r>
          </w:p>
        </w:tc>
        <w:tc>
          <w:tcPr>
            <w:tcW w:w="755" w:type="pct"/>
            <w:tcBorders>
              <w:top w:val="single" w:sz="6" w:space="0" w:color="auto"/>
              <w:left w:val="single" w:sz="6" w:space="0" w:color="auto"/>
              <w:bottom w:val="single" w:sz="6" w:space="0" w:color="auto"/>
              <w:right w:val="single" w:sz="6" w:space="0" w:color="auto"/>
            </w:tcBorders>
          </w:tcPr>
          <w:p w14:paraId="6735C63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1501C88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«НИЦ ЕЭС»</w:t>
            </w:r>
          </w:p>
        </w:tc>
        <w:tc>
          <w:tcPr>
            <w:tcW w:w="1494" w:type="pct"/>
            <w:tcBorders>
              <w:top w:val="single" w:sz="6" w:space="0" w:color="auto"/>
              <w:left w:val="single" w:sz="6" w:space="0" w:color="auto"/>
              <w:bottom w:val="single" w:sz="6" w:space="0" w:color="auto"/>
              <w:right w:val="double" w:sz="6" w:space="0" w:color="auto"/>
            </w:tcBorders>
          </w:tcPr>
          <w:p w14:paraId="0076C4C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F8AD57" w14:textId="77777777" w:rsidTr="0027525F">
        <w:tc>
          <w:tcPr>
            <w:tcW w:w="495" w:type="pct"/>
            <w:tcBorders>
              <w:top w:val="single" w:sz="6" w:space="0" w:color="auto"/>
              <w:left w:val="double" w:sz="6" w:space="0" w:color="auto"/>
              <w:bottom w:val="single" w:sz="6" w:space="0" w:color="auto"/>
              <w:right w:val="single" w:sz="6" w:space="0" w:color="auto"/>
            </w:tcBorders>
          </w:tcPr>
          <w:p w14:paraId="6E0122D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2018 года</w:t>
            </w:r>
          </w:p>
        </w:tc>
        <w:tc>
          <w:tcPr>
            <w:tcW w:w="755" w:type="pct"/>
            <w:tcBorders>
              <w:top w:val="single" w:sz="6" w:space="0" w:color="auto"/>
              <w:left w:val="single" w:sz="6" w:space="0" w:color="auto"/>
              <w:bottom w:val="single" w:sz="6" w:space="0" w:color="auto"/>
              <w:right w:val="single" w:sz="6" w:space="0" w:color="auto"/>
            </w:tcBorders>
          </w:tcPr>
          <w:p w14:paraId="3CA26CC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2023 год</w:t>
            </w:r>
          </w:p>
        </w:tc>
        <w:tc>
          <w:tcPr>
            <w:tcW w:w="2256" w:type="pct"/>
            <w:tcBorders>
              <w:top w:val="single" w:sz="6" w:space="0" w:color="auto"/>
              <w:left w:val="single" w:sz="6" w:space="0" w:color="auto"/>
              <w:bottom w:val="single" w:sz="6" w:space="0" w:color="auto"/>
              <w:right w:val="single" w:sz="6" w:space="0" w:color="auto"/>
            </w:tcBorders>
          </w:tcPr>
          <w:p w14:paraId="3E33935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«Россети Янтарь»</w:t>
            </w:r>
          </w:p>
        </w:tc>
        <w:tc>
          <w:tcPr>
            <w:tcW w:w="1494" w:type="pct"/>
            <w:tcBorders>
              <w:top w:val="single" w:sz="6" w:space="0" w:color="auto"/>
              <w:left w:val="single" w:sz="6" w:space="0" w:color="auto"/>
              <w:bottom w:val="single" w:sz="6" w:space="0" w:color="auto"/>
              <w:right w:val="double" w:sz="6" w:space="0" w:color="auto"/>
            </w:tcBorders>
          </w:tcPr>
          <w:p w14:paraId="5BA7446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0CA7B23" w14:textId="77777777" w:rsidTr="0027525F">
        <w:tc>
          <w:tcPr>
            <w:tcW w:w="495" w:type="pct"/>
            <w:tcBorders>
              <w:top w:val="single" w:sz="6" w:space="0" w:color="auto"/>
              <w:left w:val="double" w:sz="6" w:space="0" w:color="auto"/>
              <w:bottom w:val="single" w:sz="6" w:space="0" w:color="auto"/>
              <w:right w:val="single" w:sz="6" w:space="0" w:color="auto"/>
            </w:tcBorders>
          </w:tcPr>
          <w:p w14:paraId="711EAEB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сентябрь 2020 года</w:t>
            </w:r>
          </w:p>
        </w:tc>
        <w:tc>
          <w:tcPr>
            <w:tcW w:w="755" w:type="pct"/>
            <w:tcBorders>
              <w:top w:val="single" w:sz="6" w:space="0" w:color="auto"/>
              <w:left w:val="single" w:sz="6" w:space="0" w:color="auto"/>
              <w:bottom w:val="single" w:sz="6" w:space="0" w:color="auto"/>
              <w:right w:val="single" w:sz="6" w:space="0" w:color="auto"/>
            </w:tcBorders>
          </w:tcPr>
          <w:p w14:paraId="41222AC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2256" w:type="pct"/>
            <w:tcBorders>
              <w:top w:val="single" w:sz="6" w:space="0" w:color="auto"/>
              <w:left w:val="single" w:sz="6" w:space="0" w:color="auto"/>
              <w:bottom w:val="single" w:sz="6" w:space="0" w:color="auto"/>
              <w:right w:val="single" w:sz="6" w:space="0" w:color="auto"/>
            </w:tcBorders>
          </w:tcPr>
          <w:p w14:paraId="56CEFA7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АО «Кубанские магистральные сети»</w:t>
            </w:r>
          </w:p>
        </w:tc>
        <w:tc>
          <w:tcPr>
            <w:tcW w:w="1494" w:type="pct"/>
            <w:tcBorders>
              <w:top w:val="single" w:sz="6" w:space="0" w:color="auto"/>
              <w:left w:val="single" w:sz="6" w:space="0" w:color="auto"/>
              <w:bottom w:val="single" w:sz="6" w:space="0" w:color="auto"/>
              <w:right w:val="double" w:sz="6" w:space="0" w:color="auto"/>
            </w:tcBorders>
          </w:tcPr>
          <w:p w14:paraId="5D6B8497"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7FF872F" w14:textId="77777777" w:rsidTr="0027525F">
        <w:tc>
          <w:tcPr>
            <w:tcW w:w="495" w:type="pct"/>
          </w:tcPr>
          <w:p w14:paraId="72E29ED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2022 года</w:t>
            </w:r>
          </w:p>
        </w:tc>
        <w:tc>
          <w:tcPr>
            <w:tcW w:w="755" w:type="pct"/>
          </w:tcPr>
          <w:p w14:paraId="7AF58A7B" w14:textId="627B7DE4" w:rsidR="00397D55" w:rsidRPr="00690AAD" w:rsidRDefault="003313B2" w:rsidP="00966F9E">
            <w:pPr>
              <w:spacing w:after="0" w:line="240" w:lineRule="auto"/>
              <w:rPr>
                <w:rFonts w:ascii="Times New Roman" w:hAnsi="Times New Roman" w:cs="Times New Roman"/>
              </w:rPr>
            </w:pPr>
            <w:r>
              <w:rPr>
                <w:rFonts w:ascii="Times New Roman" w:hAnsi="Times New Roman" w:cs="Times New Roman"/>
              </w:rPr>
              <w:t xml:space="preserve">по </w:t>
            </w:r>
            <w:r w:rsidR="00B5023B">
              <w:rPr>
                <w:rFonts w:ascii="Times New Roman" w:hAnsi="Times New Roman" w:cs="Times New Roman"/>
              </w:rPr>
              <w:t>настоящее время</w:t>
            </w:r>
          </w:p>
        </w:tc>
        <w:tc>
          <w:tcPr>
            <w:tcW w:w="2256" w:type="pct"/>
          </w:tcPr>
          <w:p w14:paraId="38CE825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656B7F4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74EB20C" w14:textId="77777777" w:rsidTr="0027525F">
        <w:tc>
          <w:tcPr>
            <w:tcW w:w="495" w:type="pct"/>
          </w:tcPr>
          <w:p w14:paraId="50F20A9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сентябрь 2022 года</w:t>
            </w:r>
          </w:p>
        </w:tc>
        <w:tc>
          <w:tcPr>
            <w:tcW w:w="755" w:type="pct"/>
          </w:tcPr>
          <w:p w14:paraId="708D07A3" w14:textId="3699723D" w:rsidR="00397D55" w:rsidRPr="00690AAD" w:rsidRDefault="00B5023B"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6D6AEEA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94" w:type="pct"/>
          </w:tcPr>
          <w:p w14:paraId="3A53436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iCs/>
              </w:rPr>
              <w:t>Председатель Комитета по стратегии Совета директоров</w:t>
            </w:r>
          </w:p>
        </w:tc>
      </w:tr>
      <w:tr w:rsidR="00397D55" w:rsidRPr="00690AAD" w14:paraId="5464C63E" w14:textId="77777777" w:rsidTr="0027525F">
        <w:tc>
          <w:tcPr>
            <w:tcW w:w="495" w:type="pct"/>
          </w:tcPr>
          <w:p w14:paraId="11113D1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январь 2023 года</w:t>
            </w:r>
          </w:p>
        </w:tc>
        <w:tc>
          <w:tcPr>
            <w:tcW w:w="755" w:type="pct"/>
          </w:tcPr>
          <w:p w14:paraId="5D61872D" w14:textId="37C062E8" w:rsidR="00397D55" w:rsidRPr="00690AAD" w:rsidRDefault="00B5023B"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018BB1C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94" w:type="pct"/>
          </w:tcPr>
          <w:p w14:paraId="6730C0E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Первый заместитель начальника Департамента экономики</w:t>
            </w:r>
          </w:p>
        </w:tc>
      </w:tr>
      <w:tr w:rsidR="00397D55" w:rsidRPr="00690AAD" w14:paraId="7CD1CFCE" w14:textId="77777777" w:rsidTr="0027525F">
        <w:tc>
          <w:tcPr>
            <w:tcW w:w="495" w:type="pct"/>
          </w:tcPr>
          <w:p w14:paraId="39160E8B"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1E38B20E"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0013887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Северо-Запад» </w:t>
            </w:r>
          </w:p>
        </w:tc>
        <w:tc>
          <w:tcPr>
            <w:tcW w:w="1494" w:type="pct"/>
          </w:tcPr>
          <w:p w14:paraId="0867451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2688A745" w14:textId="77777777" w:rsidTr="0027525F">
        <w:tc>
          <w:tcPr>
            <w:tcW w:w="495" w:type="pct"/>
          </w:tcPr>
          <w:p w14:paraId="181DFA8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755" w:type="pct"/>
          </w:tcPr>
          <w:p w14:paraId="5120FC03"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7970D94D"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Юг» </w:t>
            </w:r>
          </w:p>
        </w:tc>
        <w:tc>
          <w:tcPr>
            <w:tcW w:w="1494" w:type="pct"/>
          </w:tcPr>
          <w:p w14:paraId="794D537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E78E5D1" w14:textId="77777777" w:rsidTr="0027525F">
        <w:tc>
          <w:tcPr>
            <w:tcW w:w="495" w:type="pct"/>
          </w:tcPr>
          <w:p w14:paraId="6385D935"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февраль 2024 года</w:t>
            </w:r>
          </w:p>
        </w:tc>
        <w:tc>
          <w:tcPr>
            <w:tcW w:w="755" w:type="pct"/>
          </w:tcPr>
          <w:p w14:paraId="20EAA99C" w14:textId="77777777" w:rsidR="00397D55" w:rsidRPr="0060531F" w:rsidDel="006D539E"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2256" w:type="pct"/>
          </w:tcPr>
          <w:p w14:paraId="657999F7" w14:textId="77777777" w:rsidR="00397D55" w:rsidRPr="00690AAD" w:rsidRDefault="00397D55" w:rsidP="0027525F">
            <w:pPr>
              <w:spacing w:after="0" w:line="240" w:lineRule="auto"/>
              <w:rPr>
                <w:rFonts w:ascii="Times New Roman" w:hAnsi="Times New Roman" w:cs="Times New Roman"/>
              </w:rPr>
            </w:pPr>
            <w:r w:rsidRPr="006D539E">
              <w:rPr>
                <w:rFonts w:ascii="Times New Roman" w:hAnsi="Times New Roman" w:cs="Times New Roman"/>
              </w:rPr>
              <w:t>АО «Электромагистраль»</w:t>
            </w:r>
          </w:p>
        </w:tc>
        <w:tc>
          <w:tcPr>
            <w:tcW w:w="1494" w:type="pct"/>
          </w:tcPr>
          <w:p w14:paraId="05147FD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3FD9E03" w14:textId="77777777" w:rsidTr="0027525F">
        <w:tc>
          <w:tcPr>
            <w:tcW w:w="495" w:type="pct"/>
          </w:tcPr>
          <w:p w14:paraId="7F15822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2024 года</w:t>
            </w:r>
          </w:p>
        </w:tc>
        <w:tc>
          <w:tcPr>
            <w:tcW w:w="755" w:type="pct"/>
          </w:tcPr>
          <w:p w14:paraId="772EFC7D"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июнь 2025 года</w:t>
            </w:r>
          </w:p>
        </w:tc>
        <w:tc>
          <w:tcPr>
            <w:tcW w:w="2256" w:type="pct"/>
          </w:tcPr>
          <w:p w14:paraId="60993E05" w14:textId="484742BB" w:rsidR="00397D55" w:rsidRPr="00690AAD" w:rsidRDefault="00397D55" w:rsidP="0027525F">
            <w:pPr>
              <w:tabs>
                <w:tab w:val="left" w:pos="1376"/>
              </w:tabs>
              <w:spacing w:after="0" w:line="240" w:lineRule="auto"/>
              <w:rPr>
                <w:rFonts w:ascii="Times New Roman" w:hAnsi="Times New Roman" w:cs="Times New Roman"/>
              </w:rPr>
            </w:pPr>
            <w:r w:rsidRPr="009B4EDF">
              <w:rPr>
                <w:rFonts w:ascii="Times New Roman" w:hAnsi="Times New Roman" w:cs="Times New Roman"/>
              </w:rPr>
              <w:t>АО «Россети Кубань»</w:t>
            </w:r>
          </w:p>
        </w:tc>
        <w:tc>
          <w:tcPr>
            <w:tcW w:w="1494" w:type="pct"/>
          </w:tcPr>
          <w:p w14:paraId="71ED3455" w14:textId="77777777" w:rsidR="00397D55" w:rsidRPr="00690AAD" w:rsidRDefault="00397D55" w:rsidP="0027525F">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r w:rsidR="00397D55" w:rsidRPr="00690AAD" w14:paraId="079C7906" w14:textId="77777777" w:rsidTr="0027525F">
        <w:tc>
          <w:tcPr>
            <w:tcW w:w="495" w:type="pct"/>
          </w:tcPr>
          <w:p w14:paraId="23A399C1"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lastRenderedPageBreak/>
              <w:t>июнь 2025 года</w:t>
            </w:r>
          </w:p>
        </w:tc>
        <w:tc>
          <w:tcPr>
            <w:tcW w:w="755" w:type="pct"/>
          </w:tcPr>
          <w:p w14:paraId="564E5196" w14:textId="6A9F2277" w:rsidR="00397D55" w:rsidRPr="0060531F" w:rsidRDefault="00B5023B"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159CC47B" w14:textId="77777777" w:rsidR="00397D55" w:rsidRPr="009B4EDF" w:rsidRDefault="00397D55" w:rsidP="0027525F">
            <w:pPr>
              <w:tabs>
                <w:tab w:val="left" w:pos="1376"/>
              </w:tabs>
              <w:spacing w:after="0" w:line="240" w:lineRule="auto"/>
              <w:rPr>
                <w:rFonts w:ascii="Times New Roman" w:hAnsi="Times New Roman" w:cs="Times New Roman"/>
              </w:rPr>
            </w:pPr>
            <w:r w:rsidRPr="009B4EDF">
              <w:rPr>
                <w:rFonts w:ascii="Times New Roman" w:hAnsi="Times New Roman" w:cs="Times New Roman"/>
              </w:rPr>
              <w:t xml:space="preserve">ПАО «Россети </w:t>
            </w:r>
            <w:r>
              <w:rPr>
                <w:rFonts w:ascii="Times New Roman" w:hAnsi="Times New Roman" w:cs="Times New Roman"/>
              </w:rPr>
              <w:t>Томск</w:t>
            </w:r>
            <w:r w:rsidRPr="009B4EDF">
              <w:rPr>
                <w:rFonts w:ascii="Times New Roman" w:hAnsi="Times New Roman" w:cs="Times New Roman"/>
              </w:rPr>
              <w:t>»</w:t>
            </w:r>
          </w:p>
        </w:tc>
        <w:tc>
          <w:tcPr>
            <w:tcW w:w="1494" w:type="pct"/>
          </w:tcPr>
          <w:p w14:paraId="3A2A661F" w14:textId="77777777" w:rsidR="00397D55" w:rsidRPr="009B4EDF" w:rsidRDefault="00397D55" w:rsidP="0027525F">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r w:rsidR="000F2AA1" w:rsidRPr="00690AAD" w14:paraId="07108132" w14:textId="77777777" w:rsidTr="0027525F">
        <w:tc>
          <w:tcPr>
            <w:tcW w:w="495" w:type="pct"/>
          </w:tcPr>
          <w:p w14:paraId="54441F8C" w14:textId="27841A6A" w:rsidR="000F2AA1" w:rsidRDefault="000F2AA1" w:rsidP="0027525F">
            <w:pPr>
              <w:spacing w:after="0" w:line="240" w:lineRule="auto"/>
              <w:rPr>
                <w:rFonts w:ascii="Times New Roman" w:hAnsi="Times New Roman" w:cs="Times New Roman"/>
              </w:rPr>
            </w:pPr>
            <w:r>
              <w:rPr>
                <w:rFonts w:ascii="Times New Roman" w:hAnsi="Times New Roman" w:cs="Times New Roman"/>
              </w:rPr>
              <w:t>апрель 2026 года</w:t>
            </w:r>
          </w:p>
        </w:tc>
        <w:tc>
          <w:tcPr>
            <w:tcW w:w="755" w:type="pct"/>
          </w:tcPr>
          <w:p w14:paraId="547B1A52" w14:textId="5FDF51E0" w:rsidR="000F2AA1" w:rsidRDefault="00F47B48"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11AD9B2D" w14:textId="567A4139" w:rsidR="000F2AA1" w:rsidRPr="003772B7" w:rsidRDefault="000F2AA1" w:rsidP="000F2AA1">
            <w:pPr>
              <w:tabs>
                <w:tab w:val="left" w:pos="1376"/>
              </w:tabs>
              <w:spacing w:after="0" w:line="240" w:lineRule="auto"/>
              <w:rPr>
                <w:rFonts w:ascii="Times New Roman" w:hAnsi="Times New Roman" w:cs="Times New Roman"/>
              </w:rPr>
            </w:pPr>
            <w:r>
              <w:rPr>
                <w:rFonts w:ascii="Times New Roman" w:hAnsi="Times New Roman" w:cs="Times New Roman"/>
              </w:rPr>
              <w:t>АО «Кисловодская сетевая компания»</w:t>
            </w:r>
          </w:p>
        </w:tc>
        <w:tc>
          <w:tcPr>
            <w:tcW w:w="1494" w:type="pct"/>
          </w:tcPr>
          <w:p w14:paraId="4C26C997" w14:textId="7ED8BF74" w:rsidR="000F2AA1" w:rsidRDefault="000F2AA1" w:rsidP="0027525F">
            <w:pPr>
              <w:spacing w:after="0" w:line="240" w:lineRule="auto"/>
              <w:rPr>
                <w:rFonts w:ascii="Times New Roman" w:hAnsi="Times New Roman" w:cs="Times New Roman"/>
                <w:iCs/>
              </w:rPr>
            </w:pPr>
            <w:r w:rsidRPr="009B4EDF">
              <w:rPr>
                <w:rFonts w:ascii="Times New Roman" w:hAnsi="Times New Roman" w:cs="Times New Roman"/>
                <w:iCs/>
              </w:rPr>
              <w:t>Член Совета директоров</w:t>
            </w:r>
          </w:p>
        </w:tc>
      </w:tr>
      <w:tr w:rsidR="000F2AA1" w:rsidRPr="00690AAD" w14:paraId="5B54A384" w14:textId="77777777" w:rsidTr="0027525F">
        <w:tc>
          <w:tcPr>
            <w:tcW w:w="495" w:type="pct"/>
          </w:tcPr>
          <w:p w14:paraId="71D112D0" w14:textId="13DBC804" w:rsidR="000F2AA1" w:rsidRDefault="000F2AA1" w:rsidP="000F2AA1">
            <w:pPr>
              <w:spacing w:after="0" w:line="240" w:lineRule="auto"/>
              <w:rPr>
                <w:rFonts w:ascii="Times New Roman" w:hAnsi="Times New Roman" w:cs="Times New Roman"/>
              </w:rPr>
            </w:pPr>
            <w:r>
              <w:rPr>
                <w:rFonts w:ascii="Times New Roman" w:hAnsi="Times New Roman" w:cs="Times New Roman"/>
              </w:rPr>
              <w:t>апрель 2026 года</w:t>
            </w:r>
          </w:p>
        </w:tc>
        <w:tc>
          <w:tcPr>
            <w:tcW w:w="755" w:type="pct"/>
          </w:tcPr>
          <w:p w14:paraId="7CCB98B0" w14:textId="3CFC4E6C" w:rsidR="000F2AA1" w:rsidRDefault="003D384A" w:rsidP="000F2AA1">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56" w:type="pct"/>
          </w:tcPr>
          <w:p w14:paraId="29ADA421" w14:textId="6C092421" w:rsidR="000F2AA1" w:rsidRDefault="000F2AA1" w:rsidP="000F2AA1">
            <w:pPr>
              <w:tabs>
                <w:tab w:val="left" w:pos="1376"/>
              </w:tabs>
              <w:spacing w:after="0" w:line="240" w:lineRule="auto"/>
              <w:rPr>
                <w:rFonts w:ascii="Times New Roman" w:hAnsi="Times New Roman" w:cs="Times New Roman"/>
              </w:rPr>
            </w:pPr>
            <w:r>
              <w:rPr>
                <w:rFonts w:ascii="Times New Roman" w:hAnsi="Times New Roman" w:cs="Times New Roman"/>
                <w:iCs/>
              </w:rPr>
              <w:t>А</w:t>
            </w:r>
            <w:r w:rsidR="00A21640">
              <w:rPr>
                <w:rFonts w:ascii="Times New Roman" w:hAnsi="Times New Roman" w:cs="Times New Roman"/>
                <w:iCs/>
              </w:rPr>
              <w:t>кционерное общество</w:t>
            </w:r>
            <w:r>
              <w:rPr>
                <w:rFonts w:ascii="Times New Roman" w:hAnsi="Times New Roman" w:cs="Times New Roman"/>
                <w:iCs/>
              </w:rPr>
              <w:t xml:space="preserve"> «Ставропольские городские электрические сети»</w:t>
            </w:r>
          </w:p>
        </w:tc>
        <w:tc>
          <w:tcPr>
            <w:tcW w:w="1494" w:type="pct"/>
          </w:tcPr>
          <w:p w14:paraId="057E5A23" w14:textId="66025B1D" w:rsidR="000F2AA1" w:rsidRPr="009B4EDF" w:rsidRDefault="000F2AA1" w:rsidP="000F2AA1">
            <w:pPr>
              <w:spacing w:after="0" w:line="240" w:lineRule="auto"/>
              <w:rPr>
                <w:rFonts w:ascii="Times New Roman" w:hAnsi="Times New Roman" w:cs="Times New Roman"/>
                <w:iCs/>
              </w:rPr>
            </w:pPr>
            <w:r w:rsidRPr="00690AAD">
              <w:rPr>
                <w:rFonts w:ascii="Times New Roman" w:hAnsi="Times New Roman" w:cs="Times New Roman"/>
              </w:rPr>
              <w:t>Член Совета директоров</w:t>
            </w:r>
          </w:p>
        </w:tc>
      </w:tr>
      <w:tr w:rsidR="003772B7" w:rsidRPr="00690AAD" w14:paraId="02601155" w14:textId="77777777" w:rsidTr="0027525F">
        <w:tc>
          <w:tcPr>
            <w:tcW w:w="495" w:type="pct"/>
          </w:tcPr>
          <w:p w14:paraId="4292121B" w14:textId="5D08E7E0" w:rsidR="003772B7" w:rsidRDefault="003772B7" w:rsidP="0027525F">
            <w:pPr>
              <w:spacing w:after="0" w:line="240" w:lineRule="auto"/>
              <w:rPr>
                <w:rFonts w:ascii="Times New Roman" w:hAnsi="Times New Roman" w:cs="Times New Roman"/>
              </w:rPr>
            </w:pPr>
            <w:r>
              <w:rPr>
                <w:rFonts w:ascii="Times New Roman" w:hAnsi="Times New Roman" w:cs="Times New Roman"/>
              </w:rPr>
              <w:t>июль 2026 года</w:t>
            </w:r>
          </w:p>
        </w:tc>
        <w:tc>
          <w:tcPr>
            <w:tcW w:w="755" w:type="pct"/>
          </w:tcPr>
          <w:p w14:paraId="78CD7E41" w14:textId="27796649" w:rsidR="003772B7" w:rsidRDefault="00B5023B" w:rsidP="0027525F">
            <w:pPr>
              <w:spacing w:after="0" w:line="240" w:lineRule="auto"/>
              <w:rPr>
                <w:rFonts w:ascii="Times New Roman" w:hAnsi="Times New Roman" w:cs="Times New Roman"/>
              </w:rPr>
            </w:pPr>
            <w:r>
              <w:rPr>
                <w:rFonts w:ascii="Times New Roman" w:hAnsi="Times New Roman" w:cs="Times New Roman"/>
              </w:rPr>
              <w:t>п</w:t>
            </w:r>
            <w:r w:rsidR="003772B7">
              <w:rPr>
                <w:rFonts w:ascii="Times New Roman" w:hAnsi="Times New Roman" w:cs="Times New Roman"/>
              </w:rPr>
              <w:t>о настоящее время</w:t>
            </w:r>
          </w:p>
        </w:tc>
        <w:tc>
          <w:tcPr>
            <w:tcW w:w="2256" w:type="pct"/>
          </w:tcPr>
          <w:p w14:paraId="7E718BC1" w14:textId="5E6C1C8E" w:rsidR="003772B7" w:rsidRPr="009B4EDF" w:rsidRDefault="003772B7" w:rsidP="0027525F">
            <w:pPr>
              <w:tabs>
                <w:tab w:val="left" w:pos="1376"/>
              </w:tabs>
              <w:spacing w:after="0" w:line="240" w:lineRule="auto"/>
              <w:rPr>
                <w:rFonts w:ascii="Times New Roman" w:hAnsi="Times New Roman" w:cs="Times New Roman"/>
              </w:rPr>
            </w:pPr>
            <w:r w:rsidRPr="003772B7">
              <w:rPr>
                <w:rFonts w:ascii="Times New Roman" w:hAnsi="Times New Roman" w:cs="Times New Roman"/>
              </w:rPr>
              <w:t>ПАО «Россети Северный Кавказ»</w:t>
            </w:r>
          </w:p>
        </w:tc>
        <w:tc>
          <w:tcPr>
            <w:tcW w:w="1494" w:type="pct"/>
          </w:tcPr>
          <w:p w14:paraId="650B6CF6" w14:textId="4F54EB81" w:rsidR="003772B7" w:rsidRPr="009B4EDF" w:rsidRDefault="003772B7" w:rsidP="0027525F">
            <w:pPr>
              <w:spacing w:after="0" w:line="240" w:lineRule="auto"/>
              <w:rPr>
                <w:rFonts w:ascii="Times New Roman" w:hAnsi="Times New Roman" w:cs="Times New Roman"/>
                <w:iCs/>
              </w:rPr>
            </w:pPr>
            <w:r>
              <w:rPr>
                <w:rFonts w:ascii="Times New Roman" w:hAnsi="Times New Roman" w:cs="Times New Roman"/>
                <w:iCs/>
              </w:rPr>
              <w:t>Член Комитета по аудиту Совета директоров</w:t>
            </w:r>
          </w:p>
        </w:tc>
      </w:tr>
    </w:tbl>
    <w:p w14:paraId="18DB92C7"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03C7800A" w14:textId="77777777" w:rsidTr="004850EC">
        <w:tc>
          <w:tcPr>
            <w:tcW w:w="3389" w:type="pct"/>
            <w:tcBorders>
              <w:top w:val="single" w:sz="4" w:space="0" w:color="auto"/>
            </w:tcBorders>
          </w:tcPr>
          <w:p w14:paraId="3A9AAD97"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5B0256C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BE9BF25" w14:textId="77777777" w:rsidTr="004850EC">
        <w:tc>
          <w:tcPr>
            <w:tcW w:w="3389" w:type="pct"/>
          </w:tcPr>
          <w:p w14:paraId="1787A327"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498AC66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697A8AB9" w14:textId="77777777" w:rsidTr="004850EC">
        <w:tc>
          <w:tcPr>
            <w:tcW w:w="3389" w:type="pct"/>
          </w:tcPr>
          <w:p w14:paraId="0156DFF6"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7CDA9B08"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9EF60A0" w14:textId="77777777" w:rsidTr="004850EC">
        <w:tc>
          <w:tcPr>
            <w:tcW w:w="3389" w:type="pct"/>
          </w:tcPr>
          <w:p w14:paraId="1D28DA8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3539E5E"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42E30E69" w14:textId="77777777" w:rsidTr="004850EC">
        <w:tc>
          <w:tcPr>
            <w:tcW w:w="3389" w:type="pct"/>
          </w:tcPr>
          <w:p w14:paraId="6F5ACA37"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090C95FF"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B4FE417" w14:textId="77777777" w:rsidTr="004850EC">
        <w:tc>
          <w:tcPr>
            <w:tcW w:w="3389" w:type="pct"/>
          </w:tcPr>
          <w:p w14:paraId="1BACA385"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909E2D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6A8B4E0" w14:textId="77777777" w:rsidTr="004850EC">
        <w:tc>
          <w:tcPr>
            <w:tcW w:w="3389" w:type="pct"/>
          </w:tcPr>
          <w:p w14:paraId="62EE109C"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62000ABC"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45A1EC2" w14:textId="77777777" w:rsidTr="004850EC">
        <w:tc>
          <w:tcPr>
            <w:tcW w:w="3389" w:type="pct"/>
          </w:tcPr>
          <w:p w14:paraId="012FC268"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2041B8C5"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2416FC1A" w14:textId="77777777" w:rsidTr="004850EC">
        <w:tc>
          <w:tcPr>
            <w:tcW w:w="3389" w:type="pct"/>
          </w:tcPr>
          <w:p w14:paraId="605AB880"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364FBA7"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18AEF4A0" w14:textId="77777777" w:rsidTr="004850EC">
        <w:tc>
          <w:tcPr>
            <w:tcW w:w="3389" w:type="pct"/>
          </w:tcPr>
          <w:p w14:paraId="20D24165"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3D239243" w14:textId="1A4EB4E1" w:rsidR="00397D55" w:rsidRPr="00690AAD" w:rsidRDefault="00397D55" w:rsidP="0027525F">
            <w:pPr>
              <w:pStyle w:val="ConsPlusNormal"/>
              <w:jc w:val="both"/>
              <w:rPr>
                <w:b/>
                <w:bCs/>
                <w:i/>
                <w:sz w:val="22"/>
                <w:szCs w:val="22"/>
              </w:rPr>
            </w:pPr>
            <w:r w:rsidRPr="00690AAD">
              <w:rPr>
                <w:b/>
                <w:bCs/>
                <w:i/>
                <w:sz w:val="22"/>
                <w:szCs w:val="22"/>
              </w:rPr>
              <w:t>Председатель Комитета по стратегии Совета директоров</w:t>
            </w:r>
            <w:r w:rsidR="003772B7">
              <w:rPr>
                <w:b/>
                <w:bCs/>
                <w:i/>
                <w:sz w:val="22"/>
                <w:szCs w:val="22"/>
              </w:rPr>
              <w:t>, член Комитета по аудиту Совета директоров</w:t>
            </w:r>
          </w:p>
        </w:tc>
      </w:tr>
      <w:tr w:rsidR="00397D55" w:rsidRPr="00690AAD" w14:paraId="0FC19DFE" w14:textId="77777777" w:rsidTr="004850EC">
        <w:tc>
          <w:tcPr>
            <w:tcW w:w="3389" w:type="pct"/>
          </w:tcPr>
          <w:p w14:paraId="0AEB6144"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 xml:space="preserve">сведения о членах совета директоров (наблюдательного совета), которых эмитент считает независимыми с учетом положений </w:t>
            </w:r>
            <w:hyperlink r:id="rId13"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2FF1798"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0F38C3F1"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11D6CE8D" w14:textId="77777777" w:rsidR="00397D55" w:rsidRPr="00690AAD" w:rsidRDefault="00397D55" w:rsidP="00397D55">
      <w:pPr>
        <w:spacing w:after="0" w:line="240" w:lineRule="auto"/>
        <w:jc w:val="both"/>
        <w:rPr>
          <w:rFonts w:ascii="Times New Roman" w:hAnsi="Times New Roman" w:cs="Times New Roman"/>
        </w:rPr>
      </w:pPr>
    </w:p>
    <w:p w14:paraId="78BEB051"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4. ФИО:</w:t>
      </w:r>
      <w:r w:rsidRPr="00690AAD">
        <w:rPr>
          <w:rStyle w:val="Subst"/>
          <w:rFonts w:ascii="Times New Roman" w:hAnsi="Times New Roman" w:cs="Times New Roman"/>
          <w:bCs/>
          <w:iCs/>
        </w:rPr>
        <w:t xml:space="preserve"> Устюгов Дмитрий Владимирович</w:t>
      </w:r>
    </w:p>
    <w:p w14:paraId="467EFD00" w14:textId="77777777" w:rsidR="00397D55" w:rsidRPr="00690AAD" w:rsidRDefault="00397D55" w:rsidP="00397D55">
      <w:pPr>
        <w:spacing w:after="0" w:line="240" w:lineRule="auto"/>
        <w:jc w:val="both"/>
        <w:rPr>
          <w:rFonts w:ascii="Times New Roman" w:hAnsi="Times New Roman" w:cs="Times New Roman"/>
        </w:rPr>
      </w:pPr>
    </w:p>
    <w:p w14:paraId="10BCC04B"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Pr="009B4EDF">
        <w:rPr>
          <w:rStyle w:val="Subst"/>
          <w:rFonts w:ascii="Times New Roman" w:hAnsi="Times New Roman" w:cs="Times New Roman"/>
          <w:bCs/>
          <w:iCs/>
        </w:rPr>
        <w:t>1976</w:t>
      </w:r>
    </w:p>
    <w:p w14:paraId="3429C82D"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sidRPr="00280E41">
        <w:rPr>
          <w:rFonts w:ascii="Times New Roman" w:hAnsi="Times New Roman" w:cs="Times New Roman"/>
          <w:b/>
          <w:i/>
        </w:rPr>
        <w:t>высшее, 1999 г., Омский государственный университет, юриспруденция, юрист</w:t>
      </w:r>
      <w:r>
        <w:rPr>
          <w:rFonts w:ascii="Times New Roman" w:hAnsi="Times New Roman" w:cs="Times New Roman"/>
        </w:rPr>
        <w:t>.</w:t>
      </w:r>
    </w:p>
    <w:p w14:paraId="41F13266" w14:textId="77777777" w:rsidR="00397D55" w:rsidRPr="00690AAD" w:rsidRDefault="00397D55" w:rsidP="00397D55">
      <w:pPr>
        <w:spacing w:after="0" w:line="240" w:lineRule="auto"/>
        <w:jc w:val="both"/>
        <w:rPr>
          <w:rFonts w:ascii="Times New Roman" w:hAnsi="Times New Roman" w:cs="Times New Roman"/>
        </w:rPr>
      </w:pPr>
    </w:p>
    <w:p w14:paraId="744C4165" w14:textId="4037FDE2" w:rsidR="00F94664" w:rsidRPr="001B7B3F" w:rsidRDefault="00397D55"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428F3083"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2BF573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18239F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5BF78AA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5D3937F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A44F77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2D777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F1C34A3"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81C3565"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0FB3BE9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725A5A5"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7A50A8BE" w14:textId="75FA144E" w:rsidR="00397D55" w:rsidRPr="00690AAD" w:rsidRDefault="003313B2"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B5023B">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366805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0E55E15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Директор по правовым вопросам</w:t>
            </w:r>
          </w:p>
        </w:tc>
      </w:tr>
      <w:tr w:rsidR="00397D55" w:rsidRPr="00690AAD" w14:paraId="2092526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DA3B9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0D045CD4"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7B69E4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286407F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8B09FD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86FA0F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5D8001DE" w14:textId="15E9F5D1" w:rsidR="00397D55" w:rsidRPr="00690AAD" w:rsidRDefault="003313B2" w:rsidP="00966F9E">
            <w:pPr>
              <w:spacing w:after="0" w:line="240" w:lineRule="auto"/>
              <w:jc w:val="both"/>
              <w:rPr>
                <w:rFonts w:ascii="Times New Roman" w:hAnsi="Times New Roman" w:cs="Times New Roman"/>
              </w:rPr>
            </w:pPr>
            <w:r>
              <w:rPr>
                <w:rFonts w:ascii="Times New Roman" w:hAnsi="Times New Roman" w:cs="Times New Roman"/>
              </w:rPr>
              <w:t xml:space="preserve">по </w:t>
            </w:r>
            <w:r w:rsidR="001C5F56">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D49A7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13566A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52786A5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AF1B0C9"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нет данных</w:t>
            </w:r>
          </w:p>
        </w:tc>
        <w:tc>
          <w:tcPr>
            <w:tcW w:w="1260" w:type="dxa"/>
            <w:tcBorders>
              <w:top w:val="single" w:sz="6" w:space="0" w:color="auto"/>
              <w:left w:val="single" w:sz="6" w:space="0" w:color="auto"/>
              <w:bottom w:val="single" w:sz="6" w:space="0" w:color="auto"/>
              <w:right w:val="single" w:sz="6" w:space="0" w:color="auto"/>
            </w:tcBorders>
          </w:tcPr>
          <w:p w14:paraId="1517E9C3" w14:textId="4B88019B" w:rsidR="00397D55" w:rsidRPr="00690AAD" w:rsidRDefault="001C5F56"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16F900B" w14:textId="77777777" w:rsidR="00397D55" w:rsidRPr="00690AAD" w:rsidRDefault="00397D55" w:rsidP="0027525F">
            <w:pPr>
              <w:spacing w:after="0" w:line="240" w:lineRule="auto"/>
              <w:jc w:val="both"/>
              <w:rPr>
                <w:rFonts w:ascii="Times New Roman" w:hAnsi="Times New Roman" w:cs="Times New Roman"/>
              </w:rPr>
            </w:pPr>
            <w:r w:rsidRPr="009B4EDF">
              <w:rPr>
                <w:rFonts w:ascii="Times New Roman" w:hAnsi="Times New Roman" w:cs="Times New Roman"/>
              </w:rPr>
              <w:t>АО ОЭС «</w:t>
            </w:r>
            <w:proofErr w:type="spellStart"/>
            <w:r w:rsidRPr="009B4EDF">
              <w:rPr>
                <w:rFonts w:ascii="Times New Roman" w:hAnsi="Times New Roman" w:cs="Times New Roman"/>
              </w:rPr>
              <w:t>СакРусэнерго</w:t>
            </w:r>
            <w:proofErr w:type="spellEnd"/>
            <w:r w:rsidRPr="009B4EDF">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FF5C44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 xml:space="preserve">Член </w:t>
            </w:r>
            <w:r>
              <w:rPr>
                <w:rFonts w:ascii="Times New Roman" w:hAnsi="Times New Roman" w:cs="Times New Roman"/>
              </w:rPr>
              <w:t>Наблюдательного совета</w:t>
            </w:r>
          </w:p>
        </w:tc>
      </w:tr>
      <w:tr w:rsidR="00397D55" w:rsidRPr="00690AAD" w14:paraId="77F4500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09406BC"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9D33B8D" w14:textId="3BB2775E" w:rsidR="00397D55" w:rsidRPr="00690AAD" w:rsidRDefault="001C5F56"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7A087BC" w14:textId="77777777" w:rsidR="00397D55" w:rsidRPr="00690AAD" w:rsidRDefault="00397D55" w:rsidP="0027525F">
            <w:pPr>
              <w:spacing w:after="0" w:line="240" w:lineRule="auto"/>
              <w:jc w:val="both"/>
              <w:rPr>
                <w:rFonts w:ascii="Times New Roman" w:hAnsi="Times New Roman" w:cs="Times New Roman"/>
              </w:rPr>
            </w:pPr>
            <w:r w:rsidRPr="009B4EDF">
              <w:rPr>
                <w:rFonts w:ascii="Times New Roman" w:hAnsi="Times New Roman" w:cs="Times New Roman"/>
              </w:rPr>
              <w:t>АО «РЭС»</w:t>
            </w:r>
          </w:p>
        </w:tc>
        <w:tc>
          <w:tcPr>
            <w:tcW w:w="2680" w:type="dxa"/>
            <w:tcBorders>
              <w:top w:val="single" w:sz="6" w:space="0" w:color="auto"/>
              <w:left w:val="single" w:sz="6" w:space="0" w:color="auto"/>
              <w:bottom w:val="single" w:sz="6" w:space="0" w:color="auto"/>
              <w:right w:val="double" w:sz="6" w:space="0" w:color="auto"/>
            </w:tcBorders>
          </w:tcPr>
          <w:p w14:paraId="2484065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0BBAC88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2AE4819"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2310CC2A" w14:textId="489A25BE" w:rsidR="00397D55" w:rsidRPr="00690AAD" w:rsidRDefault="001C5F56"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6751C15" w14:textId="77777777" w:rsidR="00397D55" w:rsidRPr="00690AAD" w:rsidRDefault="00397D55" w:rsidP="0027525F">
            <w:pPr>
              <w:spacing w:after="0" w:line="240" w:lineRule="auto"/>
              <w:jc w:val="both"/>
              <w:rPr>
                <w:rFonts w:ascii="Times New Roman" w:hAnsi="Times New Roman" w:cs="Times New Roman"/>
              </w:rPr>
            </w:pPr>
            <w:r w:rsidRPr="009E1E0A">
              <w:rPr>
                <w:rFonts w:ascii="Times New Roman" w:hAnsi="Times New Roman" w:cs="Times New Roman"/>
                <w:iCs/>
              </w:rPr>
              <w:t>АО «Россети Научно-технический центр»</w:t>
            </w:r>
          </w:p>
        </w:tc>
        <w:tc>
          <w:tcPr>
            <w:tcW w:w="2680" w:type="dxa"/>
            <w:tcBorders>
              <w:top w:val="single" w:sz="6" w:space="0" w:color="auto"/>
              <w:left w:val="single" w:sz="6" w:space="0" w:color="auto"/>
              <w:bottom w:val="single" w:sz="6" w:space="0" w:color="auto"/>
              <w:right w:val="double" w:sz="6" w:space="0" w:color="auto"/>
            </w:tcBorders>
          </w:tcPr>
          <w:p w14:paraId="65C32D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C5F56" w:rsidRPr="00690AAD" w14:paraId="753DB9E8"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C49ED66" w14:textId="416010FD" w:rsidR="001C5F56" w:rsidRDefault="000F2AA1" w:rsidP="0027525F">
            <w:pPr>
              <w:spacing w:after="0" w:line="240" w:lineRule="auto"/>
              <w:jc w:val="both"/>
              <w:rPr>
                <w:rFonts w:ascii="Times New Roman" w:hAnsi="Times New Roman" w:cs="Times New Roman"/>
              </w:rPr>
            </w:pPr>
            <w:r>
              <w:rPr>
                <w:rFonts w:ascii="Times New Roman" w:hAnsi="Times New Roman" w:cs="Times New Roman"/>
              </w:rPr>
              <w:t>апрель 2026 года</w:t>
            </w:r>
          </w:p>
        </w:tc>
        <w:tc>
          <w:tcPr>
            <w:tcW w:w="1260" w:type="dxa"/>
            <w:tcBorders>
              <w:top w:val="single" w:sz="6" w:space="0" w:color="auto"/>
              <w:left w:val="single" w:sz="6" w:space="0" w:color="auto"/>
              <w:bottom w:val="single" w:sz="6" w:space="0" w:color="auto"/>
              <w:right w:val="single" w:sz="6" w:space="0" w:color="auto"/>
            </w:tcBorders>
          </w:tcPr>
          <w:p w14:paraId="2B251C6D" w14:textId="667E25B7" w:rsidR="001C5F56" w:rsidRDefault="00F47B48"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9C0482E" w14:textId="52E7113E" w:rsidR="001C5F56" w:rsidRPr="009E1E0A" w:rsidRDefault="002F1ED1" w:rsidP="0027525F">
            <w:pPr>
              <w:spacing w:after="0" w:line="240" w:lineRule="auto"/>
              <w:jc w:val="both"/>
              <w:rPr>
                <w:rFonts w:ascii="Times New Roman" w:hAnsi="Times New Roman" w:cs="Times New Roman"/>
                <w:iCs/>
              </w:rPr>
            </w:pPr>
            <w:r>
              <w:rPr>
                <w:rFonts w:ascii="Times New Roman" w:hAnsi="Times New Roman" w:cs="Times New Roman"/>
                <w:iCs/>
              </w:rPr>
              <w:t>АО «Кисловодская сетевая компания»</w:t>
            </w:r>
          </w:p>
        </w:tc>
        <w:tc>
          <w:tcPr>
            <w:tcW w:w="2680" w:type="dxa"/>
            <w:tcBorders>
              <w:top w:val="single" w:sz="6" w:space="0" w:color="auto"/>
              <w:left w:val="single" w:sz="6" w:space="0" w:color="auto"/>
              <w:bottom w:val="single" w:sz="6" w:space="0" w:color="auto"/>
              <w:right w:val="double" w:sz="6" w:space="0" w:color="auto"/>
            </w:tcBorders>
          </w:tcPr>
          <w:p w14:paraId="709DEA98" w14:textId="12BE613A" w:rsidR="001C5F56" w:rsidRPr="00690AAD" w:rsidRDefault="001C5F56"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C5F56" w:rsidRPr="00690AAD" w14:paraId="0A975AFF"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E08A28C" w14:textId="34EC9B51" w:rsidR="001C5F56" w:rsidRDefault="000F2AA1" w:rsidP="0027525F">
            <w:pPr>
              <w:spacing w:after="0" w:line="240" w:lineRule="auto"/>
              <w:jc w:val="both"/>
              <w:rPr>
                <w:rFonts w:ascii="Times New Roman" w:hAnsi="Times New Roman" w:cs="Times New Roman"/>
              </w:rPr>
            </w:pPr>
            <w:r>
              <w:rPr>
                <w:rFonts w:ascii="Times New Roman" w:hAnsi="Times New Roman" w:cs="Times New Roman"/>
              </w:rPr>
              <w:t>апрель 2026 года</w:t>
            </w:r>
          </w:p>
        </w:tc>
        <w:tc>
          <w:tcPr>
            <w:tcW w:w="1260" w:type="dxa"/>
            <w:tcBorders>
              <w:top w:val="single" w:sz="6" w:space="0" w:color="auto"/>
              <w:left w:val="single" w:sz="6" w:space="0" w:color="auto"/>
              <w:bottom w:val="single" w:sz="6" w:space="0" w:color="auto"/>
              <w:right w:val="single" w:sz="6" w:space="0" w:color="auto"/>
            </w:tcBorders>
          </w:tcPr>
          <w:p w14:paraId="4C509645" w14:textId="743B418A" w:rsidR="001C5F56" w:rsidRDefault="003D384A"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AA1C4DC" w14:textId="31A627BD" w:rsidR="001C5F56" w:rsidRPr="009E1E0A" w:rsidRDefault="00A21640" w:rsidP="000F2AA1">
            <w:pPr>
              <w:spacing w:after="0" w:line="240" w:lineRule="auto"/>
              <w:jc w:val="both"/>
              <w:rPr>
                <w:rFonts w:ascii="Times New Roman" w:hAnsi="Times New Roman" w:cs="Times New Roman"/>
                <w:iCs/>
              </w:rPr>
            </w:pPr>
            <w:r>
              <w:rPr>
                <w:rFonts w:ascii="Times New Roman" w:hAnsi="Times New Roman" w:cs="Times New Roman"/>
                <w:iCs/>
              </w:rPr>
              <w:t>Акционерное общество</w:t>
            </w:r>
            <w:r w:rsidR="002F1ED1">
              <w:rPr>
                <w:rFonts w:ascii="Times New Roman" w:hAnsi="Times New Roman" w:cs="Times New Roman"/>
                <w:iCs/>
              </w:rPr>
              <w:t xml:space="preserve"> «</w:t>
            </w:r>
            <w:r w:rsidR="000F2AA1">
              <w:rPr>
                <w:rFonts w:ascii="Times New Roman" w:hAnsi="Times New Roman" w:cs="Times New Roman"/>
                <w:iCs/>
              </w:rPr>
              <w:t>Ставропольские городские электрические сети</w:t>
            </w:r>
            <w:r w:rsidR="002F1ED1">
              <w:rPr>
                <w:rFonts w:ascii="Times New Roman" w:hAnsi="Times New Roman" w:cs="Times New Roman"/>
                <w:iCs/>
              </w:rPr>
              <w:t>»</w:t>
            </w:r>
          </w:p>
        </w:tc>
        <w:tc>
          <w:tcPr>
            <w:tcW w:w="2680" w:type="dxa"/>
            <w:tcBorders>
              <w:top w:val="single" w:sz="6" w:space="0" w:color="auto"/>
              <w:left w:val="single" w:sz="6" w:space="0" w:color="auto"/>
              <w:bottom w:val="single" w:sz="6" w:space="0" w:color="auto"/>
              <w:right w:val="double" w:sz="6" w:space="0" w:color="auto"/>
            </w:tcBorders>
          </w:tcPr>
          <w:p w14:paraId="3B0A0610" w14:textId="3A4C3701" w:rsidR="001C5F56" w:rsidRPr="00690AAD" w:rsidRDefault="001C5F56"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bl>
    <w:p w14:paraId="17AB44ED"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E1CE763" w14:textId="77777777" w:rsidTr="004850EC">
        <w:tc>
          <w:tcPr>
            <w:tcW w:w="3389" w:type="pct"/>
            <w:tcBorders>
              <w:top w:val="single" w:sz="4" w:space="0" w:color="auto"/>
            </w:tcBorders>
          </w:tcPr>
          <w:p w14:paraId="207FEAD4"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6660795E"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1B46309" w14:textId="77777777" w:rsidTr="004850EC">
        <w:tc>
          <w:tcPr>
            <w:tcW w:w="3389" w:type="pct"/>
          </w:tcPr>
          <w:p w14:paraId="55E58B71"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2235D0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CBC10E5" w14:textId="77777777" w:rsidTr="004850EC">
        <w:tc>
          <w:tcPr>
            <w:tcW w:w="3389" w:type="pct"/>
          </w:tcPr>
          <w:p w14:paraId="0047F810"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4041C3C"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5D498F61" w14:textId="77777777" w:rsidTr="004850EC">
        <w:tc>
          <w:tcPr>
            <w:tcW w:w="3389" w:type="pct"/>
          </w:tcPr>
          <w:p w14:paraId="25E0E86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03F73C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F727B5" w14:textId="77777777" w:rsidTr="004850EC">
        <w:tc>
          <w:tcPr>
            <w:tcW w:w="3389" w:type="pct"/>
          </w:tcPr>
          <w:p w14:paraId="6A0E6044"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448FFD5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FC3E0CC" w14:textId="77777777" w:rsidTr="004850EC">
        <w:tc>
          <w:tcPr>
            <w:tcW w:w="3389" w:type="pct"/>
          </w:tcPr>
          <w:p w14:paraId="3EBB2591" w14:textId="77777777" w:rsidR="00397D55" w:rsidRPr="00690AAD" w:rsidRDefault="00397D55" w:rsidP="0027525F">
            <w:pPr>
              <w:pStyle w:val="ConsPlusNormal"/>
              <w:jc w:val="both"/>
              <w:rPr>
                <w:sz w:val="22"/>
                <w:szCs w:val="22"/>
              </w:rPr>
            </w:pPr>
            <w:r w:rsidRPr="00690AAD">
              <w:rPr>
                <w:sz w:val="22"/>
                <w:szCs w:val="22"/>
              </w:rPr>
              <w:t xml:space="preserve">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w:t>
            </w:r>
            <w:r w:rsidRPr="00690AAD">
              <w:rPr>
                <w:sz w:val="22"/>
                <w:szCs w:val="22"/>
              </w:rPr>
              <w:lastRenderedPageBreak/>
              <w:t>конвертируемых в акции</w:t>
            </w:r>
          </w:p>
        </w:tc>
        <w:tc>
          <w:tcPr>
            <w:tcW w:w="1611" w:type="pct"/>
            <w:vAlign w:val="center"/>
          </w:tcPr>
          <w:p w14:paraId="2C9D0B36" w14:textId="77777777" w:rsidR="00397D55" w:rsidRPr="00690AAD" w:rsidRDefault="00397D55" w:rsidP="0027525F">
            <w:pPr>
              <w:pStyle w:val="ConsPlusNormal"/>
              <w:jc w:val="both"/>
              <w:rPr>
                <w:sz w:val="22"/>
                <w:szCs w:val="22"/>
              </w:rPr>
            </w:pPr>
            <w:r w:rsidRPr="00690AAD">
              <w:rPr>
                <w:b/>
                <w:bCs/>
                <w:i/>
                <w:sz w:val="22"/>
                <w:szCs w:val="22"/>
              </w:rPr>
              <w:lastRenderedPageBreak/>
              <w:t>Отсутствует</w:t>
            </w:r>
          </w:p>
        </w:tc>
      </w:tr>
      <w:tr w:rsidR="00397D55" w:rsidRPr="00690AAD" w14:paraId="03FDDB83" w14:textId="77777777" w:rsidTr="004850EC">
        <w:tc>
          <w:tcPr>
            <w:tcW w:w="3389" w:type="pct"/>
          </w:tcPr>
          <w:p w14:paraId="3893C535"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18014697"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262CB364" w14:textId="77777777" w:rsidTr="004850EC">
        <w:tc>
          <w:tcPr>
            <w:tcW w:w="3389" w:type="pct"/>
          </w:tcPr>
          <w:p w14:paraId="3CDADD19"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3360DDE0"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7AE54671" w14:textId="77777777" w:rsidTr="004850EC">
        <w:tc>
          <w:tcPr>
            <w:tcW w:w="3389" w:type="pct"/>
          </w:tcPr>
          <w:p w14:paraId="1BEAD514"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AFD1A43"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634C0FEA" w14:textId="77777777" w:rsidTr="004850EC">
        <w:tc>
          <w:tcPr>
            <w:tcW w:w="3389" w:type="pct"/>
          </w:tcPr>
          <w:p w14:paraId="48CC4F8A"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61144FF3"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67C9768" w14:textId="77777777" w:rsidTr="004850EC">
        <w:tc>
          <w:tcPr>
            <w:tcW w:w="3389" w:type="pct"/>
          </w:tcPr>
          <w:p w14:paraId="780B80C3"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4"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C57A33C"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791E324C"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4C925C1" w14:textId="77777777" w:rsidR="00397D55" w:rsidRDefault="00397D55" w:rsidP="00397D55">
      <w:pPr>
        <w:spacing w:after="0" w:line="240" w:lineRule="auto"/>
        <w:jc w:val="both"/>
        <w:rPr>
          <w:rFonts w:ascii="Times New Roman" w:hAnsi="Times New Roman" w:cs="Times New Roman"/>
        </w:rPr>
      </w:pPr>
    </w:p>
    <w:p w14:paraId="73BA470F"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5</w:t>
      </w:r>
      <w:r w:rsidRPr="00690AAD">
        <w:rPr>
          <w:rFonts w:ascii="Times New Roman" w:hAnsi="Times New Roman" w:cs="Times New Roman"/>
        </w:rPr>
        <w:t>. ФИО:</w:t>
      </w:r>
      <w:r w:rsidRPr="00690AAD">
        <w:rPr>
          <w:rStyle w:val="Subst"/>
          <w:rFonts w:ascii="Times New Roman" w:hAnsi="Times New Roman" w:cs="Times New Roman"/>
          <w:bCs/>
          <w:iCs/>
        </w:rPr>
        <w:t xml:space="preserve"> Левченко Роман Алексеевич</w:t>
      </w:r>
    </w:p>
    <w:p w14:paraId="4C450482" w14:textId="77777777" w:rsidR="00397D55" w:rsidRPr="00690AAD" w:rsidRDefault="00397D55" w:rsidP="00397D55">
      <w:pPr>
        <w:spacing w:after="0" w:line="240" w:lineRule="auto"/>
        <w:jc w:val="both"/>
        <w:rPr>
          <w:rFonts w:ascii="Times New Roman" w:hAnsi="Times New Roman" w:cs="Times New Roman"/>
        </w:rPr>
      </w:pPr>
    </w:p>
    <w:p w14:paraId="0ECAC506"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1979</w:t>
      </w:r>
    </w:p>
    <w:p w14:paraId="13F529D6" w14:textId="77777777" w:rsidR="00397D55" w:rsidRPr="00690AAD" w:rsidRDefault="00397D55" w:rsidP="00397D55">
      <w:pPr>
        <w:pStyle w:val="ThinDelim"/>
        <w:jc w:val="both"/>
        <w:rPr>
          <w:sz w:val="22"/>
          <w:szCs w:val="22"/>
        </w:rPr>
      </w:pPr>
    </w:p>
    <w:p w14:paraId="3F52A220" w14:textId="77777777" w:rsidR="00397D55" w:rsidRPr="00927087" w:rsidRDefault="00397D55" w:rsidP="00397D55">
      <w:pPr>
        <w:spacing w:after="0" w:line="240" w:lineRule="auto"/>
        <w:rPr>
          <w:rStyle w:val="Subst"/>
          <w:rFonts w:ascii="Times New Roman" w:eastAsiaTheme="minorEastAsia" w:hAnsi="Times New Roman" w:cs="Times New Roman"/>
          <w:bCs/>
          <w:iCs/>
          <w:sz w:val="16"/>
          <w:szCs w:val="16"/>
          <w:lang w:eastAsia="ru-RU"/>
        </w:rPr>
      </w:pPr>
      <w:r w:rsidRPr="00690AAD">
        <w:rPr>
          <w:rFonts w:ascii="Times New Roman" w:hAnsi="Times New Roman" w:cs="Times New Roman"/>
        </w:rPr>
        <w:t>Образование:</w:t>
      </w:r>
      <w:r>
        <w:rPr>
          <w:rFonts w:ascii="Times New Roman" w:hAnsi="Times New Roman" w:cs="Times New Roman"/>
        </w:rPr>
        <w:t xml:space="preserve"> </w:t>
      </w:r>
      <w:r>
        <w:rPr>
          <w:rStyle w:val="Subst"/>
          <w:rFonts w:ascii="Times New Roman" w:hAnsi="Times New Roman" w:cs="Times New Roman"/>
          <w:bCs/>
          <w:iCs/>
        </w:rPr>
        <w:t xml:space="preserve">высшее, </w:t>
      </w:r>
      <w:r w:rsidRPr="00927087">
        <w:rPr>
          <w:rStyle w:val="Subst"/>
          <w:rFonts w:ascii="Times New Roman" w:hAnsi="Times New Roman" w:cs="Times New Roman"/>
          <w:bCs/>
          <w:iCs/>
        </w:rPr>
        <w:t>1997 г., Пятигорский торгово-экономический техникум, бухгалтерский учет, контроль и анализ хозяйственной деятельности;</w:t>
      </w:r>
    </w:p>
    <w:p w14:paraId="602285FB" w14:textId="77777777" w:rsidR="00397D55" w:rsidRPr="00927087"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 xml:space="preserve">2000 г., </w:t>
      </w:r>
      <w:proofErr w:type="gramStart"/>
      <w:r w:rsidRPr="00927087">
        <w:rPr>
          <w:rStyle w:val="Subst"/>
          <w:rFonts w:ascii="Times New Roman" w:hAnsi="Times New Roman" w:cs="Times New Roman"/>
          <w:bCs/>
          <w:iCs/>
        </w:rPr>
        <w:t>Северо-Кавказский</w:t>
      </w:r>
      <w:proofErr w:type="gramEnd"/>
      <w:r w:rsidRPr="00927087">
        <w:rPr>
          <w:rStyle w:val="Subst"/>
          <w:rFonts w:ascii="Times New Roman" w:hAnsi="Times New Roman" w:cs="Times New Roman"/>
          <w:bCs/>
          <w:iCs/>
        </w:rPr>
        <w:t xml:space="preserve"> государственный университет, юриспруденция, юрист</w:t>
      </w:r>
      <w:r>
        <w:rPr>
          <w:rStyle w:val="Subst"/>
          <w:rFonts w:ascii="Times New Roman" w:hAnsi="Times New Roman" w:cs="Times New Roman"/>
          <w:bCs/>
          <w:iCs/>
        </w:rPr>
        <w:t>;</w:t>
      </w:r>
    </w:p>
    <w:p w14:paraId="277ADEA7" w14:textId="77777777" w:rsidR="00397D55" w:rsidRPr="00927087"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2012 г., Южно-Российский государственный университет экономики и сервиса, сервис энергетического оборудования, специалист по сервису</w:t>
      </w:r>
      <w:r>
        <w:rPr>
          <w:rStyle w:val="Subst"/>
          <w:rFonts w:ascii="Times New Roman" w:hAnsi="Times New Roman" w:cs="Times New Roman"/>
          <w:bCs/>
          <w:iCs/>
        </w:rPr>
        <w:t>;</w:t>
      </w:r>
    </w:p>
    <w:p w14:paraId="2FBC78CC" w14:textId="77777777" w:rsidR="00397D55" w:rsidRDefault="00397D55" w:rsidP="00397D55">
      <w:pPr>
        <w:spacing w:after="0" w:line="240" w:lineRule="auto"/>
        <w:jc w:val="both"/>
        <w:rPr>
          <w:rStyle w:val="Subst"/>
          <w:rFonts w:ascii="Times New Roman" w:hAnsi="Times New Roman" w:cs="Times New Roman"/>
          <w:bCs/>
          <w:iCs/>
        </w:rPr>
      </w:pPr>
      <w:r w:rsidRPr="00927087">
        <w:rPr>
          <w:rStyle w:val="Subst"/>
          <w:rFonts w:ascii="Times New Roman" w:hAnsi="Times New Roman" w:cs="Times New Roman"/>
          <w:bCs/>
          <w:iCs/>
        </w:rPr>
        <w:t>2023 г., профессиональная переподготовка в Московском энергетическом институте, «Электроэнергетика и электротехника»</w:t>
      </w:r>
      <w:r>
        <w:rPr>
          <w:rStyle w:val="Subst"/>
          <w:rFonts w:ascii="Times New Roman" w:hAnsi="Times New Roman" w:cs="Times New Roman"/>
          <w:bCs/>
          <w:iCs/>
        </w:rPr>
        <w:t>.</w:t>
      </w:r>
    </w:p>
    <w:p w14:paraId="6C72F290"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278A172F" w14:textId="64EA5F1D" w:rsidR="00397D55" w:rsidRPr="001B7B3F" w:rsidRDefault="00397D55"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69F945C0"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7A8380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B7AF34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D30F2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301CE5F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AF5B6E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F75D7A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6DF6D3F"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046EF796"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23CB4E6B"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FAF48F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628E03F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7D3B005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B88A26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по взаимодействию с субъектами рынка электроэнергии</w:t>
            </w:r>
          </w:p>
        </w:tc>
      </w:tr>
      <w:tr w:rsidR="00397D55" w:rsidRPr="00690AAD" w14:paraId="4D429B37"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98C222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апрель 2021 года</w:t>
            </w:r>
          </w:p>
        </w:tc>
        <w:tc>
          <w:tcPr>
            <w:tcW w:w="1260" w:type="dxa"/>
            <w:tcBorders>
              <w:top w:val="single" w:sz="6" w:space="0" w:color="auto"/>
              <w:left w:val="single" w:sz="6" w:space="0" w:color="auto"/>
              <w:bottom w:val="single" w:sz="6" w:space="0" w:color="auto"/>
              <w:right w:val="single" w:sz="6" w:space="0" w:color="auto"/>
            </w:tcBorders>
          </w:tcPr>
          <w:p w14:paraId="200736B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FCAF0A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7803A1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генерального директора</w:t>
            </w:r>
          </w:p>
        </w:tc>
      </w:tr>
      <w:tr w:rsidR="00397D55" w:rsidRPr="00690AAD" w14:paraId="2E24AA7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F4972A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май 2021 года</w:t>
            </w:r>
          </w:p>
        </w:tc>
        <w:tc>
          <w:tcPr>
            <w:tcW w:w="1260" w:type="dxa"/>
            <w:tcBorders>
              <w:top w:val="single" w:sz="6" w:space="0" w:color="auto"/>
              <w:left w:val="single" w:sz="6" w:space="0" w:color="auto"/>
              <w:bottom w:val="single" w:sz="6" w:space="0" w:color="auto"/>
              <w:right w:val="single" w:sz="6" w:space="0" w:color="auto"/>
            </w:tcBorders>
          </w:tcPr>
          <w:p w14:paraId="0FC08388" w14:textId="5CA6C6A2" w:rsidR="00397D55" w:rsidRPr="00690AAD" w:rsidRDefault="009836D3" w:rsidP="00966F9E">
            <w:pPr>
              <w:spacing w:after="0" w:line="240" w:lineRule="auto"/>
              <w:jc w:val="both"/>
              <w:rPr>
                <w:rFonts w:ascii="Times New Roman" w:hAnsi="Times New Roman" w:cs="Times New Roman"/>
              </w:rPr>
            </w:pPr>
            <w:r w:rsidRPr="009836D3">
              <w:rPr>
                <w:rFonts w:ascii="Times New Roman" w:hAnsi="Times New Roman" w:cs="Times New Roman"/>
              </w:rPr>
              <w:t xml:space="preserve">по </w:t>
            </w:r>
            <w:r w:rsidR="00FA02AB">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782AC7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B1FCDB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397D55" w:rsidRPr="00690AAD" w14:paraId="26306C55"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FABA8A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7714B2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205D247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04D728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Исполняющий обязанности Председателя Правления</w:t>
            </w:r>
          </w:p>
        </w:tc>
      </w:tr>
      <w:tr w:rsidR="00397D55" w:rsidRPr="00690AAD" w14:paraId="72009EBD" w14:textId="77777777" w:rsidTr="0027525F">
        <w:trPr>
          <w:jc w:val="center"/>
        </w:trPr>
        <w:tc>
          <w:tcPr>
            <w:tcW w:w="1332" w:type="dxa"/>
            <w:tcBorders>
              <w:top w:val="single" w:sz="6" w:space="0" w:color="auto"/>
              <w:left w:val="double" w:sz="6" w:space="0" w:color="auto"/>
              <w:bottom w:val="double" w:sz="6" w:space="0" w:color="auto"/>
              <w:right w:val="single" w:sz="6" w:space="0" w:color="auto"/>
            </w:tcBorders>
          </w:tcPr>
          <w:p w14:paraId="2AB8BBF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0C0ED5D6" w14:textId="051F222D" w:rsidR="00397D55" w:rsidRPr="00690AAD" w:rsidRDefault="00FA02AB" w:rsidP="0027525F">
            <w:pPr>
              <w:spacing w:after="0" w:line="240" w:lineRule="auto"/>
              <w:jc w:val="both"/>
              <w:rPr>
                <w:rFonts w:ascii="Times New Roman" w:hAnsi="Times New Roman" w:cs="Times New Roman"/>
              </w:rPr>
            </w:pPr>
            <w:r w:rsidRPr="009836D3">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302E189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371DB8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C528F4F" w14:textId="77777777" w:rsidTr="0027525F">
        <w:trPr>
          <w:jc w:val="center"/>
        </w:trPr>
        <w:tc>
          <w:tcPr>
            <w:tcW w:w="1332" w:type="dxa"/>
            <w:tcBorders>
              <w:top w:val="single" w:sz="6" w:space="0" w:color="auto"/>
              <w:left w:val="double" w:sz="6" w:space="0" w:color="auto"/>
              <w:bottom w:val="double" w:sz="6" w:space="0" w:color="auto"/>
              <w:right w:val="single" w:sz="6" w:space="0" w:color="auto"/>
            </w:tcBorders>
          </w:tcPr>
          <w:p w14:paraId="1CD6B5D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февраль 2022 года</w:t>
            </w:r>
          </w:p>
        </w:tc>
        <w:tc>
          <w:tcPr>
            <w:tcW w:w="1260" w:type="dxa"/>
            <w:tcBorders>
              <w:top w:val="single" w:sz="6" w:space="0" w:color="auto"/>
              <w:left w:val="single" w:sz="6" w:space="0" w:color="auto"/>
              <w:bottom w:val="double" w:sz="6" w:space="0" w:color="auto"/>
              <w:right w:val="single" w:sz="6" w:space="0" w:color="auto"/>
            </w:tcBorders>
          </w:tcPr>
          <w:p w14:paraId="740BCD34" w14:textId="166ECC5A" w:rsidR="00397D55" w:rsidRPr="00690AAD" w:rsidRDefault="00FA02AB" w:rsidP="0027525F">
            <w:pPr>
              <w:spacing w:after="0" w:line="240" w:lineRule="auto"/>
              <w:jc w:val="both"/>
              <w:rPr>
                <w:rFonts w:ascii="Times New Roman" w:hAnsi="Times New Roman" w:cs="Times New Roman"/>
              </w:rPr>
            </w:pPr>
            <w:r w:rsidRPr="009836D3">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03CC2F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4B4C61D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 Председатель Правления</w:t>
            </w:r>
          </w:p>
        </w:tc>
      </w:tr>
      <w:tr w:rsidR="00397D55" w:rsidRPr="00690AAD" w14:paraId="4FFB96A5" w14:textId="77777777" w:rsidTr="0027525F">
        <w:trPr>
          <w:jc w:val="center"/>
        </w:trPr>
        <w:tc>
          <w:tcPr>
            <w:tcW w:w="1332" w:type="dxa"/>
            <w:tcBorders>
              <w:top w:val="single" w:sz="4" w:space="0" w:color="auto"/>
            </w:tcBorders>
          </w:tcPr>
          <w:p w14:paraId="50A8787E" w14:textId="77777777" w:rsidR="00397D55" w:rsidRPr="00690AAD" w:rsidRDefault="00397D55" w:rsidP="0027525F">
            <w:pPr>
              <w:spacing w:after="0" w:line="240" w:lineRule="auto"/>
              <w:jc w:val="both"/>
              <w:rPr>
                <w:rFonts w:ascii="Times New Roman" w:hAnsi="Times New Roman" w:cs="Times New Roman"/>
              </w:rPr>
            </w:pPr>
          </w:p>
        </w:tc>
        <w:tc>
          <w:tcPr>
            <w:tcW w:w="1260" w:type="dxa"/>
            <w:tcBorders>
              <w:top w:val="single" w:sz="4" w:space="0" w:color="auto"/>
            </w:tcBorders>
          </w:tcPr>
          <w:p w14:paraId="0EB1507D" w14:textId="77777777" w:rsidR="00397D55" w:rsidRDefault="00397D55" w:rsidP="0027525F">
            <w:pPr>
              <w:spacing w:after="0" w:line="240" w:lineRule="auto"/>
              <w:jc w:val="both"/>
              <w:rPr>
                <w:rFonts w:ascii="Times New Roman" w:hAnsi="Times New Roman" w:cs="Times New Roman"/>
              </w:rPr>
            </w:pPr>
          </w:p>
          <w:p w14:paraId="6A234825" w14:textId="65B292A9" w:rsidR="00F94664" w:rsidRPr="0060531F" w:rsidRDefault="00F94664" w:rsidP="0027525F">
            <w:pPr>
              <w:spacing w:after="0" w:line="240" w:lineRule="auto"/>
              <w:jc w:val="both"/>
              <w:rPr>
                <w:rFonts w:ascii="Times New Roman" w:hAnsi="Times New Roman" w:cs="Times New Roman"/>
              </w:rPr>
            </w:pPr>
          </w:p>
        </w:tc>
        <w:tc>
          <w:tcPr>
            <w:tcW w:w="3980" w:type="dxa"/>
            <w:tcBorders>
              <w:top w:val="single" w:sz="4" w:space="0" w:color="auto"/>
            </w:tcBorders>
          </w:tcPr>
          <w:p w14:paraId="6693B37E"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4" w:space="0" w:color="auto"/>
            </w:tcBorders>
          </w:tcPr>
          <w:p w14:paraId="4B59D2DF" w14:textId="77777777" w:rsidR="00397D55" w:rsidRPr="00690AAD" w:rsidRDefault="00397D55" w:rsidP="0027525F">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397D55" w:rsidRPr="00690AAD" w14:paraId="3A5FEAF3" w14:textId="77777777" w:rsidTr="004850EC">
        <w:tc>
          <w:tcPr>
            <w:tcW w:w="3389" w:type="pct"/>
            <w:tcBorders>
              <w:top w:val="single" w:sz="4" w:space="0" w:color="auto"/>
            </w:tcBorders>
          </w:tcPr>
          <w:p w14:paraId="01CF056C"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7E0FACAA"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BDC91EB" w14:textId="77777777" w:rsidTr="004850EC">
        <w:tc>
          <w:tcPr>
            <w:tcW w:w="3389" w:type="pct"/>
          </w:tcPr>
          <w:p w14:paraId="0CC53A22"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0553D344"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5F615C0" w14:textId="77777777" w:rsidTr="004850EC">
        <w:tc>
          <w:tcPr>
            <w:tcW w:w="3389" w:type="pct"/>
          </w:tcPr>
          <w:p w14:paraId="57D6E9BE"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AD20426"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E30616C" w14:textId="77777777" w:rsidTr="004850EC">
        <w:tc>
          <w:tcPr>
            <w:tcW w:w="3389" w:type="pct"/>
          </w:tcPr>
          <w:p w14:paraId="1CAD289D"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9FBDBEA"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FE02CF" w14:textId="77777777" w:rsidTr="004850EC">
        <w:tc>
          <w:tcPr>
            <w:tcW w:w="3389" w:type="pct"/>
          </w:tcPr>
          <w:p w14:paraId="711635A9"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7C1594E5"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072462D" w14:textId="77777777" w:rsidTr="004850EC">
        <w:tc>
          <w:tcPr>
            <w:tcW w:w="3389" w:type="pct"/>
          </w:tcPr>
          <w:p w14:paraId="45BEB583"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046352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DCA4BB5" w14:textId="77777777" w:rsidTr="004850EC">
        <w:tc>
          <w:tcPr>
            <w:tcW w:w="3389" w:type="pct"/>
          </w:tcPr>
          <w:p w14:paraId="1AFB15D9"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2D81F615"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06B6EC3" w14:textId="77777777" w:rsidTr="004850EC">
        <w:tc>
          <w:tcPr>
            <w:tcW w:w="3389" w:type="pct"/>
          </w:tcPr>
          <w:p w14:paraId="04C754EB"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E118014" w14:textId="77777777" w:rsidR="00397D55" w:rsidRPr="00690AAD" w:rsidRDefault="00397D55" w:rsidP="0027525F">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397D55" w:rsidRPr="00690AAD" w14:paraId="144A9BBB" w14:textId="77777777" w:rsidTr="004850EC">
        <w:tc>
          <w:tcPr>
            <w:tcW w:w="3389" w:type="pct"/>
          </w:tcPr>
          <w:p w14:paraId="2484ED1B"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1A88FC7A"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60289885" w14:textId="77777777" w:rsidTr="004850EC">
        <w:tc>
          <w:tcPr>
            <w:tcW w:w="3389" w:type="pct"/>
          </w:tcPr>
          <w:p w14:paraId="0D450C62"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2CF8CEF7"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143EF2B0" w14:textId="77777777" w:rsidTr="004850EC">
        <w:tc>
          <w:tcPr>
            <w:tcW w:w="3389" w:type="pct"/>
          </w:tcPr>
          <w:p w14:paraId="10700867"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5"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34FF01FA"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35FBB441" w14:textId="77777777" w:rsidR="00397D55" w:rsidRPr="00690AAD" w:rsidRDefault="00397D55" w:rsidP="0027525F">
            <w:pPr>
              <w:pStyle w:val="ConsPlusNormal"/>
              <w:jc w:val="both"/>
              <w:rPr>
                <w:b/>
                <w:bCs/>
                <w:i/>
                <w:sz w:val="22"/>
                <w:szCs w:val="22"/>
              </w:rPr>
            </w:pPr>
            <w:r w:rsidRPr="00690AAD">
              <w:rPr>
                <w:b/>
                <w:bCs/>
                <w:i/>
                <w:sz w:val="22"/>
                <w:szCs w:val="22"/>
              </w:rPr>
              <w:lastRenderedPageBreak/>
              <w:t>Не является независимым</w:t>
            </w:r>
          </w:p>
        </w:tc>
      </w:tr>
    </w:tbl>
    <w:p w14:paraId="7446AC79" w14:textId="3BF03BFD" w:rsidR="003313B2" w:rsidRPr="00690AAD" w:rsidRDefault="003313B2" w:rsidP="00397D55">
      <w:pPr>
        <w:spacing w:after="0" w:line="240" w:lineRule="auto"/>
        <w:jc w:val="both"/>
        <w:rPr>
          <w:rFonts w:ascii="Times New Roman" w:hAnsi="Times New Roman" w:cs="Times New Roman"/>
        </w:rPr>
      </w:pPr>
    </w:p>
    <w:p w14:paraId="344A39BF"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6</w:t>
      </w:r>
      <w:r w:rsidRPr="00690AAD">
        <w:rPr>
          <w:rFonts w:ascii="Times New Roman" w:hAnsi="Times New Roman" w:cs="Times New Roman"/>
        </w:rPr>
        <w:t>. ФИО:</w:t>
      </w:r>
      <w:r w:rsidRPr="00690AAD">
        <w:rPr>
          <w:rStyle w:val="Subst"/>
          <w:rFonts w:ascii="Times New Roman" w:hAnsi="Times New Roman" w:cs="Times New Roman"/>
          <w:bCs/>
          <w:iCs/>
        </w:rPr>
        <w:t xml:space="preserve"> Ляпунов Евгений Викторович</w:t>
      </w:r>
    </w:p>
    <w:p w14:paraId="1E961D25" w14:textId="77777777" w:rsidR="00397D55" w:rsidRPr="00690AAD" w:rsidRDefault="00397D55" w:rsidP="00397D55">
      <w:pPr>
        <w:spacing w:after="0" w:line="240" w:lineRule="auto"/>
        <w:jc w:val="both"/>
        <w:rPr>
          <w:rFonts w:ascii="Times New Roman" w:hAnsi="Times New Roman" w:cs="Times New Roman"/>
        </w:rPr>
      </w:pPr>
    </w:p>
    <w:p w14:paraId="7FE8D63A" w14:textId="77777777" w:rsidR="00397D55" w:rsidRPr="00F40DA1"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1981</w:t>
      </w:r>
    </w:p>
    <w:p w14:paraId="226F5B58"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Образование:</w:t>
      </w:r>
      <w:r w:rsidRPr="008C267D">
        <w:t xml:space="preserve"> </w:t>
      </w:r>
      <w:r>
        <w:rPr>
          <w:rFonts w:ascii="Times New Roman" w:hAnsi="Times New Roman" w:cs="Times New Roman"/>
          <w:b/>
          <w:i/>
        </w:rPr>
        <w:t>высшее,</w:t>
      </w:r>
      <w:r w:rsidRPr="008C267D">
        <w:rPr>
          <w:rFonts w:ascii="Times New Roman" w:hAnsi="Times New Roman" w:cs="Times New Roman"/>
          <w:b/>
          <w:i/>
        </w:rPr>
        <w:t xml:space="preserve"> </w:t>
      </w:r>
      <w:r w:rsidRPr="00280E41">
        <w:rPr>
          <w:rFonts w:ascii="Times New Roman" w:hAnsi="Times New Roman" w:cs="Times New Roman"/>
          <w:b/>
          <w:i/>
        </w:rPr>
        <w:t>2003 г., Ивановский энергетический университет, электроэнергетические системы и сети, инженер-электрик</w:t>
      </w:r>
      <w:r>
        <w:rPr>
          <w:rFonts w:ascii="Times New Roman" w:hAnsi="Times New Roman" w:cs="Times New Roman"/>
          <w:b/>
          <w:i/>
        </w:rPr>
        <w:t>.</w:t>
      </w:r>
    </w:p>
    <w:p w14:paraId="25100494"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0734AAE2" w14:textId="6FB89FEE" w:rsidR="003421DE" w:rsidRPr="00690AAD" w:rsidRDefault="00397D55" w:rsidP="00397D55">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5000" w:type="pct"/>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shd w:val="clear" w:color="auto" w:fill="FFFFFF"/>
        <w:tblCellMar>
          <w:left w:w="0" w:type="dxa"/>
          <w:right w:w="0" w:type="dxa"/>
        </w:tblCellMar>
        <w:tblLook w:val="04A0" w:firstRow="1" w:lastRow="0" w:firstColumn="1" w:lastColumn="0" w:noHBand="0" w:noVBand="1"/>
      </w:tblPr>
      <w:tblGrid>
        <w:gridCol w:w="1134"/>
        <w:gridCol w:w="1301"/>
        <w:gridCol w:w="4107"/>
        <w:gridCol w:w="2766"/>
      </w:tblGrid>
      <w:tr w:rsidR="00397D55" w:rsidRPr="00690AAD" w14:paraId="69824AF5" w14:textId="77777777" w:rsidTr="0027525F">
        <w:trPr>
          <w:jc w:val="center"/>
        </w:trPr>
        <w:tc>
          <w:tcPr>
            <w:tcW w:w="1308" w:type="pct"/>
            <w:gridSpan w:val="2"/>
            <w:tcBorders>
              <w:top w:val="double" w:sz="6" w:space="0" w:color="auto"/>
              <w:left w:val="double" w:sz="6" w:space="0" w:color="auto"/>
              <w:bottom w:val="single" w:sz="6" w:space="0" w:color="auto"/>
              <w:right w:val="single" w:sz="6" w:space="0" w:color="auto"/>
            </w:tcBorders>
            <w:shd w:val="clear" w:color="auto" w:fill="FFFFFF"/>
            <w:hideMark/>
          </w:tcPr>
          <w:p w14:paraId="4EFFD8F8"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Период</w:t>
            </w:r>
          </w:p>
        </w:tc>
        <w:tc>
          <w:tcPr>
            <w:tcW w:w="2206" w:type="pct"/>
            <w:tcBorders>
              <w:top w:val="double" w:sz="6" w:space="0" w:color="auto"/>
              <w:left w:val="single" w:sz="6" w:space="0" w:color="auto"/>
              <w:bottom w:val="single" w:sz="6" w:space="0" w:color="auto"/>
              <w:right w:val="single" w:sz="6" w:space="0" w:color="auto"/>
            </w:tcBorders>
            <w:shd w:val="clear" w:color="auto" w:fill="FFFFFF"/>
            <w:hideMark/>
          </w:tcPr>
          <w:p w14:paraId="483392F0"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Наименование организации</w:t>
            </w:r>
          </w:p>
        </w:tc>
        <w:tc>
          <w:tcPr>
            <w:tcW w:w="1486" w:type="pct"/>
            <w:tcBorders>
              <w:top w:val="double" w:sz="6" w:space="0" w:color="auto"/>
              <w:left w:val="single" w:sz="6" w:space="0" w:color="auto"/>
              <w:bottom w:val="single" w:sz="6" w:space="0" w:color="auto"/>
              <w:right w:val="double" w:sz="6" w:space="0" w:color="auto"/>
            </w:tcBorders>
            <w:shd w:val="clear" w:color="auto" w:fill="FFFFFF"/>
            <w:hideMark/>
          </w:tcPr>
          <w:p w14:paraId="7D98C9CA"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Должность</w:t>
            </w:r>
          </w:p>
        </w:tc>
      </w:tr>
      <w:tr w:rsidR="00397D55" w:rsidRPr="00690AAD" w14:paraId="6BB47867" w14:textId="77777777" w:rsidTr="0027525F">
        <w:trPr>
          <w:trHeight w:val="160"/>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46828D8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с</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197BEC1A" w14:textId="77777777" w:rsidR="00397D55" w:rsidRPr="00690AAD" w:rsidRDefault="00397D55" w:rsidP="0027525F">
            <w:pPr>
              <w:spacing w:after="0" w:line="240" w:lineRule="auto"/>
              <w:jc w:val="center"/>
              <w:rPr>
                <w:rFonts w:ascii="Times New Roman" w:hAnsi="Times New Roman" w:cs="Times New Roman"/>
              </w:rPr>
            </w:pPr>
            <w:r w:rsidRPr="00690AAD">
              <w:rPr>
                <w:rFonts w:ascii="Times New Roman" w:hAnsi="Times New Roman" w:cs="Times New Roman"/>
              </w:rPr>
              <w:t>по</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21D718B" w14:textId="77777777" w:rsidR="00397D55" w:rsidRPr="00690AAD" w:rsidRDefault="00397D55" w:rsidP="0027525F">
            <w:pPr>
              <w:spacing w:after="0" w:line="240" w:lineRule="auto"/>
              <w:jc w:val="center"/>
              <w:rPr>
                <w:rFonts w:ascii="Times New Roman" w:hAnsi="Times New Roman" w:cs="Times New Roman"/>
              </w:rPr>
            </w:pP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7E99C200" w14:textId="77777777" w:rsidR="00397D55" w:rsidRPr="00690AAD" w:rsidRDefault="00397D55" w:rsidP="0027525F">
            <w:pPr>
              <w:spacing w:after="0" w:line="240" w:lineRule="auto"/>
              <w:jc w:val="center"/>
              <w:rPr>
                <w:rFonts w:ascii="Times New Roman" w:hAnsi="Times New Roman" w:cs="Times New Roman"/>
              </w:rPr>
            </w:pPr>
          </w:p>
        </w:tc>
      </w:tr>
      <w:tr w:rsidR="00397D55" w:rsidRPr="00690AAD" w14:paraId="1A1AA09A"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hideMark/>
          </w:tcPr>
          <w:p w14:paraId="626321A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ноябрь 2022 года</w:t>
            </w:r>
          </w:p>
        </w:tc>
        <w:tc>
          <w:tcPr>
            <w:tcW w:w="699" w:type="pct"/>
            <w:tcBorders>
              <w:top w:val="single" w:sz="6" w:space="0" w:color="auto"/>
              <w:left w:val="single" w:sz="6" w:space="0" w:color="auto"/>
              <w:bottom w:val="single" w:sz="6" w:space="0" w:color="auto"/>
              <w:right w:val="single" w:sz="6" w:space="0" w:color="auto"/>
            </w:tcBorders>
            <w:shd w:val="clear" w:color="auto" w:fill="FFFFFF"/>
            <w:hideMark/>
          </w:tcPr>
          <w:p w14:paraId="100FACFD" w14:textId="74A741C6" w:rsidR="00397D55" w:rsidRPr="00690AAD" w:rsidRDefault="003313B2" w:rsidP="00966F9E">
            <w:pPr>
              <w:spacing w:after="0" w:line="240" w:lineRule="auto"/>
              <w:rPr>
                <w:rFonts w:ascii="Times New Roman" w:hAnsi="Times New Roman" w:cs="Times New Roman"/>
              </w:rPr>
            </w:pPr>
            <w:r>
              <w:rPr>
                <w:rFonts w:ascii="Times New Roman" w:hAnsi="Times New Roman" w:cs="Times New Roman"/>
              </w:rPr>
              <w:t xml:space="preserve">по </w:t>
            </w:r>
            <w:r w:rsidR="00036E3C">
              <w:rPr>
                <w:rFonts w:ascii="Times New Roman" w:hAnsi="Times New Roman" w:cs="Times New Roman"/>
              </w:rPr>
              <w:t>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hideMark/>
          </w:tcPr>
          <w:p w14:paraId="446C0FC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hideMark/>
          </w:tcPr>
          <w:p w14:paraId="00A6CD32"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Заместитель Генерального директора – главный инженер ПАО «Россети»</w:t>
            </w:r>
          </w:p>
        </w:tc>
      </w:tr>
      <w:tr w:rsidR="00397D55" w:rsidRPr="00690AAD" w14:paraId="118E0090"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0A8FF896" w14:textId="77777777" w:rsidR="00397D55" w:rsidRPr="00B25FB2" w:rsidRDefault="00397D55" w:rsidP="0027525F">
            <w:pPr>
              <w:spacing w:after="0" w:line="240" w:lineRule="auto"/>
              <w:rPr>
                <w:rFonts w:ascii="Times New Roman" w:hAnsi="Times New Roman" w:cs="Times New Roman"/>
              </w:rPr>
            </w:pPr>
            <w:r w:rsidRPr="00B25FB2">
              <w:rPr>
                <w:rFonts w:ascii="Times New Roman" w:hAnsi="Times New Roman" w:cs="Times New Roman"/>
              </w:rPr>
              <w:t>март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504039CB" w14:textId="4F934024" w:rsidR="00397D55" w:rsidRPr="0006619E" w:rsidRDefault="00036E3C"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AF5F1C8"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Публичное акционерное общество «Федеральная сетевая компания - Россети»</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8495D52" w14:textId="77777777" w:rsidR="00397D55" w:rsidRPr="0006619E" w:rsidRDefault="00397D55" w:rsidP="0027525F">
            <w:pPr>
              <w:spacing w:after="0" w:line="240" w:lineRule="auto"/>
              <w:rPr>
                <w:rFonts w:ascii="Times New Roman" w:hAnsi="Times New Roman" w:cs="Times New Roman"/>
              </w:rPr>
            </w:pPr>
            <w:r w:rsidRPr="0006619E">
              <w:rPr>
                <w:rFonts w:ascii="Times New Roman" w:hAnsi="Times New Roman" w:cs="Times New Roman"/>
              </w:rPr>
              <w:t>Член Правления</w:t>
            </w:r>
          </w:p>
        </w:tc>
      </w:tr>
      <w:tr w:rsidR="00397D55" w:rsidRPr="00690AAD" w14:paraId="4835C72B" w14:textId="77777777" w:rsidTr="0027525F">
        <w:trPr>
          <w:trHeight w:val="475"/>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0FB84BC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C3F3B34" w14:textId="5F107E9E" w:rsidR="00397D55" w:rsidRPr="00690AAD" w:rsidRDefault="00036E3C"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10CEF8AF"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Московский регион»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6F270D4A"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968A782" w14:textId="77777777" w:rsidTr="0027525F">
        <w:trPr>
          <w:trHeight w:val="827"/>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2269D0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2E63F329" w14:textId="16D64F90" w:rsidR="00397D55" w:rsidRPr="00690AAD" w:rsidRDefault="002C258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4B7433E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43F7EDC0"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D6C2635" w14:textId="77777777" w:rsidTr="0027525F">
        <w:trPr>
          <w:trHeight w:val="488"/>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EEEE80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0E47A75D" w14:textId="36B70AD3" w:rsidR="00397D55" w:rsidRPr="00690AAD" w:rsidRDefault="00B341C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6DEC605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Центр и Приволжье»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2037F2D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19215347" w14:textId="77777777" w:rsidTr="0027525F">
        <w:trPr>
          <w:trHeight w:val="524"/>
          <w:jc w:val="center"/>
        </w:trPr>
        <w:tc>
          <w:tcPr>
            <w:tcW w:w="609" w:type="pct"/>
            <w:tcBorders>
              <w:top w:val="single" w:sz="6" w:space="0" w:color="auto"/>
              <w:left w:val="double" w:sz="6" w:space="0" w:color="auto"/>
              <w:bottom w:val="single" w:sz="6" w:space="0" w:color="auto"/>
              <w:right w:val="single" w:sz="6" w:space="0" w:color="auto"/>
            </w:tcBorders>
            <w:shd w:val="clear" w:color="auto" w:fill="FFFFFF"/>
          </w:tcPr>
          <w:p w14:paraId="59027BA5"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FFFFFF"/>
          </w:tcPr>
          <w:p w14:paraId="4F4E5237" w14:textId="27270D61" w:rsidR="00397D55" w:rsidRPr="00690AAD" w:rsidRDefault="00B341C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FFFFFF"/>
          </w:tcPr>
          <w:p w14:paraId="0AB4E9B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Ленэнерго» </w:t>
            </w:r>
          </w:p>
        </w:tc>
        <w:tc>
          <w:tcPr>
            <w:tcW w:w="1486" w:type="pct"/>
            <w:tcBorders>
              <w:top w:val="single" w:sz="6" w:space="0" w:color="auto"/>
              <w:left w:val="single" w:sz="6" w:space="0" w:color="auto"/>
              <w:bottom w:val="single" w:sz="6" w:space="0" w:color="auto"/>
              <w:right w:val="double" w:sz="6" w:space="0" w:color="auto"/>
            </w:tcBorders>
            <w:shd w:val="clear" w:color="auto" w:fill="FFFFFF"/>
          </w:tcPr>
          <w:p w14:paraId="5975D961"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0E46E8E"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E8499FE"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2023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30147EE4" w14:textId="20391C14" w:rsidR="00397D55" w:rsidRPr="00690AAD" w:rsidRDefault="00B341C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D54AD9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 xml:space="preserve">ПАО «Россети Северный Кавказ» </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49485F8"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12D7C4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6723A4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7322622" w14:textId="49F6FCF0" w:rsidR="00397D55" w:rsidRPr="00690AAD" w:rsidRDefault="00B341C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9EDC19D"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Цифра»</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71298703"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7C69E5F6"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9053869"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4851E9B6" w14:textId="23525C94" w:rsidR="00397D55" w:rsidRPr="00690AAD" w:rsidRDefault="00B341C6"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097FD598"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Тюмень»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831DFF8" w14:textId="77777777" w:rsidR="00397D55" w:rsidRPr="00690AAD" w:rsidRDefault="00397D55" w:rsidP="0027525F">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397D55" w:rsidRPr="00690AAD" w14:paraId="64E385D6"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5A80967"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A7D71C9" w14:textId="29B667FE"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5982FCCA" w14:textId="77777777" w:rsidR="00397D55" w:rsidRPr="00690AAD" w:rsidRDefault="00397D55" w:rsidP="0027525F">
            <w:pPr>
              <w:spacing w:after="0" w:line="240" w:lineRule="auto"/>
              <w:rPr>
                <w:rFonts w:ascii="Times New Roman" w:hAnsi="Times New Roman" w:cs="Times New Roman"/>
              </w:rPr>
            </w:pPr>
            <w:r w:rsidRPr="00736085">
              <w:rPr>
                <w:rFonts w:ascii="Times New Roman" w:hAnsi="Times New Roman" w:cs="Times New Roman"/>
              </w:rPr>
              <w:t>АО «Энергетик»</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128CA3F" w14:textId="77777777" w:rsidR="00397D55" w:rsidRPr="00690AAD" w:rsidRDefault="00397D55" w:rsidP="0027525F">
            <w:pPr>
              <w:spacing w:after="0" w:line="240" w:lineRule="auto"/>
              <w:rPr>
                <w:rFonts w:ascii="Times New Roman" w:hAnsi="Times New Roman" w:cs="Times New Roman"/>
              </w:rPr>
            </w:pPr>
            <w:r w:rsidRPr="00657F1F">
              <w:rPr>
                <w:rFonts w:ascii="Times New Roman" w:hAnsi="Times New Roman" w:cs="Times New Roman"/>
              </w:rPr>
              <w:t>Член Совета директоров</w:t>
            </w:r>
          </w:p>
        </w:tc>
      </w:tr>
      <w:tr w:rsidR="00397D55" w:rsidRPr="00690AAD" w14:paraId="5015D0C2"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0792505E"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321CFA9" w14:textId="4C71A385"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3285200"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rPr>
              <w:t>АО «Россети Мобильные ГТЭС»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0CDE880B"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5496A8D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6FF6763E" w14:textId="77777777" w:rsidR="00397D55" w:rsidRDefault="00397D55" w:rsidP="0027525F">
            <w:pPr>
              <w:spacing w:after="0" w:line="240" w:lineRule="auto"/>
              <w:rPr>
                <w:rFonts w:ascii="Times New Roman" w:hAnsi="Times New Roman" w:cs="Times New Roman"/>
              </w:rPr>
            </w:pPr>
            <w:r>
              <w:rPr>
                <w:rFonts w:ascii="Times New Roman" w:hAnsi="Times New Roman" w:cs="Times New Roman"/>
              </w:rPr>
              <w:t>май</w:t>
            </w:r>
            <w:r w:rsidRPr="00690AAD">
              <w:rPr>
                <w:rFonts w:ascii="Times New Roman" w:hAnsi="Times New Roman" w:cs="Times New Roman"/>
              </w:rPr>
              <w:t xml:space="preserve">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5D232B92" w14:textId="3E9B0633"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294B7468"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rPr>
              <w:t xml:space="preserve">АО «Россети </w:t>
            </w:r>
            <w:proofErr w:type="spellStart"/>
            <w:r w:rsidRPr="00736085">
              <w:rPr>
                <w:rFonts w:ascii="Times New Roman" w:hAnsi="Times New Roman" w:cs="Times New Roman"/>
              </w:rPr>
              <w:t>Электросетьсервис</w:t>
            </w:r>
            <w:proofErr w:type="spellEnd"/>
            <w:r w:rsidRPr="00736085">
              <w:rPr>
                <w:rFonts w:ascii="Times New Roman" w:hAnsi="Times New Roman" w:cs="Times New Roman"/>
              </w:rPr>
              <w:t>»</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4EBD70A1"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43081AA4"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32D7ACC6" w14:textId="77777777" w:rsidR="00397D55"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170C0704" w14:textId="5C49A70C"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4375EB30" w14:textId="77777777" w:rsidR="00397D55" w:rsidRPr="00736085" w:rsidRDefault="00397D55" w:rsidP="0027525F">
            <w:pPr>
              <w:spacing w:after="0" w:line="240" w:lineRule="auto"/>
              <w:rPr>
                <w:rFonts w:ascii="Times New Roman" w:hAnsi="Times New Roman" w:cs="Times New Roman"/>
              </w:rPr>
            </w:pPr>
            <w:r w:rsidRPr="00736085">
              <w:rPr>
                <w:rFonts w:ascii="Times New Roman" w:hAnsi="Times New Roman" w:cs="Times New Roman"/>
                <w:iCs/>
              </w:rPr>
              <w:t>АО «РЭС»</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1DCC55E6"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2FF9EF2B"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8F2E75C"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июнь 202</w:t>
            </w:r>
            <w:r>
              <w:rPr>
                <w:rFonts w:ascii="Times New Roman" w:hAnsi="Times New Roman" w:cs="Times New Roman"/>
              </w:rPr>
              <w:t>4</w:t>
            </w:r>
            <w:r w:rsidRPr="00690AAD">
              <w:rPr>
                <w:rFonts w:ascii="Times New Roman" w:hAnsi="Times New Roman" w:cs="Times New Roman"/>
              </w:rPr>
              <w:t xml:space="preserve"> года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09A28FD7" w14:textId="109A4D01"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3C74CF4C" w14:textId="77777777" w:rsidR="00397D55" w:rsidRPr="00736085" w:rsidRDefault="00397D55" w:rsidP="0027525F">
            <w:pPr>
              <w:spacing w:after="0" w:line="240" w:lineRule="auto"/>
              <w:rPr>
                <w:rFonts w:ascii="Times New Roman" w:hAnsi="Times New Roman" w:cs="Times New Roman"/>
                <w:iCs/>
              </w:rPr>
            </w:pPr>
            <w:r w:rsidRPr="00736085">
              <w:rPr>
                <w:rFonts w:ascii="Times New Roman" w:hAnsi="Times New Roman" w:cs="Times New Roman"/>
                <w:iCs/>
              </w:rPr>
              <w:t>АО «Электромагистраль»</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6841662E" w14:textId="77777777" w:rsidR="00397D55" w:rsidRPr="00657F1F" w:rsidRDefault="00397D55" w:rsidP="0027525F">
            <w:pPr>
              <w:spacing w:after="0" w:line="240" w:lineRule="auto"/>
              <w:rPr>
                <w:rFonts w:ascii="Times New Roman" w:hAnsi="Times New Roman" w:cs="Times New Roman"/>
              </w:rPr>
            </w:pPr>
            <w:r w:rsidRPr="00B2693F">
              <w:rPr>
                <w:rFonts w:ascii="Times New Roman" w:hAnsi="Times New Roman" w:cs="Times New Roman"/>
              </w:rPr>
              <w:t>Член Совета директоров</w:t>
            </w:r>
          </w:p>
        </w:tc>
      </w:tr>
      <w:tr w:rsidR="00397D55" w:rsidRPr="00690AAD" w14:paraId="37389E51" w14:textId="77777777" w:rsidTr="0027525F">
        <w:trPr>
          <w:jc w:val="center"/>
        </w:trPr>
        <w:tc>
          <w:tcPr>
            <w:tcW w:w="609" w:type="pct"/>
            <w:tcBorders>
              <w:top w:val="single" w:sz="6" w:space="0" w:color="auto"/>
              <w:left w:val="double" w:sz="6" w:space="0" w:color="auto"/>
              <w:bottom w:val="single" w:sz="6" w:space="0" w:color="auto"/>
              <w:right w:val="single" w:sz="6" w:space="0" w:color="auto"/>
            </w:tcBorders>
            <w:shd w:val="clear" w:color="auto" w:fill="auto"/>
          </w:tcPr>
          <w:p w14:paraId="22591326" w14:textId="77777777" w:rsidR="00397D55" w:rsidRPr="00690AAD" w:rsidRDefault="00397D55" w:rsidP="0027525F">
            <w:pPr>
              <w:spacing w:after="0" w:line="240" w:lineRule="auto"/>
              <w:rPr>
                <w:rFonts w:ascii="Times New Roman" w:hAnsi="Times New Roman" w:cs="Times New Roman"/>
              </w:rPr>
            </w:pPr>
            <w:r>
              <w:rPr>
                <w:rFonts w:ascii="Times New Roman" w:hAnsi="Times New Roman" w:cs="Times New Roman"/>
              </w:rPr>
              <w:t xml:space="preserve">август </w:t>
            </w:r>
            <w:r w:rsidRPr="00690AAD">
              <w:rPr>
                <w:rFonts w:ascii="Times New Roman" w:hAnsi="Times New Roman" w:cs="Times New Roman"/>
              </w:rPr>
              <w:t>202</w:t>
            </w:r>
            <w:r>
              <w:rPr>
                <w:rFonts w:ascii="Times New Roman" w:hAnsi="Times New Roman" w:cs="Times New Roman"/>
              </w:rPr>
              <w:t>4</w:t>
            </w:r>
            <w:r w:rsidRPr="00690AAD">
              <w:rPr>
                <w:rFonts w:ascii="Times New Roman" w:hAnsi="Times New Roman" w:cs="Times New Roman"/>
              </w:rPr>
              <w:t xml:space="preserve"> год</w:t>
            </w:r>
            <w:r>
              <w:rPr>
                <w:rFonts w:ascii="Times New Roman" w:hAnsi="Times New Roman" w:cs="Times New Roman"/>
              </w:rPr>
              <w:t>а</w:t>
            </w:r>
          </w:p>
        </w:tc>
        <w:tc>
          <w:tcPr>
            <w:tcW w:w="699" w:type="pct"/>
            <w:tcBorders>
              <w:top w:val="single" w:sz="6" w:space="0" w:color="auto"/>
              <w:left w:val="single" w:sz="6" w:space="0" w:color="auto"/>
              <w:bottom w:val="single" w:sz="6" w:space="0" w:color="auto"/>
              <w:right w:val="single" w:sz="6" w:space="0" w:color="auto"/>
            </w:tcBorders>
            <w:shd w:val="clear" w:color="auto" w:fill="auto"/>
          </w:tcPr>
          <w:p w14:paraId="4E405A11" w14:textId="0A88EA72" w:rsidR="00397D55" w:rsidRPr="00690AAD" w:rsidRDefault="007C43E2" w:rsidP="0027525F">
            <w:pPr>
              <w:spacing w:after="0" w:line="240" w:lineRule="auto"/>
              <w:rPr>
                <w:rFonts w:ascii="Times New Roman" w:hAnsi="Times New Roman" w:cs="Times New Roman"/>
              </w:rPr>
            </w:pPr>
            <w:r>
              <w:rPr>
                <w:rFonts w:ascii="Times New Roman" w:hAnsi="Times New Roman" w:cs="Times New Roman"/>
              </w:rPr>
              <w:t>по настоящее время</w:t>
            </w:r>
          </w:p>
        </w:tc>
        <w:tc>
          <w:tcPr>
            <w:tcW w:w="2206" w:type="pct"/>
            <w:tcBorders>
              <w:top w:val="single" w:sz="6" w:space="0" w:color="auto"/>
              <w:left w:val="single" w:sz="6" w:space="0" w:color="auto"/>
              <w:bottom w:val="single" w:sz="6" w:space="0" w:color="auto"/>
              <w:right w:val="single" w:sz="6" w:space="0" w:color="auto"/>
            </w:tcBorders>
            <w:shd w:val="clear" w:color="auto" w:fill="auto"/>
          </w:tcPr>
          <w:p w14:paraId="15CC2009" w14:textId="77777777" w:rsidR="00397D55" w:rsidRPr="00EE175A" w:rsidRDefault="00397D55" w:rsidP="0027525F">
            <w:pPr>
              <w:spacing w:after="0" w:line="240" w:lineRule="auto"/>
              <w:rPr>
                <w:rFonts w:ascii="Times New Roman" w:hAnsi="Times New Roman" w:cs="Times New Roman"/>
                <w:iCs/>
              </w:rPr>
            </w:pPr>
            <w:r w:rsidRPr="00EE175A">
              <w:rPr>
                <w:rFonts w:ascii="Times New Roman" w:hAnsi="Times New Roman" w:cs="Times New Roman"/>
                <w:iCs/>
              </w:rPr>
              <w:t>Ассоциация «Российский Национальный Комитет Международного Совета по большим электрическим системам высокого напряжения» (РНК СИГРЭ)</w:t>
            </w:r>
          </w:p>
        </w:tc>
        <w:tc>
          <w:tcPr>
            <w:tcW w:w="1486" w:type="pct"/>
            <w:tcBorders>
              <w:top w:val="single" w:sz="6" w:space="0" w:color="auto"/>
              <w:left w:val="single" w:sz="6" w:space="0" w:color="auto"/>
              <w:bottom w:val="single" w:sz="6" w:space="0" w:color="auto"/>
              <w:right w:val="double" w:sz="6" w:space="0" w:color="auto"/>
            </w:tcBorders>
            <w:shd w:val="clear" w:color="auto" w:fill="auto"/>
          </w:tcPr>
          <w:p w14:paraId="52F5B549" w14:textId="77777777" w:rsidR="00397D55" w:rsidRPr="00690AAD" w:rsidRDefault="00397D55" w:rsidP="0027525F">
            <w:pPr>
              <w:spacing w:after="0" w:line="240" w:lineRule="auto"/>
              <w:rPr>
                <w:rFonts w:ascii="Times New Roman" w:hAnsi="Times New Roman" w:cs="Times New Roman"/>
              </w:rPr>
            </w:pPr>
            <w:r w:rsidRPr="00EE175A">
              <w:rPr>
                <w:rFonts w:ascii="Times New Roman" w:hAnsi="Times New Roman" w:cs="Times New Roman"/>
              </w:rPr>
              <w:t>Член Президиума</w:t>
            </w:r>
          </w:p>
        </w:tc>
      </w:tr>
    </w:tbl>
    <w:p w14:paraId="31578A72" w14:textId="471A26BE"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24A4A882" w14:textId="77777777" w:rsidTr="004850EC">
        <w:tc>
          <w:tcPr>
            <w:tcW w:w="3389" w:type="pct"/>
            <w:tcBorders>
              <w:top w:val="single" w:sz="4" w:space="0" w:color="auto"/>
            </w:tcBorders>
          </w:tcPr>
          <w:p w14:paraId="066717B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3C04F12A"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8FB2423" w14:textId="77777777" w:rsidTr="004850EC">
        <w:tc>
          <w:tcPr>
            <w:tcW w:w="3389" w:type="pct"/>
          </w:tcPr>
          <w:p w14:paraId="5BE14B4E"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D12E57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939A8EA" w14:textId="77777777" w:rsidTr="004850EC">
        <w:tc>
          <w:tcPr>
            <w:tcW w:w="3389" w:type="pct"/>
          </w:tcPr>
          <w:p w14:paraId="25A614E1" w14:textId="77777777" w:rsidR="00397D55" w:rsidRPr="00690AAD" w:rsidRDefault="00397D55" w:rsidP="0027525F">
            <w:pPr>
              <w:pStyle w:val="ConsPlusNormal"/>
              <w:jc w:val="both"/>
              <w:rPr>
                <w:sz w:val="22"/>
                <w:szCs w:val="22"/>
              </w:rPr>
            </w:pPr>
            <w:r w:rsidRPr="00690AAD">
              <w:rPr>
                <w:sz w:val="22"/>
                <w:szCs w:val="22"/>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F7BBE1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77E2FCB" w14:textId="77777777" w:rsidTr="004850EC">
        <w:tc>
          <w:tcPr>
            <w:tcW w:w="3389" w:type="pct"/>
          </w:tcPr>
          <w:p w14:paraId="34120A6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324D7F9"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CDE0BE4" w14:textId="77777777" w:rsidTr="004850EC">
        <w:tc>
          <w:tcPr>
            <w:tcW w:w="3389" w:type="pct"/>
          </w:tcPr>
          <w:p w14:paraId="2EFC4B66"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1FE55AED"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33AE2057" w14:textId="77777777" w:rsidTr="004850EC">
        <w:tc>
          <w:tcPr>
            <w:tcW w:w="3389" w:type="pct"/>
          </w:tcPr>
          <w:p w14:paraId="2D7B02D8"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6328EA37"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1BC50E58" w14:textId="77777777" w:rsidTr="004850EC">
        <w:tc>
          <w:tcPr>
            <w:tcW w:w="3389" w:type="pct"/>
          </w:tcPr>
          <w:p w14:paraId="3A1B73B6"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4A32D93E"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42F57B44" w14:textId="77777777" w:rsidTr="004850EC">
        <w:tc>
          <w:tcPr>
            <w:tcW w:w="3389" w:type="pct"/>
          </w:tcPr>
          <w:p w14:paraId="71C4123E"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09FCD148"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37FA6DC7" w14:textId="77777777" w:rsidTr="004850EC">
        <w:tc>
          <w:tcPr>
            <w:tcW w:w="3389" w:type="pct"/>
          </w:tcPr>
          <w:p w14:paraId="5E86BDD0"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722CB3CB"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33238823" w14:textId="77777777" w:rsidTr="004850EC">
        <w:tc>
          <w:tcPr>
            <w:tcW w:w="3389" w:type="pct"/>
          </w:tcPr>
          <w:p w14:paraId="1D524F06"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9AE69F3" w14:textId="77777777" w:rsidR="00397D55" w:rsidRPr="00690AAD" w:rsidRDefault="00397D55" w:rsidP="0027525F">
            <w:pPr>
              <w:pStyle w:val="ConsPlusNormal"/>
              <w:jc w:val="both"/>
              <w:rPr>
                <w:b/>
                <w:bCs/>
                <w:i/>
                <w:sz w:val="22"/>
                <w:szCs w:val="22"/>
              </w:rPr>
            </w:pPr>
            <w:r w:rsidRPr="00690AAD">
              <w:rPr>
                <w:b/>
                <w:bCs/>
                <w:i/>
                <w:sz w:val="22"/>
                <w:szCs w:val="22"/>
              </w:rPr>
              <w:t>Не участвует</w:t>
            </w:r>
          </w:p>
        </w:tc>
      </w:tr>
      <w:tr w:rsidR="00397D55" w:rsidRPr="00690AAD" w14:paraId="5DB0CD3B" w14:textId="77777777" w:rsidTr="004850EC">
        <w:tc>
          <w:tcPr>
            <w:tcW w:w="3389" w:type="pct"/>
          </w:tcPr>
          <w:p w14:paraId="752A801A"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6"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7A815A08"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4F67D705"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0A0BDFFF" w14:textId="77777777" w:rsidR="001B7B3F" w:rsidRDefault="001B7B3F" w:rsidP="00397D55">
      <w:pPr>
        <w:spacing w:after="0" w:line="240" w:lineRule="auto"/>
        <w:jc w:val="both"/>
        <w:rPr>
          <w:rFonts w:ascii="Times New Roman" w:hAnsi="Times New Roman" w:cs="Times New Roman"/>
        </w:rPr>
      </w:pPr>
    </w:p>
    <w:p w14:paraId="368218EB" w14:textId="77777777" w:rsidR="00397D55" w:rsidRPr="00985B9E" w:rsidRDefault="00397D55" w:rsidP="00397D55">
      <w:pPr>
        <w:spacing w:after="0" w:line="240" w:lineRule="auto"/>
        <w:jc w:val="both"/>
        <w:rPr>
          <w:rFonts w:ascii="Times New Roman" w:hAnsi="Times New Roman" w:cs="Times New Roman"/>
        </w:rPr>
      </w:pPr>
      <w:r w:rsidRPr="001B7B3F">
        <w:rPr>
          <w:rFonts w:ascii="Times New Roman" w:hAnsi="Times New Roman" w:cs="Times New Roman"/>
        </w:rPr>
        <w:t>7. ФИО:</w:t>
      </w:r>
      <w:r w:rsidRPr="001B7B3F">
        <w:rPr>
          <w:rStyle w:val="Subst"/>
          <w:rFonts w:ascii="Times New Roman" w:hAnsi="Times New Roman" w:cs="Times New Roman"/>
          <w:bCs/>
          <w:iCs/>
        </w:rPr>
        <w:t xml:space="preserve"> </w:t>
      </w:r>
      <w:proofErr w:type="spellStart"/>
      <w:r w:rsidRPr="001B7B3F">
        <w:rPr>
          <w:rFonts w:ascii="Times New Roman" w:hAnsi="Times New Roman" w:cs="Times New Roman"/>
          <w:b/>
          <w:bCs/>
          <w:i/>
          <w:iCs/>
        </w:rPr>
        <w:t>Полинов</w:t>
      </w:r>
      <w:proofErr w:type="spellEnd"/>
      <w:r w:rsidRPr="001B7B3F">
        <w:rPr>
          <w:rFonts w:ascii="Times New Roman" w:hAnsi="Times New Roman" w:cs="Times New Roman"/>
          <w:b/>
          <w:bCs/>
          <w:i/>
          <w:iCs/>
        </w:rPr>
        <w:t xml:space="preserve"> Алексей Александрович</w:t>
      </w:r>
      <w:r w:rsidRPr="00985B9E" w:rsidDel="008236B9">
        <w:rPr>
          <w:rFonts w:ascii="Times New Roman" w:hAnsi="Times New Roman" w:cs="Times New Roman"/>
          <w:b/>
          <w:bCs/>
          <w:i/>
          <w:iCs/>
        </w:rPr>
        <w:t xml:space="preserve"> </w:t>
      </w:r>
    </w:p>
    <w:p w14:paraId="3802C564" w14:textId="77777777" w:rsidR="00397D55" w:rsidRPr="00985B9E" w:rsidRDefault="00397D55" w:rsidP="00397D55">
      <w:pPr>
        <w:spacing w:after="0" w:line="240" w:lineRule="auto"/>
        <w:jc w:val="both"/>
        <w:rPr>
          <w:rFonts w:ascii="Times New Roman" w:hAnsi="Times New Roman" w:cs="Times New Roman"/>
        </w:rPr>
      </w:pPr>
    </w:p>
    <w:p w14:paraId="5D5B54E2" w14:textId="77777777" w:rsidR="00397D55" w:rsidRPr="00985B9E" w:rsidRDefault="00397D55" w:rsidP="00397D55">
      <w:pPr>
        <w:spacing w:after="0" w:line="240" w:lineRule="auto"/>
        <w:jc w:val="both"/>
        <w:rPr>
          <w:rFonts w:ascii="Times New Roman" w:hAnsi="Times New Roman" w:cs="Times New Roman"/>
        </w:rPr>
      </w:pPr>
      <w:r w:rsidRPr="00985B9E">
        <w:rPr>
          <w:rFonts w:ascii="Times New Roman" w:hAnsi="Times New Roman" w:cs="Times New Roman"/>
        </w:rPr>
        <w:t>Год рождения:</w:t>
      </w:r>
      <w:r w:rsidRPr="00985B9E">
        <w:rPr>
          <w:rStyle w:val="Subst"/>
          <w:rFonts w:ascii="Times New Roman" w:hAnsi="Times New Roman" w:cs="Times New Roman"/>
          <w:bCs/>
          <w:iCs/>
        </w:rPr>
        <w:t xml:space="preserve"> </w:t>
      </w:r>
      <w:r w:rsidRPr="008236B9">
        <w:rPr>
          <w:rStyle w:val="Subst"/>
          <w:rFonts w:ascii="Times New Roman" w:hAnsi="Times New Roman" w:cs="Times New Roman"/>
          <w:bCs/>
          <w:iCs/>
        </w:rPr>
        <w:t>1978</w:t>
      </w:r>
    </w:p>
    <w:p w14:paraId="13D44DDA" w14:textId="77777777" w:rsidR="00397D55" w:rsidRPr="008236B9" w:rsidRDefault="00397D55" w:rsidP="00397D55">
      <w:pPr>
        <w:spacing w:after="0" w:line="240" w:lineRule="auto"/>
        <w:jc w:val="both"/>
        <w:rPr>
          <w:rFonts w:ascii="Times New Roman" w:hAnsi="Times New Roman" w:cs="Times New Roman"/>
          <w:b/>
          <w:bCs/>
          <w:i/>
          <w:iCs/>
        </w:rPr>
      </w:pPr>
      <w:r w:rsidRPr="00985B9E">
        <w:rPr>
          <w:rFonts w:ascii="Times New Roman" w:hAnsi="Times New Roman" w:cs="Times New Roman"/>
        </w:rPr>
        <w:t xml:space="preserve">Образование: </w:t>
      </w:r>
      <w:r w:rsidRPr="008236B9">
        <w:rPr>
          <w:rFonts w:ascii="Times New Roman" w:hAnsi="Times New Roman" w:cs="Times New Roman"/>
          <w:b/>
          <w:i/>
        </w:rPr>
        <w:t>высшее,</w:t>
      </w:r>
      <w:r>
        <w:rPr>
          <w:rFonts w:ascii="Times New Roman" w:hAnsi="Times New Roman" w:cs="Times New Roman"/>
          <w:b/>
          <w:i/>
        </w:rPr>
        <w:t xml:space="preserve"> 2000 г.,</w:t>
      </w:r>
      <w:r w:rsidRPr="008236B9">
        <w:rPr>
          <w:rFonts w:ascii="Times New Roman" w:hAnsi="Times New Roman" w:cs="Times New Roman"/>
          <w:b/>
          <w:i/>
        </w:rPr>
        <w:t xml:space="preserve"> Московский государственный строительный университет, экономика и управление на предприятии (в строительстве), экономист-менеджер, кандидат экономических наук.</w:t>
      </w:r>
    </w:p>
    <w:p w14:paraId="52BB5F50" w14:textId="77777777" w:rsidR="00397D55" w:rsidRPr="00985B9E" w:rsidRDefault="00397D55" w:rsidP="00397D55">
      <w:pPr>
        <w:spacing w:after="0" w:line="240" w:lineRule="auto"/>
        <w:jc w:val="both"/>
        <w:rPr>
          <w:rFonts w:ascii="Times New Roman" w:eastAsiaTheme="minorEastAsia" w:hAnsi="Times New Roman" w:cs="Times New Roman"/>
          <w:lang w:eastAsia="ru-RU"/>
        </w:rPr>
      </w:pPr>
    </w:p>
    <w:p w14:paraId="794465F6" w14:textId="77777777" w:rsidR="00397D55" w:rsidRPr="00985B9E" w:rsidRDefault="00397D55" w:rsidP="00397D55">
      <w:pPr>
        <w:spacing w:after="0" w:line="240" w:lineRule="auto"/>
        <w:jc w:val="both"/>
        <w:rPr>
          <w:rFonts w:ascii="Times New Roman" w:hAnsi="Times New Roman" w:cs="Times New Roman"/>
        </w:rPr>
      </w:pPr>
      <w:r w:rsidRPr="00985B9E">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296"/>
        <w:gridCol w:w="36"/>
        <w:gridCol w:w="1260"/>
        <w:gridCol w:w="3980"/>
        <w:gridCol w:w="2680"/>
      </w:tblGrid>
      <w:tr w:rsidR="00397D55" w:rsidRPr="00A93209" w14:paraId="131B81BD" w14:textId="77777777" w:rsidTr="0027525F">
        <w:trPr>
          <w:jc w:val="center"/>
        </w:trPr>
        <w:tc>
          <w:tcPr>
            <w:tcW w:w="2592" w:type="dxa"/>
            <w:gridSpan w:val="3"/>
            <w:tcBorders>
              <w:top w:val="double" w:sz="6" w:space="0" w:color="auto"/>
              <w:left w:val="double" w:sz="6" w:space="0" w:color="auto"/>
              <w:bottom w:val="single" w:sz="6" w:space="0" w:color="auto"/>
              <w:right w:val="single" w:sz="6" w:space="0" w:color="auto"/>
            </w:tcBorders>
          </w:tcPr>
          <w:p w14:paraId="50088FC5"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38046B7"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1B25C5A1"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Должность</w:t>
            </w:r>
          </w:p>
        </w:tc>
      </w:tr>
      <w:tr w:rsidR="00397D55" w:rsidRPr="00A93209" w14:paraId="1C242DC0" w14:textId="77777777" w:rsidTr="0027525F">
        <w:trPr>
          <w:jc w:val="center"/>
        </w:trPr>
        <w:tc>
          <w:tcPr>
            <w:tcW w:w="1296" w:type="dxa"/>
            <w:tcBorders>
              <w:top w:val="double" w:sz="6" w:space="0" w:color="auto"/>
              <w:left w:val="double" w:sz="6" w:space="0" w:color="auto"/>
              <w:bottom w:val="single" w:sz="6" w:space="0" w:color="auto"/>
              <w:right w:val="single" w:sz="6" w:space="0" w:color="auto"/>
            </w:tcBorders>
          </w:tcPr>
          <w:p w14:paraId="214CF7BE"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с</w:t>
            </w:r>
          </w:p>
        </w:tc>
        <w:tc>
          <w:tcPr>
            <w:tcW w:w="1296" w:type="dxa"/>
            <w:gridSpan w:val="2"/>
            <w:tcBorders>
              <w:top w:val="double" w:sz="6" w:space="0" w:color="auto"/>
              <w:left w:val="double" w:sz="6" w:space="0" w:color="auto"/>
              <w:bottom w:val="single" w:sz="6" w:space="0" w:color="auto"/>
              <w:right w:val="single" w:sz="6" w:space="0" w:color="auto"/>
            </w:tcBorders>
          </w:tcPr>
          <w:p w14:paraId="20C903D3"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по</w:t>
            </w:r>
          </w:p>
        </w:tc>
        <w:tc>
          <w:tcPr>
            <w:tcW w:w="3980" w:type="dxa"/>
            <w:tcBorders>
              <w:top w:val="double" w:sz="6" w:space="0" w:color="auto"/>
              <w:left w:val="single" w:sz="6" w:space="0" w:color="auto"/>
              <w:bottom w:val="single" w:sz="6" w:space="0" w:color="auto"/>
              <w:right w:val="single" w:sz="6" w:space="0" w:color="auto"/>
            </w:tcBorders>
          </w:tcPr>
          <w:p w14:paraId="5AA47A49" w14:textId="77777777" w:rsidR="00397D55" w:rsidRPr="00A93209" w:rsidRDefault="00397D55" w:rsidP="0027525F">
            <w:pPr>
              <w:spacing w:after="0" w:line="240" w:lineRule="auto"/>
              <w:jc w:val="both"/>
              <w:rPr>
                <w:rFonts w:ascii="Times New Roman" w:hAnsi="Times New Roman" w:cs="Times New Roman"/>
              </w:rPr>
            </w:pPr>
          </w:p>
        </w:tc>
        <w:tc>
          <w:tcPr>
            <w:tcW w:w="2680" w:type="dxa"/>
            <w:tcBorders>
              <w:top w:val="double" w:sz="6" w:space="0" w:color="auto"/>
              <w:left w:val="single" w:sz="6" w:space="0" w:color="auto"/>
              <w:bottom w:val="single" w:sz="6" w:space="0" w:color="auto"/>
              <w:right w:val="double" w:sz="6" w:space="0" w:color="auto"/>
            </w:tcBorders>
          </w:tcPr>
          <w:p w14:paraId="72F42B0B" w14:textId="77777777" w:rsidR="00397D55" w:rsidRPr="00A93209" w:rsidRDefault="00397D55" w:rsidP="0027525F">
            <w:pPr>
              <w:spacing w:after="0" w:line="240" w:lineRule="auto"/>
              <w:jc w:val="both"/>
              <w:rPr>
                <w:rFonts w:ascii="Times New Roman" w:hAnsi="Times New Roman" w:cs="Times New Roman"/>
              </w:rPr>
            </w:pPr>
          </w:p>
        </w:tc>
      </w:tr>
      <w:tr w:rsidR="00CA4672" w:rsidRPr="00A93209" w14:paraId="018BF78F"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473B643C" w14:textId="64CC9A70" w:rsidR="00CA4672" w:rsidRDefault="00CA4672" w:rsidP="0027525F">
            <w:pPr>
              <w:spacing w:after="0" w:line="240" w:lineRule="auto"/>
              <w:jc w:val="both"/>
              <w:rPr>
                <w:rFonts w:ascii="Times New Roman" w:hAnsi="Times New Roman" w:cs="Times New Roman"/>
              </w:rPr>
            </w:pPr>
            <w:r>
              <w:rPr>
                <w:rFonts w:ascii="Times New Roman" w:hAnsi="Times New Roman" w:cs="Times New Roman"/>
              </w:rPr>
              <w:t>2019 год</w:t>
            </w:r>
          </w:p>
        </w:tc>
        <w:tc>
          <w:tcPr>
            <w:tcW w:w="1260" w:type="dxa"/>
            <w:tcBorders>
              <w:top w:val="single" w:sz="6" w:space="0" w:color="auto"/>
              <w:left w:val="single" w:sz="6" w:space="0" w:color="auto"/>
              <w:bottom w:val="single" w:sz="6" w:space="0" w:color="auto"/>
              <w:right w:val="single" w:sz="6" w:space="0" w:color="auto"/>
            </w:tcBorders>
          </w:tcPr>
          <w:p w14:paraId="4C813B12" w14:textId="50F81E3E" w:rsidR="00CA4672" w:rsidRDefault="000448BC"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4C40340" w14:textId="2A562779" w:rsidR="00CA4672" w:rsidRDefault="00CA4672" w:rsidP="0027525F">
            <w:pPr>
              <w:spacing w:after="0" w:line="240" w:lineRule="auto"/>
              <w:jc w:val="both"/>
              <w:rPr>
                <w:rFonts w:ascii="Times New Roman" w:hAnsi="Times New Roman" w:cs="Times New Roman"/>
              </w:rPr>
            </w:pPr>
            <w:r w:rsidRPr="00CA4672">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3EBD5C55" w14:textId="54E667E3" w:rsidR="00CA4672" w:rsidRDefault="00CA4672">
            <w:pPr>
              <w:spacing w:after="0" w:line="240" w:lineRule="auto"/>
              <w:jc w:val="both"/>
              <w:rPr>
                <w:rFonts w:ascii="Times New Roman" w:hAnsi="Times New Roman" w:cs="Times New Roman"/>
              </w:rPr>
            </w:pPr>
            <w:r>
              <w:rPr>
                <w:rFonts w:ascii="Times New Roman" w:hAnsi="Times New Roman" w:cs="Times New Roman"/>
              </w:rPr>
              <w:t>Член Правления</w:t>
            </w:r>
          </w:p>
        </w:tc>
      </w:tr>
      <w:tr w:rsidR="00397D55" w:rsidRPr="00A93209" w14:paraId="11A565C9"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2FBCFD4"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lastRenderedPageBreak/>
              <w:t>февраль</w:t>
            </w:r>
            <w:r w:rsidRPr="00A008DF">
              <w:rPr>
                <w:rFonts w:ascii="Times New Roman" w:hAnsi="Times New Roman" w:cs="Times New Roman"/>
              </w:rPr>
              <w:t xml:space="preserve"> 2022 г</w:t>
            </w:r>
            <w:r>
              <w:rPr>
                <w:rFonts w:ascii="Times New Roman" w:hAnsi="Times New Roman" w:cs="Times New Roman"/>
              </w:rPr>
              <w:t>ода</w:t>
            </w:r>
          </w:p>
        </w:tc>
        <w:tc>
          <w:tcPr>
            <w:tcW w:w="1260" w:type="dxa"/>
            <w:tcBorders>
              <w:top w:val="single" w:sz="6" w:space="0" w:color="auto"/>
              <w:left w:val="single" w:sz="6" w:space="0" w:color="auto"/>
              <w:bottom w:val="single" w:sz="6" w:space="0" w:color="auto"/>
              <w:right w:val="single" w:sz="6" w:space="0" w:color="auto"/>
            </w:tcBorders>
          </w:tcPr>
          <w:p w14:paraId="0160D0E2" w14:textId="59AD01AB" w:rsidR="00397D55" w:rsidRPr="00A93209" w:rsidRDefault="00966F9E"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A3A31E9"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2599A03F" w14:textId="5D25F275" w:rsidR="00397D55" w:rsidRPr="00A93209" w:rsidRDefault="00397D55" w:rsidP="00F47B48">
            <w:pPr>
              <w:spacing w:after="0" w:line="240" w:lineRule="auto"/>
              <w:jc w:val="both"/>
              <w:rPr>
                <w:rFonts w:ascii="Times New Roman" w:hAnsi="Times New Roman" w:cs="Times New Roman"/>
              </w:rPr>
            </w:pPr>
            <w:r>
              <w:rPr>
                <w:rFonts w:ascii="Times New Roman" w:hAnsi="Times New Roman" w:cs="Times New Roman"/>
              </w:rPr>
              <w:t>Советник Генерального директора (по совместительству)</w:t>
            </w:r>
          </w:p>
        </w:tc>
      </w:tr>
      <w:tr w:rsidR="00397D55" w:rsidRPr="00A93209" w14:paraId="47EF1B60"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13E7BC8" w14:textId="253CB0D5" w:rsidR="00397D55" w:rsidRPr="007E4692" w:rsidRDefault="00397D55">
            <w:pPr>
              <w:spacing w:after="0" w:line="240" w:lineRule="auto"/>
              <w:jc w:val="both"/>
              <w:rPr>
                <w:rFonts w:ascii="Times New Roman" w:hAnsi="Times New Roman" w:cs="Times New Roman"/>
              </w:rPr>
            </w:pPr>
            <w:r w:rsidRPr="007E4692">
              <w:rPr>
                <w:rFonts w:ascii="Times New Roman" w:hAnsi="Times New Roman" w:cs="Times New Roman"/>
              </w:rPr>
              <w:t>202</w:t>
            </w:r>
            <w:r w:rsidR="00CA4672">
              <w:rPr>
                <w:rFonts w:ascii="Times New Roman" w:hAnsi="Times New Roman" w:cs="Times New Roman"/>
              </w:rPr>
              <w:t>1 год</w:t>
            </w:r>
          </w:p>
        </w:tc>
        <w:tc>
          <w:tcPr>
            <w:tcW w:w="1260" w:type="dxa"/>
            <w:tcBorders>
              <w:top w:val="single" w:sz="6" w:space="0" w:color="auto"/>
              <w:left w:val="single" w:sz="6" w:space="0" w:color="auto"/>
              <w:bottom w:val="single" w:sz="6" w:space="0" w:color="auto"/>
              <w:right w:val="single" w:sz="6" w:space="0" w:color="auto"/>
            </w:tcBorders>
          </w:tcPr>
          <w:p w14:paraId="251F5E22" w14:textId="5DB206E7" w:rsidR="00397D55" w:rsidRPr="007E4692" w:rsidRDefault="00CA4672"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3F6AF3DA" w14:textId="4280DC67" w:rsidR="00397D55" w:rsidRPr="0006619E"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w:t>
            </w:r>
            <w:r>
              <w:rPr>
                <w:rFonts w:ascii="Times New Roman" w:hAnsi="Times New Roman" w:cs="Times New Roman"/>
              </w:rPr>
              <w:t xml:space="preserve"> «Российские сети</w:t>
            </w:r>
            <w:r w:rsidR="00397D55" w:rsidRPr="0006619E">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19C033" w14:textId="6387D9E5" w:rsidR="00397D55" w:rsidRPr="0006619E" w:rsidRDefault="00D86675">
            <w:pPr>
              <w:spacing w:after="0" w:line="240" w:lineRule="auto"/>
              <w:jc w:val="both"/>
              <w:rPr>
                <w:rFonts w:ascii="Times New Roman" w:hAnsi="Times New Roman" w:cs="Times New Roman"/>
              </w:rPr>
            </w:pPr>
            <w:r>
              <w:rPr>
                <w:rFonts w:ascii="Times New Roman" w:hAnsi="Times New Roman" w:cs="Times New Roman"/>
              </w:rPr>
              <w:t>Главный советник</w:t>
            </w:r>
            <w:r w:rsidR="00F47B48">
              <w:rPr>
                <w:rFonts w:ascii="Times New Roman" w:hAnsi="Times New Roman" w:cs="Times New Roman"/>
              </w:rPr>
              <w:t xml:space="preserve"> </w:t>
            </w:r>
            <w:r w:rsidR="00F47B48" w:rsidRPr="00F47B48">
              <w:rPr>
                <w:rFonts w:ascii="Times New Roman" w:hAnsi="Times New Roman" w:cs="Times New Roman"/>
              </w:rPr>
              <w:t>(по совместительству)</w:t>
            </w:r>
            <w:r>
              <w:rPr>
                <w:rFonts w:ascii="Times New Roman" w:hAnsi="Times New Roman" w:cs="Times New Roman"/>
              </w:rPr>
              <w:t xml:space="preserve">, </w:t>
            </w:r>
            <w:proofErr w:type="spellStart"/>
            <w:r>
              <w:rPr>
                <w:rFonts w:ascii="Times New Roman" w:hAnsi="Times New Roman" w:cs="Times New Roman"/>
              </w:rPr>
              <w:t>врио</w:t>
            </w:r>
            <w:proofErr w:type="spellEnd"/>
            <w:r>
              <w:rPr>
                <w:rFonts w:ascii="Times New Roman" w:hAnsi="Times New Roman" w:cs="Times New Roman"/>
              </w:rPr>
              <w:t xml:space="preserve"> з</w:t>
            </w:r>
            <w:r w:rsidR="00397D55" w:rsidRPr="0006619E">
              <w:rPr>
                <w:rFonts w:ascii="Times New Roman" w:hAnsi="Times New Roman" w:cs="Times New Roman"/>
              </w:rPr>
              <w:t>аместител</w:t>
            </w:r>
            <w:r>
              <w:rPr>
                <w:rFonts w:ascii="Times New Roman" w:hAnsi="Times New Roman" w:cs="Times New Roman"/>
              </w:rPr>
              <w:t>я</w:t>
            </w:r>
            <w:r w:rsidR="00397D55" w:rsidRPr="0006619E">
              <w:rPr>
                <w:rFonts w:ascii="Times New Roman" w:hAnsi="Times New Roman" w:cs="Times New Roman"/>
              </w:rPr>
              <w:t xml:space="preserve"> Генерального директора по экономике и финансам</w:t>
            </w:r>
            <w:r>
              <w:rPr>
                <w:rFonts w:ascii="Times New Roman" w:hAnsi="Times New Roman" w:cs="Times New Roman"/>
              </w:rPr>
              <w:t>, член Правления (с 2022 года)</w:t>
            </w:r>
          </w:p>
        </w:tc>
      </w:tr>
      <w:tr w:rsidR="00D86675" w:rsidRPr="00F47B48" w14:paraId="2E9B35DB"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2BF7D16" w14:textId="71FE8E57" w:rsidR="00D86675" w:rsidRPr="007E4692" w:rsidRDefault="00D86675" w:rsidP="00CA4672">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272E8BE9" w14:textId="021DDFCA" w:rsidR="00D86675" w:rsidRDefault="00D8667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3FBA3818" w14:textId="03686AFE" w:rsidR="00D86675" w:rsidRPr="00D86675"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6606D160" w14:textId="6DF255B2" w:rsidR="00D86675" w:rsidRPr="00F47B48" w:rsidRDefault="00D86675" w:rsidP="00F47B48">
            <w:pPr>
              <w:spacing w:after="0" w:line="240" w:lineRule="auto"/>
              <w:jc w:val="both"/>
              <w:rPr>
                <w:rFonts w:ascii="Times New Roman" w:hAnsi="Times New Roman" w:cs="Times New Roman"/>
              </w:rPr>
            </w:pPr>
            <w:r>
              <w:rPr>
                <w:rFonts w:ascii="Times New Roman" w:hAnsi="Times New Roman" w:cs="Times New Roman"/>
              </w:rPr>
              <w:t>З</w:t>
            </w:r>
            <w:r w:rsidRPr="00D86675">
              <w:rPr>
                <w:rFonts w:ascii="Times New Roman" w:hAnsi="Times New Roman" w:cs="Times New Roman"/>
              </w:rPr>
              <w:t>аместител</w:t>
            </w:r>
            <w:r>
              <w:rPr>
                <w:rFonts w:ascii="Times New Roman" w:hAnsi="Times New Roman" w:cs="Times New Roman"/>
              </w:rPr>
              <w:t>ь</w:t>
            </w:r>
            <w:r w:rsidRPr="00D86675">
              <w:rPr>
                <w:rFonts w:ascii="Times New Roman" w:hAnsi="Times New Roman" w:cs="Times New Roman"/>
              </w:rPr>
              <w:t xml:space="preserve"> Генерального директора по экономике и финансам</w:t>
            </w:r>
            <w:r w:rsidR="00F47B48">
              <w:rPr>
                <w:rFonts w:ascii="Times New Roman" w:hAnsi="Times New Roman" w:cs="Times New Roman"/>
              </w:rPr>
              <w:t xml:space="preserve"> (по совместительству до января 2023 года)</w:t>
            </w:r>
          </w:p>
        </w:tc>
      </w:tr>
      <w:tr w:rsidR="00397D55" w:rsidRPr="00A93209" w14:paraId="56FDACB8"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AFA0A37" w14:textId="77777777" w:rsidR="00397D55" w:rsidRPr="00F47B48" w:rsidRDefault="00397D55" w:rsidP="00F47B48">
            <w:pPr>
              <w:spacing w:after="0" w:line="240" w:lineRule="auto"/>
              <w:jc w:val="both"/>
              <w:rPr>
                <w:rFonts w:ascii="Times New Roman" w:hAnsi="Times New Roman" w:cs="Times New Roman"/>
              </w:rPr>
            </w:pPr>
            <w:r w:rsidRPr="00F47B48">
              <w:rPr>
                <w:rFonts w:ascii="Times New Roman" w:hAnsi="Times New Roman" w:cs="Times New Roman"/>
              </w:rPr>
              <w:t>ноябрь 2023 года</w:t>
            </w:r>
          </w:p>
        </w:tc>
        <w:tc>
          <w:tcPr>
            <w:tcW w:w="1260" w:type="dxa"/>
            <w:tcBorders>
              <w:top w:val="single" w:sz="6" w:space="0" w:color="auto"/>
              <w:left w:val="single" w:sz="6" w:space="0" w:color="auto"/>
              <w:bottom w:val="single" w:sz="6" w:space="0" w:color="auto"/>
              <w:right w:val="single" w:sz="6" w:space="0" w:color="auto"/>
            </w:tcBorders>
          </w:tcPr>
          <w:p w14:paraId="2566BFBE" w14:textId="13D35D94" w:rsidR="00397D55" w:rsidRPr="00C47B11" w:rsidRDefault="00966F9E" w:rsidP="00F47B48">
            <w:pPr>
              <w:spacing w:after="0" w:line="240" w:lineRule="auto"/>
              <w:jc w:val="both"/>
              <w:rPr>
                <w:rFonts w:ascii="Times New Roman" w:hAnsi="Times New Roman" w:cs="Times New Roman"/>
              </w:rPr>
            </w:pPr>
            <w:r w:rsidRPr="00F47B48">
              <w:rPr>
                <w:rFonts w:ascii="Times New Roman" w:hAnsi="Times New Roman" w:cs="Times New Roman"/>
              </w:rPr>
              <w:t>п</w:t>
            </w:r>
            <w:r>
              <w:rPr>
                <w:rFonts w:ascii="Times New Roman" w:hAnsi="Times New Roman" w:cs="Times New Roman"/>
              </w:rPr>
              <w:t>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D694BE" w14:textId="77777777" w:rsidR="00397D55" w:rsidRPr="00C47B11"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0152A1E" w14:textId="77777777" w:rsidR="00397D55" w:rsidRPr="00C47B11" w:rsidRDefault="00397D55" w:rsidP="0027525F">
            <w:pPr>
              <w:spacing w:after="0" w:line="240" w:lineRule="auto"/>
              <w:jc w:val="both"/>
              <w:rPr>
                <w:rFonts w:ascii="Times New Roman" w:hAnsi="Times New Roman" w:cs="Times New Roman"/>
              </w:rPr>
            </w:pPr>
            <w:r>
              <w:rPr>
                <w:rFonts w:ascii="Times New Roman" w:hAnsi="Times New Roman" w:cs="Times New Roman"/>
              </w:rPr>
              <w:t>Главный советник</w:t>
            </w:r>
          </w:p>
        </w:tc>
      </w:tr>
      <w:tr w:rsidR="00397D55" w:rsidRPr="00A93209" w14:paraId="2D1BBB8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5CD7F74B" w14:textId="77777777" w:rsidR="00397D55" w:rsidRPr="00985B9E"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ноябрь 202</w:t>
            </w:r>
            <w:r>
              <w:rPr>
                <w:rFonts w:ascii="Times New Roman" w:hAnsi="Times New Roman" w:cs="Times New Roman"/>
              </w:rPr>
              <w:t>4</w:t>
            </w:r>
            <w:r w:rsidRPr="00985B9E">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6436DA07" w14:textId="2EB9BFE6" w:rsidR="00397D55" w:rsidRDefault="00966F9E"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75719F5" w14:textId="77777777" w:rsidR="00397D55" w:rsidRPr="00985B9E" w:rsidRDefault="00397D55" w:rsidP="0027525F">
            <w:pPr>
              <w:spacing w:after="0" w:line="240" w:lineRule="auto"/>
              <w:jc w:val="both"/>
              <w:rPr>
                <w:rFonts w:ascii="Times New Roman" w:hAnsi="Times New Roman" w:cs="Times New Roman"/>
              </w:rPr>
            </w:pPr>
            <w:r w:rsidRPr="00985B9E">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38B968F" w14:textId="270398D2" w:rsidR="00397D55" w:rsidRDefault="00397D55" w:rsidP="00F47B48">
            <w:pPr>
              <w:spacing w:after="0" w:line="240" w:lineRule="auto"/>
              <w:jc w:val="both"/>
              <w:rPr>
                <w:rFonts w:ascii="Times New Roman" w:hAnsi="Times New Roman" w:cs="Times New Roman"/>
              </w:rPr>
            </w:pPr>
            <w:proofErr w:type="spellStart"/>
            <w:r w:rsidRPr="00C47B11">
              <w:rPr>
                <w:rFonts w:ascii="Times New Roman" w:hAnsi="Times New Roman" w:cs="Times New Roman"/>
              </w:rPr>
              <w:t>Врио</w:t>
            </w:r>
            <w:proofErr w:type="spellEnd"/>
            <w:r w:rsidRPr="00C47B11">
              <w:rPr>
                <w:rFonts w:ascii="Times New Roman" w:hAnsi="Times New Roman" w:cs="Times New Roman"/>
              </w:rPr>
              <w:t xml:space="preserve"> Заместителя Генерального директора по стратегии </w:t>
            </w:r>
          </w:p>
        </w:tc>
      </w:tr>
      <w:tr w:rsidR="00397D55" w:rsidRPr="00A93209" w14:paraId="7FE49AD4"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BF5D9C6" w14:textId="11E58E2E" w:rsidR="00397D55" w:rsidRPr="00654B22" w:rsidRDefault="00D8667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41B04F74" w14:textId="3F0E8969" w:rsidR="00397D55" w:rsidRPr="006A2E3D" w:rsidRDefault="00966F9E"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3E4FCC5" w14:textId="5738D63A" w:rsidR="00397D55" w:rsidRPr="00654B22" w:rsidRDefault="00D86675" w:rsidP="0027525F">
            <w:pPr>
              <w:spacing w:after="0" w:line="240" w:lineRule="auto"/>
              <w:jc w:val="both"/>
              <w:rPr>
                <w:rFonts w:ascii="Times New Roman" w:hAnsi="Times New Roman" w:cs="Times New Roman"/>
              </w:rPr>
            </w:pPr>
            <w:r w:rsidRPr="00D86675">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2C1CD10"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Правления</w:t>
            </w:r>
          </w:p>
        </w:tc>
      </w:tr>
      <w:tr w:rsidR="004011A7" w:rsidRPr="00A93209" w14:paraId="560EE764"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5DBB475" w14:textId="7FE41182" w:rsidR="004011A7" w:rsidRPr="00171B4D" w:rsidRDefault="004011A7" w:rsidP="0027525F">
            <w:pPr>
              <w:spacing w:after="0" w:line="240" w:lineRule="auto"/>
              <w:jc w:val="both"/>
              <w:rPr>
                <w:rFonts w:ascii="Times New Roman" w:hAnsi="Times New Roman" w:cs="Times New Roman"/>
              </w:rPr>
            </w:pPr>
            <w:r>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48A6AD3E" w14:textId="160CD710" w:rsidR="004011A7" w:rsidRDefault="004011A7" w:rsidP="0027525F">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3D50FAF7" w14:textId="1ACABEB3" w:rsidR="004011A7" w:rsidRPr="00171B4D" w:rsidRDefault="004011A7" w:rsidP="0027525F">
            <w:pPr>
              <w:spacing w:after="0" w:line="240" w:lineRule="auto"/>
              <w:jc w:val="both"/>
              <w:rPr>
                <w:rFonts w:ascii="Times New Roman" w:hAnsi="Times New Roman"/>
              </w:rPr>
            </w:pPr>
            <w:r w:rsidRPr="004011A7">
              <w:rPr>
                <w:rFonts w:ascii="Times New Roman" w:hAnsi="Times New Roman"/>
              </w:rPr>
              <w:t>ПАО «МРСК Урала»</w:t>
            </w:r>
          </w:p>
        </w:tc>
        <w:tc>
          <w:tcPr>
            <w:tcW w:w="2680" w:type="dxa"/>
            <w:tcBorders>
              <w:top w:val="single" w:sz="6" w:space="0" w:color="auto"/>
              <w:left w:val="single" w:sz="6" w:space="0" w:color="auto"/>
              <w:bottom w:val="single" w:sz="6" w:space="0" w:color="auto"/>
              <w:right w:val="double" w:sz="6" w:space="0" w:color="auto"/>
            </w:tcBorders>
          </w:tcPr>
          <w:p w14:paraId="66B8AE98" w14:textId="4C5E28AD" w:rsidR="004011A7" w:rsidRPr="00171B4D" w:rsidRDefault="004011A7" w:rsidP="0027525F">
            <w:pPr>
              <w:spacing w:after="0" w:line="240" w:lineRule="auto"/>
              <w:jc w:val="both"/>
              <w:rPr>
                <w:rFonts w:ascii="Times New Roman" w:hAnsi="Times New Roman" w:cs="Times New Roman"/>
              </w:rPr>
            </w:pPr>
            <w:r w:rsidRPr="004011A7">
              <w:rPr>
                <w:rFonts w:ascii="Times New Roman" w:hAnsi="Times New Roman" w:cs="Times New Roman"/>
              </w:rPr>
              <w:t>Член Совета директоров</w:t>
            </w:r>
          </w:p>
        </w:tc>
      </w:tr>
      <w:tr w:rsidR="007F6992" w:rsidRPr="00A93209" w14:paraId="015CE40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E90BB7C" w14:textId="3EEB9CFD" w:rsidR="007F6992" w:rsidRDefault="007F6992" w:rsidP="0027525F">
            <w:pPr>
              <w:spacing w:after="0" w:line="240" w:lineRule="auto"/>
              <w:jc w:val="both"/>
              <w:rPr>
                <w:rFonts w:ascii="Times New Roman" w:hAnsi="Times New Roman" w:cs="Times New Roman"/>
              </w:rPr>
            </w:pPr>
            <w:r>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61752CBB" w14:textId="3A691443" w:rsidR="007F6992" w:rsidRDefault="007F6992" w:rsidP="0027525F">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6741F3F9" w14:textId="1A22E4D1" w:rsidR="007F6992" w:rsidRPr="004011A7" w:rsidRDefault="007F6992" w:rsidP="0027525F">
            <w:pPr>
              <w:spacing w:after="0" w:line="240" w:lineRule="auto"/>
              <w:jc w:val="both"/>
              <w:rPr>
                <w:rFonts w:ascii="Times New Roman" w:hAnsi="Times New Roman"/>
              </w:rPr>
            </w:pPr>
            <w:r>
              <w:rPr>
                <w:rFonts w:ascii="Times New Roman" w:hAnsi="Times New Roman"/>
              </w:rPr>
              <w:t>АО «Россети Цифра»</w:t>
            </w:r>
          </w:p>
        </w:tc>
        <w:tc>
          <w:tcPr>
            <w:tcW w:w="2680" w:type="dxa"/>
            <w:tcBorders>
              <w:top w:val="single" w:sz="6" w:space="0" w:color="auto"/>
              <w:left w:val="single" w:sz="6" w:space="0" w:color="auto"/>
              <w:bottom w:val="single" w:sz="6" w:space="0" w:color="auto"/>
              <w:right w:val="double" w:sz="6" w:space="0" w:color="auto"/>
            </w:tcBorders>
          </w:tcPr>
          <w:p w14:paraId="683982D4" w14:textId="2CB24304" w:rsidR="007F6992" w:rsidRPr="004011A7" w:rsidRDefault="007F6992" w:rsidP="0027525F">
            <w:pPr>
              <w:spacing w:after="0" w:line="240" w:lineRule="auto"/>
              <w:jc w:val="both"/>
              <w:rPr>
                <w:rFonts w:ascii="Times New Roman" w:hAnsi="Times New Roman" w:cs="Times New Roman"/>
              </w:rPr>
            </w:pPr>
            <w:r w:rsidRPr="004011A7">
              <w:rPr>
                <w:rFonts w:ascii="Times New Roman" w:hAnsi="Times New Roman" w:cs="Times New Roman"/>
              </w:rPr>
              <w:t>Член Совета директоров</w:t>
            </w:r>
          </w:p>
        </w:tc>
      </w:tr>
      <w:tr w:rsidR="00D74AC8" w:rsidRPr="00A93209" w14:paraId="15D3AFA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3F99394" w14:textId="159DF063" w:rsidR="00D74AC8" w:rsidRDefault="00D74AC8" w:rsidP="00D74AC8">
            <w:pPr>
              <w:spacing w:after="0" w:line="240" w:lineRule="auto"/>
              <w:jc w:val="both"/>
              <w:rPr>
                <w:rFonts w:ascii="Times New Roman" w:hAnsi="Times New Roman" w:cs="Times New Roman"/>
              </w:rPr>
            </w:pPr>
            <w:r>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389F63E4" w14:textId="671BBFCF" w:rsidR="00D74AC8" w:rsidRDefault="00D74AC8" w:rsidP="00D74AC8">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5C7F479" w14:textId="78EB5238" w:rsidR="00D74AC8" w:rsidRDefault="00D74AC8" w:rsidP="00D74AC8">
            <w:pPr>
              <w:spacing w:after="0" w:line="240" w:lineRule="auto"/>
              <w:jc w:val="both"/>
              <w:rPr>
                <w:rFonts w:ascii="Times New Roman" w:hAnsi="Times New Roman"/>
              </w:rPr>
            </w:pPr>
            <w:r>
              <w:rPr>
                <w:rFonts w:ascii="Times New Roman" w:hAnsi="Times New Roman"/>
              </w:rPr>
              <w:t>АО «Россети ЦИУС ЕЭС»</w:t>
            </w:r>
          </w:p>
        </w:tc>
        <w:tc>
          <w:tcPr>
            <w:tcW w:w="2680" w:type="dxa"/>
            <w:tcBorders>
              <w:top w:val="single" w:sz="6" w:space="0" w:color="auto"/>
              <w:left w:val="single" w:sz="6" w:space="0" w:color="auto"/>
              <w:bottom w:val="single" w:sz="6" w:space="0" w:color="auto"/>
              <w:right w:val="double" w:sz="6" w:space="0" w:color="auto"/>
            </w:tcBorders>
          </w:tcPr>
          <w:p w14:paraId="72FAAD35" w14:textId="508CA104" w:rsidR="00D74AC8" w:rsidRPr="004011A7" w:rsidRDefault="00D74AC8" w:rsidP="00D74AC8">
            <w:pPr>
              <w:spacing w:after="0" w:line="240" w:lineRule="auto"/>
              <w:jc w:val="both"/>
              <w:rPr>
                <w:rFonts w:ascii="Times New Roman" w:hAnsi="Times New Roman" w:cs="Times New Roman"/>
              </w:rPr>
            </w:pPr>
            <w:r w:rsidRPr="004011A7">
              <w:rPr>
                <w:rFonts w:ascii="Times New Roman" w:hAnsi="Times New Roman" w:cs="Times New Roman"/>
              </w:rPr>
              <w:t>Член Совета директоров</w:t>
            </w:r>
          </w:p>
        </w:tc>
      </w:tr>
      <w:tr w:rsidR="00D74AC8" w:rsidRPr="00A93209" w14:paraId="70D7E518"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6644E801" w14:textId="2FCEBC9B" w:rsidR="00D74AC8" w:rsidRDefault="00D74AC8" w:rsidP="00D74AC8">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7C856007" w14:textId="5DFC797C" w:rsidR="00D74AC8" w:rsidRDefault="00D74AC8" w:rsidP="00D74AC8">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23C1DB70" w14:textId="2B802228" w:rsidR="00D74AC8" w:rsidRDefault="00D74AC8" w:rsidP="00D74AC8">
            <w:pPr>
              <w:spacing w:after="0" w:line="240" w:lineRule="auto"/>
              <w:jc w:val="both"/>
              <w:rPr>
                <w:rFonts w:ascii="Times New Roman" w:hAnsi="Times New Roman"/>
              </w:rPr>
            </w:pPr>
            <w:r w:rsidRPr="00D74AC8">
              <w:rPr>
                <w:rFonts w:ascii="Times New Roman" w:hAnsi="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F0C2AEE" w14:textId="0A167522" w:rsidR="00D74AC8" w:rsidRPr="004011A7" w:rsidRDefault="00D74AC8" w:rsidP="00D74AC8">
            <w:pPr>
              <w:spacing w:after="0" w:line="240" w:lineRule="auto"/>
              <w:jc w:val="both"/>
              <w:rPr>
                <w:rFonts w:ascii="Times New Roman" w:hAnsi="Times New Roman" w:cs="Times New Roman"/>
              </w:rPr>
            </w:pPr>
            <w:r w:rsidRPr="004011A7">
              <w:rPr>
                <w:rFonts w:ascii="Times New Roman" w:hAnsi="Times New Roman" w:cs="Times New Roman"/>
              </w:rPr>
              <w:t>Член Совета директоров</w:t>
            </w:r>
          </w:p>
        </w:tc>
      </w:tr>
      <w:tr w:rsidR="0000642C" w:rsidRPr="00A93209" w14:paraId="6CB8778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A4ED756" w14:textId="786DAFC8" w:rsidR="0000642C" w:rsidRDefault="0000642C" w:rsidP="0000642C">
            <w:pPr>
              <w:spacing w:after="0" w:line="240" w:lineRule="auto"/>
              <w:jc w:val="both"/>
              <w:rPr>
                <w:rFonts w:ascii="Times New Roman" w:hAnsi="Times New Roman" w:cs="Times New Roman"/>
              </w:rPr>
            </w:pPr>
            <w:r w:rsidRPr="00B97800">
              <w:rPr>
                <w:rFonts w:ascii="Times New Roman" w:hAnsi="Times New Roman" w:cs="Times New Roman"/>
              </w:rPr>
              <w:t>июнь 202</w:t>
            </w:r>
            <w:r>
              <w:rPr>
                <w:rFonts w:ascii="Times New Roman" w:hAnsi="Times New Roman" w:cs="Times New Roman"/>
                <w:lang w:val="en-US"/>
              </w:rPr>
              <w:t>5</w:t>
            </w:r>
            <w:r w:rsidRPr="00B97800">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0DA7B2EC" w14:textId="22FD93A7" w:rsidR="0000642C" w:rsidRDefault="0000642C" w:rsidP="0000642C">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587AF72" w14:textId="75163B37" w:rsidR="0000642C" w:rsidRPr="004011A7" w:rsidRDefault="0000642C" w:rsidP="0000642C">
            <w:pPr>
              <w:spacing w:after="0" w:line="240" w:lineRule="auto"/>
              <w:jc w:val="both"/>
              <w:rPr>
                <w:rFonts w:ascii="Times New Roman" w:hAnsi="Times New Roman"/>
              </w:rPr>
            </w:pPr>
            <w:r w:rsidRPr="00B97800">
              <w:rPr>
                <w:rFonts w:ascii="Times New Roman" w:hAnsi="Times New Roman" w:cs="Times New Roman"/>
              </w:rPr>
              <w:t>ПАО «Россети Урал»</w:t>
            </w:r>
          </w:p>
        </w:tc>
        <w:tc>
          <w:tcPr>
            <w:tcW w:w="2680" w:type="dxa"/>
            <w:tcBorders>
              <w:top w:val="single" w:sz="6" w:space="0" w:color="auto"/>
              <w:left w:val="single" w:sz="6" w:space="0" w:color="auto"/>
              <w:bottom w:val="single" w:sz="6" w:space="0" w:color="auto"/>
              <w:right w:val="double" w:sz="6" w:space="0" w:color="auto"/>
            </w:tcBorders>
          </w:tcPr>
          <w:p w14:paraId="71628C97" w14:textId="70EAAD1B" w:rsidR="0000642C" w:rsidRPr="004011A7" w:rsidRDefault="0000642C" w:rsidP="0000642C">
            <w:pPr>
              <w:spacing w:after="0" w:line="240" w:lineRule="auto"/>
              <w:jc w:val="both"/>
              <w:rPr>
                <w:rFonts w:ascii="Times New Roman" w:hAnsi="Times New Roman" w:cs="Times New Roman"/>
              </w:rPr>
            </w:pPr>
            <w:r w:rsidRPr="00B97800">
              <w:rPr>
                <w:rFonts w:ascii="Times New Roman" w:hAnsi="Times New Roman" w:cs="Times New Roman"/>
              </w:rPr>
              <w:t>Член Совета директоров</w:t>
            </w:r>
          </w:p>
        </w:tc>
      </w:tr>
      <w:tr w:rsidR="0000642C" w:rsidRPr="00A93209" w14:paraId="217C8A0B"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5CF37A5" w14:textId="3D4A8240" w:rsidR="0000642C" w:rsidRDefault="0000642C" w:rsidP="0000642C">
            <w:pPr>
              <w:spacing w:after="0" w:line="240" w:lineRule="auto"/>
              <w:jc w:val="both"/>
              <w:rPr>
                <w:rFonts w:ascii="Times New Roman" w:hAnsi="Times New Roman" w:cs="Times New Roman"/>
              </w:rPr>
            </w:pPr>
            <w:r>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799678E6" w14:textId="6E73ACCF" w:rsidR="0000642C" w:rsidRDefault="0000642C" w:rsidP="0000642C">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CA90618" w14:textId="66B9800D" w:rsidR="0000642C" w:rsidRPr="004011A7" w:rsidRDefault="0000642C" w:rsidP="0000642C">
            <w:pPr>
              <w:spacing w:after="0" w:line="240" w:lineRule="auto"/>
              <w:jc w:val="both"/>
              <w:rPr>
                <w:rFonts w:ascii="Times New Roman" w:hAnsi="Times New Roman"/>
              </w:rPr>
            </w:pPr>
            <w:r w:rsidRPr="006535D1">
              <w:rPr>
                <w:rFonts w:ascii="Times New Roman" w:hAnsi="Times New Roman" w:cs="Times New Roman"/>
              </w:rPr>
              <w:t>АО «Россети Тюмень»</w:t>
            </w:r>
          </w:p>
        </w:tc>
        <w:tc>
          <w:tcPr>
            <w:tcW w:w="2680" w:type="dxa"/>
            <w:tcBorders>
              <w:top w:val="single" w:sz="6" w:space="0" w:color="auto"/>
              <w:left w:val="single" w:sz="6" w:space="0" w:color="auto"/>
              <w:bottom w:val="single" w:sz="6" w:space="0" w:color="auto"/>
              <w:right w:val="double" w:sz="6" w:space="0" w:color="auto"/>
            </w:tcBorders>
          </w:tcPr>
          <w:p w14:paraId="1B5B87FC" w14:textId="7572607D" w:rsidR="0000642C" w:rsidRPr="004011A7" w:rsidRDefault="0000642C" w:rsidP="0000642C">
            <w:pPr>
              <w:spacing w:after="0" w:line="240" w:lineRule="auto"/>
              <w:jc w:val="both"/>
              <w:rPr>
                <w:rFonts w:ascii="Times New Roman" w:hAnsi="Times New Roman" w:cs="Times New Roman"/>
              </w:rPr>
            </w:pPr>
            <w:r w:rsidRPr="00AB041A">
              <w:rPr>
                <w:rFonts w:ascii="Times New Roman" w:hAnsi="Times New Roman" w:cs="Times New Roman"/>
                <w:sz w:val="24"/>
                <w:szCs w:val="24"/>
              </w:rPr>
              <w:t>Член Совета директоров</w:t>
            </w:r>
          </w:p>
        </w:tc>
      </w:tr>
      <w:tr w:rsidR="0000642C" w:rsidRPr="00A93209" w14:paraId="43BEE73B"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BDC323D" w14:textId="115D96DD" w:rsidR="0000642C" w:rsidRDefault="0000642C" w:rsidP="0000642C">
            <w:pPr>
              <w:spacing w:after="0" w:line="240" w:lineRule="auto"/>
              <w:jc w:val="both"/>
              <w:rPr>
                <w:rFonts w:ascii="Times New Roman" w:hAnsi="Times New Roman" w:cs="Times New Roman"/>
              </w:rPr>
            </w:pPr>
            <w:r>
              <w:rPr>
                <w:rFonts w:ascii="Times New Roman" w:hAnsi="Times New Roman" w:cs="Times New Roman"/>
              </w:rPr>
              <w:t>2021 год</w:t>
            </w:r>
          </w:p>
        </w:tc>
        <w:tc>
          <w:tcPr>
            <w:tcW w:w="1260" w:type="dxa"/>
            <w:tcBorders>
              <w:top w:val="single" w:sz="6" w:space="0" w:color="auto"/>
              <w:left w:val="single" w:sz="6" w:space="0" w:color="auto"/>
              <w:bottom w:val="single" w:sz="6" w:space="0" w:color="auto"/>
              <w:right w:val="single" w:sz="6" w:space="0" w:color="auto"/>
            </w:tcBorders>
          </w:tcPr>
          <w:p w14:paraId="3980236E" w14:textId="00EE41A8" w:rsidR="0000642C" w:rsidRDefault="0000642C" w:rsidP="0000642C">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3DC0191" w14:textId="045FF978" w:rsidR="0000642C" w:rsidRPr="006535D1" w:rsidRDefault="0000642C" w:rsidP="0000642C">
            <w:pPr>
              <w:spacing w:after="0" w:line="240" w:lineRule="auto"/>
              <w:jc w:val="both"/>
              <w:rPr>
                <w:rFonts w:ascii="Times New Roman" w:hAnsi="Times New Roman" w:cs="Times New Roman"/>
              </w:rPr>
            </w:pPr>
            <w:r>
              <w:rPr>
                <w:rFonts w:ascii="Times New Roman" w:hAnsi="Times New Roman" w:cs="Times New Roman"/>
              </w:rPr>
              <w:t>ООО «Россети Капитал» (ООО «ФСК-Управление активами)</w:t>
            </w:r>
          </w:p>
        </w:tc>
        <w:tc>
          <w:tcPr>
            <w:tcW w:w="2680" w:type="dxa"/>
            <w:tcBorders>
              <w:top w:val="single" w:sz="6" w:space="0" w:color="auto"/>
              <w:left w:val="single" w:sz="6" w:space="0" w:color="auto"/>
              <w:bottom w:val="single" w:sz="6" w:space="0" w:color="auto"/>
              <w:right w:val="double" w:sz="6" w:space="0" w:color="auto"/>
            </w:tcBorders>
          </w:tcPr>
          <w:p w14:paraId="2A34B98C" w14:textId="3898A212" w:rsidR="0000642C" w:rsidRPr="00AB041A" w:rsidRDefault="0000642C" w:rsidP="0000642C">
            <w:pPr>
              <w:spacing w:after="0" w:line="240" w:lineRule="auto"/>
              <w:jc w:val="both"/>
              <w:rPr>
                <w:rFonts w:ascii="Times New Roman" w:hAnsi="Times New Roman" w:cs="Times New Roman"/>
                <w:sz w:val="24"/>
                <w:szCs w:val="24"/>
              </w:rPr>
            </w:pPr>
            <w:r w:rsidRPr="00AB041A">
              <w:rPr>
                <w:rFonts w:ascii="Times New Roman" w:hAnsi="Times New Roman" w:cs="Times New Roman"/>
                <w:sz w:val="24"/>
                <w:szCs w:val="24"/>
              </w:rPr>
              <w:t>Член Совета директоров</w:t>
            </w:r>
          </w:p>
        </w:tc>
      </w:tr>
      <w:tr w:rsidR="00397D55" w:rsidRPr="00A93209" w14:paraId="1746AF6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014A3D1"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32DD3283" w14:textId="2BBA5EF5" w:rsidR="00397D55" w:rsidRPr="001B7B3F" w:rsidRDefault="00966F9E" w:rsidP="0027525F">
            <w:pPr>
              <w:spacing w:after="0" w:line="240" w:lineRule="auto"/>
              <w:jc w:val="both"/>
              <w:rPr>
                <w:rFonts w:ascii="Times New Roman" w:hAnsi="Times New Roman" w:cs="Times New Roman"/>
                <w:lang w:val="en-US"/>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E79E29"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rPr>
              <w:t>ПАО «Россети Ленэнерго»</w:t>
            </w:r>
          </w:p>
        </w:tc>
        <w:tc>
          <w:tcPr>
            <w:tcW w:w="2680" w:type="dxa"/>
            <w:tcBorders>
              <w:top w:val="single" w:sz="6" w:space="0" w:color="auto"/>
              <w:left w:val="single" w:sz="6" w:space="0" w:color="auto"/>
              <w:bottom w:val="single" w:sz="6" w:space="0" w:color="auto"/>
              <w:right w:val="double" w:sz="6" w:space="0" w:color="auto"/>
            </w:tcBorders>
          </w:tcPr>
          <w:p w14:paraId="52AB78D0" w14:textId="77777777" w:rsidR="00397D55" w:rsidRPr="00171B4D" w:rsidRDefault="00397D55" w:rsidP="0027525F">
            <w:pPr>
              <w:spacing w:after="0" w:line="240" w:lineRule="auto"/>
              <w:jc w:val="both"/>
              <w:rPr>
                <w:rFonts w:ascii="Times New Roman" w:hAnsi="Times New Roman" w:cs="Times New Roman"/>
              </w:rPr>
            </w:pPr>
            <w:r w:rsidRPr="00171B4D">
              <w:rPr>
                <w:rFonts w:ascii="Times New Roman" w:hAnsi="Times New Roman" w:cs="Times New Roman"/>
              </w:rPr>
              <w:t>Член Совета директоров</w:t>
            </w:r>
          </w:p>
        </w:tc>
      </w:tr>
      <w:tr w:rsidR="00397D55" w:rsidRPr="00A93209" w14:paraId="48340AE8"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DC32B0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3577382" w14:textId="27D9A05E" w:rsidR="00397D55" w:rsidRPr="001B7B3F" w:rsidRDefault="009044D1" w:rsidP="0027525F">
            <w:pPr>
              <w:spacing w:after="0" w:line="240" w:lineRule="auto"/>
              <w:jc w:val="both"/>
              <w:rPr>
                <w:rFonts w:ascii="Times New Roman" w:hAnsi="Times New Roman"/>
                <w:lang w:val="en-US"/>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CF6F747" w14:textId="77777777" w:rsidR="00397D55" w:rsidRPr="00654B22" w:rsidRDefault="00397D55" w:rsidP="0027525F">
            <w:pPr>
              <w:spacing w:after="0" w:line="240" w:lineRule="auto"/>
              <w:jc w:val="both"/>
              <w:rPr>
                <w:rFonts w:ascii="Times New Roman" w:hAnsi="Times New Roman"/>
              </w:rPr>
            </w:pPr>
            <w:r w:rsidRPr="00654B22">
              <w:rPr>
                <w:rFonts w:ascii="Times New Roman" w:hAnsi="Times New Roman" w:cs="Times New Roman"/>
              </w:rPr>
              <w:t>АО «Россети Янтарь»</w:t>
            </w:r>
          </w:p>
        </w:tc>
        <w:tc>
          <w:tcPr>
            <w:tcW w:w="2680" w:type="dxa"/>
            <w:tcBorders>
              <w:top w:val="single" w:sz="6" w:space="0" w:color="auto"/>
              <w:left w:val="single" w:sz="6" w:space="0" w:color="auto"/>
              <w:bottom w:val="single" w:sz="6" w:space="0" w:color="auto"/>
              <w:right w:val="double" w:sz="6" w:space="0" w:color="auto"/>
            </w:tcBorders>
          </w:tcPr>
          <w:p w14:paraId="49792959"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464E108E"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0F933C61" w14:textId="77777777" w:rsidR="00397D55" w:rsidRPr="006A2E3D"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r w:rsidRPr="00654B22">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1E7FFD67" w14:textId="77777777" w:rsidR="00397D55" w:rsidRPr="00654B22"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2F2919AF"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56CB0A11"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00642C" w:rsidRPr="00A93209" w14:paraId="3B21140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DF35965" w14:textId="29CCC21B" w:rsidR="0000642C" w:rsidRPr="00654B22" w:rsidRDefault="0000642C" w:rsidP="0000642C">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1BB94013" w14:textId="2F3F5575" w:rsidR="0000642C" w:rsidRPr="00C47B11" w:rsidRDefault="0000642C" w:rsidP="0000642C">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CDBDE36" w14:textId="2BBE4691" w:rsidR="0000642C" w:rsidRPr="006A2E3D" w:rsidRDefault="0000642C" w:rsidP="0000642C">
            <w:pPr>
              <w:spacing w:after="0" w:line="240" w:lineRule="auto"/>
              <w:jc w:val="both"/>
              <w:rPr>
                <w:rFonts w:ascii="Times New Roman" w:hAnsi="Times New Roman" w:cs="Times New Roman"/>
              </w:rPr>
            </w:pPr>
            <w:r w:rsidRPr="00290BA7">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09E89822" w14:textId="3DA5F314" w:rsidR="0000642C" w:rsidRPr="00654B22" w:rsidRDefault="0000642C" w:rsidP="0000642C">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397D55" w:rsidRPr="00A93209" w14:paraId="75BE1C1D"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BDE0462"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lastRenderedPageBreak/>
              <w:t>июнь 2022 года</w:t>
            </w:r>
          </w:p>
        </w:tc>
        <w:tc>
          <w:tcPr>
            <w:tcW w:w="1260" w:type="dxa"/>
            <w:tcBorders>
              <w:top w:val="single" w:sz="6" w:space="0" w:color="auto"/>
              <w:left w:val="single" w:sz="6" w:space="0" w:color="auto"/>
              <w:bottom w:val="single" w:sz="6" w:space="0" w:color="auto"/>
              <w:right w:val="single" w:sz="6" w:space="0" w:color="auto"/>
            </w:tcBorders>
          </w:tcPr>
          <w:p w14:paraId="4F5AF38D" w14:textId="62E9F4F0" w:rsidR="00397D55" w:rsidRPr="006A2E3D" w:rsidRDefault="00160778"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F3E3ACB"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41625E07"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1FE44616"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949821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4117CDC" w14:textId="4266F862" w:rsidR="00397D55" w:rsidRPr="001B7B3F" w:rsidRDefault="00397D55" w:rsidP="0027525F">
            <w:pPr>
              <w:spacing w:after="0" w:line="240" w:lineRule="auto"/>
              <w:jc w:val="both"/>
              <w:rPr>
                <w:rFonts w:ascii="Times New Roman" w:hAnsi="Times New Roman" w:cs="Times New Roman"/>
                <w:lang w:val="en-US"/>
              </w:rPr>
            </w:pPr>
            <w:r w:rsidRPr="00C47B11">
              <w:rPr>
                <w:rFonts w:ascii="Times New Roman" w:hAnsi="Times New Roman" w:cs="Times New Roman"/>
              </w:rPr>
              <w:t>июнь 2024 года</w:t>
            </w:r>
          </w:p>
        </w:tc>
        <w:tc>
          <w:tcPr>
            <w:tcW w:w="3980" w:type="dxa"/>
            <w:tcBorders>
              <w:top w:val="single" w:sz="6" w:space="0" w:color="auto"/>
              <w:left w:val="single" w:sz="6" w:space="0" w:color="auto"/>
              <w:bottom w:val="single" w:sz="6" w:space="0" w:color="auto"/>
              <w:right w:val="single" w:sz="6" w:space="0" w:color="auto"/>
            </w:tcBorders>
          </w:tcPr>
          <w:p w14:paraId="1DEFD419"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Московский регион»</w:t>
            </w:r>
          </w:p>
        </w:tc>
        <w:tc>
          <w:tcPr>
            <w:tcW w:w="2680" w:type="dxa"/>
            <w:tcBorders>
              <w:top w:val="single" w:sz="6" w:space="0" w:color="auto"/>
              <w:left w:val="single" w:sz="6" w:space="0" w:color="auto"/>
              <w:bottom w:val="single" w:sz="6" w:space="0" w:color="auto"/>
              <w:right w:val="double" w:sz="6" w:space="0" w:color="auto"/>
            </w:tcBorders>
          </w:tcPr>
          <w:p w14:paraId="14A88433"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1DA6685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3617E41"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1E35494D" w14:textId="77777777" w:rsidR="00397D55" w:rsidRPr="00654B22"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 xml:space="preserve">май 2023 года </w:t>
            </w:r>
          </w:p>
        </w:tc>
        <w:tc>
          <w:tcPr>
            <w:tcW w:w="3980" w:type="dxa"/>
            <w:tcBorders>
              <w:top w:val="single" w:sz="6" w:space="0" w:color="auto"/>
              <w:left w:val="single" w:sz="6" w:space="0" w:color="auto"/>
              <w:bottom w:val="single" w:sz="6" w:space="0" w:color="auto"/>
              <w:right w:val="single" w:sz="6" w:space="0" w:color="auto"/>
            </w:tcBorders>
          </w:tcPr>
          <w:p w14:paraId="7D49BF99"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Юг»</w:t>
            </w:r>
          </w:p>
        </w:tc>
        <w:tc>
          <w:tcPr>
            <w:tcW w:w="2680" w:type="dxa"/>
            <w:tcBorders>
              <w:top w:val="single" w:sz="6" w:space="0" w:color="auto"/>
              <w:left w:val="single" w:sz="6" w:space="0" w:color="auto"/>
              <w:bottom w:val="single" w:sz="6" w:space="0" w:color="auto"/>
              <w:right w:val="double" w:sz="6" w:space="0" w:color="auto"/>
            </w:tcBorders>
          </w:tcPr>
          <w:p w14:paraId="11484C5E" w14:textId="77777777" w:rsidR="00397D55" w:rsidRPr="00654B22" w:rsidRDefault="00397D55" w:rsidP="0027525F">
            <w:pPr>
              <w:spacing w:after="0" w:line="240" w:lineRule="auto"/>
              <w:jc w:val="both"/>
              <w:rPr>
                <w:rFonts w:ascii="Times New Roman" w:hAnsi="Times New Roman" w:cs="Times New Roman"/>
              </w:rPr>
            </w:pPr>
            <w:r w:rsidRPr="00654B22">
              <w:rPr>
                <w:rFonts w:ascii="Times New Roman" w:hAnsi="Times New Roman" w:cs="Times New Roman"/>
              </w:rPr>
              <w:t>Член Совета директоров</w:t>
            </w:r>
          </w:p>
        </w:tc>
      </w:tr>
      <w:tr w:rsidR="00397D55" w:rsidRPr="00A93209" w14:paraId="642AF2C2" w14:textId="77777777" w:rsidTr="0027525F">
        <w:trPr>
          <w:jc w:val="center"/>
        </w:trPr>
        <w:tc>
          <w:tcPr>
            <w:tcW w:w="1332" w:type="dxa"/>
            <w:gridSpan w:val="2"/>
            <w:tcBorders>
              <w:top w:val="single" w:sz="6" w:space="0" w:color="auto"/>
              <w:left w:val="double" w:sz="6" w:space="0" w:color="auto"/>
              <w:bottom w:val="double" w:sz="6" w:space="0" w:color="auto"/>
              <w:right w:val="single" w:sz="6" w:space="0" w:color="auto"/>
            </w:tcBorders>
          </w:tcPr>
          <w:p w14:paraId="13FCF825"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июнь 2022 года</w:t>
            </w:r>
          </w:p>
        </w:tc>
        <w:tc>
          <w:tcPr>
            <w:tcW w:w="1260" w:type="dxa"/>
            <w:tcBorders>
              <w:top w:val="single" w:sz="6" w:space="0" w:color="auto"/>
              <w:left w:val="single" w:sz="6" w:space="0" w:color="auto"/>
              <w:bottom w:val="double" w:sz="6" w:space="0" w:color="auto"/>
              <w:right w:val="single" w:sz="6" w:space="0" w:color="auto"/>
            </w:tcBorders>
          </w:tcPr>
          <w:p w14:paraId="6AC85B8F" w14:textId="77777777" w:rsidR="00397D55" w:rsidRPr="006A2E3D" w:rsidRDefault="00397D55" w:rsidP="0027525F">
            <w:pPr>
              <w:spacing w:after="0" w:line="240" w:lineRule="auto"/>
              <w:jc w:val="both"/>
              <w:rPr>
                <w:rFonts w:ascii="Times New Roman" w:hAnsi="Times New Roman" w:cs="Times New Roman"/>
              </w:rPr>
            </w:pPr>
            <w:r w:rsidRPr="00C47B11">
              <w:rPr>
                <w:rFonts w:ascii="Times New Roman" w:hAnsi="Times New Roman" w:cs="Times New Roman"/>
              </w:rPr>
              <w:t>июнь 2023 года</w:t>
            </w:r>
          </w:p>
        </w:tc>
        <w:tc>
          <w:tcPr>
            <w:tcW w:w="3980" w:type="dxa"/>
            <w:tcBorders>
              <w:top w:val="single" w:sz="6" w:space="0" w:color="auto"/>
              <w:left w:val="single" w:sz="6" w:space="0" w:color="auto"/>
              <w:bottom w:val="double" w:sz="6" w:space="0" w:color="auto"/>
              <w:right w:val="single" w:sz="6" w:space="0" w:color="auto"/>
            </w:tcBorders>
          </w:tcPr>
          <w:p w14:paraId="236D7F07"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ПАО «Россети Кубань»</w:t>
            </w:r>
          </w:p>
        </w:tc>
        <w:tc>
          <w:tcPr>
            <w:tcW w:w="2680" w:type="dxa"/>
            <w:tcBorders>
              <w:top w:val="single" w:sz="6" w:space="0" w:color="auto"/>
              <w:left w:val="single" w:sz="6" w:space="0" w:color="auto"/>
              <w:bottom w:val="double" w:sz="6" w:space="0" w:color="auto"/>
              <w:right w:val="double" w:sz="6" w:space="0" w:color="auto"/>
            </w:tcBorders>
          </w:tcPr>
          <w:p w14:paraId="3AAEEF9B" w14:textId="77777777" w:rsidR="00397D55" w:rsidRPr="006A2E3D" w:rsidRDefault="00397D55" w:rsidP="0027525F">
            <w:pPr>
              <w:spacing w:after="0" w:line="240" w:lineRule="auto"/>
              <w:jc w:val="both"/>
              <w:rPr>
                <w:rFonts w:ascii="Times New Roman" w:hAnsi="Times New Roman" w:cs="Times New Roman"/>
              </w:rPr>
            </w:pPr>
            <w:r w:rsidRPr="006A2E3D">
              <w:rPr>
                <w:rFonts w:ascii="Times New Roman" w:hAnsi="Times New Roman" w:cs="Times New Roman"/>
              </w:rPr>
              <w:t>Член Совета директоров</w:t>
            </w:r>
          </w:p>
        </w:tc>
      </w:tr>
      <w:tr w:rsidR="00397D55" w:rsidRPr="004563CC" w14:paraId="504C0F60"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420D2E6"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6A47909A" w14:textId="2F84C833" w:rsidR="00397D55" w:rsidRPr="001B7B3F" w:rsidRDefault="00397D55" w:rsidP="0027525F">
            <w:pPr>
              <w:spacing w:after="0" w:line="240" w:lineRule="auto"/>
              <w:jc w:val="both"/>
              <w:rPr>
                <w:rFonts w:ascii="Times New Roman" w:hAnsi="Times New Roman" w:cs="Times New Roman"/>
                <w:lang w:val="en-US"/>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68355FC"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7868FEC" w14:textId="77777777" w:rsidR="00397D55" w:rsidRPr="004563CC"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397D55" w:rsidRPr="004563CC" w14:paraId="3D0C740F"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10F6AA06" w14:textId="77777777" w:rsidR="00397D55" w:rsidRPr="00A93209" w:rsidRDefault="00397D55"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61E55AFB" w14:textId="44667D45" w:rsidR="00397D55" w:rsidRPr="001B7B3F" w:rsidRDefault="00CE73B0" w:rsidP="0027525F">
            <w:pPr>
              <w:spacing w:after="0" w:line="240" w:lineRule="auto"/>
              <w:jc w:val="both"/>
              <w:rPr>
                <w:rFonts w:ascii="Times New Roman" w:hAnsi="Times New Roman" w:cs="Times New Roman"/>
                <w:lang w:val="en-US"/>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6E02EDE"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172D2C3" w14:textId="77777777" w:rsidR="00397D55" w:rsidRPr="00A93209" w:rsidRDefault="00397D55" w:rsidP="0027525F">
            <w:pPr>
              <w:spacing w:after="0" w:line="240" w:lineRule="auto"/>
              <w:jc w:val="both"/>
              <w:rPr>
                <w:rFonts w:ascii="Times New Roman" w:hAnsi="Times New Roman" w:cs="Times New Roman"/>
              </w:rPr>
            </w:pPr>
            <w:r w:rsidRPr="00A93209">
              <w:rPr>
                <w:rFonts w:ascii="Times New Roman" w:hAnsi="Times New Roman" w:cs="Times New Roman"/>
              </w:rPr>
              <w:t>Член Совета директоров</w:t>
            </w:r>
          </w:p>
        </w:tc>
      </w:tr>
      <w:tr w:rsidR="00D34521" w:rsidRPr="004563CC" w14:paraId="0320695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2AFD59E0" w14:textId="277EB61B" w:rsidR="00D34521" w:rsidRPr="00CE73B0" w:rsidRDefault="00CE73B0" w:rsidP="0027525F">
            <w:pPr>
              <w:spacing w:after="0" w:line="240" w:lineRule="auto"/>
              <w:jc w:val="both"/>
              <w:rPr>
                <w:rFonts w:ascii="Times New Roman" w:hAnsi="Times New Roman" w:cs="Times New Roman"/>
              </w:rPr>
            </w:pPr>
            <w:r>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546DBC04" w14:textId="0DEA3804" w:rsidR="00D34521" w:rsidRDefault="00CE73B0" w:rsidP="0027525F">
            <w:pPr>
              <w:spacing w:after="0" w:line="240" w:lineRule="auto"/>
              <w:jc w:val="both"/>
              <w:rPr>
                <w:rFonts w:ascii="Times New Roman" w:hAnsi="Times New Roman" w:cs="Times New Roman"/>
              </w:rPr>
            </w:pPr>
            <w:r>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10D2D6E6" w14:textId="50E009C8" w:rsidR="00D34521" w:rsidRPr="00290BA7" w:rsidRDefault="006535D1" w:rsidP="0027525F">
            <w:pPr>
              <w:spacing w:after="0" w:line="240" w:lineRule="auto"/>
              <w:jc w:val="both"/>
              <w:rPr>
                <w:rFonts w:ascii="Times New Roman" w:hAnsi="Times New Roman" w:cs="Times New Roman"/>
              </w:rPr>
            </w:pPr>
            <w:r w:rsidRPr="006535D1">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038AE92F" w14:textId="4E22123A" w:rsidR="00D34521" w:rsidRPr="00A93209" w:rsidRDefault="006535D1" w:rsidP="0027525F">
            <w:pPr>
              <w:spacing w:after="0" w:line="240" w:lineRule="auto"/>
              <w:jc w:val="both"/>
              <w:rPr>
                <w:rFonts w:ascii="Times New Roman" w:hAnsi="Times New Roman" w:cs="Times New Roman"/>
              </w:rPr>
            </w:pPr>
            <w:r w:rsidRPr="00AB041A">
              <w:rPr>
                <w:rFonts w:ascii="Times New Roman" w:hAnsi="Times New Roman" w:cs="Times New Roman"/>
                <w:sz w:val="24"/>
                <w:szCs w:val="24"/>
              </w:rPr>
              <w:t>Член Совета директоров</w:t>
            </w:r>
          </w:p>
        </w:tc>
      </w:tr>
      <w:tr w:rsidR="00CE73B0" w:rsidRPr="004563CC" w14:paraId="48E8AA93"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35515693" w14:textId="3E1CC5F5" w:rsidR="00CE73B0" w:rsidRDefault="00CE73B0" w:rsidP="0027525F">
            <w:pPr>
              <w:spacing w:after="0" w:line="240" w:lineRule="auto"/>
              <w:jc w:val="both"/>
              <w:rPr>
                <w:rFonts w:ascii="Times New Roman" w:hAnsi="Times New Roman" w:cs="Times New Roman"/>
              </w:rPr>
            </w:pPr>
            <w:r>
              <w:rPr>
                <w:rFonts w:ascii="Times New Roman" w:hAnsi="Times New Roman" w:cs="Times New Roman"/>
              </w:rPr>
              <w:t>май 2024 года</w:t>
            </w:r>
          </w:p>
        </w:tc>
        <w:tc>
          <w:tcPr>
            <w:tcW w:w="1260" w:type="dxa"/>
            <w:tcBorders>
              <w:top w:val="single" w:sz="6" w:space="0" w:color="auto"/>
              <w:left w:val="single" w:sz="6" w:space="0" w:color="auto"/>
              <w:bottom w:val="single" w:sz="6" w:space="0" w:color="auto"/>
              <w:right w:val="single" w:sz="6" w:space="0" w:color="auto"/>
            </w:tcBorders>
          </w:tcPr>
          <w:p w14:paraId="0C73089E" w14:textId="5235C7DA" w:rsidR="00CE73B0" w:rsidRDefault="00CE73B0"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341E4641" w14:textId="7AC3EAAA" w:rsidR="00CE73B0" w:rsidRPr="006535D1" w:rsidRDefault="00CE73B0" w:rsidP="0027525F">
            <w:pPr>
              <w:spacing w:after="0" w:line="240" w:lineRule="auto"/>
              <w:jc w:val="both"/>
              <w:rPr>
                <w:rFonts w:ascii="Times New Roman" w:hAnsi="Times New Roman" w:cs="Times New Roman"/>
              </w:rPr>
            </w:pPr>
            <w:r w:rsidRPr="006535D1">
              <w:rPr>
                <w:rFonts w:ascii="Times New Roman" w:hAnsi="Times New Roman" w:cs="Times New Roman"/>
              </w:rPr>
              <w:t>ПАО «Россети Центр»</w:t>
            </w:r>
          </w:p>
        </w:tc>
        <w:tc>
          <w:tcPr>
            <w:tcW w:w="2680" w:type="dxa"/>
            <w:tcBorders>
              <w:top w:val="single" w:sz="6" w:space="0" w:color="auto"/>
              <w:left w:val="single" w:sz="6" w:space="0" w:color="auto"/>
              <w:bottom w:val="single" w:sz="6" w:space="0" w:color="auto"/>
              <w:right w:val="double" w:sz="6" w:space="0" w:color="auto"/>
            </w:tcBorders>
          </w:tcPr>
          <w:p w14:paraId="0879EF94" w14:textId="3FE78065" w:rsidR="00CE73B0" w:rsidRPr="00AB041A" w:rsidRDefault="00CE73B0" w:rsidP="0027525F">
            <w:pPr>
              <w:spacing w:after="0" w:line="240" w:lineRule="auto"/>
              <w:jc w:val="both"/>
              <w:rPr>
                <w:rFonts w:ascii="Times New Roman" w:hAnsi="Times New Roman" w:cs="Times New Roman"/>
                <w:sz w:val="24"/>
                <w:szCs w:val="24"/>
              </w:rPr>
            </w:pPr>
            <w:r w:rsidRPr="00AB041A">
              <w:rPr>
                <w:rFonts w:ascii="Times New Roman" w:hAnsi="Times New Roman" w:cs="Times New Roman"/>
                <w:sz w:val="24"/>
                <w:szCs w:val="24"/>
              </w:rPr>
              <w:t>Член Совета директоров</w:t>
            </w:r>
          </w:p>
        </w:tc>
      </w:tr>
      <w:tr w:rsidR="006535D1" w:rsidRPr="004563CC" w14:paraId="1C013CD0" w14:textId="77777777" w:rsidTr="0027525F">
        <w:trPr>
          <w:jc w:val="center"/>
        </w:trPr>
        <w:tc>
          <w:tcPr>
            <w:tcW w:w="1332" w:type="dxa"/>
            <w:gridSpan w:val="2"/>
            <w:tcBorders>
              <w:top w:val="single" w:sz="6" w:space="0" w:color="auto"/>
              <w:left w:val="double" w:sz="6" w:space="0" w:color="auto"/>
              <w:bottom w:val="single" w:sz="6" w:space="0" w:color="auto"/>
              <w:right w:val="single" w:sz="6" w:space="0" w:color="auto"/>
            </w:tcBorders>
          </w:tcPr>
          <w:p w14:paraId="70F5A8F7" w14:textId="433A3B0D" w:rsidR="006535D1" w:rsidRDefault="00464D98"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6" w:space="0" w:color="auto"/>
              <w:right w:val="single" w:sz="6" w:space="0" w:color="auto"/>
            </w:tcBorders>
          </w:tcPr>
          <w:p w14:paraId="1B600D49" w14:textId="05FB14AC" w:rsidR="006535D1" w:rsidRDefault="00464D98" w:rsidP="0027525F">
            <w:pPr>
              <w:spacing w:after="0" w:line="240" w:lineRule="auto"/>
              <w:jc w:val="both"/>
              <w:rPr>
                <w:rFonts w:ascii="Times New Roman" w:hAnsi="Times New Roman" w:cs="Times New Roman"/>
              </w:rPr>
            </w:pPr>
            <w:r w:rsidRPr="00464D98">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EEA5F3E" w14:textId="4046B5C1" w:rsidR="006535D1" w:rsidRPr="006535D1" w:rsidRDefault="00464D98" w:rsidP="0027525F">
            <w:pPr>
              <w:spacing w:after="0" w:line="240" w:lineRule="auto"/>
              <w:jc w:val="both"/>
              <w:rPr>
                <w:rFonts w:ascii="Times New Roman" w:hAnsi="Times New Roman" w:cs="Times New Roman"/>
              </w:rPr>
            </w:pPr>
            <w:r w:rsidRPr="00464D98">
              <w:rPr>
                <w:rFonts w:ascii="Times New Roman" w:hAnsi="Times New Roman" w:cs="Times New Roman"/>
              </w:rPr>
              <w:t>АНО «Альянс по вопросам устойчивого развития»</w:t>
            </w:r>
          </w:p>
        </w:tc>
        <w:tc>
          <w:tcPr>
            <w:tcW w:w="2680" w:type="dxa"/>
            <w:tcBorders>
              <w:top w:val="single" w:sz="6" w:space="0" w:color="auto"/>
              <w:left w:val="single" w:sz="6" w:space="0" w:color="auto"/>
              <w:bottom w:val="single" w:sz="6" w:space="0" w:color="auto"/>
              <w:right w:val="double" w:sz="6" w:space="0" w:color="auto"/>
            </w:tcBorders>
          </w:tcPr>
          <w:p w14:paraId="1054B06F" w14:textId="08F72E82" w:rsidR="006535D1" w:rsidRPr="00AB041A" w:rsidRDefault="00464D98" w:rsidP="0027525F">
            <w:pPr>
              <w:spacing w:after="0" w:line="240" w:lineRule="auto"/>
              <w:jc w:val="both"/>
              <w:rPr>
                <w:rFonts w:ascii="Times New Roman" w:hAnsi="Times New Roman" w:cs="Times New Roman"/>
                <w:sz w:val="24"/>
                <w:szCs w:val="24"/>
              </w:rPr>
            </w:pPr>
            <w:r w:rsidRPr="00464D98">
              <w:rPr>
                <w:rFonts w:ascii="Times New Roman" w:hAnsi="Times New Roman" w:cs="Times New Roman"/>
                <w:sz w:val="24"/>
                <w:szCs w:val="24"/>
              </w:rPr>
              <w:t>Член Наблюдательного совета</w:t>
            </w:r>
          </w:p>
        </w:tc>
      </w:tr>
    </w:tbl>
    <w:p w14:paraId="7D05A56D" w14:textId="77777777" w:rsidR="00397D55" w:rsidRPr="00985B9E" w:rsidRDefault="00397D55" w:rsidP="00397D55">
      <w:pPr>
        <w:spacing w:after="0" w:line="240" w:lineRule="auto"/>
        <w:jc w:val="both"/>
        <w:rPr>
          <w:rFonts w:ascii="Times New Roman" w:hAnsi="Times New Roman" w:cs="Times New Roman"/>
        </w:rPr>
      </w:pPr>
    </w:p>
    <w:tbl>
      <w:tblPr>
        <w:tblStyle w:val="ab"/>
        <w:tblW w:w="4928" w:type="pct"/>
        <w:tblLook w:val="04A0" w:firstRow="1" w:lastRow="0" w:firstColumn="1" w:lastColumn="0" w:noHBand="0" w:noVBand="1"/>
      </w:tblPr>
      <w:tblGrid>
        <w:gridCol w:w="6339"/>
        <w:gridCol w:w="2870"/>
      </w:tblGrid>
      <w:tr w:rsidR="00397D55" w:rsidRPr="00985B9E" w14:paraId="440A19F7" w14:textId="77777777" w:rsidTr="004850EC">
        <w:tc>
          <w:tcPr>
            <w:tcW w:w="3442" w:type="pct"/>
            <w:tcBorders>
              <w:top w:val="single" w:sz="4" w:space="0" w:color="auto"/>
            </w:tcBorders>
          </w:tcPr>
          <w:p w14:paraId="5CA839B0" w14:textId="77777777" w:rsidR="00397D55" w:rsidRPr="00985B9E" w:rsidRDefault="00397D55" w:rsidP="0027525F">
            <w:pPr>
              <w:pStyle w:val="ConsPlusNormal"/>
              <w:jc w:val="both"/>
              <w:rPr>
                <w:sz w:val="22"/>
                <w:szCs w:val="22"/>
              </w:rPr>
            </w:pPr>
            <w:r w:rsidRPr="00985B9E">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3CB9EEC7"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67925029" w14:textId="77777777" w:rsidTr="004850EC">
        <w:tc>
          <w:tcPr>
            <w:tcW w:w="3442" w:type="pct"/>
          </w:tcPr>
          <w:p w14:paraId="5292F21E" w14:textId="77777777" w:rsidR="00397D55" w:rsidRPr="00985B9E" w:rsidRDefault="00397D55" w:rsidP="0027525F">
            <w:pPr>
              <w:pStyle w:val="ConsPlusNormal"/>
              <w:jc w:val="both"/>
              <w:rPr>
                <w:sz w:val="22"/>
                <w:szCs w:val="22"/>
              </w:rPr>
            </w:pPr>
            <w:r w:rsidRPr="00985B9E">
              <w:rPr>
                <w:sz w:val="22"/>
                <w:szCs w:val="22"/>
              </w:rPr>
              <w:t>доля принадлежащих такому лицу обыкновенных акций эмитента</w:t>
            </w:r>
          </w:p>
        </w:tc>
        <w:tc>
          <w:tcPr>
            <w:tcW w:w="1558" w:type="pct"/>
            <w:vAlign w:val="center"/>
          </w:tcPr>
          <w:p w14:paraId="6A5F5D7C"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78602CCD" w14:textId="77777777" w:rsidTr="004850EC">
        <w:tc>
          <w:tcPr>
            <w:tcW w:w="3442" w:type="pct"/>
          </w:tcPr>
          <w:p w14:paraId="731A273B" w14:textId="77777777" w:rsidR="00397D55" w:rsidRPr="00985B9E" w:rsidRDefault="00397D55" w:rsidP="0027525F">
            <w:pPr>
              <w:pStyle w:val="ConsPlusNormal"/>
              <w:jc w:val="both"/>
              <w:rPr>
                <w:sz w:val="22"/>
                <w:szCs w:val="22"/>
              </w:rPr>
            </w:pPr>
            <w:r w:rsidRPr="00985B9E">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4D6009AE" w14:textId="77777777" w:rsidR="00397D55" w:rsidRPr="00985B9E" w:rsidRDefault="00397D55" w:rsidP="0027525F">
            <w:pPr>
              <w:pStyle w:val="ConsPlusNormal"/>
              <w:jc w:val="both"/>
              <w:rPr>
                <w:sz w:val="22"/>
                <w:szCs w:val="22"/>
              </w:rPr>
            </w:pPr>
            <w:r w:rsidRPr="00985B9E">
              <w:rPr>
                <w:b/>
                <w:bCs/>
                <w:i/>
                <w:sz w:val="22"/>
                <w:szCs w:val="22"/>
              </w:rPr>
              <w:t>Не имеет</w:t>
            </w:r>
          </w:p>
        </w:tc>
      </w:tr>
      <w:tr w:rsidR="00397D55" w:rsidRPr="00985B9E" w14:paraId="4D016FA9" w14:textId="77777777" w:rsidTr="004850EC">
        <w:tc>
          <w:tcPr>
            <w:tcW w:w="3442" w:type="pct"/>
          </w:tcPr>
          <w:p w14:paraId="1CA3B773" w14:textId="77777777" w:rsidR="00397D55" w:rsidRPr="00985B9E" w:rsidRDefault="00397D55" w:rsidP="0027525F">
            <w:pPr>
              <w:pStyle w:val="ConsPlusNormal"/>
              <w:jc w:val="both"/>
              <w:rPr>
                <w:sz w:val="22"/>
                <w:szCs w:val="22"/>
              </w:rPr>
            </w:pPr>
            <w:r w:rsidRPr="00985B9E">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4FC17DBC"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4AF6F0B4" w14:textId="77777777" w:rsidTr="004850EC">
        <w:tc>
          <w:tcPr>
            <w:tcW w:w="3442" w:type="pct"/>
          </w:tcPr>
          <w:p w14:paraId="4B25827B" w14:textId="77777777" w:rsidR="00397D55" w:rsidRPr="00985B9E" w:rsidRDefault="00397D55" w:rsidP="0027525F">
            <w:pPr>
              <w:pStyle w:val="ConsPlusNormal"/>
              <w:jc w:val="both"/>
              <w:rPr>
                <w:sz w:val="22"/>
                <w:szCs w:val="22"/>
              </w:rPr>
            </w:pPr>
            <w:r w:rsidRPr="00985B9E">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790B8B96"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4849FDC9" w14:textId="77777777" w:rsidTr="004850EC">
        <w:tc>
          <w:tcPr>
            <w:tcW w:w="3442" w:type="pct"/>
          </w:tcPr>
          <w:p w14:paraId="7E7D02ED" w14:textId="77777777" w:rsidR="00397D55" w:rsidRPr="00985B9E" w:rsidRDefault="00397D55" w:rsidP="0027525F">
            <w:pPr>
              <w:pStyle w:val="ConsPlusNormal"/>
              <w:jc w:val="both"/>
              <w:rPr>
                <w:sz w:val="22"/>
                <w:szCs w:val="22"/>
              </w:rPr>
            </w:pPr>
            <w:r w:rsidRPr="00985B9E">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1CE640A0" w14:textId="77777777" w:rsidR="00397D55" w:rsidRPr="00985B9E" w:rsidRDefault="00397D55" w:rsidP="0027525F">
            <w:pPr>
              <w:pStyle w:val="ConsPlusNormal"/>
              <w:jc w:val="both"/>
              <w:rPr>
                <w:sz w:val="22"/>
                <w:szCs w:val="22"/>
              </w:rPr>
            </w:pPr>
            <w:r w:rsidRPr="00985B9E">
              <w:rPr>
                <w:b/>
                <w:bCs/>
                <w:i/>
                <w:sz w:val="22"/>
                <w:szCs w:val="22"/>
              </w:rPr>
              <w:t>Отсутствует</w:t>
            </w:r>
          </w:p>
        </w:tc>
      </w:tr>
      <w:tr w:rsidR="00397D55" w:rsidRPr="00985B9E" w14:paraId="5790DB68" w14:textId="77777777" w:rsidTr="004850EC">
        <w:tc>
          <w:tcPr>
            <w:tcW w:w="3442" w:type="pct"/>
          </w:tcPr>
          <w:p w14:paraId="5999E2AE" w14:textId="77777777" w:rsidR="00397D55" w:rsidRPr="00985B9E" w:rsidRDefault="00397D55" w:rsidP="0027525F">
            <w:pPr>
              <w:pStyle w:val="ConsPlusNormal"/>
              <w:jc w:val="both"/>
              <w:rPr>
                <w:sz w:val="22"/>
                <w:szCs w:val="22"/>
              </w:rPr>
            </w:pPr>
            <w:r w:rsidRPr="00985B9E">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7F9A252B" w14:textId="77777777" w:rsidR="00397D55" w:rsidRPr="00985B9E" w:rsidRDefault="00397D55" w:rsidP="0027525F">
            <w:pPr>
              <w:pStyle w:val="ConsPlusNormal"/>
              <w:jc w:val="both"/>
              <w:rPr>
                <w:sz w:val="22"/>
                <w:szCs w:val="22"/>
              </w:rPr>
            </w:pPr>
            <w:r w:rsidRPr="00985B9E">
              <w:rPr>
                <w:b/>
                <w:bCs/>
                <w:i/>
                <w:sz w:val="22"/>
                <w:szCs w:val="22"/>
              </w:rPr>
              <w:t>Родственные связи с указанными лицами отсутствуют</w:t>
            </w:r>
          </w:p>
        </w:tc>
      </w:tr>
      <w:tr w:rsidR="00397D55" w:rsidRPr="00985B9E" w14:paraId="4E9C7DCC" w14:textId="77777777" w:rsidTr="004850EC">
        <w:tc>
          <w:tcPr>
            <w:tcW w:w="3442" w:type="pct"/>
          </w:tcPr>
          <w:p w14:paraId="6B3DF720" w14:textId="77777777" w:rsidR="00397D55" w:rsidRPr="00985B9E" w:rsidRDefault="00397D55" w:rsidP="0027525F">
            <w:pPr>
              <w:pStyle w:val="ConsPlusNormal"/>
              <w:jc w:val="both"/>
              <w:rPr>
                <w:sz w:val="22"/>
                <w:szCs w:val="22"/>
              </w:rPr>
            </w:pPr>
            <w:r w:rsidRPr="00985B9E">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433E785E" w14:textId="77777777" w:rsidR="00397D55" w:rsidRPr="00985B9E" w:rsidRDefault="00397D55" w:rsidP="0027525F">
            <w:pPr>
              <w:pStyle w:val="ConsPlusNormal"/>
              <w:jc w:val="both"/>
              <w:rPr>
                <w:sz w:val="22"/>
                <w:szCs w:val="22"/>
              </w:rPr>
            </w:pPr>
            <w:r w:rsidRPr="00985B9E">
              <w:rPr>
                <w:b/>
                <w:bCs/>
                <w:i/>
                <w:sz w:val="22"/>
                <w:szCs w:val="22"/>
              </w:rPr>
              <w:t>К ответственности не привлекалась (судимости отсутствуют)</w:t>
            </w:r>
          </w:p>
        </w:tc>
      </w:tr>
      <w:tr w:rsidR="00397D55" w:rsidRPr="00985B9E" w14:paraId="5A75EFF7" w14:textId="77777777" w:rsidTr="004850EC">
        <w:tc>
          <w:tcPr>
            <w:tcW w:w="3442" w:type="pct"/>
          </w:tcPr>
          <w:p w14:paraId="6492D82B" w14:textId="77777777" w:rsidR="00397D55" w:rsidRPr="00985B9E" w:rsidRDefault="00397D55" w:rsidP="0027525F">
            <w:pPr>
              <w:pStyle w:val="ConsPlusNormal"/>
              <w:jc w:val="both"/>
              <w:rPr>
                <w:sz w:val="22"/>
                <w:szCs w:val="22"/>
              </w:rPr>
            </w:pPr>
            <w:r w:rsidRPr="00985B9E">
              <w:rPr>
                <w:sz w:val="22"/>
                <w:szCs w:val="22"/>
              </w:rPr>
              <w:t xml:space="preserve">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w:t>
            </w:r>
            <w:r w:rsidRPr="00985B9E">
              <w:rPr>
                <w:sz w:val="22"/>
                <w:szCs w:val="22"/>
              </w:rPr>
              <w:lastRenderedPageBreak/>
              <w:t>законодательством Российской Федерации о несостоятельности (банкротстве)</w:t>
            </w:r>
          </w:p>
        </w:tc>
        <w:tc>
          <w:tcPr>
            <w:tcW w:w="1558" w:type="pct"/>
            <w:vAlign w:val="center"/>
          </w:tcPr>
          <w:p w14:paraId="707BDA63" w14:textId="77777777" w:rsidR="00397D55" w:rsidRPr="00985B9E" w:rsidRDefault="00397D55" w:rsidP="0027525F">
            <w:pPr>
              <w:pStyle w:val="ConsPlusNormal"/>
              <w:jc w:val="both"/>
              <w:rPr>
                <w:sz w:val="22"/>
                <w:szCs w:val="22"/>
              </w:rPr>
            </w:pPr>
            <w:r w:rsidRPr="00985B9E">
              <w:rPr>
                <w:b/>
                <w:bCs/>
                <w:i/>
                <w:sz w:val="22"/>
                <w:szCs w:val="22"/>
              </w:rPr>
              <w:lastRenderedPageBreak/>
              <w:t>Указанные должности не занимала</w:t>
            </w:r>
          </w:p>
        </w:tc>
      </w:tr>
      <w:tr w:rsidR="00397D55" w:rsidRPr="00985B9E" w14:paraId="6704CB18" w14:textId="77777777" w:rsidTr="004850EC">
        <w:tc>
          <w:tcPr>
            <w:tcW w:w="3442" w:type="pct"/>
          </w:tcPr>
          <w:p w14:paraId="7983B510" w14:textId="77777777" w:rsidR="00397D55" w:rsidRPr="00985B9E" w:rsidRDefault="00397D55" w:rsidP="0027525F">
            <w:pPr>
              <w:autoSpaceDE w:val="0"/>
              <w:autoSpaceDN w:val="0"/>
              <w:adjustRightInd w:val="0"/>
              <w:jc w:val="both"/>
              <w:rPr>
                <w:rFonts w:ascii="Times New Roman" w:hAnsi="Times New Roman" w:cs="Times New Roman"/>
              </w:rPr>
            </w:pPr>
            <w:r w:rsidRPr="00985B9E">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4CC61AF3" w14:textId="77777777" w:rsidR="00397D55" w:rsidRPr="00985B9E" w:rsidRDefault="00397D55" w:rsidP="0027525F">
            <w:pPr>
              <w:pStyle w:val="ConsPlusNormal"/>
              <w:jc w:val="both"/>
              <w:rPr>
                <w:b/>
                <w:bCs/>
                <w:i/>
                <w:sz w:val="22"/>
                <w:szCs w:val="22"/>
              </w:rPr>
            </w:pPr>
            <w:r w:rsidRPr="00985B9E">
              <w:rPr>
                <w:b/>
                <w:bCs/>
                <w:i/>
                <w:sz w:val="22"/>
                <w:szCs w:val="22"/>
              </w:rPr>
              <w:t>Не участвует</w:t>
            </w:r>
          </w:p>
        </w:tc>
      </w:tr>
      <w:tr w:rsidR="00397D55" w:rsidRPr="00690AAD" w14:paraId="031E9E83" w14:textId="77777777" w:rsidTr="004850EC">
        <w:tc>
          <w:tcPr>
            <w:tcW w:w="3442" w:type="pct"/>
          </w:tcPr>
          <w:p w14:paraId="3DF04A5C" w14:textId="77777777" w:rsidR="00397D55" w:rsidRPr="00985B9E" w:rsidRDefault="00397D55" w:rsidP="0027525F">
            <w:pPr>
              <w:autoSpaceDE w:val="0"/>
              <w:autoSpaceDN w:val="0"/>
              <w:adjustRightInd w:val="0"/>
              <w:jc w:val="both"/>
              <w:rPr>
                <w:rFonts w:ascii="Times New Roman" w:hAnsi="Times New Roman" w:cs="Times New Roman"/>
              </w:rPr>
            </w:pPr>
            <w:r w:rsidRPr="00985B9E">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7" w:history="1">
              <w:r w:rsidRPr="00985B9E">
                <w:rPr>
                  <w:rFonts w:ascii="Times New Roman" w:hAnsi="Times New Roman" w:cs="Times New Roman"/>
                </w:rPr>
                <w:t>Кодекса</w:t>
              </w:r>
            </w:hyperlink>
            <w:r w:rsidRPr="00985B9E">
              <w:rPr>
                <w:rFonts w:ascii="Times New Roman" w:hAnsi="Times New Roman" w:cs="Times New Roman"/>
              </w:rPr>
              <w:t xml:space="preserve"> корпоративного управления</w:t>
            </w:r>
          </w:p>
          <w:p w14:paraId="466181D0" w14:textId="77777777" w:rsidR="00397D55" w:rsidRPr="00985B9E" w:rsidRDefault="00397D55" w:rsidP="0027525F">
            <w:pPr>
              <w:autoSpaceDE w:val="0"/>
              <w:autoSpaceDN w:val="0"/>
              <w:adjustRightInd w:val="0"/>
              <w:jc w:val="both"/>
              <w:rPr>
                <w:rFonts w:ascii="Times New Roman" w:hAnsi="Times New Roman" w:cs="Times New Roman"/>
              </w:rPr>
            </w:pPr>
          </w:p>
        </w:tc>
        <w:tc>
          <w:tcPr>
            <w:tcW w:w="1558" w:type="pct"/>
            <w:vAlign w:val="center"/>
          </w:tcPr>
          <w:p w14:paraId="25BDF2F6" w14:textId="77777777" w:rsidR="00397D55" w:rsidRPr="00690AAD" w:rsidRDefault="00397D55" w:rsidP="0027525F">
            <w:pPr>
              <w:pStyle w:val="ConsPlusNormal"/>
              <w:jc w:val="both"/>
              <w:rPr>
                <w:b/>
                <w:bCs/>
                <w:i/>
                <w:sz w:val="22"/>
                <w:szCs w:val="22"/>
              </w:rPr>
            </w:pPr>
            <w:r w:rsidRPr="00985B9E">
              <w:rPr>
                <w:b/>
                <w:bCs/>
                <w:i/>
                <w:sz w:val="22"/>
                <w:szCs w:val="22"/>
              </w:rPr>
              <w:t>Не является независимым</w:t>
            </w:r>
          </w:p>
        </w:tc>
      </w:tr>
    </w:tbl>
    <w:p w14:paraId="33895C6D" w14:textId="513B196E" w:rsidR="00397D55" w:rsidRDefault="00397D55" w:rsidP="00397D55">
      <w:pPr>
        <w:spacing w:after="0" w:line="240" w:lineRule="auto"/>
        <w:jc w:val="both"/>
        <w:rPr>
          <w:rFonts w:ascii="Times New Roman" w:hAnsi="Times New Roman" w:cs="Times New Roman"/>
        </w:rPr>
      </w:pPr>
    </w:p>
    <w:p w14:paraId="37AB9957" w14:textId="77777777" w:rsidR="00397D55" w:rsidRPr="00690AAD" w:rsidRDefault="00397D55" w:rsidP="00397D55">
      <w:pPr>
        <w:spacing w:after="0" w:line="240" w:lineRule="auto"/>
        <w:rPr>
          <w:rStyle w:val="Subst"/>
          <w:rFonts w:ascii="Times New Roman" w:hAnsi="Times New Roman" w:cs="Times New Roman"/>
          <w:bCs/>
          <w:iCs/>
        </w:rPr>
      </w:pPr>
      <w:r>
        <w:rPr>
          <w:rFonts w:ascii="Times New Roman" w:hAnsi="Times New Roman" w:cs="Times New Roman"/>
        </w:rPr>
        <w:t>8</w:t>
      </w:r>
      <w:r w:rsidRPr="00690AAD">
        <w:rPr>
          <w:rFonts w:ascii="Times New Roman" w:hAnsi="Times New Roman" w:cs="Times New Roman"/>
        </w:rPr>
        <w:t>. 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Баранюк</w:t>
      </w:r>
      <w:proofErr w:type="spellEnd"/>
      <w:r w:rsidRPr="00690AAD">
        <w:rPr>
          <w:rStyle w:val="Subst"/>
          <w:rFonts w:ascii="Times New Roman" w:hAnsi="Times New Roman" w:cs="Times New Roman"/>
          <w:bCs/>
          <w:iCs/>
        </w:rPr>
        <w:t xml:space="preserve"> Наталья Николаевна</w:t>
      </w:r>
    </w:p>
    <w:p w14:paraId="4D266CFB" w14:textId="77777777" w:rsidR="00397D55" w:rsidRPr="00690AAD" w:rsidRDefault="00397D55" w:rsidP="00397D55">
      <w:pPr>
        <w:spacing w:after="0" w:line="240" w:lineRule="auto"/>
        <w:jc w:val="both"/>
        <w:rPr>
          <w:rFonts w:ascii="Times New Roman" w:hAnsi="Times New Roman" w:cs="Times New Roman"/>
        </w:rPr>
      </w:pPr>
    </w:p>
    <w:p w14:paraId="562FB2DF"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1978</w:t>
      </w:r>
    </w:p>
    <w:p w14:paraId="7EEDFF1B" w14:textId="77777777" w:rsidR="00397D55" w:rsidRPr="00736085"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Pr="00690AAD">
        <w:rPr>
          <w:rStyle w:val="Subst"/>
          <w:rFonts w:ascii="Times New Roman" w:hAnsi="Times New Roman" w:cs="Times New Roman"/>
          <w:bCs/>
          <w:iCs/>
        </w:rPr>
        <w:t xml:space="preserve"> </w:t>
      </w:r>
      <w:r>
        <w:rPr>
          <w:rStyle w:val="Subst"/>
          <w:rFonts w:ascii="Times New Roman" w:hAnsi="Times New Roman" w:cs="Times New Roman"/>
          <w:bCs/>
          <w:iCs/>
        </w:rPr>
        <w:t>высшее,</w:t>
      </w:r>
      <w:r w:rsidRPr="00736085">
        <w:t xml:space="preserve"> </w:t>
      </w:r>
      <w:r w:rsidRPr="00736085">
        <w:rPr>
          <w:rStyle w:val="Subst"/>
          <w:rFonts w:ascii="Times New Roman" w:hAnsi="Times New Roman" w:cs="Times New Roman"/>
          <w:bCs/>
          <w:iCs/>
        </w:rPr>
        <w:t>2000 г., Красноярский государственный университет, юриспруденция, юрист-правовед;</w:t>
      </w:r>
    </w:p>
    <w:p w14:paraId="0B60B6CF" w14:textId="45897C71" w:rsidR="00397D55" w:rsidRDefault="00397D55" w:rsidP="00397D55">
      <w:pPr>
        <w:spacing w:after="0" w:line="240" w:lineRule="auto"/>
        <w:jc w:val="both"/>
        <w:rPr>
          <w:rStyle w:val="Subst"/>
          <w:rFonts w:ascii="Times New Roman" w:hAnsi="Times New Roman" w:cs="Times New Roman"/>
          <w:bCs/>
          <w:iCs/>
        </w:rPr>
      </w:pPr>
      <w:r w:rsidRPr="00736085">
        <w:rPr>
          <w:rStyle w:val="Subst"/>
          <w:rFonts w:ascii="Times New Roman" w:hAnsi="Times New Roman" w:cs="Times New Roman"/>
          <w:bCs/>
          <w:iCs/>
        </w:rPr>
        <w:t>2011 г., Московский государственный университет им. М.В. Ломоносова, менеджмент государственного администрирования, менеджмент</w:t>
      </w:r>
      <w:r>
        <w:rPr>
          <w:rStyle w:val="Subst"/>
          <w:rFonts w:ascii="Times New Roman" w:hAnsi="Times New Roman" w:cs="Times New Roman"/>
          <w:bCs/>
          <w:iCs/>
        </w:rPr>
        <w:t>.</w:t>
      </w:r>
    </w:p>
    <w:p w14:paraId="4677E141" w14:textId="77777777" w:rsidR="001B7B3F" w:rsidRPr="00F40DA1" w:rsidRDefault="001B7B3F" w:rsidP="00397D55">
      <w:pPr>
        <w:spacing w:after="0" w:line="240" w:lineRule="auto"/>
        <w:jc w:val="both"/>
        <w:rPr>
          <w:rFonts w:ascii="Times New Roman" w:hAnsi="Times New Roman" w:cs="Times New Roman"/>
          <w:b/>
          <w:bCs/>
          <w:i/>
          <w:iCs/>
        </w:rPr>
      </w:pPr>
    </w:p>
    <w:p w14:paraId="14CE11BB" w14:textId="7B61F59C" w:rsidR="00397D55" w:rsidRPr="001B7B3F" w:rsidRDefault="00397D55" w:rsidP="00397D55">
      <w:pPr>
        <w:spacing w:after="0" w:line="240" w:lineRule="auto"/>
        <w:jc w:val="both"/>
        <w:rPr>
          <w:rFonts w:ascii="Times New Roman" w:eastAsiaTheme="minorEastAsia" w:hAnsi="Times New Roman" w:cs="Times New Roman"/>
          <w:lang w:eastAsia="ru-RU"/>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6FD9E282"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08AFDA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F3133B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D9A346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0D19D9FE"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D375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F5B6549"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40496841"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5B314B12"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726B70B5" w14:textId="77777777" w:rsidTr="0027525F">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33CCA0B1"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2015 год</w:t>
            </w:r>
          </w:p>
        </w:tc>
        <w:tc>
          <w:tcPr>
            <w:tcW w:w="1260" w:type="dxa"/>
            <w:tcBorders>
              <w:top w:val="single" w:sz="6" w:space="0" w:color="auto"/>
              <w:left w:val="single" w:sz="6" w:space="0" w:color="auto"/>
              <w:bottom w:val="single" w:sz="6" w:space="0" w:color="auto"/>
              <w:right w:val="single" w:sz="6" w:space="0" w:color="auto"/>
            </w:tcBorders>
          </w:tcPr>
          <w:p w14:paraId="4C3D81B6"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6EA61408" w14:textId="77777777" w:rsidR="00397D55" w:rsidRPr="00A91002" w:rsidRDefault="00397D55" w:rsidP="0027525F">
            <w:pPr>
              <w:spacing w:after="0" w:line="240" w:lineRule="auto"/>
              <w:jc w:val="both"/>
              <w:rPr>
                <w:rFonts w:ascii="Times New Roman" w:hAnsi="Times New Roman" w:cs="Times New Roman"/>
              </w:rPr>
            </w:pPr>
            <w:r w:rsidRPr="00280E41">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745B6CD7" w14:textId="77777777" w:rsidR="00397D55" w:rsidRPr="00A91002" w:rsidRDefault="00397D55" w:rsidP="0027525F">
            <w:pPr>
              <w:spacing w:after="0" w:line="240" w:lineRule="auto"/>
              <w:rPr>
                <w:rFonts w:ascii="Times New Roman" w:hAnsi="Times New Roman" w:cs="Times New Roman"/>
              </w:rPr>
            </w:pPr>
            <w:r w:rsidRPr="00280E41">
              <w:rPr>
                <w:rFonts w:ascii="Times New Roman" w:hAnsi="Times New Roman" w:cs="Times New Roman"/>
              </w:rPr>
              <w:t>Корпоративный секретарь – руководитель Аппарата Председателя Совета директоров</w:t>
            </w:r>
          </w:p>
        </w:tc>
      </w:tr>
      <w:tr w:rsidR="00397D55" w:rsidRPr="00690AAD" w14:paraId="47B34234" w14:textId="77777777" w:rsidTr="0027525F">
        <w:trPr>
          <w:trHeight w:val="719"/>
          <w:jc w:val="center"/>
        </w:trPr>
        <w:tc>
          <w:tcPr>
            <w:tcW w:w="1332" w:type="dxa"/>
            <w:tcBorders>
              <w:top w:val="single" w:sz="6" w:space="0" w:color="auto"/>
              <w:left w:val="double" w:sz="6" w:space="0" w:color="auto"/>
              <w:bottom w:val="single" w:sz="6" w:space="0" w:color="auto"/>
              <w:right w:val="single" w:sz="6" w:space="0" w:color="auto"/>
            </w:tcBorders>
          </w:tcPr>
          <w:p w14:paraId="1ECFD2A8"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25D13719" w14:textId="2AE090FE" w:rsidR="00397D55" w:rsidRPr="00690AAD" w:rsidRDefault="00766487">
            <w:pPr>
              <w:spacing w:after="0" w:line="240" w:lineRule="auto"/>
              <w:jc w:val="both"/>
              <w:rPr>
                <w:rFonts w:ascii="Times New Roman" w:hAnsi="Times New Roman" w:cs="Times New Roman"/>
              </w:rPr>
            </w:pPr>
            <w:r>
              <w:rPr>
                <w:rFonts w:ascii="Times New Roman" w:hAnsi="Times New Roman" w:cs="Times New Roman"/>
              </w:rPr>
              <w:t xml:space="preserve">по </w:t>
            </w:r>
            <w:r w:rsidR="006B531B">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63B792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12A46494"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Руководитель Аппарата Председателя Совета директоров</w:t>
            </w:r>
          </w:p>
        </w:tc>
      </w:tr>
      <w:tr w:rsidR="00397D55" w:rsidRPr="00690AAD" w14:paraId="349CFE38"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2FFA6D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4AFAFA3" w14:textId="04271A59" w:rsidR="00397D55" w:rsidRPr="00690AAD" w:rsidRDefault="006B531B"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2F1E8E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 xml:space="preserve">ПАО «Россети Волга» </w:t>
            </w:r>
          </w:p>
        </w:tc>
        <w:tc>
          <w:tcPr>
            <w:tcW w:w="2680" w:type="dxa"/>
            <w:tcBorders>
              <w:top w:val="single" w:sz="6" w:space="0" w:color="auto"/>
              <w:left w:val="single" w:sz="6" w:space="0" w:color="auto"/>
              <w:bottom w:val="single" w:sz="6" w:space="0" w:color="auto"/>
              <w:right w:val="double" w:sz="6" w:space="0" w:color="auto"/>
            </w:tcBorders>
          </w:tcPr>
          <w:p w14:paraId="55804326" w14:textId="77777777" w:rsidR="00397D55" w:rsidRPr="00690AAD" w:rsidRDefault="00397D55" w:rsidP="0027525F">
            <w:pPr>
              <w:spacing w:after="0" w:line="240" w:lineRule="auto"/>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4D31215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05D1760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4FA98930" w14:textId="6B2A730A" w:rsidR="00397D55" w:rsidRPr="00690AAD" w:rsidRDefault="000F2AA1"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600DB7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9EF523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3AE6D1C6"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0D87332" w14:textId="77777777" w:rsidR="00397D55" w:rsidRPr="00690AAD" w:rsidRDefault="00397D55" w:rsidP="0027525F">
            <w:pPr>
              <w:spacing w:after="0" w:line="240" w:lineRule="auto"/>
              <w:jc w:val="both"/>
              <w:rPr>
                <w:rFonts w:ascii="Times New Roman" w:hAnsi="Times New Roman" w:cs="Times New Roman"/>
              </w:rPr>
            </w:pPr>
            <w:r w:rsidRPr="0060531F">
              <w:rPr>
                <w:rFonts w:ascii="Times New Roman" w:hAnsi="Times New Roman" w:cs="Times New Roman"/>
              </w:rPr>
              <w:t>по состоянию на конец 2024 года</w:t>
            </w:r>
          </w:p>
        </w:tc>
        <w:tc>
          <w:tcPr>
            <w:tcW w:w="1260" w:type="dxa"/>
            <w:tcBorders>
              <w:top w:val="single" w:sz="6" w:space="0" w:color="auto"/>
              <w:left w:val="single" w:sz="6" w:space="0" w:color="auto"/>
              <w:bottom w:val="single" w:sz="6" w:space="0" w:color="auto"/>
              <w:right w:val="single" w:sz="6" w:space="0" w:color="auto"/>
            </w:tcBorders>
          </w:tcPr>
          <w:p w14:paraId="3AC843A5" w14:textId="568C3500" w:rsidR="00397D55" w:rsidRPr="00690AAD" w:rsidRDefault="000F2AA1" w:rsidP="000F2AA1">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3980" w:type="dxa"/>
            <w:tcBorders>
              <w:top w:val="single" w:sz="6" w:space="0" w:color="auto"/>
              <w:left w:val="single" w:sz="6" w:space="0" w:color="auto"/>
              <w:bottom w:val="single" w:sz="6" w:space="0" w:color="auto"/>
              <w:right w:val="single" w:sz="6" w:space="0" w:color="auto"/>
            </w:tcBorders>
          </w:tcPr>
          <w:p w14:paraId="2FD7DBCC"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АО НИЦ «Курчатовский институт» - ПЭКП</w:t>
            </w:r>
          </w:p>
        </w:tc>
        <w:tc>
          <w:tcPr>
            <w:tcW w:w="2680" w:type="dxa"/>
            <w:tcBorders>
              <w:top w:val="single" w:sz="6" w:space="0" w:color="auto"/>
              <w:left w:val="single" w:sz="6" w:space="0" w:color="auto"/>
              <w:bottom w:val="single" w:sz="6" w:space="0" w:color="auto"/>
              <w:right w:val="double" w:sz="6" w:space="0" w:color="auto"/>
            </w:tcBorders>
          </w:tcPr>
          <w:p w14:paraId="0717E632" w14:textId="77777777" w:rsidR="00397D55" w:rsidRPr="00690AAD" w:rsidRDefault="00397D55" w:rsidP="0027525F">
            <w:pPr>
              <w:spacing w:after="0" w:line="240" w:lineRule="auto"/>
              <w:jc w:val="both"/>
              <w:rPr>
                <w:rFonts w:ascii="Times New Roman" w:hAnsi="Times New Roman" w:cs="Times New Roman"/>
              </w:rPr>
            </w:pPr>
            <w:r w:rsidRPr="00A91002">
              <w:rPr>
                <w:rFonts w:ascii="Times New Roman" w:hAnsi="Times New Roman" w:cs="Times New Roman"/>
              </w:rPr>
              <w:t>Член Совета директоров</w:t>
            </w:r>
          </w:p>
        </w:tc>
      </w:tr>
      <w:tr w:rsidR="00397D55" w:rsidRPr="00690AAD" w14:paraId="3DEBC7DB" w14:textId="77777777" w:rsidTr="0027525F">
        <w:trPr>
          <w:jc w:val="center"/>
        </w:trPr>
        <w:tc>
          <w:tcPr>
            <w:tcW w:w="1332" w:type="dxa"/>
            <w:tcBorders>
              <w:top w:val="single" w:sz="6" w:space="0" w:color="auto"/>
              <w:left w:val="double" w:sz="6" w:space="0" w:color="auto"/>
              <w:bottom w:val="single" w:sz="4" w:space="0" w:color="auto"/>
              <w:right w:val="single" w:sz="6" w:space="0" w:color="auto"/>
            </w:tcBorders>
          </w:tcPr>
          <w:p w14:paraId="46129D3C" w14:textId="77777777" w:rsidR="00397D55" w:rsidRDefault="00397D55" w:rsidP="0027525F">
            <w:pPr>
              <w:spacing w:after="0" w:line="240" w:lineRule="auto"/>
              <w:jc w:val="both"/>
              <w:rPr>
                <w:rFonts w:ascii="Times New Roman" w:hAnsi="Times New Roman" w:cs="Times New Roman"/>
              </w:rPr>
            </w:pPr>
            <w:r>
              <w:rPr>
                <w:rFonts w:ascii="Times New Roman" w:hAnsi="Times New Roman" w:cs="Times New Roman"/>
              </w:rPr>
              <w:t>август 2025 года</w:t>
            </w:r>
          </w:p>
        </w:tc>
        <w:tc>
          <w:tcPr>
            <w:tcW w:w="1260" w:type="dxa"/>
            <w:tcBorders>
              <w:top w:val="single" w:sz="6" w:space="0" w:color="auto"/>
              <w:left w:val="single" w:sz="6" w:space="0" w:color="auto"/>
              <w:bottom w:val="single" w:sz="4" w:space="0" w:color="auto"/>
              <w:right w:val="single" w:sz="6" w:space="0" w:color="auto"/>
            </w:tcBorders>
          </w:tcPr>
          <w:p w14:paraId="5326F2C5" w14:textId="5BDA3044" w:rsidR="00397D55" w:rsidRDefault="00766487">
            <w:pPr>
              <w:spacing w:after="0" w:line="240" w:lineRule="auto"/>
              <w:jc w:val="both"/>
              <w:rPr>
                <w:rFonts w:ascii="Times New Roman" w:hAnsi="Times New Roman" w:cs="Times New Roman"/>
              </w:rPr>
            </w:pPr>
            <w:r>
              <w:rPr>
                <w:rFonts w:ascii="Times New Roman" w:hAnsi="Times New Roman" w:cs="Times New Roman"/>
              </w:rPr>
              <w:t xml:space="preserve">по </w:t>
            </w:r>
            <w:r w:rsidR="006B531B">
              <w:rPr>
                <w:rFonts w:ascii="Times New Roman" w:hAnsi="Times New Roman" w:cs="Times New Roman"/>
              </w:rPr>
              <w:t>настоящее время</w:t>
            </w:r>
          </w:p>
        </w:tc>
        <w:tc>
          <w:tcPr>
            <w:tcW w:w="3980" w:type="dxa"/>
            <w:tcBorders>
              <w:top w:val="single" w:sz="6" w:space="0" w:color="auto"/>
              <w:left w:val="single" w:sz="6" w:space="0" w:color="auto"/>
              <w:bottom w:val="single" w:sz="4" w:space="0" w:color="auto"/>
              <w:right w:val="single" w:sz="6" w:space="0" w:color="auto"/>
            </w:tcBorders>
          </w:tcPr>
          <w:p w14:paraId="183C3F98" w14:textId="77777777" w:rsidR="00397D55" w:rsidRPr="006A218D" w:rsidRDefault="00397D55" w:rsidP="0027525F">
            <w:pPr>
              <w:spacing w:after="0" w:line="240" w:lineRule="auto"/>
              <w:jc w:val="both"/>
              <w:rPr>
                <w:rFonts w:ascii="Times New Roman" w:hAnsi="Times New Roman" w:cs="Times New Roman"/>
              </w:rPr>
            </w:pPr>
            <w:r w:rsidRPr="00501BDA">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A605D65" w14:textId="77777777" w:rsidR="00397D55" w:rsidRPr="00A91002" w:rsidRDefault="00397D55" w:rsidP="0027525F">
            <w:pPr>
              <w:spacing w:after="0" w:line="240" w:lineRule="auto"/>
              <w:jc w:val="both"/>
              <w:rPr>
                <w:rFonts w:ascii="Times New Roman" w:hAnsi="Times New Roman" w:cs="Times New Roman"/>
              </w:rPr>
            </w:pPr>
            <w:r w:rsidRPr="00501BDA">
              <w:rPr>
                <w:rFonts w:ascii="Times New Roman" w:hAnsi="Times New Roman" w:cs="Times New Roman"/>
              </w:rPr>
              <w:t>Член Комитета по стратегии Совета директоров</w:t>
            </w:r>
          </w:p>
        </w:tc>
      </w:tr>
      <w:tr w:rsidR="00512B28" w:rsidRPr="00690AAD" w14:paraId="694187E8" w14:textId="77777777" w:rsidTr="0027525F">
        <w:trPr>
          <w:jc w:val="center"/>
        </w:trPr>
        <w:tc>
          <w:tcPr>
            <w:tcW w:w="1332" w:type="dxa"/>
            <w:tcBorders>
              <w:top w:val="single" w:sz="6" w:space="0" w:color="auto"/>
              <w:left w:val="double" w:sz="6" w:space="0" w:color="auto"/>
              <w:bottom w:val="single" w:sz="4" w:space="0" w:color="auto"/>
              <w:right w:val="single" w:sz="6" w:space="0" w:color="auto"/>
            </w:tcBorders>
          </w:tcPr>
          <w:p w14:paraId="09B3BCC1" w14:textId="1C24AB1E" w:rsidR="00512B28" w:rsidRDefault="00512B28" w:rsidP="0027525F">
            <w:pPr>
              <w:spacing w:after="0" w:line="240" w:lineRule="auto"/>
              <w:jc w:val="both"/>
              <w:rPr>
                <w:rFonts w:ascii="Times New Roman" w:hAnsi="Times New Roman" w:cs="Times New Roman"/>
              </w:rPr>
            </w:pPr>
            <w:r>
              <w:rPr>
                <w:rFonts w:ascii="Times New Roman" w:hAnsi="Times New Roman" w:cs="Times New Roman"/>
              </w:rPr>
              <w:t>июнь 2025 года</w:t>
            </w:r>
          </w:p>
        </w:tc>
        <w:tc>
          <w:tcPr>
            <w:tcW w:w="1260" w:type="dxa"/>
            <w:tcBorders>
              <w:top w:val="single" w:sz="6" w:space="0" w:color="auto"/>
              <w:left w:val="single" w:sz="6" w:space="0" w:color="auto"/>
              <w:bottom w:val="single" w:sz="4" w:space="0" w:color="auto"/>
              <w:right w:val="single" w:sz="6" w:space="0" w:color="auto"/>
            </w:tcBorders>
          </w:tcPr>
          <w:p w14:paraId="4F5CF554" w14:textId="50AF74DF" w:rsidR="00512B28" w:rsidRDefault="00512B28">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3C3C80B7" w14:textId="626D6061" w:rsidR="00512B28" w:rsidRPr="00501BDA" w:rsidRDefault="00512B28" w:rsidP="0027525F">
            <w:pPr>
              <w:spacing w:after="0" w:line="240" w:lineRule="auto"/>
              <w:jc w:val="both"/>
              <w:rPr>
                <w:rFonts w:ascii="Times New Roman" w:hAnsi="Times New Roman" w:cs="Times New Roman"/>
              </w:rPr>
            </w:pPr>
            <w:r w:rsidRPr="00512B28">
              <w:rPr>
                <w:rFonts w:ascii="Times New Roman" w:hAnsi="Times New Roman" w:cs="Times New Roman"/>
              </w:rPr>
              <w:t>АО «</w:t>
            </w:r>
            <w:proofErr w:type="spellStart"/>
            <w:r w:rsidRPr="00512B28">
              <w:rPr>
                <w:rFonts w:ascii="Times New Roman" w:hAnsi="Times New Roman" w:cs="Times New Roman"/>
              </w:rPr>
              <w:t>Северовостокэнергострой</w:t>
            </w:r>
            <w:proofErr w:type="spellEnd"/>
            <w:r w:rsidRPr="00512B28">
              <w:rPr>
                <w:rFonts w:ascii="Times New Roman" w:hAnsi="Times New Roman" w:cs="Times New Roman"/>
              </w:rPr>
              <w:t>»</w:t>
            </w:r>
          </w:p>
        </w:tc>
        <w:tc>
          <w:tcPr>
            <w:tcW w:w="2680" w:type="dxa"/>
            <w:tcBorders>
              <w:top w:val="single" w:sz="6" w:space="0" w:color="auto"/>
              <w:left w:val="single" w:sz="6" w:space="0" w:color="auto"/>
              <w:bottom w:val="single" w:sz="4" w:space="0" w:color="auto"/>
              <w:right w:val="double" w:sz="6" w:space="0" w:color="auto"/>
            </w:tcBorders>
          </w:tcPr>
          <w:p w14:paraId="7822C737" w14:textId="20FCE007" w:rsidR="00512B28" w:rsidRPr="00501BDA" w:rsidRDefault="00512B28" w:rsidP="0027525F">
            <w:pPr>
              <w:spacing w:after="0" w:line="240" w:lineRule="auto"/>
              <w:jc w:val="both"/>
              <w:rPr>
                <w:rFonts w:ascii="Times New Roman" w:hAnsi="Times New Roman" w:cs="Times New Roman"/>
              </w:rPr>
            </w:pPr>
            <w:r w:rsidRPr="00A91002">
              <w:rPr>
                <w:rFonts w:ascii="Times New Roman" w:hAnsi="Times New Roman" w:cs="Times New Roman"/>
              </w:rPr>
              <w:t>Член Совета директоров</w:t>
            </w:r>
          </w:p>
        </w:tc>
      </w:tr>
      <w:tr w:rsidR="00397D55" w:rsidRPr="00690AAD" w14:paraId="6483CE02" w14:textId="77777777" w:rsidTr="0027525F">
        <w:trPr>
          <w:jc w:val="center"/>
        </w:trPr>
        <w:tc>
          <w:tcPr>
            <w:tcW w:w="1332" w:type="dxa"/>
            <w:tcBorders>
              <w:top w:val="single" w:sz="4" w:space="0" w:color="auto"/>
            </w:tcBorders>
          </w:tcPr>
          <w:p w14:paraId="195EE012" w14:textId="77777777" w:rsidR="00397D55" w:rsidRDefault="00397D55" w:rsidP="0027525F">
            <w:pPr>
              <w:spacing w:after="0" w:line="240" w:lineRule="auto"/>
              <w:jc w:val="both"/>
              <w:rPr>
                <w:rFonts w:ascii="Times New Roman" w:hAnsi="Times New Roman" w:cs="Times New Roman"/>
              </w:rPr>
            </w:pPr>
          </w:p>
        </w:tc>
        <w:tc>
          <w:tcPr>
            <w:tcW w:w="1260" w:type="dxa"/>
            <w:tcBorders>
              <w:top w:val="single" w:sz="4" w:space="0" w:color="auto"/>
            </w:tcBorders>
          </w:tcPr>
          <w:p w14:paraId="67C6DF43" w14:textId="77777777" w:rsidR="00397D55" w:rsidRPr="0060531F" w:rsidRDefault="00397D55" w:rsidP="0027525F">
            <w:pPr>
              <w:spacing w:after="0" w:line="240" w:lineRule="auto"/>
              <w:jc w:val="both"/>
              <w:rPr>
                <w:rFonts w:ascii="Times New Roman" w:hAnsi="Times New Roman" w:cs="Times New Roman"/>
              </w:rPr>
            </w:pPr>
          </w:p>
        </w:tc>
        <w:tc>
          <w:tcPr>
            <w:tcW w:w="3980" w:type="dxa"/>
            <w:tcBorders>
              <w:top w:val="single" w:sz="4" w:space="0" w:color="auto"/>
            </w:tcBorders>
          </w:tcPr>
          <w:p w14:paraId="53700D8B" w14:textId="77777777" w:rsidR="00397D55" w:rsidRPr="00A91002" w:rsidRDefault="00397D55" w:rsidP="0027525F">
            <w:pPr>
              <w:spacing w:after="0" w:line="240" w:lineRule="auto"/>
              <w:jc w:val="both"/>
              <w:rPr>
                <w:rFonts w:ascii="Times New Roman" w:hAnsi="Times New Roman" w:cs="Times New Roman"/>
              </w:rPr>
            </w:pPr>
          </w:p>
        </w:tc>
        <w:tc>
          <w:tcPr>
            <w:tcW w:w="2680" w:type="dxa"/>
            <w:tcBorders>
              <w:top w:val="single" w:sz="4" w:space="0" w:color="auto"/>
            </w:tcBorders>
          </w:tcPr>
          <w:p w14:paraId="0CC45F2C" w14:textId="77777777" w:rsidR="00397D55" w:rsidRPr="00A91002" w:rsidRDefault="00397D55" w:rsidP="0027525F">
            <w:pPr>
              <w:spacing w:after="0" w:line="240" w:lineRule="auto"/>
              <w:jc w:val="both"/>
              <w:rPr>
                <w:rFonts w:ascii="Times New Roman" w:hAnsi="Times New Roman" w:cs="Times New Roman"/>
              </w:rPr>
            </w:pPr>
          </w:p>
        </w:tc>
      </w:tr>
    </w:tbl>
    <w:tbl>
      <w:tblPr>
        <w:tblStyle w:val="ab"/>
        <w:tblW w:w="4928" w:type="pct"/>
        <w:tblLook w:val="04A0" w:firstRow="1" w:lastRow="0" w:firstColumn="1" w:lastColumn="0" w:noHBand="0" w:noVBand="1"/>
      </w:tblPr>
      <w:tblGrid>
        <w:gridCol w:w="6339"/>
        <w:gridCol w:w="2870"/>
      </w:tblGrid>
      <w:tr w:rsidR="00397D55" w:rsidRPr="00690AAD" w14:paraId="658492B0" w14:textId="77777777" w:rsidTr="004850EC">
        <w:tc>
          <w:tcPr>
            <w:tcW w:w="3442" w:type="pct"/>
            <w:tcBorders>
              <w:top w:val="single" w:sz="4" w:space="0" w:color="auto"/>
            </w:tcBorders>
          </w:tcPr>
          <w:p w14:paraId="2F831751"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3224A2D"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7D4390D7" w14:textId="77777777" w:rsidTr="004850EC">
        <w:tc>
          <w:tcPr>
            <w:tcW w:w="3442" w:type="pct"/>
          </w:tcPr>
          <w:p w14:paraId="29FC4AD2"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4ECF2EC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B81292F" w14:textId="77777777" w:rsidTr="004850EC">
        <w:tc>
          <w:tcPr>
            <w:tcW w:w="3442" w:type="pct"/>
          </w:tcPr>
          <w:p w14:paraId="2418798D"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59FBC9FF"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576E5C4F" w14:textId="77777777" w:rsidTr="004850EC">
        <w:tc>
          <w:tcPr>
            <w:tcW w:w="3442" w:type="pct"/>
          </w:tcPr>
          <w:p w14:paraId="1515B8FB" w14:textId="77777777" w:rsidR="00397D55" w:rsidRPr="00690AAD" w:rsidRDefault="00397D55" w:rsidP="0027525F">
            <w:pPr>
              <w:pStyle w:val="ConsPlusNormal"/>
              <w:jc w:val="both"/>
              <w:rPr>
                <w:sz w:val="22"/>
                <w:szCs w:val="22"/>
              </w:rPr>
            </w:pPr>
            <w:r w:rsidRPr="00690AAD">
              <w:rPr>
                <w:sz w:val="22"/>
                <w:szCs w:val="22"/>
              </w:rPr>
              <w:lastRenderedPageBreak/>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7D6644E7"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DDB13AD" w14:textId="77777777" w:rsidTr="004850EC">
        <w:tc>
          <w:tcPr>
            <w:tcW w:w="3442" w:type="pct"/>
          </w:tcPr>
          <w:p w14:paraId="3FD82F6C"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63A00B36"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1D9952F" w14:textId="77777777" w:rsidTr="004850EC">
        <w:tc>
          <w:tcPr>
            <w:tcW w:w="3442" w:type="pct"/>
          </w:tcPr>
          <w:p w14:paraId="288E8D65"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7FD3225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7023032" w14:textId="77777777" w:rsidTr="004850EC">
        <w:tc>
          <w:tcPr>
            <w:tcW w:w="3442" w:type="pct"/>
          </w:tcPr>
          <w:p w14:paraId="733D18CB"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09ED1318"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1780C378" w14:textId="77777777" w:rsidTr="004850EC">
        <w:tc>
          <w:tcPr>
            <w:tcW w:w="3442" w:type="pct"/>
          </w:tcPr>
          <w:p w14:paraId="59FFDC02"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47A81D81"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3A5EA1F3" w14:textId="77777777" w:rsidTr="004850EC">
        <w:tc>
          <w:tcPr>
            <w:tcW w:w="3442" w:type="pct"/>
          </w:tcPr>
          <w:p w14:paraId="41D791C2"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05FF9E0A"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занимала</w:t>
            </w:r>
          </w:p>
        </w:tc>
      </w:tr>
      <w:tr w:rsidR="00397D55" w:rsidRPr="00690AAD" w14:paraId="68E51112" w14:textId="77777777" w:rsidTr="004850EC">
        <w:tc>
          <w:tcPr>
            <w:tcW w:w="3442" w:type="pct"/>
          </w:tcPr>
          <w:p w14:paraId="5B77C995"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1D7D3EF5" w14:textId="77777777" w:rsidR="00397D55" w:rsidRPr="00690AAD" w:rsidRDefault="00397D55" w:rsidP="0027525F">
            <w:pPr>
              <w:pStyle w:val="ConsPlusNormal"/>
              <w:jc w:val="both"/>
              <w:rPr>
                <w:b/>
                <w:bCs/>
                <w:i/>
                <w:sz w:val="22"/>
                <w:szCs w:val="22"/>
              </w:rPr>
            </w:pPr>
            <w:r>
              <w:rPr>
                <w:b/>
                <w:bCs/>
                <w:i/>
                <w:sz w:val="22"/>
                <w:szCs w:val="22"/>
              </w:rPr>
              <w:t>Член</w:t>
            </w:r>
            <w:r w:rsidRPr="00501BDA">
              <w:rPr>
                <w:b/>
                <w:bCs/>
                <w:i/>
                <w:sz w:val="22"/>
                <w:szCs w:val="22"/>
              </w:rPr>
              <w:t xml:space="preserve"> Комитета по стратегии Совета директоров</w:t>
            </w:r>
          </w:p>
        </w:tc>
      </w:tr>
      <w:tr w:rsidR="00397D55" w:rsidRPr="00690AAD" w14:paraId="782C15B3" w14:textId="77777777" w:rsidTr="004850EC">
        <w:tc>
          <w:tcPr>
            <w:tcW w:w="3442" w:type="pct"/>
          </w:tcPr>
          <w:p w14:paraId="36CCD819"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8"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6B8B1AE2" w14:textId="77777777" w:rsidR="00397D55" w:rsidRPr="00690AAD" w:rsidRDefault="00397D55" w:rsidP="0027525F">
            <w:pPr>
              <w:autoSpaceDE w:val="0"/>
              <w:autoSpaceDN w:val="0"/>
              <w:adjustRightInd w:val="0"/>
              <w:jc w:val="both"/>
              <w:rPr>
                <w:rFonts w:ascii="Times New Roman" w:hAnsi="Times New Roman" w:cs="Times New Roman"/>
              </w:rPr>
            </w:pPr>
          </w:p>
        </w:tc>
        <w:tc>
          <w:tcPr>
            <w:tcW w:w="1558" w:type="pct"/>
            <w:vAlign w:val="center"/>
          </w:tcPr>
          <w:p w14:paraId="52934E34" w14:textId="77777777" w:rsidR="00397D55" w:rsidRPr="00690AAD" w:rsidRDefault="00397D55" w:rsidP="0027525F">
            <w:pPr>
              <w:pStyle w:val="ConsPlusNormal"/>
              <w:jc w:val="both"/>
              <w:rPr>
                <w:b/>
                <w:bCs/>
                <w:i/>
                <w:sz w:val="22"/>
                <w:szCs w:val="22"/>
              </w:rPr>
            </w:pPr>
            <w:r w:rsidRPr="00690AAD">
              <w:rPr>
                <w:b/>
                <w:bCs/>
                <w:i/>
                <w:sz w:val="22"/>
                <w:szCs w:val="22"/>
              </w:rPr>
              <w:t>Не является независимым</w:t>
            </w:r>
          </w:p>
        </w:tc>
      </w:tr>
    </w:tbl>
    <w:p w14:paraId="4E497B0C" w14:textId="6C4F89C0" w:rsidR="00397D55" w:rsidRDefault="00397D55" w:rsidP="00397D55">
      <w:pPr>
        <w:spacing w:after="0" w:line="240" w:lineRule="auto"/>
        <w:jc w:val="both"/>
        <w:rPr>
          <w:rFonts w:ascii="Times New Roman" w:hAnsi="Times New Roman" w:cs="Times New Roman"/>
        </w:rPr>
      </w:pPr>
    </w:p>
    <w:p w14:paraId="7402617C" w14:textId="77777777" w:rsidR="00397D55" w:rsidRPr="00690AAD" w:rsidRDefault="00397D55" w:rsidP="00397D55">
      <w:pPr>
        <w:spacing w:after="0" w:line="240" w:lineRule="auto"/>
        <w:jc w:val="both"/>
        <w:rPr>
          <w:rFonts w:ascii="Times New Roman" w:hAnsi="Times New Roman" w:cs="Times New Roman"/>
        </w:rPr>
      </w:pPr>
      <w:r>
        <w:rPr>
          <w:rFonts w:ascii="Times New Roman" w:hAnsi="Times New Roman" w:cs="Times New Roman"/>
        </w:rPr>
        <w:t>9</w:t>
      </w:r>
      <w:r w:rsidRPr="00690AAD">
        <w:rPr>
          <w:rFonts w:ascii="Times New Roman" w:hAnsi="Times New Roman" w:cs="Times New Roman"/>
        </w:rPr>
        <w:t>. ФИО:</w:t>
      </w:r>
      <w:r w:rsidRPr="00690AAD">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Сасин</w:t>
      </w:r>
      <w:proofErr w:type="spellEnd"/>
      <w:r w:rsidRPr="00690AAD">
        <w:rPr>
          <w:rStyle w:val="Subst"/>
          <w:rFonts w:ascii="Times New Roman" w:hAnsi="Times New Roman" w:cs="Times New Roman"/>
          <w:bCs/>
          <w:iCs/>
        </w:rPr>
        <w:t xml:space="preserve"> Николай Иванович</w:t>
      </w:r>
    </w:p>
    <w:p w14:paraId="1A62C1FE" w14:textId="77777777" w:rsidR="00397D55" w:rsidRPr="00690AAD" w:rsidRDefault="00397D55" w:rsidP="00397D55">
      <w:pPr>
        <w:spacing w:after="0" w:line="240" w:lineRule="auto"/>
        <w:jc w:val="both"/>
        <w:rPr>
          <w:rFonts w:ascii="Times New Roman" w:hAnsi="Times New Roman" w:cs="Times New Roman"/>
        </w:rPr>
      </w:pPr>
    </w:p>
    <w:p w14:paraId="59B8EF22"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1969</w:t>
      </w:r>
    </w:p>
    <w:p w14:paraId="26BADE98" w14:textId="77777777" w:rsidR="00397D55" w:rsidRPr="00A91002"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Pr>
          <w:rStyle w:val="Subst"/>
          <w:rFonts w:ascii="Times New Roman" w:hAnsi="Times New Roman" w:cs="Times New Roman"/>
          <w:bCs/>
          <w:iCs/>
        </w:rPr>
        <w:t xml:space="preserve">, </w:t>
      </w:r>
      <w:r w:rsidRPr="00A91002">
        <w:rPr>
          <w:rStyle w:val="Subst"/>
          <w:rFonts w:ascii="Times New Roman" w:hAnsi="Times New Roman" w:cs="Times New Roman"/>
          <w:bCs/>
          <w:iCs/>
        </w:rPr>
        <w:t xml:space="preserve">1990 г., </w:t>
      </w:r>
      <w:proofErr w:type="spellStart"/>
      <w:r w:rsidRPr="00A91002">
        <w:rPr>
          <w:rStyle w:val="Subst"/>
          <w:rFonts w:ascii="Times New Roman" w:hAnsi="Times New Roman" w:cs="Times New Roman"/>
          <w:bCs/>
          <w:iCs/>
        </w:rPr>
        <w:t>Вольское</w:t>
      </w:r>
      <w:proofErr w:type="spellEnd"/>
      <w:r w:rsidRPr="00A91002">
        <w:rPr>
          <w:rStyle w:val="Subst"/>
          <w:rFonts w:ascii="Times New Roman" w:hAnsi="Times New Roman" w:cs="Times New Roman"/>
          <w:bCs/>
          <w:iCs/>
        </w:rPr>
        <w:t xml:space="preserve"> высшее военное ордена Красной Звезды училище тыла имени Ленинского комсомола, инженер-экономист;</w:t>
      </w:r>
    </w:p>
    <w:p w14:paraId="69FA2EA1" w14:textId="77777777" w:rsidR="00397D55" w:rsidRPr="00A91002"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2001 г., ФГБОУ ВПО «Московский государственный университет экономики, статистики и информатики», оценка стоимости бизнеса;</w:t>
      </w:r>
    </w:p>
    <w:p w14:paraId="3DDBC648" w14:textId="77777777" w:rsidR="00397D55" w:rsidRPr="00A91002"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2003 г., ФГБОУ ВПО «Московский авиационный институт (НИУ)», Президентская программа управленческих кадров «Менеджмент»;</w:t>
      </w:r>
    </w:p>
    <w:p w14:paraId="3352924C" w14:textId="77777777" w:rsidR="00397D55" w:rsidRPr="00690AAD" w:rsidRDefault="00397D55" w:rsidP="00397D55">
      <w:pPr>
        <w:spacing w:after="0" w:line="240" w:lineRule="auto"/>
        <w:jc w:val="both"/>
        <w:rPr>
          <w:rStyle w:val="Subst"/>
          <w:rFonts w:ascii="Times New Roman" w:hAnsi="Times New Roman" w:cs="Times New Roman"/>
          <w:bCs/>
          <w:iCs/>
        </w:rPr>
      </w:pPr>
      <w:r w:rsidRPr="00A91002">
        <w:rPr>
          <w:rStyle w:val="Subst"/>
          <w:rFonts w:ascii="Times New Roman" w:hAnsi="Times New Roman" w:cs="Times New Roman"/>
          <w:bCs/>
          <w:iCs/>
        </w:rPr>
        <w:t>2004 г., ФГБОУ ВПО «Ставропольский государственный аграрный университет», антикризисное управление, экономист-менеджер</w:t>
      </w:r>
      <w:r>
        <w:rPr>
          <w:rStyle w:val="Subst"/>
          <w:rFonts w:ascii="Times New Roman" w:hAnsi="Times New Roman" w:cs="Times New Roman"/>
          <w:bCs/>
          <w:iCs/>
        </w:rPr>
        <w:t>.</w:t>
      </w:r>
    </w:p>
    <w:p w14:paraId="01C334CC" w14:textId="77777777" w:rsidR="00397D55" w:rsidRPr="00690AAD" w:rsidRDefault="00397D55" w:rsidP="00397D55">
      <w:pPr>
        <w:spacing w:after="0" w:line="240" w:lineRule="auto"/>
        <w:jc w:val="both"/>
        <w:rPr>
          <w:rFonts w:ascii="Times New Roman" w:eastAsiaTheme="minorEastAsia" w:hAnsi="Times New Roman" w:cs="Times New Roman"/>
          <w:lang w:eastAsia="ru-RU"/>
        </w:rPr>
      </w:pPr>
    </w:p>
    <w:p w14:paraId="2F378E65" w14:textId="2953E4C1" w:rsidR="00397D55" w:rsidRPr="00690AAD" w:rsidRDefault="00397D55" w:rsidP="00397D55">
      <w:pPr>
        <w:pStyle w:val="ThinDelim"/>
        <w:jc w:val="both"/>
        <w:rPr>
          <w:sz w:val="22"/>
          <w:szCs w:val="22"/>
        </w:rPr>
      </w:pPr>
      <w:r w:rsidRPr="00690AAD">
        <w:rPr>
          <w:sz w:val="22"/>
          <w:szCs w:val="22"/>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0206C5C5"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015E8D5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2361E60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DC1773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2019198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8DDD787"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51A2426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8D9D9D5"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3886A29C"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2671A92A"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DF54E9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lastRenderedPageBreak/>
              <w:t>апрель 2010 года</w:t>
            </w:r>
          </w:p>
        </w:tc>
        <w:tc>
          <w:tcPr>
            <w:tcW w:w="1260" w:type="dxa"/>
            <w:tcBorders>
              <w:top w:val="single" w:sz="6" w:space="0" w:color="auto"/>
              <w:left w:val="single" w:sz="6" w:space="0" w:color="auto"/>
              <w:bottom w:val="single" w:sz="6" w:space="0" w:color="auto"/>
              <w:right w:val="single" w:sz="6" w:space="0" w:color="auto"/>
            </w:tcBorders>
          </w:tcPr>
          <w:p w14:paraId="46D51567" w14:textId="5C7A96CA" w:rsidR="00397D55" w:rsidRPr="00690AAD" w:rsidRDefault="00766487" w:rsidP="00BD1939">
            <w:pPr>
              <w:spacing w:after="0" w:line="240" w:lineRule="auto"/>
              <w:jc w:val="both"/>
              <w:rPr>
                <w:rFonts w:ascii="Times New Roman" w:hAnsi="Times New Roman" w:cs="Times New Roman"/>
              </w:rPr>
            </w:pPr>
            <w:r>
              <w:rPr>
                <w:rFonts w:ascii="Times New Roman" w:hAnsi="Times New Roman" w:cs="Times New Roman"/>
              </w:rPr>
              <w:t xml:space="preserve">по </w:t>
            </w:r>
            <w:r w:rsidR="00207135">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7A2F7B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Ставропольское краевое отделение Общероссийской общественной организации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4207205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Председатель Совета</w:t>
            </w:r>
          </w:p>
        </w:tc>
      </w:tr>
      <w:tr w:rsidR="00397D55" w:rsidRPr="00690AAD" w14:paraId="69B3288D"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7173832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декабрь 2014 года</w:t>
            </w:r>
          </w:p>
        </w:tc>
        <w:tc>
          <w:tcPr>
            <w:tcW w:w="1260" w:type="dxa"/>
            <w:tcBorders>
              <w:top w:val="single" w:sz="6" w:space="0" w:color="auto"/>
              <w:left w:val="single" w:sz="6" w:space="0" w:color="auto"/>
              <w:bottom w:val="single" w:sz="6" w:space="0" w:color="auto"/>
              <w:right w:val="single" w:sz="6" w:space="0" w:color="auto"/>
            </w:tcBorders>
          </w:tcPr>
          <w:p w14:paraId="777A5EC7" w14:textId="65F7A769" w:rsidR="00397D5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C92F7BF"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Общероссийская общественная организация малого и среднего предпринимательства «ОПОРА РОССИИ»</w:t>
            </w:r>
          </w:p>
        </w:tc>
        <w:tc>
          <w:tcPr>
            <w:tcW w:w="2680" w:type="dxa"/>
            <w:tcBorders>
              <w:top w:val="single" w:sz="6" w:space="0" w:color="auto"/>
              <w:left w:val="single" w:sz="6" w:space="0" w:color="auto"/>
              <w:bottom w:val="single" w:sz="6" w:space="0" w:color="auto"/>
              <w:right w:val="double" w:sz="6" w:space="0" w:color="auto"/>
            </w:tcBorders>
          </w:tcPr>
          <w:p w14:paraId="1D37332E" w14:textId="68DE53CA"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397D55" w:rsidRPr="00690AAD" w14:paraId="7FA5BFBE"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92795F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2016 года</w:t>
            </w:r>
          </w:p>
        </w:tc>
        <w:tc>
          <w:tcPr>
            <w:tcW w:w="1260" w:type="dxa"/>
            <w:tcBorders>
              <w:top w:val="single" w:sz="6" w:space="0" w:color="auto"/>
              <w:left w:val="single" w:sz="6" w:space="0" w:color="auto"/>
              <w:bottom w:val="single" w:sz="6" w:space="0" w:color="auto"/>
              <w:right w:val="single" w:sz="6" w:space="0" w:color="auto"/>
            </w:tcBorders>
          </w:tcPr>
          <w:p w14:paraId="1EB02DE6" w14:textId="344154C2" w:rsidR="00397D5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2025 год</w:t>
            </w:r>
          </w:p>
        </w:tc>
        <w:tc>
          <w:tcPr>
            <w:tcW w:w="3980" w:type="dxa"/>
            <w:tcBorders>
              <w:top w:val="single" w:sz="6" w:space="0" w:color="auto"/>
              <w:left w:val="single" w:sz="6" w:space="0" w:color="auto"/>
              <w:bottom w:val="single" w:sz="6" w:space="0" w:color="auto"/>
              <w:right w:val="single" w:sz="6" w:space="0" w:color="auto"/>
            </w:tcBorders>
          </w:tcPr>
          <w:p w14:paraId="67DD80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Региональное отделение в Ставропольском крае Всероссийской политической партии «ПАРТИЯ РОСТА»</w:t>
            </w:r>
          </w:p>
        </w:tc>
        <w:tc>
          <w:tcPr>
            <w:tcW w:w="2680" w:type="dxa"/>
            <w:tcBorders>
              <w:top w:val="single" w:sz="6" w:space="0" w:color="auto"/>
              <w:left w:val="single" w:sz="6" w:space="0" w:color="auto"/>
              <w:bottom w:val="single" w:sz="6" w:space="0" w:color="auto"/>
              <w:right w:val="double" w:sz="6" w:space="0" w:color="auto"/>
            </w:tcBorders>
          </w:tcPr>
          <w:p w14:paraId="37A63E0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Председатель регионального отделения</w:t>
            </w:r>
          </w:p>
        </w:tc>
      </w:tr>
      <w:tr w:rsidR="00397D55" w:rsidRPr="00690AAD" w14:paraId="3CE0BBB3"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B9E73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3AE8FBE2" w14:textId="495D714A" w:rsidR="00397D5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713D61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F08BA5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397D55" w:rsidRPr="00690AAD" w14:paraId="7B8F827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48D88B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июль 2020 года</w:t>
            </w:r>
          </w:p>
        </w:tc>
        <w:tc>
          <w:tcPr>
            <w:tcW w:w="1260" w:type="dxa"/>
            <w:tcBorders>
              <w:top w:val="single" w:sz="6" w:space="0" w:color="auto"/>
              <w:left w:val="single" w:sz="6" w:space="0" w:color="auto"/>
              <w:bottom w:val="single" w:sz="6" w:space="0" w:color="auto"/>
              <w:right w:val="single" w:sz="6" w:space="0" w:color="auto"/>
            </w:tcBorders>
          </w:tcPr>
          <w:p w14:paraId="14C1866E" w14:textId="20D0036B" w:rsidR="00397D55" w:rsidRPr="00690AAD" w:rsidDel="00B440E0"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F4EF02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ООО «</w:t>
            </w:r>
            <w:proofErr w:type="spellStart"/>
            <w:r w:rsidRPr="00690AAD">
              <w:rPr>
                <w:rFonts w:ascii="Times New Roman" w:hAnsi="Times New Roman" w:cs="Times New Roman"/>
              </w:rPr>
              <w:t>Маркет</w:t>
            </w:r>
            <w:proofErr w:type="spellEnd"/>
            <w:r w:rsidRPr="00690AAD">
              <w:rPr>
                <w:rFonts w:ascii="Times New Roman" w:hAnsi="Times New Roman" w:cs="Times New Roman"/>
              </w:rPr>
              <w:t xml:space="preserve"> </w:t>
            </w:r>
            <w:proofErr w:type="spellStart"/>
            <w:r w:rsidRPr="00690AAD">
              <w:rPr>
                <w:rFonts w:ascii="Times New Roman" w:hAnsi="Times New Roman" w:cs="Times New Roman"/>
              </w:rPr>
              <w:t>Лайн</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7260830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397D55" w:rsidRPr="00690AAD" w14:paraId="5B2D26ED"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2B2323A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1260" w:type="dxa"/>
            <w:tcBorders>
              <w:top w:val="single" w:sz="6" w:space="0" w:color="auto"/>
              <w:left w:val="single" w:sz="6" w:space="0" w:color="auto"/>
              <w:bottom w:val="single" w:sz="6" w:space="0" w:color="auto"/>
              <w:right w:val="single" w:sz="6" w:space="0" w:color="auto"/>
            </w:tcBorders>
          </w:tcPr>
          <w:p w14:paraId="7E1B235D" w14:textId="671FEA0C" w:rsidR="00397D5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228B05A"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ООО «САС ГРУПП»</w:t>
            </w:r>
          </w:p>
        </w:tc>
        <w:tc>
          <w:tcPr>
            <w:tcW w:w="2680" w:type="dxa"/>
            <w:tcBorders>
              <w:top w:val="single" w:sz="6" w:space="0" w:color="auto"/>
              <w:left w:val="single" w:sz="6" w:space="0" w:color="auto"/>
              <w:bottom w:val="single" w:sz="6" w:space="0" w:color="auto"/>
              <w:right w:val="double" w:sz="6" w:space="0" w:color="auto"/>
            </w:tcBorders>
          </w:tcPr>
          <w:p w14:paraId="1E02596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Генеральный директор</w:t>
            </w:r>
          </w:p>
        </w:tc>
      </w:tr>
      <w:tr w:rsidR="00397D55" w:rsidRPr="00690AAD" w14:paraId="23A4EF38"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E3B2FC1" w14:textId="3E9887A0" w:rsidR="00397D55" w:rsidRPr="00690AAD" w:rsidRDefault="00207135" w:rsidP="00BD1939">
            <w:pPr>
              <w:spacing w:after="0" w:line="240" w:lineRule="auto"/>
              <w:jc w:val="both"/>
              <w:rPr>
                <w:rFonts w:ascii="Times New Roman" w:hAnsi="Times New Roman" w:cs="Times New Roman"/>
              </w:rPr>
            </w:pPr>
            <w:r>
              <w:rPr>
                <w:rFonts w:ascii="Times New Roman" w:hAnsi="Times New Roman" w:cs="Times New Roman"/>
              </w:rPr>
              <w:t>ноябрь 2020 года</w:t>
            </w:r>
            <w:r w:rsidRPr="00690AAD">
              <w:rPr>
                <w:rFonts w:ascii="Times New Roman" w:hAnsi="Times New Roman" w:cs="Times New Roman"/>
              </w:rPr>
              <w:t xml:space="preserve"> </w:t>
            </w:r>
          </w:p>
        </w:tc>
        <w:tc>
          <w:tcPr>
            <w:tcW w:w="1260" w:type="dxa"/>
            <w:tcBorders>
              <w:top w:val="single" w:sz="6" w:space="0" w:color="auto"/>
              <w:left w:val="single" w:sz="6" w:space="0" w:color="auto"/>
              <w:bottom w:val="single" w:sz="6" w:space="0" w:color="auto"/>
              <w:right w:val="single" w:sz="6" w:space="0" w:color="auto"/>
            </w:tcBorders>
          </w:tcPr>
          <w:p w14:paraId="6FA40143" w14:textId="67579229" w:rsidR="00397D5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1D154D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6AF7193"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207135" w:rsidRPr="00690AAD" w14:paraId="08D319D3"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5D29135" w14:textId="687EF7B2" w:rsidR="00207135" w:rsidRPr="00690AAD" w:rsidDel="00207135" w:rsidRDefault="00207135" w:rsidP="00207135">
            <w:pPr>
              <w:spacing w:after="0" w:line="240" w:lineRule="auto"/>
              <w:jc w:val="both"/>
              <w:rPr>
                <w:rFonts w:ascii="Times New Roman" w:hAnsi="Times New Roman" w:cs="Times New Roman"/>
              </w:rPr>
            </w:pPr>
            <w:r>
              <w:rPr>
                <w:rFonts w:ascii="Times New Roman" w:hAnsi="Times New Roman" w:cs="Times New Roman"/>
              </w:rPr>
              <w:t>май 2026 года</w:t>
            </w:r>
          </w:p>
        </w:tc>
        <w:tc>
          <w:tcPr>
            <w:tcW w:w="1260" w:type="dxa"/>
            <w:tcBorders>
              <w:top w:val="single" w:sz="6" w:space="0" w:color="auto"/>
              <w:left w:val="single" w:sz="6" w:space="0" w:color="auto"/>
              <w:bottom w:val="single" w:sz="6" w:space="0" w:color="auto"/>
              <w:right w:val="single" w:sz="6" w:space="0" w:color="auto"/>
            </w:tcBorders>
          </w:tcPr>
          <w:p w14:paraId="5A1991DE" w14:textId="1A6BBC4B" w:rsidR="00207135" w:rsidRDefault="00207135"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1FDD5E8" w14:textId="44B0526F" w:rsidR="00207135" w:rsidRPr="00690AAD" w:rsidRDefault="00207135" w:rsidP="0027525F">
            <w:pPr>
              <w:spacing w:after="0" w:line="240" w:lineRule="auto"/>
              <w:jc w:val="both"/>
              <w:rPr>
                <w:rFonts w:ascii="Times New Roman" w:hAnsi="Times New Roman" w:cs="Times New Roman"/>
              </w:rPr>
            </w:pPr>
            <w:r>
              <w:rPr>
                <w:rFonts w:ascii="Times New Roman" w:hAnsi="Times New Roman" w:cs="Times New Roman"/>
              </w:rPr>
              <w:t>Глава КФХ</w:t>
            </w:r>
          </w:p>
        </w:tc>
        <w:tc>
          <w:tcPr>
            <w:tcW w:w="2680" w:type="dxa"/>
            <w:tcBorders>
              <w:top w:val="single" w:sz="6" w:space="0" w:color="auto"/>
              <w:left w:val="single" w:sz="6" w:space="0" w:color="auto"/>
              <w:bottom w:val="single" w:sz="6" w:space="0" w:color="auto"/>
              <w:right w:val="double" w:sz="6" w:space="0" w:color="auto"/>
            </w:tcBorders>
          </w:tcPr>
          <w:p w14:paraId="2203DA1C" w14:textId="1B5B747E" w:rsidR="00207135" w:rsidRPr="00690AAD" w:rsidRDefault="00437224" w:rsidP="0027525F">
            <w:pPr>
              <w:spacing w:after="0" w:line="240" w:lineRule="auto"/>
              <w:jc w:val="both"/>
              <w:rPr>
                <w:rFonts w:ascii="Times New Roman" w:hAnsi="Times New Roman" w:cs="Times New Roman"/>
              </w:rPr>
            </w:pPr>
            <w:r>
              <w:rPr>
                <w:rFonts w:ascii="Times New Roman" w:hAnsi="Times New Roman" w:cs="Times New Roman"/>
              </w:rPr>
              <w:t>Индивидуальный предприниматель</w:t>
            </w:r>
          </w:p>
        </w:tc>
      </w:tr>
    </w:tbl>
    <w:p w14:paraId="097A0785"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744DF5D" w14:textId="77777777" w:rsidTr="004850EC">
        <w:tc>
          <w:tcPr>
            <w:tcW w:w="3389" w:type="pct"/>
            <w:tcBorders>
              <w:top w:val="single" w:sz="4" w:space="0" w:color="auto"/>
            </w:tcBorders>
          </w:tcPr>
          <w:p w14:paraId="297F3A6E"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0F161E2"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2AB11EA" w14:textId="77777777" w:rsidTr="004850EC">
        <w:tc>
          <w:tcPr>
            <w:tcW w:w="3389" w:type="pct"/>
          </w:tcPr>
          <w:p w14:paraId="4839B878"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6966AA95"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4E6F974C" w14:textId="77777777" w:rsidTr="004850EC">
        <w:tc>
          <w:tcPr>
            <w:tcW w:w="3389" w:type="pct"/>
          </w:tcPr>
          <w:p w14:paraId="17DAF42F" w14:textId="77777777" w:rsidR="00397D55" w:rsidRPr="00690AAD" w:rsidRDefault="00397D55" w:rsidP="0027525F">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5D66F1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090DFD70" w14:textId="77777777" w:rsidTr="004850EC">
        <w:tc>
          <w:tcPr>
            <w:tcW w:w="3389" w:type="pct"/>
          </w:tcPr>
          <w:p w14:paraId="2A0C1A5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2D5AA23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0FA99422" w14:textId="77777777" w:rsidTr="004850EC">
        <w:tc>
          <w:tcPr>
            <w:tcW w:w="3389" w:type="pct"/>
          </w:tcPr>
          <w:p w14:paraId="78C062EA"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079F91D0"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62549DC4" w14:textId="77777777" w:rsidTr="004850EC">
        <w:tc>
          <w:tcPr>
            <w:tcW w:w="3389" w:type="pct"/>
          </w:tcPr>
          <w:p w14:paraId="77A49F56"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01818EE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20210252" w14:textId="77777777" w:rsidTr="004850EC">
        <w:tc>
          <w:tcPr>
            <w:tcW w:w="3389" w:type="pct"/>
          </w:tcPr>
          <w:p w14:paraId="63356495"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1260A184"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56EB6083" w14:textId="77777777" w:rsidTr="004850EC">
        <w:tc>
          <w:tcPr>
            <w:tcW w:w="3389" w:type="pct"/>
          </w:tcPr>
          <w:p w14:paraId="2D62D490" w14:textId="77777777" w:rsidR="00397D55" w:rsidRPr="00690AAD" w:rsidRDefault="00397D55" w:rsidP="0027525F">
            <w:pPr>
              <w:pStyle w:val="ConsPlusNormal"/>
              <w:jc w:val="both"/>
              <w:rPr>
                <w:sz w:val="22"/>
                <w:szCs w:val="22"/>
              </w:rPr>
            </w:pPr>
            <w:r w:rsidRPr="00690AAD">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w:t>
            </w:r>
            <w:r w:rsidRPr="00690AAD">
              <w:rPr>
                <w:sz w:val="22"/>
                <w:szCs w:val="22"/>
              </w:rPr>
              <w:lastRenderedPageBreak/>
              <w:t>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43816ACF" w14:textId="77777777" w:rsidR="00397D55" w:rsidRPr="00690AAD" w:rsidRDefault="00397D55" w:rsidP="0027525F">
            <w:pPr>
              <w:pStyle w:val="ConsPlusNormal"/>
              <w:jc w:val="both"/>
              <w:rPr>
                <w:sz w:val="22"/>
                <w:szCs w:val="22"/>
              </w:rPr>
            </w:pPr>
            <w:r w:rsidRPr="00690AAD">
              <w:rPr>
                <w:b/>
                <w:i/>
                <w:sz w:val="20"/>
                <w:szCs w:val="20"/>
              </w:rPr>
              <w:lastRenderedPageBreak/>
              <w:t>Нет данных</w:t>
            </w:r>
          </w:p>
        </w:tc>
      </w:tr>
      <w:tr w:rsidR="00397D55" w:rsidRPr="00690AAD" w14:paraId="48BDBF60" w14:textId="77777777" w:rsidTr="004850EC">
        <w:tc>
          <w:tcPr>
            <w:tcW w:w="3389" w:type="pct"/>
          </w:tcPr>
          <w:p w14:paraId="1EE26F36"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6FD13A7D"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5A8ECB08" w14:textId="77777777" w:rsidTr="004850EC">
        <w:tc>
          <w:tcPr>
            <w:tcW w:w="3389" w:type="pct"/>
          </w:tcPr>
          <w:p w14:paraId="3263AA5B"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348B2ECA" w14:textId="77777777" w:rsidR="00397D55" w:rsidRPr="00690AAD" w:rsidRDefault="00397D55" w:rsidP="0027525F">
            <w:pPr>
              <w:pStyle w:val="ConsPlusNormal"/>
              <w:jc w:val="both"/>
              <w:rPr>
                <w:b/>
                <w:bCs/>
                <w:i/>
                <w:sz w:val="22"/>
                <w:szCs w:val="22"/>
              </w:rPr>
            </w:pPr>
            <w:r w:rsidRPr="00690AAD">
              <w:rPr>
                <w:b/>
                <w:bCs/>
                <w:i/>
                <w:sz w:val="22"/>
                <w:szCs w:val="22"/>
              </w:rPr>
              <w:t>Член Комитета по аудиту Совета директоров</w:t>
            </w:r>
          </w:p>
        </w:tc>
      </w:tr>
      <w:tr w:rsidR="00397D55" w:rsidRPr="00690AAD" w14:paraId="1CE7E70E" w14:textId="77777777" w:rsidTr="004850EC">
        <w:tc>
          <w:tcPr>
            <w:tcW w:w="3389" w:type="pct"/>
          </w:tcPr>
          <w:p w14:paraId="330FCEF8"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19" w:history="1">
              <w:r w:rsidRPr="00690AAD">
                <w:rPr>
                  <w:rFonts w:ascii="Times New Roman" w:hAnsi="Times New Roman" w:cs="Times New Roman"/>
                </w:rPr>
                <w:t>Кодекса</w:t>
              </w:r>
            </w:hyperlink>
            <w:r w:rsidRPr="00690AAD">
              <w:rPr>
                <w:rFonts w:ascii="Times New Roman" w:hAnsi="Times New Roman" w:cs="Times New Roman"/>
              </w:rPr>
              <w:t xml:space="preserve"> корпоративного управления</w:t>
            </w:r>
          </w:p>
          <w:p w14:paraId="0083CA80" w14:textId="77777777" w:rsidR="00397D55" w:rsidRPr="00690AAD" w:rsidRDefault="00397D55" w:rsidP="0027525F">
            <w:pPr>
              <w:autoSpaceDE w:val="0"/>
              <w:autoSpaceDN w:val="0"/>
              <w:adjustRightInd w:val="0"/>
              <w:jc w:val="both"/>
              <w:rPr>
                <w:rFonts w:ascii="Times New Roman" w:hAnsi="Times New Roman" w:cs="Times New Roman"/>
              </w:rPr>
            </w:pPr>
          </w:p>
        </w:tc>
        <w:tc>
          <w:tcPr>
            <w:tcW w:w="1611" w:type="pct"/>
            <w:vAlign w:val="center"/>
          </w:tcPr>
          <w:p w14:paraId="5AFC5223" w14:textId="652490A0" w:rsidR="00397D55" w:rsidRPr="00690AAD" w:rsidRDefault="00397D55" w:rsidP="00BD1939">
            <w:pPr>
              <w:pStyle w:val="ConsPlusNormal"/>
              <w:jc w:val="both"/>
              <w:rPr>
                <w:b/>
                <w:bCs/>
                <w:i/>
                <w:sz w:val="22"/>
                <w:szCs w:val="22"/>
              </w:rPr>
            </w:pPr>
            <w:r w:rsidRPr="00E95E44">
              <w:rPr>
                <w:b/>
                <w:bCs/>
                <w:i/>
                <w:sz w:val="22"/>
                <w:szCs w:val="22"/>
              </w:rPr>
              <w:t>Решением Совета директоров П</w:t>
            </w:r>
            <w:r>
              <w:rPr>
                <w:b/>
                <w:bCs/>
                <w:i/>
                <w:sz w:val="22"/>
                <w:szCs w:val="22"/>
              </w:rPr>
              <w:t xml:space="preserve">АО «Россети Северный Кавказ» от </w:t>
            </w:r>
            <w:r w:rsidR="00437224">
              <w:rPr>
                <w:b/>
                <w:bCs/>
                <w:i/>
                <w:sz w:val="22"/>
                <w:szCs w:val="22"/>
              </w:rPr>
              <w:t>29.06.2026</w:t>
            </w:r>
            <w:r w:rsidRPr="00E95E44">
              <w:rPr>
                <w:b/>
                <w:bCs/>
                <w:i/>
                <w:sz w:val="22"/>
                <w:szCs w:val="22"/>
              </w:rPr>
              <w:t xml:space="preserve"> (протокол от </w:t>
            </w:r>
            <w:r w:rsidR="00437224">
              <w:rPr>
                <w:b/>
                <w:bCs/>
                <w:i/>
                <w:sz w:val="22"/>
                <w:szCs w:val="22"/>
              </w:rPr>
              <w:t>30.06.2026</w:t>
            </w:r>
            <w:r w:rsidRPr="00E95E44">
              <w:rPr>
                <w:b/>
                <w:bCs/>
                <w:i/>
                <w:sz w:val="22"/>
                <w:szCs w:val="22"/>
              </w:rPr>
              <w:t xml:space="preserve"> № </w:t>
            </w:r>
            <w:r w:rsidR="00437224">
              <w:rPr>
                <w:b/>
                <w:bCs/>
                <w:i/>
                <w:sz w:val="22"/>
                <w:szCs w:val="22"/>
              </w:rPr>
              <w:t>611</w:t>
            </w:r>
            <w:r w:rsidRPr="00E95E44">
              <w:rPr>
                <w:b/>
                <w:bCs/>
                <w:i/>
                <w:sz w:val="22"/>
                <w:szCs w:val="22"/>
              </w:rPr>
              <w:t xml:space="preserve">) </w:t>
            </w:r>
            <w:proofErr w:type="spellStart"/>
            <w:r w:rsidRPr="00E95E44">
              <w:rPr>
                <w:b/>
                <w:bCs/>
                <w:i/>
                <w:sz w:val="22"/>
                <w:szCs w:val="22"/>
              </w:rPr>
              <w:t>Сасин</w:t>
            </w:r>
            <w:proofErr w:type="spellEnd"/>
            <w:r w:rsidRPr="00E95E44">
              <w:rPr>
                <w:b/>
                <w:bCs/>
                <w:i/>
                <w:sz w:val="22"/>
                <w:szCs w:val="22"/>
              </w:rPr>
              <w:t xml:space="preserve"> Н.И. признан независимым директором несмотря на наличие формального критерия его связанности с Обществом в соответствии с п.104 Кодекса корпоративного управления, одобренного Банком России 21.03.2014.</w:t>
            </w:r>
          </w:p>
        </w:tc>
      </w:tr>
    </w:tbl>
    <w:p w14:paraId="0F757C28" w14:textId="2199D605" w:rsidR="00437224" w:rsidRPr="00690AAD" w:rsidRDefault="00437224" w:rsidP="00397D55">
      <w:pPr>
        <w:spacing w:after="0" w:line="240" w:lineRule="auto"/>
        <w:jc w:val="both"/>
        <w:rPr>
          <w:rFonts w:ascii="Times New Roman" w:hAnsi="Times New Roman" w:cs="Times New Roman"/>
        </w:rPr>
      </w:pPr>
    </w:p>
    <w:p w14:paraId="6252E204" w14:textId="77777777" w:rsidR="00397D55" w:rsidRPr="00690AAD" w:rsidRDefault="00397D55" w:rsidP="00397D55">
      <w:pPr>
        <w:spacing w:after="0" w:line="240" w:lineRule="auto"/>
        <w:jc w:val="both"/>
        <w:rPr>
          <w:rFonts w:ascii="Times New Roman" w:hAnsi="Times New Roman" w:cs="Times New Roman"/>
        </w:rPr>
      </w:pPr>
      <w:r w:rsidRPr="00E67CA0">
        <w:rPr>
          <w:rFonts w:ascii="Times New Roman" w:hAnsi="Times New Roman" w:cs="Times New Roman"/>
        </w:rPr>
        <w:t>10. ФИО:</w:t>
      </w:r>
      <w:r w:rsidRPr="00E67CA0">
        <w:rPr>
          <w:rStyle w:val="Subst"/>
          <w:rFonts w:ascii="Times New Roman" w:hAnsi="Times New Roman" w:cs="Times New Roman"/>
          <w:bCs/>
          <w:iCs/>
        </w:rPr>
        <w:t xml:space="preserve"> Макаров Владимир Александрович</w:t>
      </w:r>
    </w:p>
    <w:p w14:paraId="20B5ADD0" w14:textId="77777777" w:rsidR="00397D55" w:rsidRPr="00690AAD" w:rsidRDefault="00397D55" w:rsidP="00397D55">
      <w:pPr>
        <w:spacing w:after="0" w:line="240" w:lineRule="auto"/>
        <w:jc w:val="both"/>
        <w:rPr>
          <w:rFonts w:ascii="Times New Roman" w:hAnsi="Times New Roman" w:cs="Times New Roman"/>
        </w:rPr>
      </w:pPr>
    </w:p>
    <w:p w14:paraId="74D9CFCA" w14:textId="77777777" w:rsidR="00397D55" w:rsidRPr="00690AAD" w:rsidRDefault="00397D55" w:rsidP="00397D55">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Pr>
          <w:rStyle w:val="Subst"/>
          <w:rFonts w:ascii="Times New Roman" w:hAnsi="Times New Roman" w:cs="Times New Roman"/>
          <w:bCs/>
          <w:iCs/>
        </w:rPr>
        <w:t>1968</w:t>
      </w:r>
    </w:p>
    <w:p w14:paraId="6305604E" w14:textId="77777777" w:rsidR="00397D55" w:rsidRPr="00690AAD" w:rsidRDefault="00397D55" w:rsidP="00397D55">
      <w:pPr>
        <w:spacing w:after="0" w:line="240" w:lineRule="auto"/>
        <w:jc w:val="both"/>
        <w:rPr>
          <w:rStyle w:val="Subst"/>
          <w:rFonts w:ascii="Times New Roman" w:hAnsi="Times New Roman" w:cs="Times New Roman"/>
          <w:bCs/>
          <w:iCs/>
        </w:rPr>
      </w:pPr>
      <w:r w:rsidRPr="00690AAD">
        <w:rPr>
          <w:rFonts w:ascii="Times New Roman" w:hAnsi="Times New Roman" w:cs="Times New Roman"/>
        </w:rPr>
        <w:t xml:space="preserve">Образование: </w:t>
      </w:r>
      <w:r>
        <w:rPr>
          <w:rStyle w:val="Subst"/>
          <w:rFonts w:ascii="Times New Roman" w:hAnsi="Times New Roman" w:cs="Times New Roman"/>
          <w:bCs/>
          <w:iCs/>
        </w:rPr>
        <w:t xml:space="preserve">высшее, </w:t>
      </w:r>
      <w:r w:rsidRPr="008C7C3A">
        <w:rPr>
          <w:rStyle w:val="Subst"/>
          <w:rFonts w:ascii="Times New Roman" w:hAnsi="Times New Roman" w:cs="Times New Roman"/>
          <w:bCs/>
          <w:iCs/>
        </w:rPr>
        <w:t>1994 г., Московская государственная юридическая академия, правоведение, юрист</w:t>
      </w:r>
      <w:r>
        <w:rPr>
          <w:rStyle w:val="Subst"/>
          <w:rFonts w:ascii="Times New Roman" w:hAnsi="Times New Roman" w:cs="Times New Roman"/>
          <w:bCs/>
          <w:iCs/>
        </w:rPr>
        <w:t>.</w:t>
      </w:r>
    </w:p>
    <w:p w14:paraId="604C8E24" w14:textId="77777777" w:rsidR="00397D55" w:rsidRPr="00690AAD" w:rsidRDefault="00397D55" w:rsidP="00397D55">
      <w:pPr>
        <w:spacing w:after="0" w:line="240" w:lineRule="auto"/>
        <w:jc w:val="both"/>
        <w:rPr>
          <w:rFonts w:ascii="Times New Roman" w:hAnsi="Times New Roman" w:cs="Times New Roman"/>
        </w:rPr>
      </w:pPr>
    </w:p>
    <w:p w14:paraId="7BE358CB" w14:textId="3ED61328" w:rsidR="003421DE" w:rsidRPr="001B7B3F" w:rsidRDefault="00397D55"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690AAD" w14:paraId="7923910E"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8CBD7E2"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F25C96C"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7AD29A5"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397D55" w:rsidRPr="00690AAD" w14:paraId="17DAF442"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480B86D"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39300EA1"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03AE18F3" w14:textId="77777777" w:rsidR="00397D55" w:rsidRPr="00690AAD"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8FFC951" w14:textId="77777777" w:rsidR="00397D55" w:rsidRPr="00690AAD" w:rsidRDefault="00397D55" w:rsidP="0027525F">
            <w:pPr>
              <w:spacing w:after="0" w:line="240" w:lineRule="auto"/>
              <w:jc w:val="both"/>
              <w:rPr>
                <w:rFonts w:ascii="Times New Roman" w:hAnsi="Times New Roman" w:cs="Times New Roman"/>
              </w:rPr>
            </w:pPr>
          </w:p>
        </w:tc>
      </w:tr>
      <w:tr w:rsidR="00397D55" w:rsidRPr="00690AAD" w14:paraId="344C1E74"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5D9348F"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2023 год</w:t>
            </w:r>
          </w:p>
        </w:tc>
        <w:tc>
          <w:tcPr>
            <w:tcW w:w="1260" w:type="dxa"/>
            <w:tcBorders>
              <w:top w:val="single" w:sz="6" w:space="0" w:color="auto"/>
              <w:left w:val="single" w:sz="6" w:space="0" w:color="auto"/>
              <w:bottom w:val="single" w:sz="6" w:space="0" w:color="auto"/>
              <w:right w:val="single" w:sz="6" w:space="0" w:color="auto"/>
            </w:tcBorders>
          </w:tcPr>
          <w:p w14:paraId="38C22EB6" w14:textId="4BDA5380" w:rsidR="00397D55" w:rsidRPr="00690AAD" w:rsidRDefault="00437224"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0C86D104"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2B0D3236"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Директор по внутреннему контролю и управлению рисками – начальник Департамента внутреннего контроля и управления рисками</w:t>
            </w:r>
          </w:p>
        </w:tc>
      </w:tr>
      <w:tr w:rsidR="00397D55" w:rsidRPr="00690AAD" w14:paraId="5A7BC0A7"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739240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627085E" w14:textId="6006C0A4" w:rsidR="00397D55" w:rsidRPr="00690AAD" w:rsidRDefault="00437224" w:rsidP="0027525F">
            <w:pPr>
              <w:spacing w:after="0" w:line="240" w:lineRule="auto"/>
              <w:jc w:val="both"/>
              <w:rPr>
                <w:rFonts w:ascii="Times New Roman" w:hAnsi="Times New Roman" w:cs="Times New Roman"/>
              </w:rPr>
            </w:pPr>
            <w:r>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278B4FE"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1BC472FB"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397D55" w:rsidRPr="00690AAD" w14:paraId="66CEC7FA"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589AACB8"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single" w:sz="6" w:space="0" w:color="auto"/>
              <w:right w:val="single" w:sz="6" w:space="0" w:color="auto"/>
            </w:tcBorders>
          </w:tcPr>
          <w:p w14:paraId="40E0F7D2" w14:textId="77777777" w:rsidR="00397D55" w:rsidRPr="00690AAD" w:rsidRDefault="00397D55" w:rsidP="0027525F">
            <w:pPr>
              <w:spacing w:after="0" w:line="240" w:lineRule="auto"/>
              <w:jc w:val="both"/>
              <w:rPr>
                <w:rFonts w:ascii="Times New Roman" w:hAnsi="Times New Roman" w:cs="Times New Roman"/>
              </w:rPr>
            </w:pPr>
            <w:r>
              <w:rPr>
                <w:rFonts w:ascii="Times New Roman" w:hAnsi="Times New Roman" w:cs="Times New Roman"/>
              </w:rPr>
              <w:t>июль 2024 года</w:t>
            </w:r>
          </w:p>
        </w:tc>
        <w:tc>
          <w:tcPr>
            <w:tcW w:w="3980" w:type="dxa"/>
            <w:tcBorders>
              <w:top w:val="single" w:sz="6" w:space="0" w:color="auto"/>
              <w:left w:val="single" w:sz="6" w:space="0" w:color="auto"/>
              <w:bottom w:val="single" w:sz="6" w:space="0" w:color="auto"/>
              <w:right w:val="single" w:sz="6" w:space="0" w:color="auto"/>
            </w:tcBorders>
          </w:tcPr>
          <w:p w14:paraId="118FF92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B54FF30" w14:textId="77777777" w:rsidR="00397D55" w:rsidRPr="00690AAD" w:rsidRDefault="00397D55" w:rsidP="0027525F">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bl>
    <w:p w14:paraId="6E5A7505" w14:textId="77777777" w:rsidR="00397D55" w:rsidRPr="00690AAD" w:rsidRDefault="00397D55" w:rsidP="00397D55">
      <w:pPr>
        <w:spacing w:after="0" w:line="240" w:lineRule="auto"/>
        <w:jc w:val="both"/>
        <w:rPr>
          <w:rFonts w:ascii="Times New Roman" w:hAnsi="Times New Roman" w:cs="Times New Roman"/>
        </w:rPr>
      </w:pPr>
    </w:p>
    <w:tbl>
      <w:tblPr>
        <w:tblStyle w:val="ab"/>
        <w:tblW w:w="5004" w:type="pct"/>
        <w:tblLook w:val="04A0" w:firstRow="1" w:lastRow="0" w:firstColumn="1" w:lastColumn="0" w:noHBand="0" w:noVBand="1"/>
      </w:tblPr>
      <w:tblGrid>
        <w:gridCol w:w="6338"/>
        <w:gridCol w:w="3013"/>
      </w:tblGrid>
      <w:tr w:rsidR="00397D55" w:rsidRPr="00690AAD" w14:paraId="18BAEFD5" w14:textId="77777777" w:rsidTr="004850EC">
        <w:tc>
          <w:tcPr>
            <w:tcW w:w="3389" w:type="pct"/>
            <w:tcBorders>
              <w:top w:val="single" w:sz="4" w:space="0" w:color="auto"/>
            </w:tcBorders>
          </w:tcPr>
          <w:p w14:paraId="1F483110"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2F8EEA30"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2991D64D" w14:textId="77777777" w:rsidTr="004850EC">
        <w:tc>
          <w:tcPr>
            <w:tcW w:w="3389" w:type="pct"/>
          </w:tcPr>
          <w:p w14:paraId="568F814A" w14:textId="77777777" w:rsidR="00397D55" w:rsidRPr="00690AAD" w:rsidRDefault="00397D55" w:rsidP="0027525F">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5A5FD597"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7E9077B" w14:textId="77777777" w:rsidTr="004850EC">
        <w:tc>
          <w:tcPr>
            <w:tcW w:w="3389" w:type="pct"/>
          </w:tcPr>
          <w:p w14:paraId="5AD716A5" w14:textId="77777777" w:rsidR="00397D55" w:rsidRPr="00690AAD" w:rsidRDefault="00397D55" w:rsidP="0027525F">
            <w:pPr>
              <w:pStyle w:val="ConsPlusNormal"/>
              <w:jc w:val="both"/>
              <w:rPr>
                <w:sz w:val="22"/>
                <w:szCs w:val="22"/>
              </w:rPr>
            </w:pPr>
            <w:r w:rsidRPr="00690AAD">
              <w:rPr>
                <w:sz w:val="22"/>
                <w:szCs w:val="22"/>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088CAD82" w14:textId="77777777" w:rsidR="00397D55" w:rsidRPr="00690AAD" w:rsidRDefault="00397D55" w:rsidP="0027525F">
            <w:pPr>
              <w:pStyle w:val="ConsPlusNormal"/>
              <w:jc w:val="both"/>
              <w:rPr>
                <w:sz w:val="22"/>
                <w:szCs w:val="22"/>
              </w:rPr>
            </w:pPr>
            <w:r w:rsidRPr="00690AAD">
              <w:rPr>
                <w:b/>
                <w:bCs/>
                <w:i/>
                <w:sz w:val="22"/>
                <w:szCs w:val="22"/>
              </w:rPr>
              <w:t>Не имеет</w:t>
            </w:r>
          </w:p>
        </w:tc>
      </w:tr>
      <w:tr w:rsidR="00397D55" w:rsidRPr="00690AAD" w14:paraId="1B361183" w14:textId="77777777" w:rsidTr="004850EC">
        <w:tc>
          <w:tcPr>
            <w:tcW w:w="3389" w:type="pct"/>
          </w:tcPr>
          <w:p w14:paraId="61D0B673" w14:textId="77777777" w:rsidR="00397D55" w:rsidRPr="00690AAD" w:rsidRDefault="00397D55" w:rsidP="0027525F">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1EF43F88"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571CC85C" w14:textId="77777777" w:rsidTr="004850EC">
        <w:tc>
          <w:tcPr>
            <w:tcW w:w="3389" w:type="pct"/>
          </w:tcPr>
          <w:p w14:paraId="044A7E8C" w14:textId="77777777" w:rsidR="00397D55" w:rsidRPr="00690AAD" w:rsidRDefault="00397D55" w:rsidP="0027525F">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38E57DED"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7BA29223" w14:textId="77777777" w:rsidTr="004850EC">
        <w:tc>
          <w:tcPr>
            <w:tcW w:w="3389" w:type="pct"/>
          </w:tcPr>
          <w:p w14:paraId="063F5468" w14:textId="77777777" w:rsidR="00397D55" w:rsidRPr="00690AAD" w:rsidRDefault="00397D55" w:rsidP="0027525F">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695CB3C" w14:textId="77777777" w:rsidR="00397D55" w:rsidRPr="00690AAD" w:rsidRDefault="00397D55" w:rsidP="0027525F">
            <w:pPr>
              <w:pStyle w:val="ConsPlusNormal"/>
              <w:jc w:val="both"/>
              <w:rPr>
                <w:sz w:val="22"/>
                <w:szCs w:val="22"/>
              </w:rPr>
            </w:pPr>
            <w:r w:rsidRPr="00690AAD">
              <w:rPr>
                <w:b/>
                <w:bCs/>
                <w:i/>
                <w:sz w:val="22"/>
                <w:szCs w:val="22"/>
              </w:rPr>
              <w:t>Отсутствует</w:t>
            </w:r>
          </w:p>
        </w:tc>
      </w:tr>
      <w:tr w:rsidR="00397D55" w:rsidRPr="00690AAD" w14:paraId="4C85785C" w14:textId="77777777" w:rsidTr="004850EC">
        <w:tc>
          <w:tcPr>
            <w:tcW w:w="3389" w:type="pct"/>
          </w:tcPr>
          <w:p w14:paraId="26CD44A6" w14:textId="77777777" w:rsidR="00397D55" w:rsidRPr="00690AAD" w:rsidRDefault="00397D55" w:rsidP="0027525F">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611" w:type="pct"/>
            <w:vAlign w:val="center"/>
          </w:tcPr>
          <w:p w14:paraId="2BCF5891" w14:textId="77777777" w:rsidR="00397D55" w:rsidRPr="00690AAD" w:rsidRDefault="00397D55" w:rsidP="0027525F">
            <w:pPr>
              <w:pStyle w:val="ConsPlusNormal"/>
              <w:jc w:val="both"/>
              <w:rPr>
                <w:sz w:val="22"/>
                <w:szCs w:val="22"/>
              </w:rPr>
            </w:pPr>
            <w:r w:rsidRPr="00690AAD">
              <w:rPr>
                <w:b/>
                <w:bCs/>
                <w:i/>
                <w:sz w:val="22"/>
                <w:szCs w:val="22"/>
              </w:rPr>
              <w:t>Родственные связи с указанными лицами отсутствуют</w:t>
            </w:r>
          </w:p>
        </w:tc>
      </w:tr>
      <w:tr w:rsidR="00397D55" w:rsidRPr="00690AAD" w14:paraId="342BD3A3" w14:textId="77777777" w:rsidTr="004850EC">
        <w:tc>
          <w:tcPr>
            <w:tcW w:w="3389" w:type="pct"/>
          </w:tcPr>
          <w:p w14:paraId="3767386A" w14:textId="77777777" w:rsidR="00397D55" w:rsidRPr="00690AAD" w:rsidRDefault="00397D55" w:rsidP="0027525F">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0DEC0FEE" w14:textId="77777777" w:rsidR="00397D55" w:rsidRPr="00690AAD" w:rsidRDefault="00397D55" w:rsidP="0027525F">
            <w:pPr>
              <w:pStyle w:val="ConsPlusNormal"/>
              <w:jc w:val="both"/>
              <w:rPr>
                <w:sz w:val="22"/>
                <w:szCs w:val="22"/>
              </w:rPr>
            </w:pPr>
            <w:r w:rsidRPr="00690AAD">
              <w:rPr>
                <w:b/>
                <w:i/>
                <w:sz w:val="20"/>
                <w:szCs w:val="20"/>
              </w:rPr>
              <w:t>Нет данных</w:t>
            </w:r>
          </w:p>
        </w:tc>
      </w:tr>
      <w:tr w:rsidR="00397D55" w:rsidRPr="00690AAD" w14:paraId="02CF1797" w14:textId="77777777" w:rsidTr="004850EC">
        <w:tc>
          <w:tcPr>
            <w:tcW w:w="3389" w:type="pct"/>
          </w:tcPr>
          <w:p w14:paraId="1062D435" w14:textId="77777777" w:rsidR="00397D55" w:rsidRPr="00690AAD" w:rsidRDefault="00397D55" w:rsidP="0027525F">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3A73AD60" w14:textId="77777777" w:rsidR="00397D55" w:rsidRPr="00690AAD" w:rsidRDefault="00397D55" w:rsidP="0027525F">
            <w:pPr>
              <w:pStyle w:val="ConsPlusNormal"/>
              <w:jc w:val="both"/>
              <w:rPr>
                <w:sz w:val="22"/>
                <w:szCs w:val="22"/>
              </w:rPr>
            </w:pPr>
            <w:r w:rsidRPr="00690AAD">
              <w:rPr>
                <w:b/>
                <w:bCs/>
                <w:i/>
                <w:sz w:val="22"/>
                <w:szCs w:val="22"/>
              </w:rPr>
              <w:t>Указанные должности не занимал</w:t>
            </w:r>
          </w:p>
        </w:tc>
      </w:tr>
      <w:tr w:rsidR="00397D55" w:rsidRPr="00690AAD" w14:paraId="79788C3E" w14:textId="77777777" w:rsidTr="004850EC">
        <w:tc>
          <w:tcPr>
            <w:tcW w:w="3389" w:type="pct"/>
          </w:tcPr>
          <w:p w14:paraId="5DC8BBEB" w14:textId="77777777" w:rsidR="00397D55" w:rsidRPr="00690AAD" w:rsidRDefault="00397D55" w:rsidP="0027525F">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8DE0BD3" w14:textId="77777777" w:rsidR="00397D55" w:rsidRPr="00690AAD" w:rsidRDefault="00397D55" w:rsidP="0027525F">
            <w:pPr>
              <w:pStyle w:val="ConsPlusNormal"/>
              <w:jc w:val="both"/>
              <w:rPr>
                <w:b/>
                <w:bCs/>
                <w:i/>
                <w:sz w:val="22"/>
                <w:szCs w:val="22"/>
              </w:rPr>
            </w:pPr>
            <w:r>
              <w:rPr>
                <w:b/>
                <w:bCs/>
                <w:i/>
                <w:sz w:val="22"/>
                <w:szCs w:val="22"/>
              </w:rPr>
              <w:t>Не участвует</w:t>
            </w:r>
          </w:p>
        </w:tc>
      </w:tr>
      <w:tr w:rsidR="00397D55" w:rsidRPr="00437224" w14:paraId="4951A919" w14:textId="77777777" w:rsidTr="004850EC">
        <w:trPr>
          <w:trHeight w:val="752"/>
        </w:trPr>
        <w:tc>
          <w:tcPr>
            <w:tcW w:w="3389" w:type="pct"/>
          </w:tcPr>
          <w:p w14:paraId="20A92AA0" w14:textId="77777777" w:rsidR="00397D55" w:rsidRPr="00BD1939" w:rsidRDefault="00397D55" w:rsidP="0027525F">
            <w:pPr>
              <w:autoSpaceDE w:val="0"/>
              <w:autoSpaceDN w:val="0"/>
              <w:adjustRightInd w:val="0"/>
              <w:jc w:val="both"/>
              <w:rPr>
                <w:rFonts w:ascii="Times New Roman" w:hAnsi="Times New Roman" w:cs="Times New Roman"/>
              </w:rPr>
            </w:pPr>
            <w:r w:rsidRPr="00BD1939">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0" w:history="1">
              <w:r w:rsidRPr="00BD1939">
                <w:rPr>
                  <w:rFonts w:ascii="Times New Roman" w:hAnsi="Times New Roman" w:cs="Times New Roman"/>
                </w:rPr>
                <w:t>Кодекса</w:t>
              </w:r>
            </w:hyperlink>
            <w:r w:rsidRPr="00BD1939">
              <w:rPr>
                <w:rFonts w:ascii="Times New Roman" w:hAnsi="Times New Roman" w:cs="Times New Roman"/>
              </w:rPr>
              <w:t xml:space="preserve"> корпоративного управления</w:t>
            </w:r>
          </w:p>
        </w:tc>
        <w:tc>
          <w:tcPr>
            <w:tcW w:w="1611" w:type="pct"/>
            <w:vAlign w:val="center"/>
          </w:tcPr>
          <w:p w14:paraId="14D4F898" w14:textId="77777777" w:rsidR="00397D55" w:rsidRPr="00437224" w:rsidRDefault="00397D55" w:rsidP="0027525F">
            <w:pPr>
              <w:pStyle w:val="ConsPlusNormal"/>
              <w:jc w:val="both"/>
              <w:rPr>
                <w:b/>
                <w:bCs/>
                <w:i/>
                <w:sz w:val="22"/>
                <w:szCs w:val="22"/>
              </w:rPr>
            </w:pPr>
            <w:r w:rsidRPr="00437224">
              <w:rPr>
                <w:b/>
                <w:bCs/>
                <w:i/>
                <w:sz w:val="22"/>
                <w:szCs w:val="22"/>
              </w:rPr>
              <w:t>Не является независимым</w:t>
            </w:r>
          </w:p>
        </w:tc>
      </w:tr>
    </w:tbl>
    <w:p w14:paraId="5CD101AB" w14:textId="77777777" w:rsidR="00397D55" w:rsidRPr="00437224" w:rsidRDefault="00397D55" w:rsidP="00397D55">
      <w:pPr>
        <w:spacing w:after="0" w:line="240" w:lineRule="auto"/>
        <w:jc w:val="both"/>
        <w:rPr>
          <w:rFonts w:ascii="Times New Roman" w:eastAsiaTheme="minorEastAsia" w:hAnsi="Times New Roman" w:cs="Times New Roman"/>
          <w:b/>
          <w:bCs/>
          <w:i/>
          <w:lang w:eastAsia="ru-RU"/>
        </w:rPr>
      </w:pPr>
    </w:p>
    <w:p w14:paraId="5939D1F0" w14:textId="7E1936B4" w:rsidR="00397D55" w:rsidRPr="00BD1939" w:rsidRDefault="00397D55" w:rsidP="00397D55">
      <w:pPr>
        <w:spacing w:after="0" w:line="240" w:lineRule="auto"/>
        <w:jc w:val="both"/>
        <w:rPr>
          <w:rFonts w:ascii="Times New Roman" w:hAnsi="Times New Roman" w:cs="Times New Roman"/>
        </w:rPr>
      </w:pPr>
      <w:r w:rsidRPr="00437224">
        <w:rPr>
          <w:rFonts w:ascii="Times New Roman" w:hAnsi="Times New Roman" w:cs="Times New Roman"/>
        </w:rPr>
        <w:t>11. ФИО:</w:t>
      </w:r>
      <w:r w:rsidRPr="00437224">
        <w:rPr>
          <w:rStyle w:val="Subst"/>
          <w:rFonts w:ascii="Times New Roman" w:hAnsi="Times New Roman" w:cs="Times New Roman"/>
          <w:bCs/>
          <w:iCs/>
        </w:rPr>
        <w:t xml:space="preserve"> </w:t>
      </w:r>
      <w:r w:rsidR="00437224" w:rsidRPr="001B7B3F">
        <w:rPr>
          <w:rFonts w:ascii="Times New Roman" w:hAnsi="Times New Roman" w:cs="Times New Roman"/>
          <w:b/>
          <w:bCs/>
          <w:i/>
          <w:iCs/>
          <w:lang w:bidi="ru-RU"/>
        </w:rPr>
        <w:t>Агафонов Максим Сергеевич</w:t>
      </w:r>
      <w:r w:rsidR="00437224" w:rsidRPr="001B7B3F" w:rsidDel="00437224">
        <w:rPr>
          <w:rFonts w:ascii="Times New Roman" w:hAnsi="Times New Roman" w:cs="Times New Roman"/>
          <w:b/>
          <w:bCs/>
          <w:i/>
          <w:iCs/>
        </w:rPr>
        <w:t xml:space="preserve"> </w:t>
      </w:r>
    </w:p>
    <w:p w14:paraId="1A37D5B5" w14:textId="77777777" w:rsidR="00397D55" w:rsidRPr="009A4BD1" w:rsidRDefault="00397D55" w:rsidP="00397D55">
      <w:pPr>
        <w:spacing w:after="0" w:line="240" w:lineRule="auto"/>
        <w:jc w:val="both"/>
        <w:rPr>
          <w:rFonts w:ascii="Times New Roman" w:hAnsi="Times New Roman" w:cs="Times New Roman"/>
        </w:rPr>
      </w:pPr>
    </w:p>
    <w:p w14:paraId="6B0E3B58" w14:textId="2854A382" w:rsidR="00397D55" w:rsidRPr="00BD1939" w:rsidRDefault="00397D55" w:rsidP="00397D55">
      <w:pPr>
        <w:spacing w:after="0" w:line="240" w:lineRule="auto"/>
        <w:jc w:val="both"/>
        <w:rPr>
          <w:rFonts w:ascii="Times New Roman" w:hAnsi="Times New Roman" w:cs="Times New Roman"/>
        </w:rPr>
      </w:pPr>
      <w:r w:rsidRPr="009A4BD1">
        <w:rPr>
          <w:rFonts w:ascii="Times New Roman" w:hAnsi="Times New Roman" w:cs="Times New Roman"/>
        </w:rPr>
        <w:t>Год рождения:</w:t>
      </w:r>
      <w:r w:rsidRPr="00437224">
        <w:rPr>
          <w:rStyle w:val="Subst"/>
          <w:rFonts w:ascii="Times New Roman" w:hAnsi="Times New Roman" w:cs="Times New Roman"/>
          <w:bCs/>
          <w:iCs/>
        </w:rPr>
        <w:t xml:space="preserve"> </w:t>
      </w:r>
      <w:r w:rsidR="00437224" w:rsidRPr="00437224">
        <w:rPr>
          <w:rStyle w:val="Subst"/>
          <w:rFonts w:ascii="Times New Roman" w:hAnsi="Times New Roman" w:cs="Times New Roman"/>
          <w:bCs/>
          <w:iCs/>
        </w:rPr>
        <w:t>19</w:t>
      </w:r>
      <w:r w:rsidR="00437224" w:rsidRPr="001B7B3F">
        <w:rPr>
          <w:rStyle w:val="Subst"/>
          <w:rFonts w:ascii="Times New Roman" w:hAnsi="Times New Roman" w:cs="Times New Roman"/>
          <w:bCs/>
          <w:iCs/>
        </w:rPr>
        <w:t>80</w:t>
      </w:r>
    </w:p>
    <w:p w14:paraId="1C07A0D2" w14:textId="39E09DDE" w:rsidR="00397D55" w:rsidRPr="009A4BD1" w:rsidRDefault="00397D55" w:rsidP="00397D55">
      <w:pPr>
        <w:spacing w:after="0" w:line="240" w:lineRule="auto"/>
        <w:jc w:val="both"/>
        <w:rPr>
          <w:rStyle w:val="Subst"/>
          <w:rFonts w:ascii="Times New Roman" w:hAnsi="Times New Roman" w:cs="Times New Roman"/>
          <w:bCs/>
          <w:iCs/>
        </w:rPr>
      </w:pPr>
      <w:r w:rsidRPr="001B7B3F">
        <w:rPr>
          <w:rFonts w:ascii="Times New Roman" w:hAnsi="Times New Roman" w:cs="Times New Roman"/>
        </w:rPr>
        <w:t xml:space="preserve">Образование: </w:t>
      </w:r>
      <w:r w:rsidRPr="00BD1939">
        <w:rPr>
          <w:rStyle w:val="Subst"/>
          <w:rFonts w:ascii="Times New Roman" w:hAnsi="Times New Roman" w:cs="Times New Roman"/>
          <w:bCs/>
          <w:iCs/>
        </w:rPr>
        <w:t xml:space="preserve">высшее, </w:t>
      </w:r>
      <w:r w:rsidR="00437224" w:rsidRPr="009A4BD1">
        <w:rPr>
          <w:rStyle w:val="Subst"/>
          <w:rFonts w:ascii="Times New Roman" w:hAnsi="Times New Roman" w:cs="Times New Roman"/>
          <w:bCs/>
          <w:iCs/>
        </w:rPr>
        <w:t>200</w:t>
      </w:r>
      <w:r w:rsidR="00437224" w:rsidRPr="001B7B3F">
        <w:rPr>
          <w:rStyle w:val="Subst"/>
          <w:rFonts w:ascii="Times New Roman" w:hAnsi="Times New Roman" w:cs="Times New Roman"/>
          <w:bCs/>
          <w:iCs/>
        </w:rPr>
        <w:t>3</w:t>
      </w:r>
      <w:r w:rsidR="00437224" w:rsidRPr="00BD1939">
        <w:rPr>
          <w:rStyle w:val="Subst"/>
          <w:rFonts w:ascii="Times New Roman" w:hAnsi="Times New Roman" w:cs="Times New Roman"/>
          <w:bCs/>
          <w:iCs/>
        </w:rPr>
        <w:t xml:space="preserve"> </w:t>
      </w:r>
      <w:r w:rsidRPr="00BD1939">
        <w:rPr>
          <w:rStyle w:val="Subst"/>
          <w:rFonts w:ascii="Times New Roman" w:hAnsi="Times New Roman" w:cs="Times New Roman"/>
          <w:bCs/>
          <w:iCs/>
        </w:rPr>
        <w:t xml:space="preserve">г., </w:t>
      </w:r>
      <w:r w:rsidR="00437224" w:rsidRPr="001B7B3F">
        <w:rPr>
          <w:rFonts w:ascii="Times New Roman" w:hAnsi="Times New Roman" w:cs="Times New Roman"/>
          <w:b/>
          <w:bCs/>
          <w:i/>
          <w:iCs/>
          <w:lang w:bidi="ru-RU"/>
        </w:rPr>
        <w:t>Московская государственная академия тонкой химической технологии имени М.В. Ломоносова, менеджмент, бакалавр менеджмента</w:t>
      </w:r>
      <w:r w:rsidRPr="009A4BD1">
        <w:rPr>
          <w:rStyle w:val="Subst"/>
          <w:rFonts w:ascii="Times New Roman" w:hAnsi="Times New Roman" w:cs="Times New Roman"/>
          <w:bCs/>
          <w:iCs/>
        </w:rPr>
        <w:t>;</w:t>
      </w:r>
    </w:p>
    <w:p w14:paraId="6E573048" w14:textId="79152995" w:rsidR="00437224" w:rsidRPr="001B7B3F" w:rsidRDefault="00437224" w:rsidP="00397D55">
      <w:pPr>
        <w:spacing w:after="0" w:line="240" w:lineRule="auto"/>
        <w:jc w:val="both"/>
        <w:rPr>
          <w:rFonts w:ascii="Times New Roman" w:hAnsi="Times New Roman" w:cs="Times New Roman"/>
          <w:b/>
          <w:bCs/>
          <w:i/>
          <w:iCs/>
          <w:lang w:bidi="ru-RU"/>
        </w:rPr>
      </w:pPr>
      <w:r w:rsidRPr="00437224">
        <w:rPr>
          <w:rStyle w:val="Subst"/>
          <w:rFonts w:ascii="Times New Roman" w:hAnsi="Times New Roman" w:cs="Times New Roman"/>
          <w:bCs/>
          <w:iCs/>
        </w:rPr>
        <w:t>20</w:t>
      </w:r>
      <w:r w:rsidRPr="001B7B3F">
        <w:rPr>
          <w:rStyle w:val="Subst"/>
          <w:rFonts w:ascii="Times New Roman" w:hAnsi="Times New Roman" w:cs="Times New Roman"/>
          <w:bCs/>
          <w:iCs/>
        </w:rPr>
        <w:t>0</w:t>
      </w:r>
      <w:r w:rsidRPr="00BD1939">
        <w:rPr>
          <w:rStyle w:val="Subst"/>
          <w:rFonts w:ascii="Times New Roman" w:hAnsi="Times New Roman" w:cs="Times New Roman"/>
          <w:bCs/>
          <w:iCs/>
        </w:rPr>
        <w:t xml:space="preserve">4 </w:t>
      </w:r>
      <w:r w:rsidR="00397D55" w:rsidRPr="00BD1939">
        <w:rPr>
          <w:rStyle w:val="Subst"/>
          <w:rFonts w:ascii="Times New Roman" w:hAnsi="Times New Roman" w:cs="Times New Roman"/>
          <w:bCs/>
          <w:iCs/>
        </w:rPr>
        <w:t xml:space="preserve">г., </w:t>
      </w:r>
      <w:r w:rsidRPr="001B7B3F">
        <w:rPr>
          <w:rFonts w:ascii="Times New Roman" w:hAnsi="Times New Roman" w:cs="Times New Roman"/>
          <w:b/>
          <w:bCs/>
          <w:i/>
          <w:iCs/>
          <w:lang w:bidi="ru-RU"/>
        </w:rPr>
        <w:t>Московская государственная академия тонкой химической технологии имени М.В. Ломоносова, экономика и управление на предприятии (химическая промышленность), экономист-менеджер;</w:t>
      </w:r>
    </w:p>
    <w:p w14:paraId="6BB169E2" w14:textId="7C8E6C1A" w:rsidR="00397D55" w:rsidRPr="001735BD" w:rsidRDefault="00437224" w:rsidP="00437224">
      <w:pPr>
        <w:spacing w:after="0" w:line="240" w:lineRule="auto"/>
        <w:jc w:val="both"/>
        <w:rPr>
          <w:rStyle w:val="Subst"/>
          <w:rFonts w:ascii="Times New Roman" w:hAnsi="Times New Roman" w:cs="Times New Roman"/>
          <w:bCs/>
          <w:iCs/>
          <w:lang w:bidi="ru-RU"/>
        </w:rPr>
      </w:pPr>
      <w:r w:rsidRPr="001B7B3F">
        <w:rPr>
          <w:rFonts w:ascii="Times New Roman" w:hAnsi="Times New Roman" w:cs="Times New Roman"/>
          <w:b/>
          <w:bCs/>
          <w:i/>
          <w:iCs/>
          <w:lang w:bidi="ru-RU"/>
        </w:rPr>
        <w:t>2010 г.,</w:t>
      </w:r>
      <w:r w:rsidRPr="00BD1939">
        <w:rPr>
          <w:rFonts w:ascii="Times New Roman" w:eastAsia="Times New Roman" w:hAnsi="Times New Roman" w:cs="Times New Roman"/>
          <w:sz w:val="24"/>
          <w:szCs w:val="24"/>
          <w:lang w:bidi="ru-RU"/>
        </w:rPr>
        <w:t xml:space="preserve"> </w:t>
      </w:r>
      <w:r w:rsidRPr="001B7B3F">
        <w:rPr>
          <w:rFonts w:ascii="Times New Roman" w:hAnsi="Times New Roman" w:cs="Times New Roman"/>
          <w:b/>
          <w:bCs/>
          <w:i/>
          <w:iCs/>
          <w:lang w:bidi="ru-RU"/>
        </w:rPr>
        <w:t>НОУ ВПО «Институт финансов, экономики и права офицеров запаса», юриспруденция, юрист.</w:t>
      </w:r>
    </w:p>
    <w:p w14:paraId="1037FBE4" w14:textId="77777777" w:rsidR="00397D55" w:rsidRPr="00437224" w:rsidRDefault="00397D55" w:rsidP="00397D55">
      <w:pPr>
        <w:spacing w:after="0" w:line="240" w:lineRule="auto"/>
        <w:jc w:val="both"/>
        <w:rPr>
          <w:rFonts w:ascii="Times New Roman" w:hAnsi="Times New Roman" w:cs="Times New Roman"/>
        </w:rPr>
      </w:pPr>
    </w:p>
    <w:p w14:paraId="04A1380E" w14:textId="05987179" w:rsidR="00397D55" w:rsidRPr="001B7B3F" w:rsidRDefault="00397D55" w:rsidP="001B7B3F">
      <w:pPr>
        <w:spacing w:after="0" w:line="240" w:lineRule="auto"/>
        <w:jc w:val="both"/>
        <w:rPr>
          <w:rFonts w:ascii="Times New Roman" w:hAnsi="Times New Roman" w:cs="Times New Roman"/>
        </w:rPr>
      </w:pPr>
      <w:r w:rsidRPr="00437224">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397D55" w:rsidRPr="00437224" w14:paraId="157DA56C" w14:textId="77777777" w:rsidTr="0027525F">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7F019D9"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111C6C7B"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A7A6B93"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Должность</w:t>
            </w:r>
          </w:p>
        </w:tc>
      </w:tr>
      <w:tr w:rsidR="00397D55" w:rsidRPr="00437224" w14:paraId="451CA5A3"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103FCA7F"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7A482EB1"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3E344439" w14:textId="77777777" w:rsidR="00397D55" w:rsidRPr="00437224" w:rsidRDefault="00397D55" w:rsidP="0027525F">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762A055D" w14:textId="77777777" w:rsidR="00397D55" w:rsidRPr="00437224" w:rsidRDefault="00397D55" w:rsidP="0027525F">
            <w:pPr>
              <w:spacing w:after="0" w:line="240" w:lineRule="auto"/>
              <w:jc w:val="both"/>
              <w:rPr>
                <w:rFonts w:ascii="Times New Roman" w:hAnsi="Times New Roman" w:cs="Times New Roman"/>
              </w:rPr>
            </w:pPr>
          </w:p>
        </w:tc>
      </w:tr>
      <w:tr w:rsidR="00397D55" w:rsidRPr="00437224" w14:paraId="6B77A529"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42AF9ECB" w14:textId="7ED62E75" w:rsidR="00397D55" w:rsidRPr="00437224" w:rsidRDefault="00437224" w:rsidP="00BD1939">
            <w:pPr>
              <w:spacing w:after="0" w:line="240" w:lineRule="auto"/>
              <w:jc w:val="both"/>
              <w:rPr>
                <w:rFonts w:ascii="Times New Roman" w:hAnsi="Times New Roman" w:cs="Times New Roman"/>
              </w:rPr>
            </w:pPr>
            <w:r w:rsidRPr="00437224">
              <w:rPr>
                <w:rFonts w:ascii="Times New Roman" w:hAnsi="Times New Roman" w:cs="Times New Roman"/>
              </w:rPr>
              <w:lastRenderedPageBreak/>
              <w:t>202</w:t>
            </w:r>
            <w:r>
              <w:rPr>
                <w:rFonts w:ascii="Times New Roman" w:hAnsi="Times New Roman" w:cs="Times New Roman"/>
              </w:rPr>
              <w:t>1</w:t>
            </w:r>
            <w:r w:rsidRPr="00BD1939">
              <w:rPr>
                <w:rFonts w:ascii="Times New Roman" w:hAnsi="Times New Roman" w:cs="Times New Roman"/>
              </w:rPr>
              <w:t xml:space="preserve"> </w:t>
            </w:r>
            <w:r w:rsidR="00397D55" w:rsidRPr="00437224">
              <w:rPr>
                <w:rFonts w:ascii="Times New Roman" w:hAnsi="Times New Roman" w:cs="Times New Roman"/>
              </w:rPr>
              <w:t>год</w:t>
            </w:r>
          </w:p>
        </w:tc>
        <w:tc>
          <w:tcPr>
            <w:tcW w:w="1260" w:type="dxa"/>
            <w:tcBorders>
              <w:top w:val="single" w:sz="6" w:space="0" w:color="auto"/>
              <w:left w:val="single" w:sz="6" w:space="0" w:color="auto"/>
              <w:bottom w:val="single" w:sz="6" w:space="0" w:color="auto"/>
              <w:right w:val="single" w:sz="6" w:space="0" w:color="auto"/>
            </w:tcBorders>
          </w:tcPr>
          <w:p w14:paraId="666BB746" w14:textId="79C13902" w:rsidR="00397D55" w:rsidRPr="00437224" w:rsidRDefault="00437224" w:rsidP="0027525F">
            <w:pPr>
              <w:spacing w:after="0" w:line="240" w:lineRule="auto"/>
              <w:jc w:val="both"/>
              <w:rPr>
                <w:rFonts w:ascii="Times New Roman" w:hAnsi="Times New Roman" w:cs="Times New Roman"/>
              </w:rPr>
            </w:pPr>
            <w:r w:rsidRPr="00437224">
              <w:rPr>
                <w:rFonts w:ascii="Times New Roman" w:hAnsi="Times New Roman" w:cs="Times New Roman"/>
                <w:bCs/>
                <w:lang w:bidi="ru-RU"/>
              </w:rPr>
              <w:t>по</w:t>
            </w:r>
            <w:r w:rsidRPr="00437224">
              <w:rPr>
                <w:rFonts w:ascii="Times New Roman" w:hAnsi="Times New Roman" w:cs="Times New Roman"/>
                <w:bCs/>
                <w:lang w:val="en-US"/>
              </w:rPr>
              <w:t xml:space="preserve"> </w:t>
            </w:r>
            <w:r w:rsidRPr="00437224">
              <w:rPr>
                <w:rFonts w:ascii="Times New Roman" w:hAnsi="Times New Roman" w:cs="Times New Roman"/>
                <w:bCs/>
                <w:lang w:bidi="ru-RU"/>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D62D6FD"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0FB30C44" w14:textId="77777777" w:rsidR="00437224" w:rsidRPr="00437224" w:rsidRDefault="00437224" w:rsidP="00437224">
            <w:pPr>
              <w:spacing w:after="0" w:line="240" w:lineRule="auto"/>
              <w:jc w:val="both"/>
              <w:rPr>
                <w:rFonts w:ascii="Times New Roman" w:hAnsi="Times New Roman" w:cs="Times New Roman"/>
                <w:lang w:bidi="ru-RU"/>
              </w:rPr>
            </w:pPr>
            <w:r w:rsidRPr="00437224">
              <w:rPr>
                <w:rFonts w:ascii="Times New Roman" w:hAnsi="Times New Roman" w:cs="Times New Roman"/>
                <w:lang w:bidi="ru-RU"/>
              </w:rPr>
              <w:t xml:space="preserve">Директор по имущественным </w:t>
            </w:r>
          </w:p>
          <w:p w14:paraId="62EA5203" w14:textId="77777777" w:rsidR="00437224" w:rsidRPr="00437224" w:rsidRDefault="00437224" w:rsidP="00437224">
            <w:pPr>
              <w:spacing w:after="0" w:line="240" w:lineRule="auto"/>
              <w:jc w:val="both"/>
              <w:rPr>
                <w:rFonts w:ascii="Times New Roman" w:hAnsi="Times New Roman" w:cs="Times New Roman"/>
                <w:lang w:bidi="ru-RU"/>
              </w:rPr>
            </w:pPr>
            <w:r w:rsidRPr="00437224">
              <w:rPr>
                <w:rFonts w:ascii="Times New Roman" w:hAnsi="Times New Roman" w:cs="Times New Roman"/>
                <w:lang w:bidi="ru-RU"/>
              </w:rPr>
              <w:t xml:space="preserve">отношениям – начальник </w:t>
            </w:r>
          </w:p>
          <w:p w14:paraId="5259179A" w14:textId="77777777" w:rsidR="00437224" w:rsidRPr="00437224" w:rsidRDefault="00437224" w:rsidP="00437224">
            <w:pPr>
              <w:spacing w:after="0" w:line="240" w:lineRule="auto"/>
              <w:jc w:val="both"/>
              <w:rPr>
                <w:rFonts w:ascii="Times New Roman" w:hAnsi="Times New Roman" w:cs="Times New Roman"/>
                <w:lang w:bidi="ru-RU"/>
              </w:rPr>
            </w:pPr>
            <w:r w:rsidRPr="00437224">
              <w:rPr>
                <w:rFonts w:ascii="Times New Roman" w:hAnsi="Times New Roman" w:cs="Times New Roman"/>
                <w:lang w:bidi="ru-RU"/>
              </w:rPr>
              <w:t xml:space="preserve">департамента имущественных </w:t>
            </w:r>
          </w:p>
          <w:p w14:paraId="63DE8A97" w14:textId="04B50155" w:rsidR="00397D55" w:rsidRPr="001735BD" w:rsidRDefault="00437224" w:rsidP="0027525F">
            <w:pPr>
              <w:spacing w:after="0" w:line="240" w:lineRule="auto"/>
              <w:jc w:val="both"/>
              <w:rPr>
                <w:rFonts w:ascii="Times New Roman" w:hAnsi="Times New Roman" w:cs="Times New Roman"/>
                <w:lang w:bidi="ru-RU"/>
              </w:rPr>
            </w:pPr>
            <w:r w:rsidRPr="00437224">
              <w:rPr>
                <w:rFonts w:ascii="Times New Roman" w:hAnsi="Times New Roman" w:cs="Times New Roman"/>
                <w:lang w:bidi="ru-RU"/>
              </w:rPr>
              <w:t>отношений</w:t>
            </w:r>
          </w:p>
        </w:tc>
      </w:tr>
      <w:tr w:rsidR="00397D55" w:rsidRPr="00437224" w14:paraId="5D96966C" w14:textId="77777777" w:rsidTr="0027525F">
        <w:trPr>
          <w:jc w:val="center"/>
        </w:trPr>
        <w:tc>
          <w:tcPr>
            <w:tcW w:w="1332" w:type="dxa"/>
            <w:tcBorders>
              <w:top w:val="single" w:sz="6" w:space="0" w:color="auto"/>
              <w:left w:val="double" w:sz="6" w:space="0" w:color="auto"/>
              <w:bottom w:val="single" w:sz="6" w:space="0" w:color="auto"/>
              <w:right w:val="single" w:sz="6" w:space="0" w:color="auto"/>
            </w:tcBorders>
          </w:tcPr>
          <w:p w14:paraId="6807FBB8"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1550BC5B" w14:textId="2F00DA3E" w:rsidR="00397D55" w:rsidRPr="00BD1939" w:rsidRDefault="00DE2D47" w:rsidP="0027525F">
            <w:pPr>
              <w:spacing w:after="0" w:line="240" w:lineRule="auto"/>
              <w:jc w:val="both"/>
              <w:rPr>
                <w:rFonts w:ascii="Times New Roman" w:hAnsi="Times New Roman" w:cs="Times New Roman"/>
              </w:rPr>
            </w:pPr>
            <w:r w:rsidRPr="00437224">
              <w:rPr>
                <w:rFonts w:ascii="Times New Roman" w:hAnsi="Times New Roman" w:cs="Times New Roman"/>
                <w:bCs/>
                <w:lang w:bidi="ru-RU"/>
              </w:rPr>
              <w:t>по</w:t>
            </w:r>
            <w:r w:rsidRPr="00437224">
              <w:rPr>
                <w:rFonts w:ascii="Times New Roman" w:hAnsi="Times New Roman" w:cs="Times New Roman"/>
                <w:bCs/>
                <w:lang w:val="en-US"/>
              </w:rPr>
              <w:t xml:space="preserve"> </w:t>
            </w:r>
            <w:r w:rsidRPr="00437224">
              <w:rPr>
                <w:rFonts w:ascii="Times New Roman" w:hAnsi="Times New Roman" w:cs="Times New Roman"/>
                <w:bCs/>
                <w:lang w:bidi="ru-RU"/>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556A1DC"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78C549A" w14:textId="77777777" w:rsidR="00397D55" w:rsidRPr="00437224" w:rsidRDefault="00397D55" w:rsidP="0027525F">
            <w:pPr>
              <w:spacing w:after="0" w:line="240" w:lineRule="auto"/>
              <w:jc w:val="both"/>
              <w:rPr>
                <w:rFonts w:ascii="Times New Roman" w:hAnsi="Times New Roman" w:cs="Times New Roman"/>
              </w:rPr>
            </w:pPr>
            <w:r w:rsidRPr="00437224">
              <w:rPr>
                <w:rFonts w:ascii="Times New Roman" w:hAnsi="Times New Roman" w:cs="Times New Roman"/>
              </w:rPr>
              <w:t>Член Совета директоров</w:t>
            </w:r>
          </w:p>
        </w:tc>
      </w:tr>
    </w:tbl>
    <w:p w14:paraId="510AF9CA" w14:textId="77777777" w:rsidR="00397D55" w:rsidRPr="00437224" w:rsidRDefault="00397D55" w:rsidP="00397D55">
      <w:pPr>
        <w:spacing w:after="0" w:line="240" w:lineRule="auto"/>
        <w:jc w:val="both"/>
        <w:rPr>
          <w:rFonts w:ascii="Times New Roman" w:hAnsi="Times New Roman" w:cs="Times New Roman"/>
        </w:rPr>
      </w:pPr>
    </w:p>
    <w:tbl>
      <w:tblPr>
        <w:tblStyle w:val="ab"/>
        <w:tblW w:w="4928" w:type="pct"/>
        <w:tblLook w:val="04A0" w:firstRow="1" w:lastRow="0" w:firstColumn="1" w:lastColumn="0" w:noHBand="0" w:noVBand="1"/>
      </w:tblPr>
      <w:tblGrid>
        <w:gridCol w:w="6339"/>
        <w:gridCol w:w="2870"/>
      </w:tblGrid>
      <w:tr w:rsidR="00397D55" w:rsidRPr="00437224" w14:paraId="0A931C2C" w14:textId="77777777" w:rsidTr="004850EC">
        <w:tc>
          <w:tcPr>
            <w:tcW w:w="3442" w:type="pct"/>
            <w:tcBorders>
              <w:top w:val="single" w:sz="4" w:space="0" w:color="auto"/>
            </w:tcBorders>
          </w:tcPr>
          <w:p w14:paraId="2D1DA65B" w14:textId="77777777" w:rsidR="00397D55" w:rsidRPr="00437224" w:rsidRDefault="00397D55" w:rsidP="0027525F">
            <w:pPr>
              <w:pStyle w:val="ConsPlusNormal"/>
              <w:jc w:val="both"/>
              <w:rPr>
                <w:sz w:val="22"/>
                <w:szCs w:val="22"/>
              </w:rPr>
            </w:pPr>
            <w:r w:rsidRPr="00437224">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6583C114" w14:textId="77777777" w:rsidR="00397D55" w:rsidRPr="00437224" w:rsidRDefault="00397D55" w:rsidP="0027525F">
            <w:pPr>
              <w:pStyle w:val="ConsPlusNormal"/>
              <w:jc w:val="both"/>
              <w:rPr>
                <w:sz w:val="22"/>
                <w:szCs w:val="22"/>
              </w:rPr>
            </w:pPr>
            <w:r w:rsidRPr="00437224">
              <w:rPr>
                <w:b/>
                <w:bCs/>
                <w:i/>
                <w:sz w:val="22"/>
                <w:szCs w:val="22"/>
              </w:rPr>
              <w:t>Не имеет</w:t>
            </w:r>
          </w:p>
        </w:tc>
      </w:tr>
      <w:tr w:rsidR="00397D55" w:rsidRPr="00437224" w14:paraId="03014923" w14:textId="77777777" w:rsidTr="004850EC">
        <w:tc>
          <w:tcPr>
            <w:tcW w:w="3442" w:type="pct"/>
          </w:tcPr>
          <w:p w14:paraId="48AC79C8" w14:textId="77777777" w:rsidR="00397D55" w:rsidRPr="00437224" w:rsidRDefault="00397D55" w:rsidP="0027525F">
            <w:pPr>
              <w:pStyle w:val="ConsPlusNormal"/>
              <w:jc w:val="both"/>
              <w:rPr>
                <w:sz w:val="22"/>
                <w:szCs w:val="22"/>
              </w:rPr>
            </w:pPr>
            <w:r w:rsidRPr="00437224">
              <w:rPr>
                <w:sz w:val="22"/>
                <w:szCs w:val="22"/>
              </w:rPr>
              <w:t>доля принадлежащих такому лицу обыкновенных акций эмитента</w:t>
            </w:r>
          </w:p>
        </w:tc>
        <w:tc>
          <w:tcPr>
            <w:tcW w:w="1558" w:type="pct"/>
            <w:vAlign w:val="center"/>
          </w:tcPr>
          <w:p w14:paraId="1BC8D788" w14:textId="77777777" w:rsidR="00397D55" w:rsidRPr="00437224" w:rsidRDefault="00397D55" w:rsidP="0027525F">
            <w:pPr>
              <w:pStyle w:val="ConsPlusNormal"/>
              <w:jc w:val="both"/>
              <w:rPr>
                <w:sz w:val="22"/>
                <w:szCs w:val="22"/>
              </w:rPr>
            </w:pPr>
            <w:r w:rsidRPr="00437224">
              <w:rPr>
                <w:b/>
                <w:bCs/>
                <w:i/>
                <w:sz w:val="22"/>
                <w:szCs w:val="22"/>
              </w:rPr>
              <w:t>Не имеет</w:t>
            </w:r>
          </w:p>
        </w:tc>
      </w:tr>
      <w:tr w:rsidR="00397D55" w:rsidRPr="00437224" w14:paraId="3957665A" w14:textId="77777777" w:rsidTr="004850EC">
        <w:tc>
          <w:tcPr>
            <w:tcW w:w="3442" w:type="pct"/>
          </w:tcPr>
          <w:p w14:paraId="635F7730" w14:textId="77777777" w:rsidR="00397D55" w:rsidRPr="00437224" w:rsidRDefault="00397D55" w:rsidP="0027525F">
            <w:pPr>
              <w:pStyle w:val="ConsPlusNormal"/>
              <w:jc w:val="both"/>
              <w:rPr>
                <w:sz w:val="22"/>
                <w:szCs w:val="22"/>
              </w:rPr>
            </w:pPr>
            <w:r w:rsidRPr="00437224">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606C6479" w14:textId="77777777" w:rsidR="00397D55" w:rsidRPr="00437224" w:rsidRDefault="00397D55" w:rsidP="0027525F">
            <w:pPr>
              <w:pStyle w:val="ConsPlusNormal"/>
              <w:jc w:val="both"/>
              <w:rPr>
                <w:sz w:val="22"/>
                <w:szCs w:val="22"/>
              </w:rPr>
            </w:pPr>
            <w:r w:rsidRPr="00437224">
              <w:rPr>
                <w:b/>
                <w:bCs/>
                <w:i/>
                <w:sz w:val="22"/>
                <w:szCs w:val="22"/>
              </w:rPr>
              <w:t>Не имеет</w:t>
            </w:r>
          </w:p>
        </w:tc>
      </w:tr>
      <w:tr w:rsidR="00397D55" w:rsidRPr="00437224" w14:paraId="6117779E" w14:textId="77777777" w:rsidTr="004850EC">
        <w:tc>
          <w:tcPr>
            <w:tcW w:w="3442" w:type="pct"/>
          </w:tcPr>
          <w:p w14:paraId="68FE4FDA" w14:textId="77777777" w:rsidR="00397D55" w:rsidRPr="00437224" w:rsidRDefault="00397D55" w:rsidP="0027525F">
            <w:pPr>
              <w:pStyle w:val="ConsPlusNormal"/>
              <w:jc w:val="both"/>
              <w:rPr>
                <w:sz w:val="22"/>
                <w:szCs w:val="22"/>
              </w:rPr>
            </w:pPr>
            <w:r w:rsidRPr="00437224">
              <w:rPr>
                <w:sz w:val="22"/>
                <w:szCs w:val="22"/>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7F4A5122" w14:textId="77777777" w:rsidR="00397D55" w:rsidRPr="00437224" w:rsidRDefault="00397D55" w:rsidP="0027525F">
            <w:pPr>
              <w:pStyle w:val="ConsPlusNormal"/>
              <w:jc w:val="both"/>
              <w:rPr>
                <w:sz w:val="22"/>
                <w:szCs w:val="22"/>
              </w:rPr>
            </w:pPr>
            <w:r w:rsidRPr="00437224">
              <w:rPr>
                <w:b/>
                <w:bCs/>
                <w:i/>
                <w:sz w:val="22"/>
                <w:szCs w:val="22"/>
              </w:rPr>
              <w:t>Отсутствует</w:t>
            </w:r>
          </w:p>
        </w:tc>
      </w:tr>
      <w:tr w:rsidR="00397D55" w:rsidRPr="00437224" w14:paraId="60D7EB8C" w14:textId="77777777" w:rsidTr="004850EC">
        <w:tc>
          <w:tcPr>
            <w:tcW w:w="3442" w:type="pct"/>
          </w:tcPr>
          <w:p w14:paraId="5C54C263" w14:textId="77777777" w:rsidR="00397D55" w:rsidRPr="00437224" w:rsidRDefault="00397D55" w:rsidP="0027525F">
            <w:pPr>
              <w:pStyle w:val="ConsPlusNormal"/>
              <w:jc w:val="both"/>
              <w:rPr>
                <w:sz w:val="22"/>
                <w:szCs w:val="22"/>
              </w:rPr>
            </w:pPr>
            <w:r w:rsidRPr="00437224">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3AB22F93" w14:textId="77777777" w:rsidR="00397D55" w:rsidRPr="00437224" w:rsidRDefault="00397D55" w:rsidP="0027525F">
            <w:pPr>
              <w:pStyle w:val="ConsPlusNormal"/>
              <w:jc w:val="both"/>
              <w:rPr>
                <w:sz w:val="22"/>
                <w:szCs w:val="22"/>
              </w:rPr>
            </w:pPr>
            <w:r w:rsidRPr="00437224">
              <w:rPr>
                <w:b/>
                <w:bCs/>
                <w:i/>
                <w:sz w:val="22"/>
                <w:szCs w:val="22"/>
              </w:rPr>
              <w:t>Отсутствует</w:t>
            </w:r>
          </w:p>
        </w:tc>
      </w:tr>
      <w:tr w:rsidR="00397D55" w:rsidRPr="00437224" w14:paraId="29BB194B" w14:textId="77777777" w:rsidTr="004850EC">
        <w:tc>
          <w:tcPr>
            <w:tcW w:w="3442" w:type="pct"/>
          </w:tcPr>
          <w:p w14:paraId="56744F32" w14:textId="77777777" w:rsidR="00397D55" w:rsidRPr="00437224" w:rsidRDefault="00397D55" w:rsidP="0027525F">
            <w:pPr>
              <w:pStyle w:val="ConsPlusNormal"/>
              <w:jc w:val="both"/>
              <w:rPr>
                <w:sz w:val="22"/>
                <w:szCs w:val="22"/>
              </w:rPr>
            </w:pPr>
            <w:r w:rsidRPr="00437224">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470F1C3D" w14:textId="77777777" w:rsidR="00397D55" w:rsidRPr="00437224" w:rsidRDefault="00397D55" w:rsidP="0027525F">
            <w:pPr>
              <w:pStyle w:val="ConsPlusNormal"/>
              <w:jc w:val="both"/>
              <w:rPr>
                <w:sz w:val="22"/>
                <w:szCs w:val="22"/>
              </w:rPr>
            </w:pPr>
            <w:r w:rsidRPr="00437224">
              <w:rPr>
                <w:b/>
                <w:bCs/>
                <w:i/>
                <w:sz w:val="22"/>
                <w:szCs w:val="22"/>
              </w:rPr>
              <w:t>Отсутствует</w:t>
            </w:r>
          </w:p>
        </w:tc>
      </w:tr>
      <w:tr w:rsidR="00397D55" w:rsidRPr="00437224" w14:paraId="1E2B3063" w14:textId="77777777" w:rsidTr="004850EC">
        <w:tc>
          <w:tcPr>
            <w:tcW w:w="3442" w:type="pct"/>
          </w:tcPr>
          <w:p w14:paraId="09C61084" w14:textId="77777777" w:rsidR="00397D55" w:rsidRPr="00437224" w:rsidRDefault="00397D55" w:rsidP="0027525F">
            <w:pPr>
              <w:pStyle w:val="ConsPlusNormal"/>
              <w:jc w:val="both"/>
              <w:rPr>
                <w:sz w:val="22"/>
                <w:szCs w:val="22"/>
              </w:rPr>
            </w:pPr>
            <w:r w:rsidRPr="00437224">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0E744942" w14:textId="77777777" w:rsidR="00397D55" w:rsidRPr="00437224" w:rsidRDefault="00397D55" w:rsidP="0027525F">
            <w:pPr>
              <w:pStyle w:val="ConsPlusNormal"/>
              <w:jc w:val="both"/>
              <w:rPr>
                <w:sz w:val="22"/>
                <w:szCs w:val="22"/>
              </w:rPr>
            </w:pPr>
            <w:r w:rsidRPr="00437224">
              <w:rPr>
                <w:b/>
                <w:bCs/>
                <w:i/>
                <w:sz w:val="22"/>
                <w:szCs w:val="22"/>
              </w:rPr>
              <w:t>Родственные связи с указанными лицами отсутствуют</w:t>
            </w:r>
          </w:p>
        </w:tc>
      </w:tr>
      <w:tr w:rsidR="00397D55" w:rsidRPr="00437224" w14:paraId="6C26BFE0" w14:textId="77777777" w:rsidTr="004850EC">
        <w:tc>
          <w:tcPr>
            <w:tcW w:w="3442" w:type="pct"/>
          </w:tcPr>
          <w:p w14:paraId="79EBFD69" w14:textId="77777777" w:rsidR="00397D55" w:rsidRPr="00437224" w:rsidRDefault="00397D55" w:rsidP="0027525F">
            <w:pPr>
              <w:pStyle w:val="ConsPlusNormal"/>
              <w:jc w:val="both"/>
              <w:rPr>
                <w:sz w:val="22"/>
                <w:szCs w:val="22"/>
              </w:rPr>
            </w:pPr>
            <w:r w:rsidRPr="00437224">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D658EDE" w14:textId="77777777" w:rsidR="00397D55" w:rsidRPr="00BD1939" w:rsidRDefault="00397D55" w:rsidP="0027525F">
            <w:pPr>
              <w:pStyle w:val="ConsPlusNormal"/>
              <w:jc w:val="both"/>
              <w:rPr>
                <w:sz w:val="22"/>
                <w:szCs w:val="22"/>
              </w:rPr>
            </w:pPr>
            <w:r w:rsidRPr="001B7B3F">
              <w:rPr>
                <w:b/>
                <w:i/>
                <w:sz w:val="22"/>
                <w:szCs w:val="22"/>
              </w:rPr>
              <w:t>Нет данных</w:t>
            </w:r>
          </w:p>
        </w:tc>
      </w:tr>
      <w:tr w:rsidR="00397D55" w:rsidRPr="00437224" w14:paraId="329052A0" w14:textId="77777777" w:rsidTr="004850EC">
        <w:tc>
          <w:tcPr>
            <w:tcW w:w="3442" w:type="pct"/>
          </w:tcPr>
          <w:p w14:paraId="259BDD80" w14:textId="77777777" w:rsidR="00397D55" w:rsidRPr="00437224" w:rsidRDefault="00397D55" w:rsidP="0027525F">
            <w:pPr>
              <w:pStyle w:val="ConsPlusNormal"/>
              <w:jc w:val="both"/>
              <w:rPr>
                <w:sz w:val="22"/>
                <w:szCs w:val="22"/>
              </w:rPr>
            </w:pPr>
            <w:r w:rsidRPr="00437224">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678D4B58" w14:textId="77777777" w:rsidR="00397D55" w:rsidRPr="00437224" w:rsidRDefault="00397D55" w:rsidP="0027525F">
            <w:pPr>
              <w:pStyle w:val="ConsPlusNormal"/>
              <w:jc w:val="both"/>
              <w:rPr>
                <w:sz w:val="22"/>
                <w:szCs w:val="22"/>
              </w:rPr>
            </w:pPr>
            <w:r w:rsidRPr="00437224">
              <w:rPr>
                <w:b/>
                <w:bCs/>
                <w:i/>
                <w:sz w:val="22"/>
                <w:szCs w:val="22"/>
              </w:rPr>
              <w:t>Указанные должности не занимал</w:t>
            </w:r>
          </w:p>
        </w:tc>
      </w:tr>
      <w:tr w:rsidR="00397D55" w:rsidRPr="00437224" w14:paraId="728A6A34" w14:textId="77777777" w:rsidTr="004850EC">
        <w:tc>
          <w:tcPr>
            <w:tcW w:w="3442" w:type="pct"/>
          </w:tcPr>
          <w:p w14:paraId="65BE8DED" w14:textId="77777777" w:rsidR="00397D55" w:rsidRPr="00437224" w:rsidRDefault="00397D55" w:rsidP="0027525F">
            <w:pPr>
              <w:autoSpaceDE w:val="0"/>
              <w:autoSpaceDN w:val="0"/>
              <w:adjustRightInd w:val="0"/>
              <w:jc w:val="both"/>
              <w:rPr>
                <w:rFonts w:ascii="Times New Roman" w:hAnsi="Times New Roman" w:cs="Times New Roman"/>
              </w:rPr>
            </w:pPr>
            <w:r w:rsidRPr="00437224">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5A57BA14" w14:textId="6A461D84" w:rsidR="00397D55" w:rsidRPr="00437224" w:rsidRDefault="00437224" w:rsidP="0027525F">
            <w:pPr>
              <w:pStyle w:val="ConsPlusNormal"/>
              <w:jc w:val="both"/>
              <w:rPr>
                <w:b/>
                <w:bCs/>
                <w:i/>
                <w:sz w:val="22"/>
                <w:szCs w:val="22"/>
              </w:rPr>
            </w:pPr>
            <w:r w:rsidRPr="00437224">
              <w:rPr>
                <w:b/>
                <w:bCs/>
                <w:i/>
                <w:sz w:val="22"/>
                <w:szCs w:val="22"/>
              </w:rPr>
              <w:t>Не участвует</w:t>
            </w:r>
          </w:p>
        </w:tc>
      </w:tr>
      <w:tr w:rsidR="00397D55" w:rsidRPr="00437224" w14:paraId="1A416870" w14:textId="77777777" w:rsidTr="004850EC">
        <w:trPr>
          <w:trHeight w:val="752"/>
        </w:trPr>
        <w:tc>
          <w:tcPr>
            <w:tcW w:w="3442" w:type="pct"/>
          </w:tcPr>
          <w:p w14:paraId="43193E08" w14:textId="77777777" w:rsidR="00397D55" w:rsidRPr="00BD1939" w:rsidRDefault="00397D55" w:rsidP="0027525F">
            <w:pPr>
              <w:autoSpaceDE w:val="0"/>
              <w:autoSpaceDN w:val="0"/>
              <w:adjustRightInd w:val="0"/>
              <w:jc w:val="both"/>
              <w:rPr>
                <w:rFonts w:ascii="Times New Roman" w:hAnsi="Times New Roman" w:cs="Times New Roman"/>
              </w:rPr>
            </w:pPr>
            <w:r w:rsidRPr="00437224">
              <w:rPr>
                <w:rFonts w:ascii="Times New Roman" w:hAnsi="Times New Roman" w:cs="Times New Roman"/>
              </w:rPr>
              <w:t xml:space="preserve">сведения о членах совета директоров (наблюдательного совета), которых эмитент считает независимыми с учетом положений </w:t>
            </w:r>
            <w:hyperlink r:id="rId21" w:history="1">
              <w:r w:rsidRPr="00BD1939">
                <w:rPr>
                  <w:rFonts w:ascii="Times New Roman" w:hAnsi="Times New Roman" w:cs="Times New Roman"/>
                </w:rPr>
                <w:t>Кодекса</w:t>
              </w:r>
            </w:hyperlink>
            <w:r w:rsidRPr="00BD1939">
              <w:rPr>
                <w:rFonts w:ascii="Times New Roman" w:hAnsi="Times New Roman" w:cs="Times New Roman"/>
              </w:rPr>
              <w:t xml:space="preserve"> корпоративного управления</w:t>
            </w:r>
          </w:p>
        </w:tc>
        <w:tc>
          <w:tcPr>
            <w:tcW w:w="1558" w:type="pct"/>
            <w:vAlign w:val="center"/>
          </w:tcPr>
          <w:p w14:paraId="3A6D9D89" w14:textId="77777777" w:rsidR="00397D55" w:rsidRPr="00437224" w:rsidRDefault="00397D55" w:rsidP="0027525F">
            <w:pPr>
              <w:pStyle w:val="ConsPlusNormal"/>
              <w:jc w:val="both"/>
              <w:rPr>
                <w:b/>
                <w:bCs/>
                <w:i/>
                <w:sz w:val="22"/>
                <w:szCs w:val="22"/>
              </w:rPr>
            </w:pPr>
            <w:r w:rsidRPr="00437224">
              <w:rPr>
                <w:b/>
                <w:bCs/>
                <w:i/>
                <w:sz w:val="22"/>
                <w:szCs w:val="22"/>
              </w:rPr>
              <w:t>Не является независимым</w:t>
            </w:r>
          </w:p>
        </w:tc>
      </w:tr>
    </w:tbl>
    <w:p w14:paraId="5A505818" w14:textId="77777777" w:rsidR="00397D55" w:rsidRPr="00437224" w:rsidRDefault="00397D55" w:rsidP="00397D55">
      <w:pPr>
        <w:spacing w:after="0" w:line="240" w:lineRule="auto"/>
        <w:jc w:val="both"/>
        <w:rPr>
          <w:rFonts w:ascii="Times New Roman" w:eastAsiaTheme="minorEastAsia" w:hAnsi="Times New Roman" w:cs="Times New Roman"/>
          <w:b/>
          <w:bCs/>
          <w:i/>
          <w:lang w:eastAsia="ru-RU"/>
        </w:rPr>
      </w:pPr>
    </w:p>
    <w:p w14:paraId="57506E87" w14:textId="77777777" w:rsidR="00397D55" w:rsidRPr="00690AAD" w:rsidRDefault="00397D55" w:rsidP="00397D55">
      <w:pPr>
        <w:spacing w:after="0" w:line="240" w:lineRule="auto"/>
        <w:jc w:val="both"/>
        <w:rPr>
          <w:rFonts w:ascii="Times New Roman" w:eastAsiaTheme="minorEastAsia" w:hAnsi="Times New Roman" w:cs="Times New Roman"/>
          <w:b/>
          <w:bCs/>
          <w:i/>
          <w:lang w:eastAsia="ru-RU"/>
        </w:rPr>
      </w:pPr>
      <w:r w:rsidRPr="00437224">
        <w:rPr>
          <w:rFonts w:ascii="Times New Roman" w:eastAsiaTheme="minorEastAsia" w:hAnsi="Times New Roman" w:cs="Times New Roman"/>
          <w:b/>
          <w:bCs/>
          <w:i/>
          <w:lang w:eastAsia="ru-RU"/>
        </w:rPr>
        <w:t>Информация о членах Совета директоров эмитента указана в соответствии со сведениями, имеющимися в наличии у эмитента. Иные сведения о членах Совета директоров эмитента не указаны в связи с тем, что отсутствуют в распоряжении</w:t>
      </w:r>
      <w:r w:rsidRPr="0065355E">
        <w:rPr>
          <w:rFonts w:ascii="Times New Roman" w:eastAsiaTheme="minorEastAsia" w:hAnsi="Times New Roman" w:cs="Times New Roman"/>
          <w:b/>
          <w:bCs/>
          <w:i/>
          <w:lang w:eastAsia="ru-RU"/>
        </w:rPr>
        <w:t xml:space="preserve"> эмитента.</w:t>
      </w:r>
    </w:p>
    <w:p w14:paraId="43AD1AC4" w14:textId="77777777" w:rsidR="00397D55" w:rsidRPr="00690AAD" w:rsidRDefault="00397D55" w:rsidP="00397D55">
      <w:pPr>
        <w:spacing w:after="0" w:line="240" w:lineRule="auto"/>
        <w:jc w:val="both"/>
        <w:rPr>
          <w:rFonts w:ascii="Times New Roman" w:hAnsi="Times New Roman" w:cs="Times New Roman"/>
        </w:rPr>
      </w:pPr>
    </w:p>
    <w:p w14:paraId="62E8B65B" w14:textId="77777777" w:rsidR="00397D55" w:rsidRPr="00690AAD" w:rsidRDefault="00397D55" w:rsidP="00397D55">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Генеральным директором эмитента является Левченко Роман Алексеевич. Информация о нем приведена в п. </w:t>
      </w:r>
      <w:r>
        <w:rPr>
          <w:rFonts w:ascii="Times New Roman" w:eastAsiaTheme="minorEastAsia" w:hAnsi="Times New Roman" w:cs="Times New Roman"/>
          <w:b/>
          <w:bCs/>
          <w:i/>
          <w:lang w:eastAsia="ru-RU"/>
        </w:rPr>
        <w:t>5</w:t>
      </w:r>
      <w:r w:rsidRPr="00690AAD">
        <w:rPr>
          <w:rFonts w:ascii="Times New Roman" w:eastAsiaTheme="minorEastAsia" w:hAnsi="Times New Roman" w:cs="Times New Roman"/>
          <w:b/>
          <w:bCs/>
          <w:i/>
          <w:lang w:eastAsia="ru-RU"/>
        </w:rPr>
        <w:t xml:space="preserve"> персонального состава Совета директоров эмитента.</w:t>
      </w:r>
    </w:p>
    <w:p w14:paraId="65738AEC" w14:textId="77777777" w:rsidR="0088102A" w:rsidRPr="00690AAD" w:rsidRDefault="0088102A" w:rsidP="002010FD">
      <w:pPr>
        <w:spacing w:after="0" w:line="240" w:lineRule="auto"/>
        <w:rPr>
          <w:rFonts w:ascii="Times New Roman" w:hAnsi="Times New Roman" w:cs="Times New Roman"/>
        </w:rPr>
      </w:pPr>
    </w:p>
    <w:p w14:paraId="1CA5706E" w14:textId="77777777" w:rsidR="0088102A" w:rsidRPr="00690AAD" w:rsidRDefault="0088102A" w:rsidP="002010FD">
      <w:pPr>
        <w:spacing w:after="0" w:line="240" w:lineRule="auto"/>
        <w:jc w:val="both"/>
        <w:rPr>
          <w:rFonts w:ascii="Times New Roman" w:eastAsiaTheme="minorEastAsia" w:hAnsi="Times New Roman" w:cs="Times New Roman"/>
          <w:b/>
          <w:bCs/>
          <w:i/>
          <w:lang w:eastAsia="ru-RU"/>
        </w:rPr>
      </w:pPr>
      <w:bookmarkStart w:id="27" w:name="_Toc94272847"/>
      <w:r w:rsidRPr="00690AAD">
        <w:rPr>
          <w:rFonts w:ascii="Times New Roman" w:eastAsiaTheme="minorEastAsia" w:hAnsi="Times New Roman" w:cs="Times New Roman"/>
          <w:b/>
          <w:bCs/>
          <w:i/>
          <w:lang w:eastAsia="ru-RU"/>
        </w:rPr>
        <w:t>Состав коллегиального исполнительного органа эмитента</w:t>
      </w:r>
      <w:bookmarkEnd w:id="27"/>
    </w:p>
    <w:p w14:paraId="11D6E6A2" w14:textId="77777777" w:rsidR="0088102A" w:rsidRPr="00690AAD"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1. ФИО:</w:t>
      </w:r>
      <w:r w:rsidRPr="00690AAD">
        <w:rPr>
          <w:rStyle w:val="Subst"/>
          <w:rFonts w:ascii="Times New Roman" w:hAnsi="Times New Roman" w:cs="Times New Roman"/>
          <w:bCs/>
          <w:iCs/>
        </w:rPr>
        <w:t xml:space="preserve"> Левченко Роман Алексеевич</w:t>
      </w:r>
    </w:p>
    <w:p w14:paraId="7C5A90F1" w14:textId="08DFD36A" w:rsidR="0088622B" w:rsidRPr="00690AAD" w:rsidRDefault="0073691E" w:rsidP="002010FD">
      <w:pPr>
        <w:pStyle w:val="a9"/>
        <w:ind w:left="0"/>
        <w:jc w:val="both"/>
        <w:rPr>
          <w:rStyle w:val="Subst"/>
          <w:rFonts w:ascii="Times New Roman" w:hAnsi="Times New Roman" w:cs="Times New Roman"/>
        </w:rPr>
      </w:pPr>
      <w:r>
        <w:rPr>
          <w:rStyle w:val="Subst"/>
          <w:rFonts w:ascii="Times New Roman" w:hAnsi="Times New Roman" w:cs="Times New Roman"/>
        </w:rPr>
        <w:t>(</w:t>
      </w:r>
      <w:r w:rsidR="0088622B" w:rsidRPr="00690AAD">
        <w:rPr>
          <w:rStyle w:val="Subst"/>
          <w:rFonts w:ascii="Times New Roman" w:hAnsi="Times New Roman" w:cs="Times New Roman"/>
        </w:rPr>
        <w:t>председатель</w:t>
      </w:r>
      <w:r>
        <w:rPr>
          <w:rStyle w:val="Subst"/>
          <w:rFonts w:ascii="Times New Roman" w:hAnsi="Times New Roman" w:cs="Times New Roman"/>
        </w:rPr>
        <w:t>)</w:t>
      </w:r>
    </w:p>
    <w:p w14:paraId="39776151" w14:textId="6F54A5F1" w:rsidR="0088102A" w:rsidRPr="00690AAD" w:rsidRDefault="0088102A" w:rsidP="002010FD">
      <w:pPr>
        <w:spacing w:after="0" w:line="240" w:lineRule="auto"/>
        <w:jc w:val="both"/>
        <w:rPr>
          <w:rFonts w:ascii="Times New Roman" w:eastAsiaTheme="minorEastAsia" w:hAnsi="Times New Roman" w:cs="Times New Roman"/>
          <w:b/>
          <w:bCs/>
          <w:i/>
          <w:lang w:eastAsia="ru-RU"/>
        </w:rPr>
      </w:pPr>
      <w:r w:rsidRPr="00690AAD">
        <w:rPr>
          <w:rFonts w:ascii="Times New Roman" w:eastAsiaTheme="minorEastAsia" w:hAnsi="Times New Roman" w:cs="Times New Roman"/>
          <w:b/>
          <w:bCs/>
          <w:i/>
          <w:lang w:eastAsia="ru-RU"/>
        </w:rPr>
        <w:t xml:space="preserve">Информация о нем приведена в п. </w:t>
      </w:r>
      <w:r w:rsidR="00AB6A17">
        <w:rPr>
          <w:rFonts w:ascii="Times New Roman" w:eastAsiaTheme="minorEastAsia" w:hAnsi="Times New Roman" w:cs="Times New Roman"/>
          <w:b/>
          <w:bCs/>
          <w:i/>
          <w:lang w:eastAsia="ru-RU"/>
        </w:rPr>
        <w:t xml:space="preserve">5 </w:t>
      </w:r>
      <w:r w:rsidRPr="00690AAD">
        <w:rPr>
          <w:rFonts w:ascii="Times New Roman" w:eastAsiaTheme="minorEastAsia" w:hAnsi="Times New Roman" w:cs="Times New Roman"/>
          <w:b/>
          <w:bCs/>
          <w:i/>
          <w:lang w:eastAsia="ru-RU"/>
        </w:rPr>
        <w:t>персонального состава Совета директоров эмитента</w:t>
      </w:r>
      <w:r w:rsidR="008E6EFA" w:rsidRPr="00690AAD">
        <w:rPr>
          <w:rFonts w:ascii="Times New Roman" w:eastAsiaTheme="minorEastAsia" w:hAnsi="Times New Roman" w:cs="Times New Roman"/>
          <w:b/>
          <w:bCs/>
          <w:i/>
          <w:lang w:eastAsia="ru-RU"/>
        </w:rPr>
        <w:t>.</w:t>
      </w:r>
    </w:p>
    <w:p w14:paraId="33DD2C54" w14:textId="77777777" w:rsidR="0088102A" w:rsidRPr="00690AAD" w:rsidRDefault="0088102A" w:rsidP="002010FD">
      <w:pPr>
        <w:spacing w:after="0" w:line="240" w:lineRule="auto"/>
        <w:jc w:val="both"/>
        <w:rPr>
          <w:rFonts w:ascii="Times New Roman" w:hAnsi="Times New Roman" w:cs="Times New Roman"/>
        </w:rPr>
      </w:pPr>
    </w:p>
    <w:p w14:paraId="101E909B" w14:textId="003DB971" w:rsidR="0088102A" w:rsidRPr="003421DE" w:rsidRDefault="0088102A" w:rsidP="002010FD">
      <w:pPr>
        <w:spacing w:after="0" w:line="240" w:lineRule="auto"/>
        <w:jc w:val="both"/>
        <w:rPr>
          <w:rFonts w:ascii="Times New Roman" w:hAnsi="Times New Roman" w:cs="Times New Roman"/>
          <w:b/>
          <w:bCs/>
          <w:i/>
          <w:iCs/>
        </w:rPr>
      </w:pPr>
      <w:r w:rsidRPr="00690AAD">
        <w:rPr>
          <w:rFonts w:ascii="Times New Roman" w:hAnsi="Times New Roman" w:cs="Times New Roman"/>
        </w:rPr>
        <w:t>2. ФИО:</w:t>
      </w:r>
      <w:r w:rsidR="003421DE">
        <w:rPr>
          <w:rStyle w:val="Subst"/>
          <w:rFonts w:ascii="Times New Roman" w:hAnsi="Times New Roman" w:cs="Times New Roman"/>
          <w:bCs/>
          <w:iCs/>
        </w:rPr>
        <w:t xml:space="preserve"> Абаимов Виктор Михайлович</w:t>
      </w:r>
    </w:p>
    <w:p w14:paraId="23A7D612" w14:textId="77777777" w:rsidR="003421DE" w:rsidRDefault="003421DE" w:rsidP="002010FD">
      <w:pPr>
        <w:spacing w:after="0" w:line="240" w:lineRule="auto"/>
        <w:jc w:val="both"/>
        <w:rPr>
          <w:rFonts w:ascii="Times New Roman" w:hAnsi="Times New Roman" w:cs="Times New Roman"/>
        </w:rPr>
      </w:pPr>
    </w:p>
    <w:p w14:paraId="7F9E3936" w14:textId="35AC077B"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BE03970" w14:textId="2377FCE7" w:rsidR="0088102A" w:rsidRPr="00690AAD"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EF06DF">
        <w:rPr>
          <w:rStyle w:val="Subst"/>
          <w:rFonts w:ascii="Times New Roman" w:hAnsi="Times New Roman" w:cs="Times New Roman"/>
          <w:bCs/>
          <w:iCs/>
        </w:rPr>
        <w:t xml:space="preserve"> </w:t>
      </w:r>
      <w:r w:rsidR="00C71270"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EF06DF">
        <w:rPr>
          <w:rStyle w:val="Subst"/>
          <w:rFonts w:ascii="Times New Roman" w:hAnsi="Times New Roman" w:cs="Times New Roman"/>
          <w:bCs/>
          <w:iCs/>
        </w:rPr>
        <w:t xml:space="preserve">,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государственный технический университет, электроснабжение промышленных предприятий, инженер</w:t>
      </w:r>
      <w:r w:rsidR="005033E8" w:rsidRPr="00690AAD">
        <w:rPr>
          <w:rStyle w:val="Subst"/>
          <w:rFonts w:ascii="Times New Roman" w:hAnsi="Times New Roman" w:cs="Times New Roman"/>
          <w:bCs/>
          <w:iCs/>
        </w:rPr>
        <w:t>-</w:t>
      </w:r>
      <w:r w:rsidRPr="00690AAD">
        <w:rPr>
          <w:rStyle w:val="Subst"/>
          <w:rFonts w:ascii="Times New Roman" w:hAnsi="Times New Roman" w:cs="Times New Roman"/>
          <w:bCs/>
          <w:iCs/>
        </w:rPr>
        <w:t>электрик;</w:t>
      </w:r>
    </w:p>
    <w:p w14:paraId="04083C1B" w14:textId="4D2DF37F" w:rsidR="0088102A" w:rsidRPr="00690AAD" w:rsidRDefault="0088102A" w:rsidP="002010FD">
      <w:pPr>
        <w:spacing w:after="0" w:line="240" w:lineRule="auto"/>
        <w:jc w:val="both"/>
        <w:rPr>
          <w:rStyle w:val="Subst"/>
          <w:rFonts w:ascii="Times New Roman" w:hAnsi="Times New Roman" w:cs="Times New Roman"/>
          <w:bCs/>
          <w:iCs/>
        </w:rPr>
      </w:pPr>
      <w:r w:rsidRPr="00690AAD">
        <w:rPr>
          <w:rStyle w:val="Subst"/>
          <w:rFonts w:ascii="Times New Roman" w:hAnsi="Times New Roman" w:cs="Times New Roman"/>
          <w:bCs/>
          <w:iCs/>
        </w:rPr>
        <w:t>Южно-Российский государственный технический университет (</w:t>
      </w:r>
      <w:proofErr w:type="spellStart"/>
      <w:r w:rsidRPr="00690AAD">
        <w:rPr>
          <w:rStyle w:val="Subst"/>
          <w:rFonts w:ascii="Times New Roman" w:hAnsi="Times New Roman" w:cs="Times New Roman"/>
          <w:bCs/>
          <w:iCs/>
        </w:rPr>
        <w:t>Новочеркасский</w:t>
      </w:r>
      <w:proofErr w:type="spellEnd"/>
      <w:r w:rsidRPr="00690AAD">
        <w:rPr>
          <w:rStyle w:val="Subst"/>
          <w:rFonts w:ascii="Times New Roman" w:hAnsi="Times New Roman" w:cs="Times New Roman"/>
          <w:bCs/>
          <w:iCs/>
        </w:rPr>
        <w:t xml:space="preserve"> политехнический институт), экономика и управление на предприятии (электроэнергетика), экономист</w:t>
      </w:r>
      <w:r w:rsidR="00BE49B5" w:rsidRPr="00690AAD">
        <w:rPr>
          <w:rStyle w:val="Subst"/>
          <w:rFonts w:ascii="Times New Roman" w:hAnsi="Times New Roman" w:cs="Times New Roman"/>
          <w:bCs/>
          <w:iCs/>
        </w:rPr>
        <w:t>-</w:t>
      </w:r>
      <w:r w:rsidR="00033787" w:rsidRPr="00690AAD">
        <w:rPr>
          <w:rStyle w:val="Subst"/>
          <w:rFonts w:ascii="Times New Roman" w:hAnsi="Times New Roman" w:cs="Times New Roman"/>
          <w:bCs/>
          <w:iCs/>
        </w:rPr>
        <w:t>менеджер</w:t>
      </w:r>
      <w:r w:rsidRPr="00690AAD">
        <w:rPr>
          <w:rStyle w:val="Subst"/>
          <w:rFonts w:ascii="Times New Roman" w:hAnsi="Times New Roman" w:cs="Times New Roman"/>
          <w:bCs/>
          <w:iCs/>
        </w:rPr>
        <w:t>.</w:t>
      </w:r>
    </w:p>
    <w:p w14:paraId="4AF6970C" w14:textId="77777777" w:rsidR="0088102A" w:rsidRPr="00690AAD" w:rsidRDefault="0088102A" w:rsidP="002010FD">
      <w:pPr>
        <w:spacing w:after="0" w:line="240" w:lineRule="auto"/>
        <w:jc w:val="both"/>
        <w:rPr>
          <w:rFonts w:ascii="Times New Roman" w:hAnsi="Times New Roman" w:cs="Times New Roman"/>
        </w:rPr>
      </w:pPr>
    </w:p>
    <w:p w14:paraId="2FE2BF07" w14:textId="7E60CA79" w:rsidR="0088102A" w:rsidRPr="001B7B3F" w:rsidRDefault="0088102A"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5A516B1A"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28C72C0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7BF038F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9C65FAE"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163AC96E"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0086BCEF"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4C0AD34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5658E679"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2B8E896C"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50FEAC9"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A927AC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707DACCA" w14:textId="236849A6" w:rsidR="00A412B4" w:rsidRPr="00690AAD" w:rsidRDefault="000D4B35" w:rsidP="00874875">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sidR="00805E1B">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205AA291"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01B5EC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Первый заместитель генерального директора</w:t>
            </w:r>
            <w:r w:rsidR="00A15881" w:rsidRPr="00690AAD">
              <w:rPr>
                <w:rFonts w:ascii="Times New Roman" w:hAnsi="Times New Roman" w:cs="Times New Roman"/>
              </w:rPr>
              <w:t xml:space="preserve"> –</w:t>
            </w:r>
            <w:r w:rsidRPr="00690AAD">
              <w:rPr>
                <w:rFonts w:ascii="Times New Roman" w:hAnsi="Times New Roman" w:cs="Times New Roman"/>
              </w:rPr>
              <w:t>главный инженер</w:t>
            </w:r>
          </w:p>
        </w:tc>
      </w:tr>
      <w:tr w:rsidR="00A412B4" w:rsidRPr="00690AAD" w14:paraId="6BDA72B3" w14:textId="77777777" w:rsidTr="008467A5">
        <w:trPr>
          <w:jc w:val="center"/>
        </w:trPr>
        <w:tc>
          <w:tcPr>
            <w:tcW w:w="1332" w:type="dxa"/>
            <w:tcBorders>
              <w:top w:val="single" w:sz="6" w:space="0" w:color="auto"/>
              <w:left w:val="double" w:sz="6" w:space="0" w:color="auto"/>
              <w:bottom w:val="single" w:sz="6" w:space="0" w:color="auto"/>
              <w:right w:val="single" w:sz="6" w:space="0" w:color="auto"/>
            </w:tcBorders>
          </w:tcPr>
          <w:p w14:paraId="0EAEE9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2020 года</w:t>
            </w:r>
          </w:p>
        </w:tc>
        <w:tc>
          <w:tcPr>
            <w:tcW w:w="1260" w:type="dxa"/>
            <w:tcBorders>
              <w:top w:val="single" w:sz="6" w:space="0" w:color="auto"/>
              <w:left w:val="single" w:sz="6" w:space="0" w:color="auto"/>
              <w:bottom w:val="single" w:sz="6" w:space="0" w:color="auto"/>
              <w:right w:val="single" w:sz="6" w:space="0" w:color="auto"/>
            </w:tcBorders>
          </w:tcPr>
          <w:p w14:paraId="673FB998" w14:textId="386CB35E" w:rsidR="00A412B4"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2BFF8F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9BF52DA"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E5CC436" w14:textId="77777777" w:rsidTr="00C7785A">
        <w:trPr>
          <w:jc w:val="center"/>
        </w:trPr>
        <w:tc>
          <w:tcPr>
            <w:tcW w:w="1332" w:type="dxa"/>
            <w:tcBorders>
              <w:top w:val="single" w:sz="6" w:space="0" w:color="auto"/>
              <w:left w:val="double" w:sz="6" w:space="0" w:color="auto"/>
              <w:bottom w:val="single" w:sz="6" w:space="0" w:color="auto"/>
              <w:right w:val="single" w:sz="6" w:space="0" w:color="auto"/>
            </w:tcBorders>
          </w:tcPr>
          <w:p w14:paraId="366F2062"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июль 2021 года</w:t>
            </w:r>
          </w:p>
        </w:tc>
        <w:tc>
          <w:tcPr>
            <w:tcW w:w="1260" w:type="dxa"/>
            <w:tcBorders>
              <w:top w:val="single" w:sz="6" w:space="0" w:color="auto"/>
              <w:left w:val="single" w:sz="6" w:space="0" w:color="auto"/>
              <w:bottom w:val="single" w:sz="6" w:space="0" w:color="auto"/>
              <w:right w:val="single" w:sz="6" w:space="0" w:color="auto"/>
            </w:tcBorders>
          </w:tcPr>
          <w:p w14:paraId="603A240B" w14:textId="77777777" w:rsidR="008467A5" w:rsidRPr="00690AAD" w:rsidRDefault="00776737"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3185AF09"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098BB77"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C7785A" w:rsidRPr="00690AAD" w14:paraId="42BE8B0C" w14:textId="77777777" w:rsidTr="00F30520">
        <w:trPr>
          <w:jc w:val="center"/>
        </w:trPr>
        <w:tc>
          <w:tcPr>
            <w:tcW w:w="1332" w:type="dxa"/>
            <w:tcBorders>
              <w:top w:val="single" w:sz="6" w:space="0" w:color="auto"/>
              <w:left w:val="double" w:sz="6" w:space="0" w:color="auto"/>
              <w:bottom w:val="single" w:sz="6" w:space="0" w:color="auto"/>
              <w:right w:val="single" w:sz="6" w:space="0" w:color="auto"/>
            </w:tcBorders>
          </w:tcPr>
          <w:p w14:paraId="37E00863"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w:t>
            </w:r>
            <w:r w:rsidR="00B76DFC" w:rsidRPr="00690AAD">
              <w:rPr>
                <w:rFonts w:ascii="Times New Roman" w:hAnsi="Times New Roman" w:cs="Times New Roman"/>
              </w:rPr>
              <w:t>2</w:t>
            </w:r>
            <w:r w:rsidRPr="00690AAD">
              <w:rPr>
                <w:rFonts w:ascii="Times New Roman" w:hAnsi="Times New Roman" w:cs="Times New Roman"/>
              </w:rPr>
              <w:t xml:space="preserve"> года</w:t>
            </w:r>
          </w:p>
        </w:tc>
        <w:tc>
          <w:tcPr>
            <w:tcW w:w="1260" w:type="dxa"/>
            <w:tcBorders>
              <w:top w:val="single" w:sz="6" w:space="0" w:color="auto"/>
              <w:left w:val="single" w:sz="6" w:space="0" w:color="auto"/>
              <w:bottom w:val="single" w:sz="6" w:space="0" w:color="auto"/>
              <w:right w:val="single" w:sz="6" w:space="0" w:color="auto"/>
            </w:tcBorders>
          </w:tcPr>
          <w:p w14:paraId="28AE7D5B" w14:textId="77777777" w:rsidR="00C7785A" w:rsidRPr="00690AAD" w:rsidRDefault="00CB7014"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490BD929"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6696D036" w14:textId="77777777" w:rsidR="00C7785A" w:rsidRPr="00690AAD" w:rsidRDefault="00C7785A"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r w:rsidR="00F30520" w:rsidRPr="00690AAD" w14:paraId="74732E58" w14:textId="77777777" w:rsidTr="00E1746E">
        <w:trPr>
          <w:jc w:val="center"/>
        </w:trPr>
        <w:tc>
          <w:tcPr>
            <w:tcW w:w="1332" w:type="dxa"/>
            <w:tcBorders>
              <w:top w:val="single" w:sz="6" w:space="0" w:color="auto"/>
              <w:left w:val="double" w:sz="6" w:space="0" w:color="auto"/>
              <w:bottom w:val="double" w:sz="6" w:space="0" w:color="auto"/>
              <w:right w:val="single" w:sz="6" w:space="0" w:color="auto"/>
            </w:tcBorders>
          </w:tcPr>
          <w:p w14:paraId="22E926A0"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1260" w:type="dxa"/>
            <w:tcBorders>
              <w:top w:val="single" w:sz="6" w:space="0" w:color="auto"/>
              <w:left w:val="single" w:sz="6" w:space="0" w:color="auto"/>
              <w:bottom w:val="double" w:sz="6" w:space="0" w:color="auto"/>
              <w:right w:val="single" w:sz="6" w:space="0" w:color="auto"/>
            </w:tcBorders>
          </w:tcPr>
          <w:p w14:paraId="657B84BD" w14:textId="10E943B1" w:rsidR="00F30520"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EA044D7"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double" w:sz="6" w:space="0" w:color="auto"/>
              <w:right w:val="double" w:sz="6" w:space="0" w:color="auto"/>
            </w:tcBorders>
          </w:tcPr>
          <w:p w14:paraId="757DC172" w14:textId="77777777" w:rsidR="00F30520" w:rsidRPr="00690AAD" w:rsidRDefault="00F30520" w:rsidP="002010FD">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надежности Совета директоров</w:t>
            </w:r>
          </w:p>
        </w:tc>
      </w:tr>
    </w:tbl>
    <w:p w14:paraId="01C5D099" w14:textId="77777777" w:rsidR="0088102A" w:rsidRPr="00690AAD" w:rsidRDefault="0088102A" w:rsidP="002010FD">
      <w:pPr>
        <w:spacing w:after="0" w:line="240" w:lineRule="auto"/>
        <w:rPr>
          <w:rFonts w:ascii="Times New Roman" w:hAnsi="Times New Roman" w:cs="Times New Roman"/>
        </w:rPr>
      </w:pPr>
    </w:p>
    <w:tbl>
      <w:tblPr>
        <w:tblStyle w:val="ab"/>
        <w:tblW w:w="5079" w:type="pct"/>
        <w:tblLook w:val="04A0" w:firstRow="1" w:lastRow="0" w:firstColumn="1" w:lastColumn="0" w:noHBand="0" w:noVBand="1"/>
      </w:tblPr>
      <w:tblGrid>
        <w:gridCol w:w="6339"/>
        <w:gridCol w:w="3153"/>
      </w:tblGrid>
      <w:tr w:rsidR="0088102A" w:rsidRPr="00690AAD" w14:paraId="798D60F4" w14:textId="77777777" w:rsidTr="00E1746E">
        <w:tc>
          <w:tcPr>
            <w:tcW w:w="3339" w:type="pct"/>
            <w:tcBorders>
              <w:top w:val="single" w:sz="4" w:space="0" w:color="auto"/>
            </w:tcBorders>
          </w:tcPr>
          <w:p w14:paraId="1CE01CFB"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61" w:type="pct"/>
            <w:tcBorders>
              <w:top w:val="single" w:sz="4" w:space="0" w:color="auto"/>
            </w:tcBorders>
            <w:vAlign w:val="center"/>
          </w:tcPr>
          <w:p w14:paraId="5CC480C8"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0D9B6717" w14:textId="77777777" w:rsidTr="00E1746E">
        <w:tc>
          <w:tcPr>
            <w:tcW w:w="3339" w:type="pct"/>
          </w:tcPr>
          <w:p w14:paraId="3FCD6AD9"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61" w:type="pct"/>
            <w:vAlign w:val="center"/>
          </w:tcPr>
          <w:p w14:paraId="4688EA90"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EE7FBD4" w14:textId="77777777" w:rsidTr="00E1746E">
        <w:tc>
          <w:tcPr>
            <w:tcW w:w="3339" w:type="pct"/>
          </w:tcPr>
          <w:p w14:paraId="1DCE897E"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61" w:type="pct"/>
            <w:vAlign w:val="center"/>
          </w:tcPr>
          <w:p w14:paraId="177D59BA"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694D95D" w14:textId="77777777" w:rsidTr="00E1746E">
        <w:tc>
          <w:tcPr>
            <w:tcW w:w="3339" w:type="pct"/>
          </w:tcPr>
          <w:p w14:paraId="64B4C3E3"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61" w:type="pct"/>
            <w:vAlign w:val="center"/>
          </w:tcPr>
          <w:p w14:paraId="05CBCD6F"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8A77A11" w14:textId="77777777" w:rsidTr="00E1746E">
        <w:tc>
          <w:tcPr>
            <w:tcW w:w="3339" w:type="pct"/>
          </w:tcPr>
          <w:p w14:paraId="4763ADE9"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61" w:type="pct"/>
            <w:vAlign w:val="center"/>
          </w:tcPr>
          <w:p w14:paraId="5613977D"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45F1776A" w14:textId="77777777" w:rsidTr="00E1746E">
        <w:tc>
          <w:tcPr>
            <w:tcW w:w="3339" w:type="pct"/>
          </w:tcPr>
          <w:p w14:paraId="5C02A7FB" w14:textId="77777777" w:rsidR="0088102A" w:rsidRPr="00690AAD" w:rsidRDefault="0088102A" w:rsidP="002010FD">
            <w:pPr>
              <w:pStyle w:val="ConsPlusNormal"/>
              <w:jc w:val="both"/>
              <w:rPr>
                <w:sz w:val="22"/>
                <w:szCs w:val="22"/>
              </w:rPr>
            </w:pPr>
            <w:r w:rsidRPr="00690AAD">
              <w:rPr>
                <w:sz w:val="22"/>
                <w:szCs w:val="22"/>
              </w:rPr>
              <w:t xml:space="preserve">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w:t>
            </w:r>
            <w:r w:rsidRPr="00690AAD">
              <w:rPr>
                <w:sz w:val="22"/>
                <w:szCs w:val="22"/>
              </w:rPr>
              <w:lastRenderedPageBreak/>
              <w:t>конвертируемых в акции</w:t>
            </w:r>
          </w:p>
        </w:tc>
        <w:tc>
          <w:tcPr>
            <w:tcW w:w="1661" w:type="pct"/>
            <w:vAlign w:val="center"/>
          </w:tcPr>
          <w:p w14:paraId="6CF31ECC"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0A85BCA0" w14:textId="77777777" w:rsidTr="00E1746E">
        <w:tc>
          <w:tcPr>
            <w:tcW w:w="3339" w:type="pct"/>
          </w:tcPr>
          <w:p w14:paraId="5B7EE85C"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w:t>
            </w:r>
            <w:r w:rsidR="005033E8" w:rsidRPr="00690AAD">
              <w:rPr>
                <w:sz w:val="22"/>
                <w:szCs w:val="22"/>
              </w:rPr>
              <w:t>2.4</w:t>
            </w:r>
            <w:r w:rsidRPr="00690AAD">
              <w:rPr>
                <w:sz w:val="22"/>
                <w:szCs w:val="22"/>
              </w:rPr>
              <w:t xml:space="preserve"> настоящего </w:t>
            </w:r>
            <w:r w:rsidR="005033E8" w:rsidRPr="00690AAD">
              <w:rPr>
                <w:sz w:val="22"/>
                <w:szCs w:val="22"/>
              </w:rPr>
              <w:t>отчета эмитента</w:t>
            </w:r>
          </w:p>
        </w:tc>
        <w:tc>
          <w:tcPr>
            <w:tcW w:w="1661" w:type="pct"/>
            <w:vAlign w:val="center"/>
          </w:tcPr>
          <w:p w14:paraId="2EA4FCDF"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7726091C" w14:textId="77777777" w:rsidTr="00E1746E">
        <w:tc>
          <w:tcPr>
            <w:tcW w:w="3339" w:type="pct"/>
          </w:tcPr>
          <w:p w14:paraId="47A1EFC9"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61" w:type="pct"/>
            <w:vAlign w:val="center"/>
          </w:tcPr>
          <w:p w14:paraId="2A78CB8F"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5F7C3B3" w14:textId="77777777" w:rsidTr="00E1746E">
        <w:tc>
          <w:tcPr>
            <w:tcW w:w="3339" w:type="pct"/>
          </w:tcPr>
          <w:p w14:paraId="0938610D"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61" w:type="pct"/>
            <w:vAlign w:val="center"/>
          </w:tcPr>
          <w:p w14:paraId="52EFD629"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123EE22" w14:textId="77777777" w:rsidTr="00E1746E">
        <w:tc>
          <w:tcPr>
            <w:tcW w:w="3339" w:type="pct"/>
          </w:tcPr>
          <w:p w14:paraId="1D1B9DF2"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61" w:type="pct"/>
            <w:vAlign w:val="center"/>
          </w:tcPr>
          <w:p w14:paraId="47870051" w14:textId="77777777" w:rsidR="0088102A" w:rsidRPr="00690AAD" w:rsidRDefault="00CC568E" w:rsidP="002010FD">
            <w:pPr>
              <w:pStyle w:val="ConsPlusNormal"/>
              <w:jc w:val="both"/>
              <w:rPr>
                <w:b/>
                <w:bCs/>
                <w:i/>
                <w:sz w:val="22"/>
                <w:szCs w:val="22"/>
              </w:rPr>
            </w:pPr>
            <w:r w:rsidRPr="00690AAD">
              <w:rPr>
                <w:b/>
                <w:bCs/>
                <w:i/>
                <w:sz w:val="22"/>
                <w:szCs w:val="22"/>
              </w:rPr>
              <w:t>Член Комитета по надежности Совета директоров</w:t>
            </w:r>
          </w:p>
        </w:tc>
      </w:tr>
    </w:tbl>
    <w:p w14:paraId="7A73457F" w14:textId="77777777" w:rsidR="0088102A" w:rsidRPr="00690AAD" w:rsidRDefault="0088102A" w:rsidP="002010FD">
      <w:pPr>
        <w:spacing w:after="0" w:line="240" w:lineRule="auto"/>
        <w:rPr>
          <w:rFonts w:ascii="Times New Roman" w:hAnsi="Times New Roman" w:cs="Times New Roman"/>
        </w:rPr>
      </w:pPr>
    </w:p>
    <w:p w14:paraId="333E0D5A"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Смагин Сергей Владимирович</w:t>
      </w:r>
    </w:p>
    <w:p w14:paraId="5E6BC831" w14:textId="77777777" w:rsidR="003421DE" w:rsidRDefault="003421DE" w:rsidP="002010FD">
      <w:pPr>
        <w:spacing w:after="0" w:line="240" w:lineRule="auto"/>
        <w:jc w:val="both"/>
        <w:rPr>
          <w:rFonts w:ascii="Times New Roman" w:hAnsi="Times New Roman" w:cs="Times New Roman"/>
        </w:rPr>
      </w:pPr>
    </w:p>
    <w:p w14:paraId="6E93050B" w14:textId="70F0BC11"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1972</w:t>
      </w:r>
    </w:p>
    <w:p w14:paraId="1E85EFA5" w14:textId="77777777" w:rsidR="0028539B" w:rsidRDefault="0088102A" w:rsidP="002010FD">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EF06DF">
        <w:rPr>
          <w:rStyle w:val="Subst"/>
          <w:rFonts w:ascii="Times New Roman" w:hAnsi="Times New Roman" w:cs="Times New Roman"/>
          <w:bCs/>
          <w:iCs/>
        </w:rPr>
        <w:t xml:space="preserve"> </w:t>
      </w:r>
      <w:r w:rsidR="00033787"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033787" w:rsidRPr="00690AAD">
        <w:rPr>
          <w:rStyle w:val="Subst"/>
          <w:rFonts w:ascii="Times New Roman" w:hAnsi="Times New Roman" w:cs="Times New Roman"/>
          <w:bCs/>
          <w:iCs/>
        </w:rPr>
        <w:t>,</w:t>
      </w:r>
      <w:r w:rsidRPr="00690AAD">
        <w:rPr>
          <w:rStyle w:val="Subst"/>
          <w:rFonts w:ascii="Times New Roman" w:hAnsi="Times New Roman" w:cs="Times New Roman"/>
          <w:bCs/>
          <w:iCs/>
        </w:rPr>
        <w:t xml:space="preserve"> ГОУ ВПО «Ставропольский государственный университет», экономика и управление на предприятии, экономист-менеджер</w:t>
      </w:r>
      <w:r w:rsidR="0028539B">
        <w:rPr>
          <w:rStyle w:val="Subst"/>
          <w:rFonts w:ascii="Times New Roman" w:hAnsi="Times New Roman" w:cs="Times New Roman"/>
          <w:bCs/>
          <w:iCs/>
        </w:rPr>
        <w:t>;</w:t>
      </w:r>
    </w:p>
    <w:p w14:paraId="0CC8D613" w14:textId="5FD6A0A9" w:rsidR="0028539B" w:rsidRPr="0028539B" w:rsidRDefault="0028539B" w:rsidP="0028539B">
      <w:pPr>
        <w:spacing w:after="0" w:line="240" w:lineRule="auto"/>
        <w:jc w:val="both"/>
        <w:rPr>
          <w:rFonts w:ascii="Times New Roman" w:hAnsi="Times New Roman" w:cs="Times New Roman"/>
          <w:b/>
          <w:bCs/>
          <w:i/>
          <w:iCs/>
        </w:rPr>
      </w:pPr>
      <w:r w:rsidRPr="0028539B">
        <w:rPr>
          <w:rFonts w:ascii="Times New Roman" w:hAnsi="Times New Roman" w:cs="Times New Roman"/>
          <w:b/>
          <w:bCs/>
          <w:i/>
          <w:iCs/>
        </w:rPr>
        <w:t xml:space="preserve"> 2020 г., профессиональная переподготовка, Российская академия народного хозяйства и государственной службы при Президенте Российской Федерации, юриспруденция, юрист.</w:t>
      </w:r>
    </w:p>
    <w:p w14:paraId="4F6474A1" w14:textId="77777777" w:rsidR="0088102A" w:rsidRPr="00690AAD" w:rsidRDefault="0088102A" w:rsidP="002010FD">
      <w:pPr>
        <w:spacing w:after="0" w:line="240" w:lineRule="auto"/>
        <w:jc w:val="both"/>
        <w:rPr>
          <w:rFonts w:ascii="Times New Roman" w:hAnsi="Times New Roman" w:cs="Times New Roman"/>
        </w:rPr>
      </w:pPr>
    </w:p>
    <w:p w14:paraId="4CDA878D" w14:textId="7DE9D587" w:rsidR="00C46CC2" w:rsidRPr="001B7B3F" w:rsidRDefault="0088102A"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19"/>
      </w:tblGrid>
      <w:tr w:rsidR="0088102A" w:rsidRPr="00690AAD" w14:paraId="4D2A2207" w14:textId="77777777" w:rsidTr="00A412B4">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0E475B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0785AF3B"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19" w:type="dxa"/>
            <w:tcBorders>
              <w:top w:val="double" w:sz="6" w:space="0" w:color="auto"/>
              <w:left w:val="single" w:sz="6" w:space="0" w:color="auto"/>
              <w:bottom w:val="single" w:sz="6" w:space="0" w:color="auto"/>
              <w:right w:val="double" w:sz="6" w:space="0" w:color="auto"/>
            </w:tcBorders>
          </w:tcPr>
          <w:p w14:paraId="2EA00D47"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4BD1A1B6" w14:textId="77777777" w:rsidTr="00A412B4">
        <w:trPr>
          <w:jc w:val="center"/>
        </w:trPr>
        <w:tc>
          <w:tcPr>
            <w:tcW w:w="1332" w:type="dxa"/>
            <w:tcBorders>
              <w:top w:val="single" w:sz="6" w:space="0" w:color="auto"/>
              <w:left w:val="double" w:sz="6" w:space="0" w:color="auto"/>
              <w:bottom w:val="single" w:sz="6" w:space="0" w:color="auto"/>
              <w:right w:val="single" w:sz="6" w:space="0" w:color="auto"/>
            </w:tcBorders>
          </w:tcPr>
          <w:p w14:paraId="64683A1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0D894C24"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73AB500" w14:textId="77777777" w:rsidR="0088102A" w:rsidRPr="00690AAD" w:rsidRDefault="0088102A" w:rsidP="002010FD">
            <w:pPr>
              <w:spacing w:after="0" w:line="240" w:lineRule="auto"/>
              <w:jc w:val="both"/>
              <w:rPr>
                <w:rFonts w:ascii="Times New Roman" w:hAnsi="Times New Roman" w:cs="Times New Roman"/>
              </w:rPr>
            </w:pPr>
          </w:p>
        </w:tc>
        <w:tc>
          <w:tcPr>
            <w:tcW w:w="2619" w:type="dxa"/>
            <w:tcBorders>
              <w:top w:val="single" w:sz="6" w:space="0" w:color="auto"/>
              <w:left w:val="single" w:sz="6" w:space="0" w:color="auto"/>
              <w:bottom w:val="single" w:sz="6" w:space="0" w:color="auto"/>
              <w:right w:val="double" w:sz="6" w:space="0" w:color="auto"/>
            </w:tcBorders>
          </w:tcPr>
          <w:p w14:paraId="523EBC7B" w14:textId="77777777" w:rsidR="0088102A" w:rsidRPr="00690AAD" w:rsidRDefault="0088102A" w:rsidP="002010FD">
            <w:pPr>
              <w:spacing w:after="0" w:line="240" w:lineRule="auto"/>
              <w:jc w:val="both"/>
              <w:rPr>
                <w:rFonts w:ascii="Times New Roman" w:hAnsi="Times New Roman" w:cs="Times New Roman"/>
              </w:rPr>
            </w:pPr>
          </w:p>
        </w:tc>
      </w:tr>
      <w:tr w:rsidR="00A412B4" w:rsidRPr="00690AAD" w14:paraId="4B0FCB03" w14:textId="77777777" w:rsidTr="00E20CE8">
        <w:trPr>
          <w:trHeight w:val="479"/>
          <w:jc w:val="center"/>
        </w:trPr>
        <w:tc>
          <w:tcPr>
            <w:tcW w:w="1332" w:type="dxa"/>
            <w:tcBorders>
              <w:top w:val="single" w:sz="6" w:space="0" w:color="auto"/>
              <w:left w:val="double" w:sz="6" w:space="0" w:color="auto"/>
              <w:bottom w:val="single" w:sz="6" w:space="0" w:color="auto"/>
              <w:right w:val="single" w:sz="6" w:space="0" w:color="auto"/>
            </w:tcBorders>
          </w:tcPr>
          <w:p w14:paraId="221A107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март 2021 года</w:t>
            </w:r>
          </w:p>
        </w:tc>
        <w:tc>
          <w:tcPr>
            <w:tcW w:w="1260" w:type="dxa"/>
            <w:tcBorders>
              <w:top w:val="single" w:sz="6" w:space="0" w:color="auto"/>
              <w:left w:val="single" w:sz="6" w:space="0" w:color="auto"/>
              <w:bottom w:val="single" w:sz="6" w:space="0" w:color="auto"/>
              <w:right w:val="single" w:sz="6" w:space="0" w:color="auto"/>
            </w:tcBorders>
          </w:tcPr>
          <w:p w14:paraId="5CF784B8" w14:textId="77777777" w:rsidR="00A412B4" w:rsidRPr="00690AAD" w:rsidRDefault="009872A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1EAB63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single" w:sz="6" w:space="0" w:color="auto"/>
              <w:right w:val="double" w:sz="6" w:space="0" w:color="auto"/>
            </w:tcBorders>
          </w:tcPr>
          <w:p w14:paraId="3019063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Помощник генерального директора</w:t>
            </w:r>
          </w:p>
        </w:tc>
      </w:tr>
      <w:tr w:rsidR="00A412B4" w:rsidRPr="00690AAD" w14:paraId="0EBB54A3" w14:textId="77777777" w:rsidTr="00C46CC2">
        <w:trPr>
          <w:jc w:val="center"/>
        </w:trPr>
        <w:tc>
          <w:tcPr>
            <w:tcW w:w="1332" w:type="dxa"/>
            <w:tcBorders>
              <w:top w:val="single" w:sz="6" w:space="0" w:color="auto"/>
              <w:left w:val="double" w:sz="6" w:space="0" w:color="auto"/>
              <w:bottom w:val="double" w:sz="6" w:space="0" w:color="auto"/>
              <w:right w:val="single" w:sz="6" w:space="0" w:color="auto"/>
            </w:tcBorders>
          </w:tcPr>
          <w:p w14:paraId="37EC0EE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double" w:sz="6" w:space="0" w:color="auto"/>
              <w:right w:val="single" w:sz="6" w:space="0" w:color="auto"/>
            </w:tcBorders>
          </w:tcPr>
          <w:p w14:paraId="760575F5" w14:textId="39B0F279" w:rsidR="00A412B4"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double" w:sz="6" w:space="0" w:color="auto"/>
              <w:right w:val="single" w:sz="6" w:space="0" w:color="auto"/>
            </w:tcBorders>
          </w:tcPr>
          <w:p w14:paraId="4A8B2C5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single" w:sz="6" w:space="0" w:color="auto"/>
              <w:left w:val="single" w:sz="6" w:space="0" w:color="auto"/>
              <w:bottom w:val="double" w:sz="6" w:space="0" w:color="auto"/>
              <w:right w:val="double" w:sz="6" w:space="0" w:color="auto"/>
            </w:tcBorders>
          </w:tcPr>
          <w:p w14:paraId="5831EF6F"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8467A5" w:rsidRPr="00690AAD" w14:paraId="2C9C2B0F" w14:textId="77777777" w:rsidTr="00C46CC2">
        <w:trPr>
          <w:jc w:val="center"/>
        </w:trPr>
        <w:tc>
          <w:tcPr>
            <w:tcW w:w="1332" w:type="dxa"/>
            <w:tcBorders>
              <w:top w:val="double" w:sz="6" w:space="0" w:color="auto"/>
              <w:left w:val="double" w:sz="6" w:space="0" w:color="auto"/>
              <w:bottom w:val="single" w:sz="4" w:space="0" w:color="auto"/>
              <w:right w:val="single" w:sz="6" w:space="0" w:color="auto"/>
            </w:tcBorders>
          </w:tcPr>
          <w:p w14:paraId="43AAA67D"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1260" w:type="dxa"/>
            <w:tcBorders>
              <w:top w:val="double" w:sz="6" w:space="0" w:color="auto"/>
              <w:left w:val="single" w:sz="6" w:space="0" w:color="auto"/>
              <w:bottom w:val="single" w:sz="4" w:space="0" w:color="auto"/>
              <w:right w:val="single" w:sz="6" w:space="0" w:color="auto"/>
            </w:tcBorders>
          </w:tcPr>
          <w:p w14:paraId="04C1E8DF" w14:textId="15FAFC6D" w:rsidR="008467A5"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double" w:sz="6" w:space="0" w:color="auto"/>
              <w:left w:val="single" w:sz="6" w:space="0" w:color="auto"/>
              <w:bottom w:val="single" w:sz="4" w:space="0" w:color="auto"/>
              <w:right w:val="single" w:sz="6" w:space="0" w:color="auto"/>
            </w:tcBorders>
          </w:tcPr>
          <w:p w14:paraId="1E0F763A"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19" w:type="dxa"/>
            <w:tcBorders>
              <w:top w:val="double" w:sz="6" w:space="0" w:color="auto"/>
              <w:left w:val="single" w:sz="6" w:space="0" w:color="auto"/>
              <w:bottom w:val="single" w:sz="4" w:space="0" w:color="auto"/>
              <w:right w:val="double" w:sz="6" w:space="0" w:color="auto"/>
            </w:tcBorders>
          </w:tcPr>
          <w:p w14:paraId="52373FEC" w14:textId="77777777" w:rsidR="008467A5" w:rsidRPr="00690AAD" w:rsidRDefault="008467A5" w:rsidP="002010FD">
            <w:pPr>
              <w:spacing w:after="0" w:line="240" w:lineRule="auto"/>
              <w:jc w:val="both"/>
              <w:rPr>
                <w:rFonts w:ascii="Times New Roman" w:hAnsi="Times New Roman" w:cs="Times New Roman"/>
              </w:rPr>
            </w:pPr>
            <w:r w:rsidRPr="00690AAD">
              <w:rPr>
                <w:rFonts w:ascii="Times New Roman" w:hAnsi="Times New Roman" w:cs="Times New Roman"/>
              </w:rPr>
              <w:t>Заместитель генерального директора – руководитель Аппарата</w:t>
            </w:r>
          </w:p>
        </w:tc>
      </w:tr>
      <w:tr w:rsidR="00C46CC2" w:rsidRPr="00690AAD" w14:paraId="77796A0A" w14:textId="77777777" w:rsidTr="00C46CC2">
        <w:trPr>
          <w:jc w:val="center"/>
        </w:trPr>
        <w:tc>
          <w:tcPr>
            <w:tcW w:w="1332" w:type="dxa"/>
            <w:tcBorders>
              <w:top w:val="single" w:sz="4" w:space="0" w:color="auto"/>
            </w:tcBorders>
          </w:tcPr>
          <w:p w14:paraId="302724B8"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68B87BE3" w14:textId="77777777" w:rsidR="00C46CC2" w:rsidRPr="000D4B35" w:rsidRDefault="00C46CC2" w:rsidP="002010FD">
            <w:pPr>
              <w:spacing w:after="0" w:line="240" w:lineRule="auto"/>
              <w:jc w:val="both"/>
              <w:rPr>
                <w:rFonts w:ascii="Times New Roman" w:hAnsi="Times New Roman" w:cs="Times New Roman"/>
              </w:rPr>
            </w:pPr>
          </w:p>
        </w:tc>
        <w:tc>
          <w:tcPr>
            <w:tcW w:w="3980" w:type="dxa"/>
            <w:tcBorders>
              <w:top w:val="single" w:sz="4" w:space="0" w:color="auto"/>
            </w:tcBorders>
          </w:tcPr>
          <w:p w14:paraId="08759387" w14:textId="77777777" w:rsidR="00C46CC2" w:rsidRPr="00690AAD" w:rsidRDefault="00C46CC2" w:rsidP="002010FD">
            <w:pPr>
              <w:spacing w:after="0" w:line="240" w:lineRule="auto"/>
              <w:jc w:val="both"/>
              <w:rPr>
                <w:rFonts w:ascii="Times New Roman" w:hAnsi="Times New Roman" w:cs="Times New Roman"/>
              </w:rPr>
            </w:pPr>
          </w:p>
        </w:tc>
        <w:tc>
          <w:tcPr>
            <w:tcW w:w="2619" w:type="dxa"/>
            <w:tcBorders>
              <w:top w:val="single" w:sz="4" w:space="0" w:color="auto"/>
            </w:tcBorders>
          </w:tcPr>
          <w:p w14:paraId="21A95047"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88102A" w:rsidRPr="00690AAD" w14:paraId="4ABA8528" w14:textId="77777777" w:rsidTr="00463550">
        <w:tc>
          <w:tcPr>
            <w:tcW w:w="3389" w:type="pct"/>
            <w:tcBorders>
              <w:top w:val="single" w:sz="4" w:space="0" w:color="auto"/>
            </w:tcBorders>
          </w:tcPr>
          <w:p w14:paraId="7E2CAE9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333F13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82982DD" w14:textId="77777777" w:rsidTr="00463550">
        <w:tc>
          <w:tcPr>
            <w:tcW w:w="3389" w:type="pct"/>
          </w:tcPr>
          <w:p w14:paraId="70931AC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56766C67"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42F45F67" w14:textId="77777777" w:rsidTr="00463550">
        <w:tc>
          <w:tcPr>
            <w:tcW w:w="3389" w:type="pct"/>
          </w:tcPr>
          <w:p w14:paraId="0B8E0ACA"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6340AB31"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4D8A6C0" w14:textId="77777777" w:rsidTr="00463550">
        <w:tc>
          <w:tcPr>
            <w:tcW w:w="3389" w:type="pct"/>
          </w:tcPr>
          <w:p w14:paraId="33FCBBC6" w14:textId="77777777" w:rsidR="0088102A" w:rsidRPr="00690AAD" w:rsidRDefault="0088102A" w:rsidP="002010FD">
            <w:pPr>
              <w:pStyle w:val="ConsPlusNormal"/>
              <w:jc w:val="both"/>
              <w:rPr>
                <w:sz w:val="22"/>
                <w:szCs w:val="22"/>
              </w:rPr>
            </w:pPr>
            <w:r w:rsidRPr="00690AAD">
              <w:rPr>
                <w:sz w:val="22"/>
                <w:szCs w:val="22"/>
              </w:rPr>
              <w:t xml:space="preserve">доля участия лица в уставном капитале подконтрольных эмитенту организаций, имеющих для него существенное </w:t>
            </w:r>
            <w:r w:rsidRPr="00690AAD">
              <w:rPr>
                <w:sz w:val="22"/>
                <w:szCs w:val="22"/>
              </w:rPr>
              <w:lastRenderedPageBreak/>
              <w:t>значение</w:t>
            </w:r>
          </w:p>
        </w:tc>
        <w:tc>
          <w:tcPr>
            <w:tcW w:w="1611" w:type="pct"/>
            <w:vAlign w:val="center"/>
          </w:tcPr>
          <w:p w14:paraId="01BC6E1B" w14:textId="77777777" w:rsidR="0088102A" w:rsidRPr="00690AAD" w:rsidRDefault="0088102A" w:rsidP="002010FD">
            <w:pPr>
              <w:pStyle w:val="ConsPlusNormal"/>
              <w:jc w:val="both"/>
              <w:rPr>
                <w:sz w:val="22"/>
                <w:szCs w:val="22"/>
              </w:rPr>
            </w:pPr>
            <w:r w:rsidRPr="00690AAD">
              <w:rPr>
                <w:b/>
                <w:bCs/>
                <w:i/>
                <w:sz w:val="22"/>
                <w:szCs w:val="22"/>
              </w:rPr>
              <w:lastRenderedPageBreak/>
              <w:t>Отсутствует</w:t>
            </w:r>
          </w:p>
        </w:tc>
      </w:tr>
      <w:tr w:rsidR="0088102A" w:rsidRPr="00690AAD" w14:paraId="06D27F24" w14:textId="77777777" w:rsidTr="00463550">
        <w:tc>
          <w:tcPr>
            <w:tcW w:w="3389" w:type="pct"/>
          </w:tcPr>
          <w:p w14:paraId="7681DC48"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6EECA067"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653CBEFC" w14:textId="77777777" w:rsidTr="00463550">
        <w:tc>
          <w:tcPr>
            <w:tcW w:w="3389" w:type="pct"/>
          </w:tcPr>
          <w:p w14:paraId="546434F6"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235093A4"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405FB3" w14:textId="77777777" w:rsidTr="00463550">
        <w:tc>
          <w:tcPr>
            <w:tcW w:w="3389" w:type="pct"/>
          </w:tcPr>
          <w:p w14:paraId="6677C387"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11" w:type="pct"/>
            <w:vAlign w:val="center"/>
          </w:tcPr>
          <w:p w14:paraId="1B950729"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19C30A86" w14:textId="77777777" w:rsidTr="00463550">
        <w:tc>
          <w:tcPr>
            <w:tcW w:w="3389" w:type="pct"/>
          </w:tcPr>
          <w:p w14:paraId="23A42B86" w14:textId="77777777" w:rsidR="0088102A" w:rsidRPr="00690AAD" w:rsidRDefault="0088102A"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C2670D2" w14:textId="77777777" w:rsidR="0088102A" w:rsidRPr="00690AAD" w:rsidRDefault="0088102A"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88102A" w:rsidRPr="00690AAD" w14:paraId="5D828ED8" w14:textId="77777777" w:rsidTr="00463550">
        <w:tc>
          <w:tcPr>
            <w:tcW w:w="3389" w:type="pct"/>
          </w:tcPr>
          <w:p w14:paraId="6A776F40" w14:textId="77777777" w:rsidR="0088102A" w:rsidRPr="00690AAD" w:rsidRDefault="0088102A"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2F3C96A" w14:textId="77777777" w:rsidR="0088102A" w:rsidRPr="00690AAD" w:rsidRDefault="0088102A" w:rsidP="002010FD">
            <w:pPr>
              <w:pStyle w:val="ConsPlusNormal"/>
              <w:jc w:val="both"/>
              <w:rPr>
                <w:sz w:val="22"/>
                <w:szCs w:val="22"/>
              </w:rPr>
            </w:pPr>
            <w:r w:rsidRPr="00690AAD">
              <w:rPr>
                <w:b/>
                <w:bCs/>
                <w:i/>
                <w:sz w:val="22"/>
                <w:szCs w:val="22"/>
              </w:rPr>
              <w:t>Указанные должности не занимал</w:t>
            </w:r>
          </w:p>
        </w:tc>
      </w:tr>
      <w:tr w:rsidR="0088102A" w:rsidRPr="00690AAD" w14:paraId="2DAADA1F" w14:textId="77777777" w:rsidTr="00463550">
        <w:tc>
          <w:tcPr>
            <w:tcW w:w="3389" w:type="pct"/>
          </w:tcPr>
          <w:p w14:paraId="74AEDC2B"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73415D72" w14:textId="77777777" w:rsidR="0088102A" w:rsidRPr="00690AAD" w:rsidRDefault="0088102A" w:rsidP="002010FD">
            <w:pPr>
              <w:pStyle w:val="ConsPlusNormal"/>
              <w:jc w:val="both"/>
              <w:rPr>
                <w:b/>
                <w:bCs/>
                <w:i/>
                <w:sz w:val="22"/>
                <w:szCs w:val="22"/>
              </w:rPr>
            </w:pPr>
            <w:r w:rsidRPr="00690AAD">
              <w:rPr>
                <w:b/>
                <w:bCs/>
                <w:i/>
                <w:sz w:val="22"/>
                <w:szCs w:val="22"/>
              </w:rPr>
              <w:t xml:space="preserve">Не участвует </w:t>
            </w:r>
          </w:p>
        </w:tc>
      </w:tr>
    </w:tbl>
    <w:p w14:paraId="274A0A3A" w14:textId="36D75B46" w:rsidR="00C46CC2" w:rsidRDefault="00C46CC2" w:rsidP="002010FD">
      <w:pPr>
        <w:pStyle w:val="ThinDelim"/>
        <w:jc w:val="both"/>
        <w:rPr>
          <w:sz w:val="22"/>
          <w:szCs w:val="22"/>
        </w:rPr>
      </w:pPr>
    </w:p>
    <w:p w14:paraId="2CBC0B5C" w14:textId="77777777" w:rsidR="0088102A" w:rsidRPr="00690AAD" w:rsidRDefault="0088102A" w:rsidP="0074179D">
      <w:pPr>
        <w:pStyle w:val="a9"/>
        <w:numPr>
          <w:ilvl w:val="0"/>
          <w:numId w:val="11"/>
        </w:numPr>
        <w:tabs>
          <w:tab w:val="left" w:pos="284"/>
        </w:tabs>
        <w:ind w:left="0" w:firstLine="0"/>
        <w:jc w:val="both"/>
        <w:rPr>
          <w:rStyle w:val="Subst"/>
          <w:rFonts w:ascii="Times New Roman" w:hAnsi="Times New Roman" w:cs="Times New Roman"/>
          <w:bCs/>
          <w:iCs/>
        </w:rPr>
      </w:pPr>
      <w:r w:rsidRPr="00690AAD">
        <w:rPr>
          <w:rFonts w:ascii="Times New Roman" w:hAnsi="Times New Roman" w:cs="Times New Roman"/>
        </w:rPr>
        <w:t>ФИО:</w:t>
      </w:r>
      <w:r w:rsidRPr="00690AAD">
        <w:rPr>
          <w:rStyle w:val="Subst"/>
          <w:rFonts w:ascii="Times New Roman" w:hAnsi="Times New Roman" w:cs="Times New Roman"/>
          <w:bCs/>
          <w:iCs/>
        </w:rPr>
        <w:t xml:space="preserve"> Усевич Сергей Александрович</w:t>
      </w:r>
    </w:p>
    <w:p w14:paraId="450CA269" w14:textId="77777777" w:rsidR="0088102A" w:rsidRPr="00690AAD" w:rsidRDefault="0088102A" w:rsidP="002010FD">
      <w:pPr>
        <w:pStyle w:val="a9"/>
        <w:ind w:left="0"/>
        <w:jc w:val="both"/>
        <w:rPr>
          <w:rFonts w:ascii="Times New Roman" w:hAnsi="Times New Roman" w:cs="Times New Roman"/>
        </w:rPr>
      </w:pPr>
    </w:p>
    <w:p w14:paraId="10BF75C2" w14:textId="77777777" w:rsidR="0088102A" w:rsidRPr="00690AAD" w:rsidRDefault="0088102A" w:rsidP="002010FD">
      <w:pPr>
        <w:pStyle w:val="a9"/>
        <w:ind w:left="0"/>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1978</w:t>
      </w:r>
    </w:p>
    <w:p w14:paraId="07B25770" w14:textId="60BD8926" w:rsidR="00FF6F58" w:rsidRDefault="0088102A" w:rsidP="002010FD">
      <w:pPr>
        <w:pStyle w:val="a9"/>
        <w:ind w:left="0"/>
        <w:jc w:val="both"/>
        <w:rPr>
          <w:rStyle w:val="Subst"/>
          <w:rFonts w:ascii="Times New Roman" w:hAnsi="Times New Roman" w:cs="Times New Roman"/>
          <w:bCs/>
          <w:iCs/>
        </w:rPr>
      </w:pPr>
      <w:r w:rsidRPr="00690AAD">
        <w:rPr>
          <w:rFonts w:ascii="Times New Roman" w:hAnsi="Times New Roman" w:cs="Times New Roman"/>
        </w:rPr>
        <w:t>Образование:</w:t>
      </w:r>
      <w:r w:rsidR="00EF06DF">
        <w:rPr>
          <w:rStyle w:val="Subst"/>
          <w:rFonts w:ascii="Times New Roman" w:hAnsi="Times New Roman" w:cs="Times New Roman"/>
          <w:bCs/>
          <w:iCs/>
        </w:rPr>
        <w:t xml:space="preserve"> </w:t>
      </w:r>
      <w:r w:rsidR="00C27378" w:rsidRPr="00690AAD">
        <w:rPr>
          <w:rStyle w:val="Subst"/>
          <w:rFonts w:ascii="Times New Roman" w:hAnsi="Times New Roman" w:cs="Times New Roman"/>
          <w:bCs/>
          <w:iCs/>
        </w:rPr>
        <w:t>в</w:t>
      </w:r>
      <w:r w:rsidRPr="00690AAD">
        <w:rPr>
          <w:rStyle w:val="Subst"/>
          <w:rFonts w:ascii="Times New Roman" w:hAnsi="Times New Roman" w:cs="Times New Roman"/>
          <w:bCs/>
          <w:iCs/>
        </w:rPr>
        <w:t>ысшее</w:t>
      </w:r>
      <w:r w:rsidR="00EF06DF">
        <w:rPr>
          <w:rStyle w:val="Subst"/>
          <w:rFonts w:ascii="Times New Roman" w:hAnsi="Times New Roman" w:cs="Times New Roman"/>
          <w:bCs/>
          <w:iCs/>
        </w:rPr>
        <w:t>,</w:t>
      </w:r>
      <w:r w:rsidRPr="00690AAD">
        <w:rPr>
          <w:rStyle w:val="Subst"/>
          <w:rFonts w:ascii="Times New Roman" w:hAnsi="Times New Roman" w:cs="Times New Roman"/>
          <w:bCs/>
          <w:iCs/>
        </w:rPr>
        <w:t xml:space="preserve"> ФГБОУ ВО «Башкирский государственный университет», юриспруденция, </w:t>
      </w:r>
      <w:r w:rsidR="005F0DE5" w:rsidRPr="00690AAD">
        <w:rPr>
          <w:rStyle w:val="Subst"/>
          <w:rFonts w:ascii="Times New Roman" w:hAnsi="Times New Roman" w:cs="Times New Roman"/>
          <w:bCs/>
          <w:iCs/>
        </w:rPr>
        <w:t>юрист</w:t>
      </w:r>
      <w:r w:rsidRPr="00690AAD">
        <w:rPr>
          <w:rStyle w:val="Subst"/>
          <w:rFonts w:ascii="Times New Roman" w:hAnsi="Times New Roman" w:cs="Times New Roman"/>
          <w:bCs/>
          <w:iCs/>
        </w:rPr>
        <w:t>;</w:t>
      </w:r>
      <w:r w:rsidRPr="00690AAD">
        <w:rPr>
          <w:rStyle w:val="Subst"/>
          <w:rFonts w:ascii="Times New Roman" w:hAnsi="Times New Roman" w:cs="Times New Roman"/>
          <w:bCs/>
          <w:iCs/>
        </w:rPr>
        <w:br/>
        <w:t>ФГБОУ ВО «Российская академия народного хозяйства и государственной службы при Президенте РФ», государственное и муниципальное управление, магистр</w:t>
      </w:r>
      <w:r w:rsidR="00FF6F58">
        <w:rPr>
          <w:rStyle w:val="Subst"/>
          <w:rFonts w:ascii="Times New Roman" w:hAnsi="Times New Roman" w:cs="Times New Roman"/>
          <w:bCs/>
          <w:iCs/>
        </w:rPr>
        <w:t>;</w:t>
      </w:r>
    </w:p>
    <w:p w14:paraId="76025F50" w14:textId="6243567D" w:rsidR="0088102A" w:rsidRPr="00690AAD" w:rsidRDefault="00FF6F58" w:rsidP="002010FD">
      <w:pPr>
        <w:pStyle w:val="a9"/>
        <w:ind w:left="0"/>
        <w:jc w:val="both"/>
        <w:rPr>
          <w:rStyle w:val="Subst"/>
          <w:rFonts w:ascii="Times New Roman" w:hAnsi="Times New Roman" w:cs="Times New Roman"/>
          <w:bCs/>
          <w:iCs/>
        </w:rPr>
      </w:pPr>
      <w:r w:rsidRPr="00FF6F58">
        <w:rPr>
          <w:rStyle w:val="Subst"/>
          <w:rFonts w:ascii="Times New Roman" w:hAnsi="Times New Roman" w:cs="Times New Roman"/>
          <w:bCs/>
          <w:iCs/>
        </w:rPr>
        <w:t>Московский государственный институт международных отношений МИД РФ, государственное и муниципальное управление.</w:t>
      </w:r>
    </w:p>
    <w:p w14:paraId="540F6B22" w14:textId="77777777" w:rsidR="0088102A" w:rsidRPr="00690AAD" w:rsidRDefault="0088102A" w:rsidP="002010FD">
      <w:pPr>
        <w:pStyle w:val="a9"/>
        <w:ind w:left="0"/>
        <w:jc w:val="both"/>
        <w:rPr>
          <w:rFonts w:ascii="Times New Roman" w:hAnsi="Times New Roman" w:cs="Times New Roman"/>
        </w:rPr>
      </w:pPr>
    </w:p>
    <w:p w14:paraId="54E0B0F8" w14:textId="233491EF" w:rsidR="0088102A" w:rsidRPr="001B7B3F" w:rsidRDefault="0088102A"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88102A" w:rsidRPr="00690AAD" w14:paraId="006C663D" w14:textId="77777777" w:rsidTr="00E1746E">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4AF1EDA3"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3E36745C"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A1AC7B6"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88102A" w:rsidRPr="00690AAD" w14:paraId="5EB7B7FC"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99AF2D2"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28625921" w14:textId="77777777" w:rsidR="0088102A" w:rsidRPr="00690AAD" w:rsidRDefault="0088102A"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60020913" w14:textId="77777777" w:rsidR="0088102A" w:rsidRPr="00690AAD" w:rsidRDefault="0088102A"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4922FFAF" w14:textId="77777777" w:rsidR="0088102A" w:rsidRPr="00690AAD" w:rsidRDefault="0088102A" w:rsidP="002010FD">
            <w:pPr>
              <w:spacing w:after="0" w:line="240" w:lineRule="auto"/>
              <w:jc w:val="both"/>
              <w:rPr>
                <w:rFonts w:ascii="Times New Roman" w:hAnsi="Times New Roman" w:cs="Times New Roman"/>
              </w:rPr>
            </w:pPr>
          </w:p>
        </w:tc>
      </w:tr>
      <w:tr w:rsidR="00FF6F58" w:rsidRPr="00690AAD" w14:paraId="1BBE3A33"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508629B" w14:textId="3001CEBF"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июнь </w:t>
            </w:r>
            <w:r w:rsidR="00FF6F58">
              <w:rPr>
                <w:rFonts w:ascii="Times New Roman" w:hAnsi="Times New Roman" w:cs="Times New Roman"/>
                <w:sz w:val="24"/>
                <w:szCs w:val="24"/>
              </w:rPr>
              <w:t>2020 год</w:t>
            </w:r>
            <w:r>
              <w:rPr>
                <w:rFonts w:ascii="Times New Roman" w:hAnsi="Times New Roman" w:cs="Times New Roman"/>
                <w:sz w:val="24"/>
                <w:szCs w:val="24"/>
              </w:rPr>
              <w:t>а</w:t>
            </w:r>
          </w:p>
        </w:tc>
        <w:tc>
          <w:tcPr>
            <w:tcW w:w="1260" w:type="dxa"/>
            <w:tcBorders>
              <w:top w:val="single" w:sz="6" w:space="0" w:color="auto"/>
              <w:left w:val="single" w:sz="6" w:space="0" w:color="auto"/>
              <w:bottom w:val="single" w:sz="6" w:space="0" w:color="auto"/>
              <w:right w:val="single" w:sz="6" w:space="0" w:color="auto"/>
            </w:tcBorders>
          </w:tcPr>
          <w:p w14:paraId="0DBBC8AD" w14:textId="73ACD2F6"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март </w:t>
            </w:r>
            <w:r w:rsidR="00FF6F58" w:rsidRPr="009C4F31">
              <w:rPr>
                <w:rFonts w:ascii="Times New Roman" w:hAnsi="Times New Roman" w:cs="Times New Roman"/>
                <w:sz w:val="24"/>
                <w:szCs w:val="24"/>
              </w:rPr>
              <w:t>202</w:t>
            </w:r>
            <w:r w:rsidR="00FF6F58">
              <w:rPr>
                <w:rFonts w:ascii="Times New Roman" w:hAnsi="Times New Roman" w:cs="Times New Roman"/>
                <w:sz w:val="24"/>
                <w:szCs w:val="24"/>
              </w:rPr>
              <w:t>5 год</w:t>
            </w:r>
            <w:r>
              <w:rPr>
                <w:rFonts w:ascii="Times New Roman" w:hAnsi="Times New Roman" w:cs="Times New Roman"/>
                <w:sz w:val="24"/>
                <w:szCs w:val="24"/>
              </w:rPr>
              <w:t>а</w:t>
            </w:r>
          </w:p>
        </w:tc>
        <w:tc>
          <w:tcPr>
            <w:tcW w:w="3980" w:type="dxa"/>
            <w:tcBorders>
              <w:top w:val="single" w:sz="6" w:space="0" w:color="auto"/>
              <w:left w:val="single" w:sz="6" w:space="0" w:color="auto"/>
              <w:bottom w:val="single" w:sz="6" w:space="0" w:color="auto"/>
              <w:right w:val="single" w:sz="6" w:space="0" w:color="auto"/>
            </w:tcBorders>
          </w:tcPr>
          <w:p w14:paraId="780E4BB1" w14:textId="6F3771F7"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77AC401" w14:textId="1796D70F"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Заместитель Генерального директора по корпоративному управлению</w:t>
            </w:r>
          </w:p>
        </w:tc>
      </w:tr>
      <w:tr w:rsidR="00A412B4" w:rsidRPr="00690AAD" w14:paraId="7CD4193D"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4F56479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3C05F78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BF4BC72"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06EE3E2E"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C733161"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6FD931A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7A5263C6"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3980" w:type="dxa"/>
            <w:tcBorders>
              <w:top w:val="single" w:sz="6" w:space="0" w:color="auto"/>
              <w:left w:val="single" w:sz="6" w:space="0" w:color="auto"/>
              <w:bottom w:val="single" w:sz="6" w:space="0" w:color="auto"/>
              <w:right w:val="single" w:sz="6" w:space="0" w:color="auto"/>
            </w:tcBorders>
          </w:tcPr>
          <w:p w14:paraId="45CAA5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0A319D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4FB2B732" w14:textId="77777777" w:rsidTr="00E1746E">
        <w:trPr>
          <w:jc w:val="center"/>
        </w:trPr>
        <w:tc>
          <w:tcPr>
            <w:tcW w:w="1332" w:type="dxa"/>
            <w:tcBorders>
              <w:top w:val="single" w:sz="6" w:space="0" w:color="auto"/>
              <w:left w:val="double" w:sz="6" w:space="0" w:color="auto"/>
              <w:bottom w:val="single" w:sz="6" w:space="0" w:color="auto"/>
              <w:right w:val="single" w:sz="6" w:space="0" w:color="auto"/>
            </w:tcBorders>
          </w:tcPr>
          <w:p w14:paraId="5A3A2AD5"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май 2021 года</w:t>
            </w:r>
          </w:p>
        </w:tc>
        <w:tc>
          <w:tcPr>
            <w:tcW w:w="1260" w:type="dxa"/>
            <w:tcBorders>
              <w:top w:val="single" w:sz="6" w:space="0" w:color="auto"/>
              <w:left w:val="single" w:sz="6" w:space="0" w:color="auto"/>
              <w:bottom w:val="single" w:sz="6" w:space="0" w:color="auto"/>
              <w:right w:val="single" w:sz="6" w:space="0" w:color="auto"/>
            </w:tcBorders>
          </w:tcPr>
          <w:p w14:paraId="048A09FF"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3980" w:type="dxa"/>
            <w:tcBorders>
              <w:top w:val="single" w:sz="6" w:space="0" w:color="auto"/>
              <w:left w:val="single" w:sz="6" w:space="0" w:color="auto"/>
              <w:bottom w:val="single" w:sz="6" w:space="0" w:color="auto"/>
              <w:right w:val="single" w:sz="6" w:space="0" w:color="auto"/>
            </w:tcBorders>
          </w:tcPr>
          <w:p w14:paraId="3EAE1C3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387DDDCC"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0ED5C53E" w14:textId="77777777" w:rsidTr="00AB5B5A">
        <w:trPr>
          <w:jc w:val="center"/>
        </w:trPr>
        <w:tc>
          <w:tcPr>
            <w:tcW w:w="1332" w:type="dxa"/>
            <w:tcBorders>
              <w:top w:val="single" w:sz="6" w:space="0" w:color="auto"/>
              <w:left w:val="double" w:sz="6" w:space="0" w:color="auto"/>
              <w:bottom w:val="single" w:sz="6" w:space="0" w:color="auto"/>
              <w:right w:val="single" w:sz="6" w:space="0" w:color="auto"/>
            </w:tcBorders>
          </w:tcPr>
          <w:p w14:paraId="162ADC1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lastRenderedPageBreak/>
              <w:t>май 2021 года</w:t>
            </w:r>
          </w:p>
        </w:tc>
        <w:tc>
          <w:tcPr>
            <w:tcW w:w="1260" w:type="dxa"/>
            <w:tcBorders>
              <w:top w:val="single" w:sz="6" w:space="0" w:color="auto"/>
              <w:left w:val="single" w:sz="6" w:space="0" w:color="auto"/>
              <w:bottom w:val="single" w:sz="6" w:space="0" w:color="auto"/>
              <w:right w:val="single" w:sz="6" w:space="0" w:color="auto"/>
            </w:tcBorders>
          </w:tcPr>
          <w:p w14:paraId="05496F64" w14:textId="2EAB82A2" w:rsidR="00A412B4"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D43026D"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3EC10B28"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Правления</w:t>
            </w:r>
          </w:p>
        </w:tc>
      </w:tr>
      <w:tr w:rsidR="00A412B4" w:rsidRPr="00690AAD" w14:paraId="3464DC99" w14:textId="77777777" w:rsidTr="00537AE5">
        <w:trPr>
          <w:trHeight w:val="516"/>
          <w:jc w:val="center"/>
        </w:trPr>
        <w:tc>
          <w:tcPr>
            <w:tcW w:w="1332" w:type="dxa"/>
            <w:tcBorders>
              <w:top w:val="single" w:sz="6" w:space="0" w:color="auto"/>
              <w:left w:val="double" w:sz="6" w:space="0" w:color="auto"/>
              <w:bottom w:val="single" w:sz="6" w:space="0" w:color="auto"/>
              <w:right w:val="single" w:sz="6" w:space="0" w:color="auto"/>
            </w:tcBorders>
          </w:tcPr>
          <w:p w14:paraId="39FC887B"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280CAFED" w14:textId="77777777" w:rsidR="00A412B4" w:rsidRPr="00690AAD" w:rsidRDefault="00A975E8" w:rsidP="002010FD">
            <w:pPr>
              <w:spacing w:after="0" w:line="240" w:lineRule="auto"/>
              <w:jc w:val="both"/>
              <w:rPr>
                <w:rFonts w:ascii="Times New Roman" w:hAnsi="Times New Roman" w:cs="Times New Roman"/>
              </w:rPr>
            </w:pPr>
            <w:r w:rsidRPr="00690AAD">
              <w:rPr>
                <w:rFonts w:ascii="Times New Roman" w:hAnsi="Times New Roman" w:cs="Times New Roman"/>
              </w:rPr>
              <w:t>март 2022 года</w:t>
            </w:r>
          </w:p>
        </w:tc>
        <w:tc>
          <w:tcPr>
            <w:tcW w:w="3980" w:type="dxa"/>
            <w:tcBorders>
              <w:top w:val="single" w:sz="6" w:space="0" w:color="auto"/>
              <w:left w:val="single" w:sz="6" w:space="0" w:color="auto"/>
              <w:bottom w:val="single" w:sz="6" w:space="0" w:color="auto"/>
              <w:right w:val="single" w:sz="6" w:space="0" w:color="auto"/>
            </w:tcBorders>
          </w:tcPr>
          <w:p w14:paraId="09C5D764"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«Карачаево-</w:t>
            </w:r>
            <w:proofErr w:type="spellStart"/>
            <w:r w:rsidRPr="00690AAD">
              <w:rPr>
                <w:rFonts w:ascii="Times New Roman" w:hAnsi="Times New Roman" w:cs="Times New Roman"/>
              </w:rPr>
              <w:t>Черкесскэнерго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5E4C4F7"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A412B4" w:rsidRPr="00690AAD" w14:paraId="28A5B5D1"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1C6F9B26"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июнь 2021 года</w:t>
            </w:r>
          </w:p>
        </w:tc>
        <w:tc>
          <w:tcPr>
            <w:tcW w:w="1260" w:type="dxa"/>
            <w:tcBorders>
              <w:top w:val="single" w:sz="6" w:space="0" w:color="auto"/>
              <w:left w:val="single" w:sz="6" w:space="0" w:color="auto"/>
              <w:bottom w:val="single" w:sz="6" w:space="0" w:color="auto"/>
              <w:right w:val="single" w:sz="6" w:space="0" w:color="auto"/>
            </w:tcBorders>
          </w:tcPr>
          <w:p w14:paraId="009FB1D0" w14:textId="77777777" w:rsidR="00A412B4"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апрель 2022 года</w:t>
            </w:r>
          </w:p>
        </w:tc>
        <w:tc>
          <w:tcPr>
            <w:tcW w:w="3980" w:type="dxa"/>
            <w:tcBorders>
              <w:top w:val="single" w:sz="6" w:space="0" w:color="auto"/>
              <w:left w:val="single" w:sz="6" w:space="0" w:color="auto"/>
              <w:bottom w:val="single" w:sz="6" w:space="0" w:color="auto"/>
              <w:right w:val="single" w:sz="6" w:space="0" w:color="auto"/>
            </w:tcBorders>
          </w:tcPr>
          <w:p w14:paraId="09752419"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Калмэнергосбыт</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DF69B03" w14:textId="77777777" w:rsidR="00A412B4" w:rsidRPr="00690AAD" w:rsidRDefault="00A412B4"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181C46" w:rsidRPr="00690AAD" w14:paraId="23757B5A"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783CEE8F"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май 2022 года</w:t>
            </w:r>
          </w:p>
        </w:tc>
        <w:tc>
          <w:tcPr>
            <w:tcW w:w="1260" w:type="dxa"/>
            <w:tcBorders>
              <w:top w:val="single" w:sz="6" w:space="0" w:color="auto"/>
              <w:left w:val="single" w:sz="6" w:space="0" w:color="auto"/>
              <w:bottom w:val="single" w:sz="6" w:space="0" w:color="auto"/>
              <w:right w:val="single" w:sz="6" w:space="0" w:color="auto"/>
            </w:tcBorders>
          </w:tcPr>
          <w:p w14:paraId="5498E9C5" w14:textId="77777777" w:rsidR="00181C46" w:rsidRPr="00690AAD" w:rsidRDefault="00837BBA" w:rsidP="002010FD">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3980" w:type="dxa"/>
            <w:tcBorders>
              <w:top w:val="single" w:sz="6" w:space="0" w:color="auto"/>
              <w:left w:val="single" w:sz="6" w:space="0" w:color="auto"/>
              <w:bottom w:val="single" w:sz="6" w:space="0" w:color="auto"/>
              <w:right w:val="single" w:sz="6" w:space="0" w:color="auto"/>
            </w:tcBorders>
          </w:tcPr>
          <w:p w14:paraId="094D144B"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АО «Каббалкэнерго»</w:t>
            </w:r>
          </w:p>
        </w:tc>
        <w:tc>
          <w:tcPr>
            <w:tcW w:w="2680" w:type="dxa"/>
            <w:tcBorders>
              <w:top w:val="single" w:sz="6" w:space="0" w:color="auto"/>
              <w:left w:val="single" w:sz="6" w:space="0" w:color="auto"/>
              <w:bottom w:val="single" w:sz="6" w:space="0" w:color="auto"/>
              <w:right w:val="double" w:sz="6" w:space="0" w:color="auto"/>
            </w:tcBorders>
          </w:tcPr>
          <w:p w14:paraId="6D104009" w14:textId="77777777" w:rsidR="00181C46" w:rsidRPr="00690AAD" w:rsidRDefault="00181C46"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6D39AD00" w14:textId="77777777" w:rsidTr="00181C46">
        <w:trPr>
          <w:jc w:val="center"/>
        </w:trPr>
        <w:tc>
          <w:tcPr>
            <w:tcW w:w="1332" w:type="dxa"/>
            <w:tcBorders>
              <w:top w:val="single" w:sz="6" w:space="0" w:color="auto"/>
              <w:left w:val="double" w:sz="6" w:space="0" w:color="auto"/>
              <w:bottom w:val="single" w:sz="6" w:space="0" w:color="auto"/>
              <w:right w:val="single" w:sz="6" w:space="0" w:color="auto"/>
            </w:tcBorders>
          </w:tcPr>
          <w:p w14:paraId="6D09FCB1" w14:textId="6F014F42" w:rsidR="004967BC" w:rsidRPr="00690AAD" w:rsidRDefault="0036797E" w:rsidP="002010FD">
            <w:pPr>
              <w:spacing w:after="0" w:line="240" w:lineRule="auto"/>
              <w:jc w:val="both"/>
              <w:rPr>
                <w:rFonts w:ascii="Times New Roman" w:hAnsi="Times New Roman" w:cs="Times New Roman"/>
              </w:rPr>
            </w:pPr>
            <w:r w:rsidRPr="00690AAD">
              <w:rPr>
                <w:rFonts w:ascii="Times New Roman" w:hAnsi="Times New Roman" w:cs="Times New Roman"/>
              </w:rPr>
              <w:t>май</w:t>
            </w:r>
            <w:r w:rsidR="004967BC" w:rsidRPr="00690AAD">
              <w:rPr>
                <w:rFonts w:ascii="Times New Roman" w:hAnsi="Times New Roman" w:cs="Times New Roman"/>
              </w:rPr>
              <w:t xml:space="preserve"> 2022 года</w:t>
            </w:r>
          </w:p>
        </w:tc>
        <w:tc>
          <w:tcPr>
            <w:tcW w:w="1260" w:type="dxa"/>
            <w:tcBorders>
              <w:top w:val="single" w:sz="6" w:space="0" w:color="auto"/>
              <w:left w:val="single" w:sz="6" w:space="0" w:color="auto"/>
              <w:bottom w:val="single" w:sz="6" w:space="0" w:color="auto"/>
              <w:right w:val="single" w:sz="6" w:space="0" w:color="auto"/>
            </w:tcBorders>
          </w:tcPr>
          <w:p w14:paraId="332FF9B4"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8B3B5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4270675A"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4967BC" w:rsidRPr="00690AAD" w14:paraId="3C9F208C" w14:textId="77777777" w:rsidTr="00B479DB">
        <w:trPr>
          <w:jc w:val="center"/>
        </w:trPr>
        <w:tc>
          <w:tcPr>
            <w:tcW w:w="1332" w:type="dxa"/>
            <w:tcBorders>
              <w:top w:val="single" w:sz="6" w:space="0" w:color="auto"/>
              <w:left w:val="double" w:sz="6" w:space="0" w:color="auto"/>
              <w:bottom w:val="single" w:sz="6" w:space="0" w:color="auto"/>
              <w:right w:val="single" w:sz="6" w:space="0" w:color="auto"/>
            </w:tcBorders>
          </w:tcPr>
          <w:p w14:paraId="58AED9E0"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46E95066"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7FBE33B7"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3ED2EB71" w14:textId="77777777" w:rsidR="004967BC" w:rsidRPr="00690AAD" w:rsidRDefault="004967BC"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B479DB" w:rsidRPr="00690AAD" w14:paraId="27D775FF"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3FB0742D"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6F65A99A" w14:textId="6A53926D" w:rsidR="00B479DB" w:rsidRPr="00690AAD" w:rsidRDefault="006F2672" w:rsidP="002010FD">
            <w:pPr>
              <w:spacing w:after="0" w:line="240" w:lineRule="auto"/>
              <w:jc w:val="both"/>
              <w:rPr>
                <w:rFonts w:ascii="Times New Roman" w:hAnsi="Times New Roman" w:cs="Times New Roman"/>
              </w:rPr>
            </w:pPr>
            <w:r w:rsidRPr="00690AAD">
              <w:rPr>
                <w:rFonts w:ascii="Times New Roman" w:hAnsi="Times New Roman" w:cs="Times New Roman"/>
              </w:rPr>
              <w:t>декабрь 2023 года</w:t>
            </w:r>
          </w:p>
        </w:tc>
        <w:tc>
          <w:tcPr>
            <w:tcW w:w="3980" w:type="dxa"/>
            <w:tcBorders>
              <w:top w:val="single" w:sz="6" w:space="0" w:color="auto"/>
              <w:left w:val="single" w:sz="6" w:space="0" w:color="auto"/>
              <w:bottom w:val="single" w:sz="6" w:space="0" w:color="auto"/>
              <w:right w:val="single" w:sz="6" w:space="0" w:color="auto"/>
            </w:tcBorders>
          </w:tcPr>
          <w:p w14:paraId="2A286F2F"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ПАО «Дагестанская </w:t>
            </w:r>
            <w:proofErr w:type="spellStart"/>
            <w:r w:rsidRPr="00690AAD">
              <w:rPr>
                <w:rFonts w:ascii="Times New Roman" w:hAnsi="Times New Roman" w:cs="Times New Roman"/>
              </w:rPr>
              <w:t>энергосбытовая</w:t>
            </w:r>
            <w:proofErr w:type="spellEnd"/>
            <w:r w:rsidRPr="00690AAD">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6C3E29D3" w14:textId="77777777" w:rsidR="00B479DB" w:rsidRPr="00690AAD" w:rsidRDefault="00B479DB"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5221C7" w:rsidRPr="00690AAD" w14:paraId="79EB2FCB"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FD6724F"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30EBFCCB" w14:textId="5FEC67EE" w:rsidR="005221C7"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84DC525"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АО «</w:t>
            </w:r>
            <w:proofErr w:type="spellStart"/>
            <w:r w:rsidRPr="00690AAD">
              <w:rPr>
                <w:rFonts w:ascii="Times New Roman" w:hAnsi="Times New Roman" w:cs="Times New Roman"/>
              </w:rPr>
              <w:t>Севкавказэнерго</w:t>
            </w:r>
            <w:proofErr w:type="spellEnd"/>
            <w:r w:rsidRPr="00690AAD">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0A910EA3" w14:textId="77777777" w:rsidR="005221C7" w:rsidRPr="00690AAD" w:rsidRDefault="005221C7" w:rsidP="002010FD">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B3D60" w:rsidRPr="00690AAD" w14:paraId="6A014309"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7ACC5E07" w14:textId="163229EB"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сентябрь 2023 года</w:t>
            </w:r>
          </w:p>
        </w:tc>
        <w:tc>
          <w:tcPr>
            <w:tcW w:w="1260" w:type="dxa"/>
            <w:tcBorders>
              <w:top w:val="single" w:sz="6" w:space="0" w:color="auto"/>
              <w:left w:val="single" w:sz="6" w:space="0" w:color="auto"/>
              <w:bottom w:val="single" w:sz="6" w:space="0" w:color="auto"/>
              <w:right w:val="single" w:sz="6" w:space="0" w:color="auto"/>
            </w:tcBorders>
          </w:tcPr>
          <w:p w14:paraId="0D4029C2" w14:textId="242961C2" w:rsidR="007B3D60" w:rsidRPr="00690AAD" w:rsidRDefault="00805E1B" w:rsidP="002010FD">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8EAAA6" w14:textId="6E20BE29"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935A4D5" w14:textId="551D5510" w:rsidR="007B3D60" w:rsidRPr="00690AAD" w:rsidRDefault="007B3D60" w:rsidP="002010FD">
            <w:pPr>
              <w:spacing w:after="0" w:line="240" w:lineRule="auto"/>
              <w:jc w:val="both"/>
              <w:rPr>
                <w:rFonts w:ascii="Times New Roman" w:hAnsi="Times New Roman" w:cs="Times New Roman"/>
              </w:rPr>
            </w:pPr>
            <w:r w:rsidRPr="00690AAD">
              <w:rPr>
                <w:rFonts w:ascii="Times New Roman" w:hAnsi="Times New Roman" w:cs="Times New Roman"/>
              </w:rPr>
              <w:t xml:space="preserve">Член Комитета по стратегии </w:t>
            </w:r>
            <w:r w:rsidR="002A3D5F" w:rsidRPr="00690AAD">
              <w:rPr>
                <w:rFonts w:ascii="Times New Roman" w:hAnsi="Times New Roman" w:cs="Times New Roman"/>
              </w:rPr>
              <w:t>Совета директоров</w:t>
            </w:r>
          </w:p>
        </w:tc>
      </w:tr>
      <w:tr w:rsidR="00FF6F58" w:rsidRPr="00690AAD" w14:paraId="09F073F6" w14:textId="77777777" w:rsidTr="00FE743E">
        <w:trPr>
          <w:jc w:val="center"/>
        </w:trPr>
        <w:tc>
          <w:tcPr>
            <w:tcW w:w="1332" w:type="dxa"/>
            <w:tcBorders>
              <w:top w:val="single" w:sz="6" w:space="0" w:color="auto"/>
              <w:left w:val="double" w:sz="6" w:space="0" w:color="auto"/>
              <w:bottom w:val="single" w:sz="6" w:space="0" w:color="auto"/>
              <w:right w:val="single" w:sz="6" w:space="0" w:color="auto"/>
            </w:tcBorders>
          </w:tcPr>
          <w:p w14:paraId="0CDD838E" w14:textId="6C7DA581" w:rsidR="00FF6F58" w:rsidRPr="00690AAD" w:rsidRDefault="00720B61" w:rsidP="00FF6F58">
            <w:pPr>
              <w:spacing w:after="0" w:line="240" w:lineRule="auto"/>
              <w:jc w:val="both"/>
              <w:rPr>
                <w:rFonts w:ascii="Times New Roman" w:hAnsi="Times New Roman" w:cs="Times New Roman"/>
              </w:rPr>
            </w:pPr>
            <w:r>
              <w:rPr>
                <w:rFonts w:ascii="Times New Roman" w:hAnsi="Times New Roman" w:cs="Times New Roman"/>
                <w:sz w:val="24"/>
                <w:szCs w:val="24"/>
              </w:rPr>
              <w:t xml:space="preserve">март </w:t>
            </w:r>
            <w:r w:rsidR="00FF6F58">
              <w:rPr>
                <w:rFonts w:ascii="Times New Roman" w:hAnsi="Times New Roman" w:cs="Times New Roman"/>
                <w:sz w:val="24"/>
                <w:szCs w:val="24"/>
              </w:rPr>
              <w:t>2025 год</w:t>
            </w:r>
            <w:r>
              <w:rPr>
                <w:rFonts w:ascii="Times New Roman" w:hAnsi="Times New Roman" w:cs="Times New Roman"/>
                <w:sz w:val="24"/>
                <w:szCs w:val="24"/>
              </w:rPr>
              <w:t>а</w:t>
            </w:r>
          </w:p>
        </w:tc>
        <w:tc>
          <w:tcPr>
            <w:tcW w:w="1260" w:type="dxa"/>
            <w:tcBorders>
              <w:top w:val="single" w:sz="6" w:space="0" w:color="auto"/>
              <w:left w:val="single" w:sz="6" w:space="0" w:color="auto"/>
              <w:bottom w:val="single" w:sz="6" w:space="0" w:color="auto"/>
              <w:right w:val="single" w:sz="6" w:space="0" w:color="auto"/>
            </w:tcBorders>
          </w:tcPr>
          <w:p w14:paraId="290CA8FE" w14:textId="04EA5F86" w:rsidR="00FF6F58" w:rsidRPr="000D4B35" w:rsidRDefault="00805E1B" w:rsidP="00FF6F58">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5BBD9E9" w14:textId="5B8E7911" w:rsidR="00FF6F58" w:rsidRPr="00690AAD" w:rsidRDefault="00FF6F58" w:rsidP="00FF6F58">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2A39DFA" w14:textId="3BD59DD9" w:rsidR="00FF6F58" w:rsidRPr="00690AAD" w:rsidRDefault="00FF6F58" w:rsidP="00FF6F58">
            <w:pPr>
              <w:spacing w:after="0" w:line="240" w:lineRule="auto"/>
              <w:jc w:val="both"/>
              <w:rPr>
                <w:rFonts w:ascii="Times New Roman" w:hAnsi="Times New Roman" w:cs="Times New Roman"/>
              </w:rPr>
            </w:pPr>
            <w:r w:rsidRPr="00FF6F58">
              <w:rPr>
                <w:rFonts w:ascii="Times New Roman" w:hAnsi="Times New Roman" w:cs="Times New Roman"/>
              </w:rPr>
              <w:t>Помощник Генерального директора, Исполняющий обязанности заместителя Генерального директора по корпоративному управлению</w:t>
            </w:r>
          </w:p>
        </w:tc>
      </w:tr>
    </w:tbl>
    <w:p w14:paraId="4E9581DF" w14:textId="77777777" w:rsidR="0088102A" w:rsidRPr="00690AAD" w:rsidRDefault="0088102A" w:rsidP="002010FD">
      <w:pPr>
        <w:pStyle w:val="ThinDelim"/>
        <w:jc w:val="both"/>
        <w:rPr>
          <w:sz w:val="22"/>
          <w:szCs w:val="22"/>
        </w:rPr>
      </w:pPr>
    </w:p>
    <w:tbl>
      <w:tblPr>
        <w:tblStyle w:val="ab"/>
        <w:tblW w:w="5004" w:type="pct"/>
        <w:tblLook w:val="04A0" w:firstRow="1" w:lastRow="0" w:firstColumn="1" w:lastColumn="0" w:noHBand="0" w:noVBand="1"/>
      </w:tblPr>
      <w:tblGrid>
        <w:gridCol w:w="6338"/>
        <w:gridCol w:w="3013"/>
      </w:tblGrid>
      <w:tr w:rsidR="0088102A" w:rsidRPr="00690AAD" w14:paraId="0DBC9A0A" w14:textId="77777777" w:rsidTr="00463550">
        <w:tc>
          <w:tcPr>
            <w:tcW w:w="3389" w:type="pct"/>
            <w:tcBorders>
              <w:top w:val="single" w:sz="4" w:space="0" w:color="auto"/>
            </w:tcBorders>
          </w:tcPr>
          <w:p w14:paraId="58A41D0E"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2AFB8225"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38C6A9D0" w14:textId="77777777" w:rsidTr="00463550">
        <w:tc>
          <w:tcPr>
            <w:tcW w:w="3389" w:type="pct"/>
          </w:tcPr>
          <w:p w14:paraId="176E27E2" w14:textId="77777777" w:rsidR="0088102A" w:rsidRPr="00690AAD" w:rsidRDefault="0088102A"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611" w:type="pct"/>
            <w:vAlign w:val="center"/>
          </w:tcPr>
          <w:p w14:paraId="77FCD00E"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19F15F40" w14:textId="77777777" w:rsidTr="00463550">
        <w:tc>
          <w:tcPr>
            <w:tcW w:w="3389" w:type="pct"/>
          </w:tcPr>
          <w:p w14:paraId="386D6CCD" w14:textId="77777777" w:rsidR="0088102A" w:rsidRPr="00690AAD" w:rsidRDefault="0088102A"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58F3BEF3" w14:textId="77777777" w:rsidR="0088102A" w:rsidRPr="00690AAD" w:rsidRDefault="0088102A" w:rsidP="002010FD">
            <w:pPr>
              <w:pStyle w:val="ConsPlusNormal"/>
              <w:jc w:val="both"/>
              <w:rPr>
                <w:sz w:val="22"/>
                <w:szCs w:val="22"/>
              </w:rPr>
            </w:pPr>
            <w:r w:rsidRPr="00690AAD">
              <w:rPr>
                <w:b/>
                <w:bCs/>
                <w:i/>
                <w:sz w:val="22"/>
                <w:szCs w:val="22"/>
              </w:rPr>
              <w:t>Не имеет</w:t>
            </w:r>
          </w:p>
        </w:tc>
      </w:tr>
      <w:tr w:rsidR="0088102A" w:rsidRPr="00690AAD" w14:paraId="7A95775D" w14:textId="77777777" w:rsidTr="00463550">
        <w:tc>
          <w:tcPr>
            <w:tcW w:w="3389" w:type="pct"/>
          </w:tcPr>
          <w:p w14:paraId="5BDFCE19" w14:textId="77777777" w:rsidR="0088102A" w:rsidRPr="00690AAD" w:rsidRDefault="0088102A" w:rsidP="002010FD">
            <w:pPr>
              <w:pStyle w:val="ConsPlusNormal"/>
              <w:jc w:val="both"/>
              <w:rPr>
                <w:sz w:val="22"/>
                <w:szCs w:val="22"/>
              </w:rPr>
            </w:pPr>
            <w:r w:rsidRPr="00690AAD">
              <w:rPr>
                <w:sz w:val="22"/>
                <w:szCs w:val="22"/>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33F28999"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3F10309A" w14:textId="77777777" w:rsidTr="00463550">
        <w:tc>
          <w:tcPr>
            <w:tcW w:w="3389" w:type="pct"/>
          </w:tcPr>
          <w:p w14:paraId="5311213F" w14:textId="77777777" w:rsidR="0088102A" w:rsidRPr="00690AAD" w:rsidRDefault="0088102A"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611" w:type="pct"/>
            <w:vAlign w:val="center"/>
          </w:tcPr>
          <w:p w14:paraId="53354E78"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177B6AE9" w14:textId="77777777" w:rsidTr="00463550">
        <w:tc>
          <w:tcPr>
            <w:tcW w:w="3389" w:type="pct"/>
          </w:tcPr>
          <w:p w14:paraId="6B256A12" w14:textId="77777777" w:rsidR="0088102A" w:rsidRPr="00690AAD" w:rsidRDefault="0088102A"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563247C" w14:textId="77777777" w:rsidR="0088102A" w:rsidRPr="00690AAD" w:rsidRDefault="0088102A" w:rsidP="002010FD">
            <w:pPr>
              <w:pStyle w:val="ConsPlusNormal"/>
              <w:jc w:val="both"/>
              <w:rPr>
                <w:sz w:val="22"/>
                <w:szCs w:val="22"/>
              </w:rPr>
            </w:pPr>
            <w:r w:rsidRPr="00690AAD">
              <w:rPr>
                <w:b/>
                <w:bCs/>
                <w:i/>
                <w:sz w:val="22"/>
                <w:szCs w:val="22"/>
              </w:rPr>
              <w:t>Отсутствует</w:t>
            </w:r>
          </w:p>
        </w:tc>
      </w:tr>
      <w:tr w:rsidR="0088102A" w:rsidRPr="00690AAD" w14:paraId="2F8CE13A" w14:textId="77777777" w:rsidTr="00463550">
        <w:tc>
          <w:tcPr>
            <w:tcW w:w="3389" w:type="pct"/>
          </w:tcPr>
          <w:p w14:paraId="74C13985" w14:textId="77777777" w:rsidR="0088102A" w:rsidRPr="00690AAD" w:rsidRDefault="0088102A" w:rsidP="002010FD">
            <w:pPr>
              <w:pStyle w:val="ConsPlusNormal"/>
              <w:jc w:val="both"/>
              <w:rPr>
                <w:sz w:val="22"/>
                <w:szCs w:val="22"/>
              </w:rPr>
            </w:pPr>
            <w:r w:rsidRPr="00690AAD">
              <w:rPr>
                <w:sz w:val="22"/>
                <w:szCs w:val="22"/>
              </w:rPr>
              <w:t xml:space="preserve">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w:t>
            </w:r>
            <w:r w:rsidR="005033E8" w:rsidRPr="00690AAD">
              <w:rPr>
                <w:sz w:val="22"/>
                <w:szCs w:val="22"/>
              </w:rPr>
              <w:t>в пункте 2.4 настоящего отчета эмитента</w:t>
            </w:r>
          </w:p>
        </w:tc>
        <w:tc>
          <w:tcPr>
            <w:tcW w:w="1611" w:type="pct"/>
            <w:vAlign w:val="center"/>
          </w:tcPr>
          <w:p w14:paraId="33C88B18" w14:textId="77777777" w:rsidR="0088102A" w:rsidRPr="00690AAD" w:rsidRDefault="0088102A"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88102A" w:rsidRPr="00690AAD" w14:paraId="5E865F30" w14:textId="77777777" w:rsidTr="00463550">
        <w:tc>
          <w:tcPr>
            <w:tcW w:w="3389" w:type="pct"/>
          </w:tcPr>
          <w:p w14:paraId="4AA928D0" w14:textId="77777777" w:rsidR="0088102A" w:rsidRPr="00690AAD" w:rsidRDefault="0088102A" w:rsidP="002010FD">
            <w:pPr>
              <w:pStyle w:val="ConsPlusNormal"/>
              <w:jc w:val="both"/>
              <w:rPr>
                <w:sz w:val="22"/>
                <w:szCs w:val="22"/>
              </w:rPr>
            </w:pPr>
            <w:r w:rsidRPr="00690AAD">
              <w:rPr>
                <w:sz w:val="22"/>
                <w:szCs w:val="22"/>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690AAD">
              <w:rPr>
                <w:sz w:val="22"/>
                <w:szCs w:val="22"/>
              </w:rPr>
              <w:lastRenderedPageBreak/>
              <w:t>экономики и (или) за преступления против государственной власти</w:t>
            </w:r>
          </w:p>
        </w:tc>
        <w:tc>
          <w:tcPr>
            <w:tcW w:w="1611" w:type="pct"/>
            <w:vAlign w:val="center"/>
          </w:tcPr>
          <w:p w14:paraId="568F9CFC" w14:textId="77777777" w:rsidR="0088102A" w:rsidRPr="00690AAD" w:rsidRDefault="0088102A" w:rsidP="002010FD">
            <w:pPr>
              <w:pStyle w:val="ConsPlusNormal"/>
              <w:jc w:val="both"/>
              <w:rPr>
                <w:sz w:val="22"/>
                <w:szCs w:val="22"/>
              </w:rPr>
            </w:pPr>
            <w:r w:rsidRPr="00690AAD">
              <w:rPr>
                <w:b/>
                <w:bCs/>
                <w:i/>
                <w:sz w:val="22"/>
                <w:szCs w:val="22"/>
              </w:rPr>
              <w:lastRenderedPageBreak/>
              <w:t>К ответственности не привлекался (судимости отсутствуют)</w:t>
            </w:r>
          </w:p>
        </w:tc>
      </w:tr>
      <w:tr w:rsidR="0088102A" w:rsidRPr="00690AAD" w14:paraId="05D73E4C" w14:textId="77777777" w:rsidTr="00463550">
        <w:tc>
          <w:tcPr>
            <w:tcW w:w="3389" w:type="pct"/>
          </w:tcPr>
          <w:p w14:paraId="63FEA700" w14:textId="77777777" w:rsidR="0088102A" w:rsidRPr="000F4CDF" w:rsidRDefault="0088102A" w:rsidP="002010FD">
            <w:pPr>
              <w:pStyle w:val="ConsPlusNormal"/>
              <w:jc w:val="both"/>
              <w:rPr>
                <w:sz w:val="22"/>
                <w:szCs w:val="22"/>
              </w:rPr>
            </w:pPr>
            <w:r w:rsidRPr="000F4CDF">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3B59A0CA" w14:textId="2118E162" w:rsidR="004D47FD" w:rsidRPr="000F4CDF" w:rsidRDefault="004D47FD" w:rsidP="002010FD">
            <w:pPr>
              <w:pStyle w:val="ConsPlusNormal"/>
              <w:jc w:val="both"/>
              <w:rPr>
                <w:b/>
                <w:i/>
                <w:sz w:val="22"/>
                <w:szCs w:val="22"/>
              </w:rPr>
            </w:pPr>
            <w:r w:rsidRPr="000F4CDF">
              <w:rPr>
                <w:b/>
                <w:i/>
                <w:sz w:val="22"/>
                <w:szCs w:val="22"/>
              </w:rPr>
              <w:t>В период с 2020 года и по настоящее время Усевич</w:t>
            </w:r>
            <w:r w:rsidR="001B7B3F" w:rsidRPr="000F4CDF">
              <w:rPr>
                <w:b/>
                <w:i/>
                <w:sz w:val="22"/>
                <w:szCs w:val="22"/>
              </w:rPr>
              <w:t> </w:t>
            </w:r>
            <w:r w:rsidRPr="000F4CDF">
              <w:rPr>
                <w:b/>
                <w:i/>
                <w:sz w:val="22"/>
                <w:szCs w:val="22"/>
              </w:rPr>
              <w:t xml:space="preserve">С.А. является членом </w:t>
            </w:r>
            <w:r w:rsidR="002A3D5F" w:rsidRPr="000F4CDF">
              <w:rPr>
                <w:b/>
                <w:i/>
                <w:sz w:val="22"/>
                <w:szCs w:val="22"/>
              </w:rPr>
              <w:t>С</w:t>
            </w:r>
            <w:r w:rsidRPr="000F4CDF">
              <w:rPr>
                <w:b/>
                <w:i/>
                <w:sz w:val="22"/>
                <w:szCs w:val="22"/>
              </w:rPr>
              <w:t>овет</w:t>
            </w:r>
            <w:r w:rsidR="002A3D5F" w:rsidRPr="000F4CDF">
              <w:rPr>
                <w:b/>
                <w:i/>
                <w:sz w:val="22"/>
                <w:szCs w:val="22"/>
              </w:rPr>
              <w:t>а</w:t>
            </w:r>
            <w:r w:rsidRPr="000F4CDF">
              <w:rPr>
                <w:b/>
                <w:i/>
                <w:sz w:val="22"/>
                <w:szCs w:val="22"/>
              </w:rPr>
              <w:t xml:space="preserve"> директоров</w:t>
            </w:r>
            <w:r w:rsidR="002A3D5F" w:rsidRPr="000F4CDF">
              <w:rPr>
                <w:b/>
                <w:i/>
                <w:sz w:val="22"/>
                <w:szCs w:val="22"/>
              </w:rPr>
              <w:t xml:space="preserve"> </w:t>
            </w:r>
            <w:r w:rsidR="00837BBA" w:rsidRPr="000F4CDF">
              <w:rPr>
                <w:b/>
                <w:i/>
                <w:sz w:val="22"/>
                <w:szCs w:val="22"/>
              </w:rPr>
              <w:t>АО</w:t>
            </w:r>
            <w:r w:rsidR="00C46CC2" w:rsidRPr="000F4CDF">
              <w:rPr>
                <w:b/>
                <w:i/>
                <w:sz w:val="22"/>
                <w:szCs w:val="22"/>
              </w:rPr>
              <w:t> </w:t>
            </w:r>
            <w:r w:rsidR="00837BBA" w:rsidRPr="000F4CDF">
              <w:rPr>
                <w:b/>
                <w:i/>
                <w:sz w:val="22"/>
                <w:szCs w:val="22"/>
              </w:rPr>
              <w:t>«</w:t>
            </w:r>
            <w:proofErr w:type="spellStart"/>
            <w:r w:rsidR="00837BBA" w:rsidRPr="000F4CDF">
              <w:rPr>
                <w:b/>
                <w:i/>
                <w:sz w:val="22"/>
                <w:szCs w:val="22"/>
              </w:rPr>
              <w:t>Севкавказэнерго</w:t>
            </w:r>
            <w:proofErr w:type="spellEnd"/>
            <w:r w:rsidR="00837BBA" w:rsidRPr="000F4CDF">
              <w:rPr>
                <w:b/>
                <w:i/>
                <w:sz w:val="22"/>
                <w:szCs w:val="22"/>
              </w:rPr>
              <w:t>»</w:t>
            </w:r>
            <w:r w:rsidR="00F144A2" w:rsidRPr="000F4CDF">
              <w:rPr>
                <w:b/>
                <w:i/>
                <w:sz w:val="22"/>
                <w:szCs w:val="22"/>
              </w:rPr>
              <w:t>, а также в период с 2020 года по март 2022 года являлся членом Совета директоров АО «Карачаево-</w:t>
            </w:r>
            <w:proofErr w:type="spellStart"/>
            <w:r w:rsidR="00F144A2" w:rsidRPr="000F4CDF">
              <w:rPr>
                <w:b/>
                <w:i/>
                <w:sz w:val="22"/>
                <w:szCs w:val="22"/>
              </w:rPr>
              <w:t>Черкесскэнерго</w:t>
            </w:r>
            <w:proofErr w:type="spellEnd"/>
            <w:r w:rsidR="00F144A2" w:rsidRPr="000F4CDF">
              <w:rPr>
                <w:b/>
                <w:i/>
                <w:sz w:val="22"/>
                <w:szCs w:val="22"/>
              </w:rPr>
              <w:t>»</w:t>
            </w:r>
            <w:r w:rsidR="00ED5DAA" w:rsidRPr="000F4CDF">
              <w:rPr>
                <w:b/>
                <w:i/>
                <w:sz w:val="22"/>
                <w:szCs w:val="22"/>
              </w:rPr>
              <w:t>, в период с 2020 года по апрель 2022 года являлся членом Совета директоров</w:t>
            </w:r>
            <w:r w:rsidR="00A507CC" w:rsidRPr="000F4CDF">
              <w:rPr>
                <w:b/>
                <w:i/>
                <w:sz w:val="22"/>
                <w:szCs w:val="22"/>
              </w:rPr>
              <w:br/>
            </w:r>
            <w:r w:rsidR="00ED5DAA" w:rsidRPr="000F4CDF">
              <w:rPr>
                <w:b/>
                <w:i/>
                <w:sz w:val="22"/>
                <w:szCs w:val="22"/>
              </w:rPr>
              <w:t>АО «</w:t>
            </w:r>
            <w:proofErr w:type="spellStart"/>
            <w:r w:rsidR="00ED5DAA" w:rsidRPr="000F4CDF">
              <w:rPr>
                <w:b/>
                <w:i/>
                <w:sz w:val="22"/>
                <w:szCs w:val="22"/>
              </w:rPr>
              <w:t>Калмэнергосбыт</w:t>
            </w:r>
            <w:proofErr w:type="spellEnd"/>
            <w:r w:rsidR="00ED5DAA" w:rsidRPr="000F4CDF">
              <w:rPr>
                <w:b/>
                <w:i/>
                <w:sz w:val="22"/>
                <w:szCs w:val="22"/>
              </w:rPr>
              <w:t>»</w:t>
            </w:r>
            <w:r w:rsidR="00837BBA" w:rsidRPr="000F4CDF">
              <w:rPr>
                <w:b/>
                <w:i/>
                <w:sz w:val="22"/>
                <w:szCs w:val="22"/>
              </w:rPr>
              <w:t>, в период с 2021 года по 01.08.2022 являлся членом Совета директоров</w:t>
            </w:r>
            <w:r w:rsidR="00A507CC" w:rsidRPr="000F4CDF">
              <w:rPr>
                <w:b/>
                <w:i/>
                <w:sz w:val="22"/>
                <w:szCs w:val="22"/>
              </w:rPr>
              <w:br/>
            </w:r>
            <w:r w:rsidR="00837BBA" w:rsidRPr="000F4CDF">
              <w:rPr>
                <w:b/>
                <w:i/>
                <w:sz w:val="22"/>
                <w:szCs w:val="22"/>
              </w:rPr>
              <w:t>АО «Каббалкэнерго»</w:t>
            </w:r>
            <w:r w:rsidR="002A3D5F" w:rsidRPr="000F4CDF">
              <w:rPr>
                <w:b/>
                <w:i/>
                <w:sz w:val="22"/>
                <w:szCs w:val="22"/>
              </w:rPr>
              <w:t>, в период с 2020 года по 15.12.2023 являлся членом Совета директоров ПАО</w:t>
            </w:r>
            <w:r w:rsidR="00C46CC2" w:rsidRPr="000F4CDF">
              <w:rPr>
                <w:b/>
                <w:i/>
                <w:sz w:val="22"/>
                <w:szCs w:val="22"/>
              </w:rPr>
              <w:t> </w:t>
            </w:r>
            <w:r w:rsidR="002A3D5F" w:rsidRPr="000F4CDF">
              <w:rPr>
                <w:b/>
                <w:i/>
                <w:sz w:val="22"/>
                <w:szCs w:val="22"/>
              </w:rPr>
              <w:t xml:space="preserve"> «Дагестанская </w:t>
            </w:r>
            <w:proofErr w:type="spellStart"/>
            <w:r w:rsidR="002A3D5F" w:rsidRPr="000F4CDF">
              <w:rPr>
                <w:b/>
                <w:i/>
                <w:sz w:val="22"/>
                <w:szCs w:val="22"/>
              </w:rPr>
              <w:t>энергосбытовая</w:t>
            </w:r>
            <w:proofErr w:type="spellEnd"/>
            <w:r w:rsidR="002A3D5F" w:rsidRPr="000F4CDF">
              <w:rPr>
                <w:b/>
                <w:i/>
                <w:sz w:val="22"/>
                <w:szCs w:val="22"/>
              </w:rPr>
              <w:t xml:space="preserve"> компания»</w:t>
            </w:r>
            <w:r w:rsidRPr="000F4CDF">
              <w:rPr>
                <w:b/>
                <w:i/>
                <w:sz w:val="22"/>
                <w:szCs w:val="22"/>
              </w:rPr>
              <w:t>.</w:t>
            </w:r>
          </w:p>
          <w:p w14:paraId="787A2D89" w14:textId="77777777" w:rsidR="004D47FD" w:rsidRPr="000F4CDF" w:rsidRDefault="004D47FD" w:rsidP="002010FD">
            <w:pPr>
              <w:pStyle w:val="ConsPlusNormal"/>
              <w:jc w:val="both"/>
              <w:rPr>
                <w:b/>
                <w:i/>
                <w:sz w:val="22"/>
                <w:szCs w:val="22"/>
              </w:rPr>
            </w:pPr>
            <w:r w:rsidRPr="000F4CDF">
              <w:rPr>
                <w:b/>
                <w:i/>
                <w:sz w:val="22"/>
                <w:szCs w:val="22"/>
              </w:rPr>
              <w:t>При этом в отношении указанных организаций возбуждены дела о банкротстве:</w:t>
            </w:r>
          </w:p>
          <w:p w14:paraId="0231DDE7" w14:textId="77777777" w:rsidR="00CB2063" w:rsidRPr="000F4CDF" w:rsidRDefault="00CB2063" w:rsidP="002010FD">
            <w:pPr>
              <w:pStyle w:val="ConsPlusNormal"/>
              <w:jc w:val="both"/>
              <w:rPr>
                <w:b/>
                <w:i/>
                <w:sz w:val="22"/>
                <w:szCs w:val="22"/>
              </w:rPr>
            </w:pPr>
            <w:r w:rsidRPr="000F4CDF">
              <w:rPr>
                <w:b/>
                <w:i/>
                <w:sz w:val="22"/>
                <w:szCs w:val="22"/>
              </w:rPr>
              <w:t>- дело № А15-896/2012 о банкротстве</w:t>
            </w:r>
            <w:r w:rsidRPr="000F4CDF">
              <w:rPr>
                <w:b/>
                <w:i/>
                <w:sz w:val="22"/>
                <w:szCs w:val="22"/>
              </w:rPr>
              <w:br/>
              <w:t xml:space="preserve">ПАО «Дагестанская </w:t>
            </w:r>
            <w:proofErr w:type="spellStart"/>
            <w:r w:rsidRPr="000F4CDF">
              <w:rPr>
                <w:b/>
                <w:i/>
                <w:sz w:val="22"/>
                <w:szCs w:val="22"/>
              </w:rPr>
              <w:t>энергосбытовая</w:t>
            </w:r>
            <w:proofErr w:type="spellEnd"/>
            <w:r w:rsidRPr="000F4CDF">
              <w:rPr>
                <w:b/>
                <w:i/>
                <w:sz w:val="22"/>
                <w:szCs w:val="22"/>
              </w:rPr>
              <w:t xml:space="preserve"> компания» возбуждено 10.05.2012, рассмотрение дела завершено;</w:t>
            </w:r>
          </w:p>
          <w:p w14:paraId="4E1AA795" w14:textId="2D28623E" w:rsidR="004D47FD" w:rsidRPr="000F4CDF" w:rsidRDefault="00CB2063" w:rsidP="002010FD">
            <w:pPr>
              <w:pStyle w:val="ConsPlusNormal"/>
              <w:jc w:val="both"/>
              <w:rPr>
                <w:b/>
                <w:i/>
                <w:sz w:val="22"/>
                <w:szCs w:val="22"/>
              </w:rPr>
            </w:pPr>
            <w:r w:rsidRPr="000F4CDF">
              <w:rPr>
                <w:b/>
                <w:i/>
                <w:sz w:val="22"/>
                <w:szCs w:val="22"/>
              </w:rPr>
              <w:t>- дело № А15-4421/2022 о банкротстве</w:t>
            </w:r>
            <w:r w:rsidRPr="000F4CDF">
              <w:rPr>
                <w:b/>
                <w:i/>
                <w:sz w:val="22"/>
                <w:szCs w:val="22"/>
              </w:rPr>
              <w:br/>
              <w:t xml:space="preserve">ПАО «Дагестанская </w:t>
            </w:r>
            <w:proofErr w:type="spellStart"/>
            <w:r w:rsidRPr="000F4CDF">
              <w:rPr>
                <w:b/>
                <w:i/>
                <w:sz w:val="22"/>
                <w:szCs w:val="22"/>
              </w:rPr>
              <w:t>энергосбытовая</w:t>
            </w:r>
            <w:proofErr w:type="spellEnd"/>
            <w:r w:rsidRPr="000F4CDF">
              <w:rPr>
                <w:b/>
                <w:i/>
                <w:sz w:val="22"/>
                <w:szCs w:val="22"/>
              </w:rPr>
              <w:t xml:space="preserve"> компания» возбуждено 14.09.20</w:t>
            </w:r>
            <w:r w:rsidR="00C17005" w:rsidRPr="000F4CDF">
              <w:rPr>
                <w:b/>
                <w:i/>
                <w:sz w:val="22"/>
                <w:szCs w:val="22"/>
              </w:rPr>
              <w:t>2</w:t>
            </w:r>
            <w:r w:rsidRPr="000F4CDF">
              <w:rPr>
                <w:b/>
                <w:i/>
                <w:sz w:val="22"/>
                <w:szCs w:val="22"/>
              </w:rPr>
              <w:t>2, введена процедура наблюдения 14.10.2022</w:t>
            </w:r>
            <w:r w:rsidR="002A3D5F" w:rsidRPr="000F4CDF">
              <w:rPr>
                <w:b/>
                <w:i/>
                <w:sz w:val="22"/>
                <w:szCs w:val="22"/>
              </w:rPr>
              <w:t>, открыто конкурсное производство 15.12.2023</w:t>
            </w:r>
            <w:r w:rsidRPr="000F4CDF">
              <w:rPr>
                <w:b/>
                <w:i/>
                <w:sz w:val="22"/>
                <w:szCs w:val="22"/>
              </w:rPr>
              <w:t>;</w:t>
            </w:r>
          </w:p>
          <w:p w14:paraId="6F9BCF9A" w14:textId="77777777" w:rsidR="004D47FD" w:rsidRPr="000F4CDF" w:rsidRDefault="004D47FD" w:rsidP="002010FD">
            <w:pPr>
              <w:pStyle w:val="ConsPlusNormal"/>
              <w:jc w:val="both"/>
              <w:rPr>
                <w:b/>
                <w:i/>
                <w:sz w:val="22"/>
                <w:szCs w:val="22"/>
              </w:rPr>
            </w:pPr>
            <w:r w:rsidRPr="000F4CDF">
              <w:rPr>
                <w:b/>
                <w:i/>
                <w:sz w:val="22"/>
                <w:szCs w:val="22"/>
              </w:rPr>
              <w:t>- дело № А20-3791/2021 о банкротстве</w:t>
            </w:r>
            <w:r w:rsidR="00A507CC" w:rsidRPr="000F4CDF">
              <w:rPr>
                <w:b/>
                <w:i/>
                <w:sz w:val="22"/>
                <w:szCs w:val="22"/>
              </w:rPr>
              <w:br/>
            </w:r>
            <w:r w:rsidRPr="000F4CDF">
              <w:rPr>
                <w:b/>
                <w:i/>
                <w:sz w:val="22"/>
                <w:szCs w:val="22"/>
              </w:rPr>
              <w:t>АО «Каббалкэнерго» возбуждено 24.08.2021, процедура наблюдения введена 09.11.2021</w:t>
            </w:r>
            <w:r w:rsidR="00837BBA" w:rsidRPr="000F4CDF">
              <w:rPr>
                <w:b/>
                <w:i/>
                <w:sz w:val="22"/>
                <w:szCs w:val="22"/>
              </w:rPr>
              <w:t>, открыто конкурсное производство</w:t>
            </w:r>
            <w:r w:rsidR="00C12F83" w:rsidRPr="000F4CDF">
              <w:rPr>
                <w:b/>
                <w:i/>
                <w:sz w:val="22"/>
                <w:szCs w:val="22"/>
              </w:rPr>
              <w:t xml:space="preserve"> 01.08.2022</w:t>
            </w:r>
            <w:r w:rsidRPr="000F4CDF">
              <w:rPr>
                <w:b/>
                <w:i/>
                <w:sz w:val="22"/>
                <w:szCs w:val="22"/>
              </w:rPr>
              <w:t>;</w:t>
            </w:r>
          </w:p>
          <w:p w14:paraId="47783AEF" w14:textId="14346B18" w:rsidR="004D47FD" w:rsidRPr="000F4CDF" w:rsidRDefault="004D47FD" w:rsidP="002010FD">
            <w:pPr>
              <w:pStyle w:val="ConsPlusNormal"/>
              <w:jc w:val="both"/>
              <w:rPr>
                <w:b/>
                <w:i/>
                <w:sz w:val="22"/>
                <w:szCs w:val="22"/>
              </w:rPr>
            </w:pPr>
            <w:r w:rsidRPr="000F4CDF">
              <w:rPr>
                <w:b/>
                <w:i/>
                <w:sz w:val="22"/>
                <w:szCs w:val="22"/>
              </w:rPr>
              <w:t xml:space="preserve">- дело № А25-2226/2021 о банкротстве </w:t>
            </w:r>
            <w:r w:rsidRPr="000F4CDF">
              <w:rPr>
                <w:b/>
                <w:i/>
                <w:sz w:val="22"/>
                <w:szCs w:val="22"/>
              </w:rPr>
              <w:lastRenderedPageBreak/>
              <w:t>АО</w:t>
            </w:r>
            <w:r w:rsidR="001B7B3F" w:rsidRPr="000F4CDF">
              <w:rPr>
                <w:b/>
                <w:i/>
                <w:sz w:val="22"/>
                <w:szCs w:val="22"/>
              </w:rPr>
              <w:t> </w:t>
            </w:r>
            <w:r w:rsidRPr="000F4CDF">
              <w:rPr>
                <w:b/>
                <w:i/>
                <w:sz w:val="22"/>
                <w:szCs w:val="22"/>
              </w:rPr>
              <w:t>«Карачаево-</w:t>
            </w:r>
            <w:proofErr w:type="spellStart"/>
            <w:r w:rsidRPr="000F4CDF">
              <w:rPr>
                <w:b/>
                <w:i/>
                <w:sz w:val="22"/>
                <w:szCs w:val="22"/>
              </w:rPr>
              <w:t>Черкесскэнерго</w:t>
            </w:r>
            <w:proofErr w:type="spellEnd"/>
            <w:r w:rsidRPr="000F4CDF">
              <w:rPr>
                <w:b/>
                <w:i/>
                <w:sz w:val="22"/>
                <w:szCs w:val="22"/>
              </w:rPr>
              <w:t>» возбуждено 25.08.2021, процедура наблюдения введена 05.10.2021</w:t>
            </w:r>
            <w:r w:rsidR="00095587" w:rsidRPr="000F4CDF">
              <w:rPr>
                <w:b/>
                <w:i/>
                <w:sz w:val="22"/>
                <w:szCs w:val="22"/>
              </w:rPr>
              <w:t xml:space="preserve">, </w:t>
            </w:r>
            <w:r w:rsidR="00837BBA" w:rsidRPr="000F4CDF">
              <w:rPr>
                <w:b/>
                <w:i/>
                <w:sz w:val="22"/>
                <w:szCs w:val="22"/>
              </w:rPr>
              <w:t>открыто</w:t>
            </w:r>
            <w:r w:rsidR="00095587" w:rsidRPr="000F4CDF">
              <w:rPr>
                <w:b/>
                <w:i/>
                <w:sz w:val="22"/>
                <w:szCs w:val="22"/>
              </w:rPr>
              <w:t xml:space="preserve"> конкурсное производство 15.03.2022</w:t>
            </w:r>
            <w:r w:rsidRPr="000F4CDF">
              <w:rPr>
                <w:b/>
                <w:i/>
                <w:sz w:val="22"/>
                <w:szCs w:val="22"/>
              </w:rPr>
              <w:t>;</w:t>
            </w:r>
          </w:p>
          <w:p w14:paraId="6A79C38E" w14:textId="77777777" w:rsidR="004D47FD" w:rsidRPr="000F4CDF" w:rsidRDefault="004D47FD" w:rsidP="002010FD">
            <w:pPr>
              <w:pStyle w:val="ConsPlusNormal"/>
              <w:jc w:val="both"/>
              <w:rPr>
                <w:b/>
                <w:i/>
                <w:sz w:val="22"/>
                <w:szCs w:val="22"/>
              </w:rPr>
            </w:pPr>
            <w:r w:rsidRPr="000F4CDF">
              <w:rPr>
                <w:b/>
                <w:i/>
                <w:sz w:val="22"/>
                <w:szCs w:val="22"/>
              </w:rPr>
              <w:t>- дело № А22-2204/2021 о банкротстве</w:t>
            </w:r>
            <w:r w:rsidR="00A507CC" w:rsidRPr="000F4CDF">
              <w:rPr>
                <w:b/>
                <w:i/>
                <w:sz w:val="22"/>
                <w:szCs w:val="22"/>
              </w:rPr>
              <w:br/>
            </w:r>
            <w:r w:rsidRPr="000F4CDF">
              <w:rPr>
                <w:b/>
                <w:i/>
                <w:sz w:val="22"/>
                <w:szCs w:val="22"/>
              </w:rPr>
              <w:t>АО «</w:t>
            </w:r>
            <w:proofErr w:type="spellStart"/>
            <w:r w:rsidRPr="000F4CDF">
              <w:rPr>
                <w:b/>
                <w:i/>
                <w:sz w:val="22"/>
                <w:szCs w:val="22"/>
              </w:rPr>
              <w:t>Калмэнергосбыт</w:t>
            </w:r>
            <w:proofErr w:type="spellEnd"/>
            <w:r w:rsidRPr="000F4CDF">
              <w:rPr>
                <w:b/>
                <w:i/>
                <w:sz w:val="22"/>
                <w:szCs w:val="22"/>
              </w:rPr>
              <w:t>» возбуждено 25.08.2021, процедура наблюдения введена 28.09.2021</w:t>
            </w:r>
            <w:r w:rsidR="00ED5DAA" w:rsidRPr="000F4CDF">
              <w:rPr>
                <w:b/>
                <w:i/>
                <w:sz w:val="22"/>
                <w:szCs w:val="22"/>
              </w:rPr>
              <w:t xml:space="preserve">, </w:t>
            </w:r>
            <w:r w:rsidR="00837BBA" w:rsidRPr="000F4CDF">
              <w:rPr>
                <w:b/>
                <w:i/>
                <w:sz w:val="22"/>
                <w:szCs w:val="22"/>
              </w:rPr>
              <w:t>открыто</w:t>
            </w:r>
            <w:r w:rsidR="00ED5DAA" w:rsidRPr="000F4CDF">
              <w:rPr>
                <w:b/>
                <w:i/>
                <w:sz w:val="22"/>
                <w:szCs w:val="22"/>
              </w:rPr>
              <w:t xml:space="preserve"> конкурсное производство 21.04.2022</w:t>
            </w:r>
            <w:r w:rsidRPr="000F4CDF">
              <w:rPr>
                <w:b/>
                <w:i/>
                <w:sz w:val="22"/>
                <w:szCs w:val="22"/>
              </w:rPr>
              <w:t>;</w:t>
            </w:r>
          </w:p>
          <w:p w14:paraId="5C500B88" w14:textId="77777777" w:rsidR="0088102A" w:rsidRPr="000F4CDF" w:rsidRDefault="004D47FD" w:rsidP="002010FD">
            <w:pPr>
              <w:pStyle w:val="ConsPlusNormal"/>
              <w:jc w:val="both"/>
              <w:rPr>
                <w:sz w:val="22"/>
                <w:szCs w:val="22"/>
              </w:rPr>
            </w:pPr>
            <w:r w:rsidRPr="000F4CDF">
              <w:rPr>
                <w:b/>
                <w:i/>
                <w:sz w:val="22"/>
                <w:szCs w:val="22"/>
              </w:rPr>
              <w:t>- дело № А61-2028/2017 о банкротстве</w:t>
            </w:r>
            <w:r w:rsidR="00A507CC" w:rsidRPr="000F4CDF">
              <w:rPr>
                <w:b/>
                <w:i/>
                <w:sz w:val="22"/>
                <w:szCs w:val="22"/>
              </w:rPr>
              <w:br/>
            </w:r>
            <w:r w:rsidRPr="000F4CDF">
              <w:rPr>
                <w:b/>
                <w:i/>
                <w:sz w:val="22"/>
                <w:szCs w:val="22"/>
              </w:rPr>
              <w:t>АО «</w:t>
            </w:r>
            <w:proofErr w:type="spellStart"/>
            <w:r w:rsidRPr="000F4CDF">
              <w:rPr>
                <w:b/>
                <w:i/>
                <w:sz w:val="22"/>
                <w:szCs w:val="22"/>
              </w:rPr>
              <w:t>Севкавказэнерго</w:t>
            </w:r>
            <w:proofErr w:type="spellEnd"/>
            <w:r w:rsidRPr="000F4CDF">
              <w:rPr>
                <w:b/>
                <w:i/>
                <w:sz w:val="22"/>
                <w:szCs w:val="22"/>
              </w:rPr>
              <w:t>» возбуждено 09.06.2017, процедура наблюдения не введена.</w:t>
            </w:r>
          </w:p>
        </w:tc>
      </w:tr>
      <w:tr w:rsidR="0088102A" w:rsidRPr="00690AAD" w14:paraId="40E881C8" w14:textId="77777777" w:rsidTr="00463550">
        <w:tc>
          <w:tcPr>
            <w:tcW w:w="3389" w:type="pct"/>
          </w:tcPr>
          <w:p w14:paraId="2D7D8D94" w14:textId="77777777" w:rsidR="0088102A" w:rsidRPr="00690AAD" w:rsidRDefault="0088102A"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lastRenderedPageBreak/>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611" w:type="pct"/>
            <w:vAlign w:val="center"/>
          </w:tcPr>
          <w:p w14:paraId="44AD216F" w14:textId="57F78468" w:rsidR="0088102A" w:rsidRPr="00690AAD" w:rsidRDefault="00FF6F58" w:rsidP="002010FD">
            <w:pPr>
              <w:pStyle w:val="ConsPlusNormal"/>
              <w:jc w:val="both"/>
              <w:rPr>
                <w:b/>
                <w:bCs/>
                <w:i/>
                <w:sz w:val="22"/>
                <w:szCs w:val="22"/>
              </w:rPr>
            </w:pPr>
            <w:r w:rsidRPr="00FF6F58">
              <w:rPr>
                <w:b/>
                <w:bCs/>
                <w:i/>
                <w:sz w:val="22"/>
                <w:szCs w:val="22"/>
              </w:rPr>
              <w:t>Член Комитета по стратегии Совета директоров</w:t>
            </w:r>
          </w:p>
        </w:tc>
      </w:tr>
    </w:tbl>
    <w:p w14:paraId="32C7A30F" w14:textId="77777777" w:rsidR="0088102A" w:rsidRPr="00690AAD" w:rsidRDefault="0088102A" w:rsidP="002010FD">
      <w:pPr>
        <w:pStyle w:val="ThinDelim"/>
        <w:jc w:val="both"/>
        <w:rPr>
          <w:sz w:val="22"/>
          <w:szCs w:val="22"/>
        </w:rPr>
      </w:pPr>
    </w:p>
    <w:p w14:paraId="00A53A2F" w14:textId="28D31F17" w:rsidR="00F707C4" w:rsidRPr="00690AAD" w:rsidRDefault="00BD1939" w:rsidP="002010FD">
      <w:pPr>
        <w:pStyle w:val="a9"/>
        <w:ind w:left="0"/>
        <w:jc w:val="both"/>
        <w:rPr>
          <w:rStyle w:val="Subst"/>
          <w:rFonts w:ascii="Times New Roman" w:hAnsi="Times New Roman" w:cs="Times New Roman"/>
          <w:bCs/>
          <w:iCs/>
        </w:rPr>
      </w:pPr>
      <w:bookmarkStart w:id="28" w:name="Par393"/>
      <w:bookmarkEnd w:id="28"/>
      <w:r>
        <w:rPr>
          <w:rFonts w:ascii="Times New Roman" w:hAnsi="Times New Roman" w:cs="Times New Roman"/>
        </w:rPr>
        <w:t>5</w:t>
      </w:r>
      <w:r w:rsidR="00F707C4" w:rsidRPr="00690AAD">
        <w:rPr>
          <w:rFonts w:ascii="Times New Roman" w:hAnsi="Times New Roman" w:cs="Times New Roman"/>
        </w:rPr>
        <w:t>. ФИО:</w:t>
      </w:r>
      <w:r w:rsidR="00F707C4" w:rsidRPr="00690AAD">
        <w:rPr>
          <w:rStyle w:val="Subst"/>
          <w:rFonts w:ascii="Times New Roman" w:hAnsi="Times New Roman" w:cs="Times New Roman"/>
          <w:bCs/>
          <w:iCs/>
        </w:rPr>
        <w:t xml:space="preserve"> </w:t>
      </w:r>
      <w:r w:rsidR="0026138C" w:rsidRPr="0026138C">
        <w:rPr>
          <w:rStyle w:val="Subst"/>
          <w:rFonts w:ascii="Times New Roman" w:hAnsi="Times New Roman" w:cs="Times New Roman"/>
          <w:bCs/>
          <w:iCs/>
        </w:rPr>
        <w:t xml:space="preserve">Хрыкин Иван Николаевич </w:t>
      </w:r>
    </w:p>
    <w:p w14:paraId="5DB5D365" w14:textId="77777777" w:rsidR="00F707C4" w:rsidRPr="00690AAD" w:rsidRDefault="00F707C4" w:rsidP="002010FD">
      <w:pPr>
        <w:spacing w:after="0" w:line="240" w:lineRule="auto"/>
        <w:jc w:val="both"/>
        <w:rPr>
          <w:rFonts w:ascii="Times New Roman" w:hAnsi="Times New Roman" w:cs="Times New Roman"/>
        </w:rPr>
      </w:pPr>
    </w:p>
    <w:p w14:paraId="237BBDFC" w14:textId="6D37F4ED"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Год рождения:</w:t>
      </w:r>
      <w:r w:rsidRPr="00690AAD">
        <w:rPr>
          <w:rStyle w:val="Subst"/>
          <w:rFonts w:ascii="Times New Roman" w:hAnsi="Times New Roman" w:cs="Times New Roman"/>
          <w:bCs/>
          <w:iCs/>
        </w:rPr>
        <w:t xml:space="preserve"> </w:t>
      </w:r>
      <w:r w:rsidR="0026138C" w:rsidRPr="00690AAD">
        <w:rPr>
          <w:rStyle w:val="Subst"/>
          <w:rFonts w:ascii="Times New Roman" w:hAnsi="Times New Roman" w:cs="Times New Roman"/>
          <w:bCs/>
          <w:iCs/>
        </w:rPr>
        <w:t>198</w:t>
      </w:r>
      <w:r w:rsidR="0026138C">
        <w:rPr>
          <w:rStyle w:val="Subst"/>
          <w:rFonts w:ascii="Times New Roman" w:hAnsi="Times New Roman" w:cs="Times New Roman"/>
          <w:bCs/>
          <w:iCs/>
        </w:rPr>
        <w:t>2</w:t>
      </w:r>
    </w:p>
    <w:p w14:paraId="6110B7E9" w14:textId="4A85A4AE" w:rsidR="0021077F" w:rsidRDefault="00F707C4" w:rsidP="00663943">
      <w:pPr>
        <w:spacing w:after="0" w:line="240" w:lineRule="auto"/>
        <w:jc w:val="both"/>
        <w:rPr>
          <w:rStyle w:val="Subst"/>
          <w:rFonts w:ascii="Times New Roman" w:hAnsi="Times New Roman" w:cs="Times New Roman"/>
          <w:bCs/>
          <w:iCs/>
        </w:rPr>
      </w:pPr>
      <w:r w:rsidRPr="00690AAD">
        <w:rPr>
          <w:rFonts w:ascii="Times New Roman" w:hAnsi="Times New Roman" w:cs="Times New Roman"/>
        </w:rPr>
        <w:t>Образование</w:t>
      </w:r>
      <w:r w:rsidR="0021077F">
        <w:rPr>
          <w:rStyle w:val="Subst"/>
          <w:rFonts w:ascii="Times New Roman" w:hAnsi="Times New Roman" w:cs="Times New Roman"/>
          <w:bCs/>
          <w:iCs/>
        </w:rPr>
        <w:t xml:space="preserve"> </w:t>
      </w:r>
      <w:r w:rsidRPr="00690AAD">
        <w:rPr>
          <w:rStyle w:val="Subst"/>
          <w:rFonts w:ascii="Times New Roman" w:hAnsi="Times New Roman" w:cs="Times New Roman"/>
          <w:bCs/>
          <w:iCs/>
        </w:rPr>
        <w:t>высшее,</w:t>
      </w:r>
      <w:r w:rsidR="0021077F">
        <w:rPr>
          <w:rStyle w:val="Subst"/>
          <w:rFonts w:ascii="Times New Roman" w:hAnsi="Times New Roman" w:cs="Times New Roman"/>
          <w:bCs/>
          <w:iCs/>
        </w:rPr>
        <w:t xml:space="preserve"> </w:t>
      </w:r>
      <w:r w:rsidR="0026138C" w:rsidRPr="0026138C">
        <w:rPr>
          <w:rStyle w:val="Subst"/>
          <w:rFonts w:ascii="Times New Roman" w:hAnsi="Times New Roman" w:cs="Times New Roman"/>
          <w:bCs/>
          <w:iCs/>
        </w:rPr>
        <w:t>Тюменский государственный университет, финансы и кредит.</w:t>
      </w:r>
    </w:p>
    <w:p w14:paraId="34EB2A46" w14:textId="77777777" w:rsidR="00F707C4" w:rsidRPr="00690AAD" w:rsidRDefault="00F707C4" w:rsidP="00663943">
      <w:pPr>
        <w:spacing w:after="0" w:line="240" w:lineRule="auto"/>
        <w:jc w:val="both"/>
      </w:pPr>
    </w:p>
    <w:p w14:paraId="68757101" w14:textId="4969FF99" w:rsidR="00F707C4" w:rsidRPr="001B7B3F" w:rsidRDefault="00F707C4" w:rsidP="001B7B3F">
      <w:pPr>
        <w:spacing w:after="0" w:line="240" w:lineRule="auto"/>
        <w:jc w:val="both"/>
        <w:rPr>
          <w:rFonts w:ascii="Times New Roman" w:hAnsi="Times New Roman" w:cs="Times New Roman"/>
        </w:rPr>
      </w:pPr>
      <w:r w:rsidRPr="00690AAD">
        <w:rPr>
          <w:rFonts w:ascii="Times New Roman" w:eastAsiaTheme="minorEastAsia" w:hAnsi="Times New Roman" w:cs="Times New Roman"/>
          <w:lang w:eastAsia="ru-RU"/>
        </w:rPr>
        <w:t>Все должности, которые лицо занимает или занимало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F707C4" w:rsidRPr="00690AAD" w14:paraId="578974B2" w14:textId="77777777" w:rsidTr="002665FD">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C7D3356"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Период</w:t>
            </w:r>
          </w:p>
        </w:tc>
        <w:tc>
          <w:tcPr>
            <w:tcW w:w="3980" w:type="dxa"/>
            <w:tcBorders>
              <w:top w:val="double" w:sz="6" w:space="0" w:color="auto"/>
              <w:left w:val="single" w:sz="6" w:space="0" w:color="auto"/>
              <w:bottom w:val="single" w:sz="6" w:space="0" w:color="auto"/>
              <w:right w:val="single" w:sz="6" w:space="0" w:color="auto"/>
            </w:tcBorders>
          </w:tcPr>
          <w:p w14:paraId="6A2773B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068FD921"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Должность</w:t>
            </w:r>
          </w:p>
        </w:tc>
      </w:tr>
      <w:tr w:rsidR="00F707C4" w:rsidRPr="00690AAD" w14:paraId="0AB19988"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4F4EA2DC"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с</w:t>
            </w:r>
          </w:p>
        </w:tc>
        <w:tc>
          <w:tcPr>
            <w:tcW w:w="1260" w:type="dxa"/>
            <w:tcBorders>
              <w:top w:val="single" w:sz="6" w:space="0" w:color="auto"/>
              <w:left w:val="single" w:sz="6" w:space="0" w:color="auto"/>
              <w:bottom w:val="single" w:sz="6" w:space="0" w:color="auto"/>
              <w:right w:val="single" w:sz="6" w:space="0" w:color="auto"/>
            </w:tcBorders>
          </w:tcPr>
          <w:p w14:paraId="16CAB5BB" w14:textId="77777777" w:rsidR="00F707C4" w:rsidRPr="00690AAD" w:rsidRDefault="00F707C4" w:rsidP="002010FD">
            <w:pPr>
              <w:spacing w:after="0" w:line="240" w:lineRule="auto"/>
              <w:jc w:val="both"/>
              <w:rPr>
                <w:rFonts w:ascii="Times New Roman" w:hAnsi="Times New Roman" w:cs="Times New Roman"/>
              </w:rPr>
            </w:pPr>
            <w:r w:rsidRPr="00690AAD">
              <w:rPr>
                <w:rFonts w:ascii="Times New Roman" w:hAnsi="Times New Roman" w:cs="Times New Roman"/>
              </w:rPr>
              <w:t>по</w:t>
            </w:r>
          </w:p>
        </w:tc>
        <w:tc>
          <w:tcPr>
            <w:tcW w:w="3980" w:type="dxa"/>
            <w:tcBorders>
              <w:top w:val="single" w:sz="6" w:space="0" w:color="auto"/>
              <w:left w:val="single" w:sz="6" w:space="0" w:color="auto"/>
              <w:bottom w:val="single" w:sz="6" w:space="0" w:color="auto"/>
              <w:right w:val="single" w:sz="6" w:space="0" w:color="auto"/>
            </w:tcBorders>
          </w:tcPr>
          <w:p w14:paraId="79AA784F" w14:textId="77777777" w:rsidR="00F707C4" w:rsidRPr="00690AAD" w:rsidRDefault="00F707C4" w:rsidP="002010FD">
            <w:pPr>
              <w:spacing w:after="0" w:line="240" w:lineRule="auto"/>
              <w:jc w:val="both"/>
              <w:rPr>
                <w:rFonts w:ascii="Times New Roman" w:hAnsi="Times New Roman" w:cs="Times New Roman"/>
              </w:rPr>
            </w:pPr>
          </w:p>
        </w:tc>
        <w:tc>
          <w:tcPr>
            <w:tcW w:w="2680" w:type="dxa"/>
            <w:tcBorders>
              <w:top w:val="single" w:sz="6" w:space="0" w:color="auto"/>
              <w:left w:val="single" w:sz="6" w:space="0" w:color="auto"/>
              <w:bottom w:val="single" w:sz="6" w:space="0" w:color="auto"/>
              <w:right w:val="double" w:sz="6" w:space="0" w:color="auto"/>
            </w:tcBorders>
          </w:tcPr>
          <w:p w14:paraId="1BD66371" w14:textId="77777777" w:rsidR="00F707C4" w:rsidRPr="00690AAD" w:rsidRDefault="00F707C4" w:rsidP="002010FD">
            <w:pPr>
              <w:spacing w:after="0" w:line="240" w:lineRule="auto"/>
              <w:jc w:val="both"/>
              <w:rPr>
                <w:rFonts w:ascii="Times New Roman" w:hAnsi="Times New Roman" w:cs="Times New Roman"/>
              </w:rPr>
            </w:pPr>
          </w:p>
        </w:tc>
      </w:tr>
      <w:tr w:rsidR="009958EE" w:rsidRPr="00690AAD" w14:paraId="6A550924" w14:textId="77777777" w:rsidTr="009958EE">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32024108" w14:textId="3B3CCE25" w:rsidR="009958EE" w:rsidRPr="00690AAD" w:rsidRDefault="0026138C">
            <w:pPr>
              <w:spacing w:after="0" w:line="240" w:lineRule="auto"/>
              <w:jc w:val="both"/>
              <w:rPr>
                <w:rFonts w:ascii="Times New Roman" w:hAnsi="Times New Roman" w:cs="Times New Roman"/>
              </w:rPr>
            </w:pPr>
            <w:r w:rsidRPr="00690AAD">
              <w:rPr>
                <w:rFonts w:ascii="Times New Roman" w:hAnsi="Times New Roman" w:cs="Times New Roman"/>
              </w:rPr>
              <w:t>202</w:t>
            </w:r>
            <w:r>
              <w:rPr>
                <w:rFonts w:ascii="Times New Roman" w:hAnsi="Times New Roman" w:cs="Times New Roman"/>
              </w:rPr>
              <w:t>2</w:t>
            </w:r>
            <w:r w:rsidRPr="00690AAD">
              <w:rPr>
                <w:rFonts w:ascii="Times New Roman" w:hAnsi="Times New Roman" w:cs="Times New Roman"/>
              </w:rPr>
              <w:t xml:space="preserve"> </w:t>
            </w:r>
            <w:r w:rsidR="009958EE" w:rsidRPr="00690AAD">
              <w:rPr>
                <w:rFonts w:ascii="Times New Roman" w:hAnsi="Times New Roman" w:cs="Times New Roman"/>
              </w:rPr>
              <w:t>год</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1B8599CA" w14:textId="26BD3B0F" w:rsidR="009958EE" w:rsidRPr="00690AAD" w:rsidRDefault="0026138C">
            <w:pPr>
              <w:spacing w:after="0" w:line="240" w:lineRule="auto"/>
              <w:jc w:val="both"/>
              <w:rPr>
                <w:rFonts w:ascii="Times New Roman" w:hAnsi="Times New Roman" w:cs="Times New Roman"/>
              </w:rPr>
            </w:pPr>
            <w:r w:rsidRPr="00690AAD">
              <w:rPr>
                <w:rFonts w:ascii="Times New Roman" w:hAnsi="Times New Roman" w:cs="Times New Roman"/>
              </w:rPr>
              <w:t>202</w:t>
            </w:r>
            <w:r>
              <w:rPr>
                <w:rFonts w:ascii="Times New Roman" w:hAnsi="Times New Roman" w:cs="Times New Roman"/>
              </w:rPr>
              <w:t>3</w:t>
            </w:r>
            <w:r w:rsidRPr="00690AAD">
              <w:rPr>
                <w:rFonts w:ascii="Times New Roman" w:hAnsi="Times New Roman" w:cs="Times New Roman"/>
              </w:rPr>
              <w:t xml:space="preserve"> </w:t>
            </w:r>
            <w:r w:rsidR="009958EE" w:rsidRPr="00690AAD">
              <w:rPr>
                <w:rFonts w:ascii="Times New Roman" w:hAnsi="Times New Roman" w:cs="Times New Roman"/>
              </w:rPr>
              <w:t>год</w:t>
            </w:r>
          </w:p>
        </w:tc>
        <w:tc>
          <w:tcPr>
            <w:tcW w:w="3980" w:type="dxa"/>
            <w:tcBorders>
              <w:top w:val="single" w:sz="6" w:space="0" w:color="auto"/>
              <w:left w:val="single" w:sz="6" w:space="0" w:color="auto"/>
              <w:bottom w:val="single" w:sz="6" w:space="0" w:color="auto"/>
              <w:right w:val="single" w:sz="6" w:space="0" w:color="auto"/>
            </w:tcBorders>
            <w:shd w:val="clear" w:color="auto" w:fill="auto"/>
          </w:tcPr>
          <w:p w14:paraId="6F69919A" w14:textId="77777777" w:rsidR="009958EE" w:rsidRPr="00690AAD" w:rsidRDefault="009958EE"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shd w:val="clear" w:color="auto" w:fill="auto"/>
          </w:tcPr>
          <w:p w14:paraId="4003BC21" w14:textId="448F6B37" w:rsidR="009958EE"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Помощник, исполняющий обязанности заместителя генерального директора по экономике и финансам</w:t>
            </w:r>
          </w:p>
        </w:tc>
      </w:tr>
      <w:tr w:rsidR="00F707C4" w:rsidRPr="00690AAD" w14:paraId="636F7AAE" w14:textId="77777777" w:rsidTr="002665FD">
        <w:trPr>
          <w:jc w:val="center"/>
        </w:trPr>
        <w:tc>
          <w:tcPr>
            <w:tcW w:w="1332" w:type="dxa"/>
            <w:tcBorders>
              <w:top w:val="single" w:sz="6" w:space="0" w:color="auto"/>
              <w:left w:val="double" w:sz="6" w:space="0" w:color="auto"/>
              <w:bottom w:val="single" w:sz="6" w:space="0" w:color="auto"/>
              <w:right w:val="single" w:sz="6" w:space="0" w:color="auto"/>
            </w:tcBorders>
          </w:tcPr>
          <w:p w14:paraId="5B4C8B09" w14:textId="4D1102BC" w:rsidR="00F707C4" w:rsidRPr="00690AAD" w:rsidRDefault="0026138C" w:rsidP="002010FD">
            <w:pPr>
              <w:spacing w:after="0" w:line="240" w:lineRule="auto"/>
              <w:jc w:val="both"/>
              <w:rPr>
                <w:rFonts w:ascii="Times New Roman" w:hAnsi="Times New Roman" w:cs="Times New Roman"/>
              </w:rPr>
            </w:pPr>
            <w:r w:rsidRPr="00690AAD">
              <w:rPr>
                <w:rFonts w:ascii="Times New Roman" w:hAnsi="Times New Roman" w:cs="Times New Roman"/>
              </w:rPr>
              <w:t>202</w:t>
            </w:r>
            <w:r>
              <w:rPr>
                <w:rFonts w:ascii="Times New Roman" w:hAnsi="Times New Roman" w:cs="Times New Roman"/>
              </w:rPr>
              <w:t>3</w:t>
            </w:r>
            <w:r w:rsidRPr="00690AAD">
              <w:rPr>
                <w:rFonts w:ascii="Times New Roman" w:hAnsi="Times New Roman" w:cs="Times New Roman"/>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227EB3C2" w14:textId="465C7545" w:rsidR="00F707C4" w:rsidRPr="00690AAD" w:rsidRDefault="00805E1B">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71C2EAFF" w14:textId="77777777" w:rsidR="00F707C4" w:rsidRPr="00690AAD" w:rsidRDefault="004759EA" w:rsidP="002010FD">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DBE2A74" w14:textId="1CC92660" w:rsidR="00F707C4" w:rsidRPr="00690AAD" w:rsidRDefault="0026138C" w:rsidP="002010FD">
            <w:pPr>
              <w:spacing w:after="0" w:line="240" w:lineRule="auto"/>
              <w:jc w:val="both"/>
              <w:rPr>
                <w:rFonts w:ascii="Times New Roman" w:hAnsi="Times New Roman" w:cs="Times New Roman"/>
              </w:rPr>
            </w:pPr>
            <w:r w:rsidRPr="0026138C">
              <w:rPr>
                <w:rFonts w:ascii="Times New Roman" w:hAnsi="Times New Roman" w:cs="Times New Roman"/>
              </w:rPr>
              <w:t>Заместитель генерального директора по экономике и финансам</w:t>
            </w:r>
          </w:p>
        </w:tc>
      </w:tr>
      <w:tr w:rsidR="0026138C" w:rsidRPr="00690AAD" w14:paraId="361E6A7E" w14:textId="77777777" w:rsidTr="00C46CC2">
        <w:trPr>
          <w:jc w:val="center"/>
        </w:trPr>
        <w:tc>
          <w:tcPr>
            <w:tcW w:w="1332" w:type="dxa"/>
            <w:tcBorders>
              <w:top w:val="single" w:sz="6" w:space="0" w:color="auto"/>
              <w:left w:val="double" w:sz="6" w:space="0" w:color="auto"/>
              <w:bottom w:val="single" w:sz="6" w:space="0" w:color="auto"/>
              <w:right w:val="single" w:sz="6" w:space="0" w:color="auto"/>
            </w:tcBorders>
          </w:tcPr>
          <w:p w14:paraId="46C25D8C" w14:textId="6BD1EDF0" w:rsidR="0026138C" w:rsidRPr="00690AAD" w:rsidRDefault="00027E46" w:rsidP="0026138C">
            <w:pPr>
              <w:spacing w:after="0" w:line="240" w:lineRule="auto"/>
              <w:jc w:val="both"/>
              <w:rPr>
                <w:rFonts w:ascii="Times New Roman" w:hAnsi="Times New Roman" w:cs="Times New Roman"/>
              </w:rPr>
            </w:pPr>
            <w:r>
              <w:rPr>
                <w:rFonts w:ascii="Times New Roman" w:hAnsi="Times New Roman" w:cs="Times New Roman"/>
              </w:rPr>
              <w:t xml:space="preserve">декабрь </w:t>
            </w:r>
            <w:r w:rsidR="0026138C" w:rsidRPr="00690AAD">
              <w:rPr>
                <w:rFonts w:ascii="Times New Roman" w:hAnsi="Times New Roman" w:cs="Times New Roman"/>
              </w:rPr>
              <w:t>202</w:t>
            </w:r>
            <w:r w:rsidR="0026138C">
              <w:rPr>
                <w:rFonts w:ascii="Times New Roman" w:hAnsi="Times New Roman" w:cs="Times New Roman"/>
              </w:rPr>
              <w:t>5</w:t>
            </w:r>
            <w:r w:rsidR="0026138C" w:rsidRPr="00690AAD">
              <w:rPr>
                <w:rFonts w:ascii="Times New Roman" w:hAnsi="Times New Roman" w:cs="Times New Roman"/>
              </w:rPr>
              <w:t xml:space="preserve"> год</w:t>
            </w:r>
            <w:r>
              <w:rPr>
                <w:rFonts w:ascii="Times New Roman" w:hAnsi="Times New Roman" w:cs="Times New Roman"/>
              </w:rPr>
              <w:t>а</w:t>
            </w:r>
          </w:p>
        </w:tc>
        <w:tc>
          <w:tcPr>
            <w:tcW w:w="1260" w:type="dxa"/>
            <w:tcBorders>
              <w:top w:val="single" w:sz="6" w:space="0" w:color="auto"/>
              <w:left w:val="single" w:sz="6" w:space="0" w:color="auto"/>
              <w:bottom w:val="single" w:sz="6" w:space="0" w:color="auto"/>
              <w:right w:val="single" w:sz="6" w:space="0" w:color="auto"/>
            </w:tcBorders>
          </w:tcPr>
          <w:p w14:paraId="298B92C3" w14:textId="640BAF95" w:rsidR="0026138C" w:rsidRPr="00690AAD" w:rsidRDefault="00805E1B" w:rsidP="0026138C">
            <w:pPr>
              <w:spacing w:after="0" w:line="240" w:lineRule="auto"/>
              <w:jc w:val="both"/>
              <w:rPr>
                <w:rFonts w:ascii="Times New Roman" w:hAnsi="Times New Roman" w:cs="Times New Roman"/>
              </w:rPr>
            </w:pPr>
            <w:r w:rsidRPr="000D4B35">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A8A0094" w14:textId="0008DB22" w:rsidR="0026138C" w:rsidRPr="00690AAD" w:rsidRDefault="0026138C" w:rsidP="0026138C">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B452161" w14:textId="6ECB550E" w:rsidR="0026138C" w:rsidRPr="00690AAD" w:rsidRDefault="0026138C" w:rsidP="0026138C">
            <w:pPr>
              <w:spacing w:after="0" w:line="240" w:lineRule="auto"/>
              <w:jc w:val="both"/>
              <w:rPr>
                <w:rFonts w:ascii="Times New Roman" w:hAnsi="Times New Roman" w:cs="Times New Roman"/>
              </w:rPr>
            </w:pPr>
            <w:r w:rsidRPr="0026138C">
              <w:rPr>
                <w:rFonts w:ascii="Times New Roman" w:hAnsi="Times New Roman" w:cs="Times New Roman"/>
              </w:rPr>
              <w:t>Член Правления</w:t>
            </w:r>
          </w:p>
        </w:tc>
      </w:tr>
      <w:tr w:rsidR="00C46CC2" w:rsidRPr="00690AAD" w14:paraId="49563FB1" w14:textId="77777777" w:rsidTr="00C46CC2">
        <w:trPr>
          <w:trHeight w:val="258"/>
          <w:jc w:val="center"/>
        </w:trPr>
        <w:tc>
          <w:tcPr>
            <w:tcW w:w="1332" w:type="dxa"/>
            <w:tcBorders>
              <w:top w:val="single" w:sz="4" w:space="0" w:color="auto"/>
            </w:tcBorders>
          </w:tcPr>
          <w:p w14:paraId="7AB675E1" w14:textId="77777777" w:rsidR="00C46CC2" w:rsidRPr="00690AAD" w:rsidRDefault="00C46CC2" w:rsidP="002010FD">
            <w:pPr>
              <w:spacing w:after="0" w:line="240" w:lineRule="auto"/>
              <w:jc w:val="both"/>
              <w:rPr>
                <w:rFonts w:ascii="Times New Roman" w:hAnsi="Times New Roman" w:cs="Times New Roman"/>
              </w:rPr>
            </w:pPr>
          </w:p>
        </w:tc>
        <w:tc>
          <w:tcPr>
            <w:tcW w:w="1260" w:type="dxa"/>
            <w:tcBorders>
              <w:top w:val="single" w:sz="4" w:space="0" w:color="auto"/>
            </w:tcBorders>
          </w:tcPr>
          <w:p w14:paraId="44D540E2" w14:textId="2836ED8F" w:rsidR="00463550" w:rsidRPr="00BE60EE" w:rsidRDefault="00463550" w:rsidP="002010FD">
            <w:pPr>
              <w:spacing w:after="0" w:line="240" w:lineRule="auto"/>
              <w:jc w:val="both"/>
              <w:rPr>
                <w:rFonts w:ascii="Times New Roman" w:hAnsi="Times New Roman" w:cs="Times New Roman"/>
              </w:rPr>
            </w:pPr>
          </w:p>
        </w:tc>
        <w:tc>
          <w:tcPr>
            <w:tcW w:w="3980" w:type="dxa"/>
            <w:tcBorders>
              <w:top w:val="single" w:sz="4" w:space="0" w:color="auto"/>
            </w:tcBorders>
          </w:tcPr>
          <w:p w14:paraId="4426F997" w14:textId="77777777" w:rsidR="00C46CC2" w:rsidRPr="00690AAD" w:rsidRDefault="00C46CC2" w:rsidP="002010FD">
            <w:pPr>
              <w:spacing w:after="0" w:line="240" w:lineRule="auto"/>
              <w:jc w:val="both"/>
              <w:rPr>
                <w:rFonts w:ascii="Times New Roman" w:hAnsi="Times New Roman" w:cs="Times New Roman"/>
              </w:rPr>
            </w:pPr>
          </w:p>
        </w:tc>
        <w:tc>
          <w:tcPr>
            <w:tcW w:w="2680" w:type="dxa"/>
            <w:tcBorders>
              <w:top w:val="single" w:sz="4" w:space="0" w:color="auto"/>
            </w:tcBorders>
          </w:tcPr>
          <w:p w14:paraId="2641E761" w14:textId="77777777" w:rsidR="00C46CC2" w:rsidRPr="00690AAD" w:rsidRDefault="00C46CC2" w:rsidP="002010FD">
            <w:pPr>
              <w:spacing w:after="0" w:line="240" w:lineRule="auto"/>
              <w:jc w:val="both"/>
              <w:rPr>
                <w:rFonts w:ascii="Times New Roman" w:hAnsi="Times New Roman" w:cs="Times New Roman"/>
              </w:rPr>
            </w:pPr>
          </w:p>
        </w:tc>
      </w:tr>
    </w:tbl>
    <w:tbl>
      <w:tblPr>
        <w:tblStyle w:val="ab"/>
        <w:tblW w:w="4928" w:type="pct"/>
        <w:tblLook w:val="04A0" w:firstRow="1" w:lastRow="0" w:firstColumn="1" w:lastColumn="0" w:noHBand="0" w:noVBand="1"/>
      </w:tblPr>
      <w:tblGrid>
        <w:gridCol w:w="6339"/>
        <w:gridCol w:w="2870"/>
      </w:tblGrid>
      <w:tr w:rsidR="00F707C4" w:rsidRPr="00690AAD" w14:paraId="259AD6E7" w14:textId="77777777" w:rsidTr="00463550">
        <w:tc>
          <w:tcPr>
            <w:tcW w:w="3442" w:type="pct"/>
            <w:tcBorders>
              <w:top w:val="single" w:sz="4" w:space="0" w:color="auto"/>
            </w:tcBorders>
          </w:tcPr>
          <w:p w14:paraId="5182FFAB" w14:textId="77777777" w:rsidR="00F707C4" w:rsidRPr="00690AAD" w:rsidRDefault="00F707C4" w:rsidP="002010FD">
            <w:pPr>
              <w:pStyle w:val="ConsPlusNormal"/>
              <w:jc w:val="both"/>
              <w:rPr>
                <w:sz w:val="22"/>
                <w:szCs w:val="22"/>
              </w:rPr>
            </w:pPr>
            <w:r w:rsidRPr="00690AAD">
              <w:rPr>
                <w:sz w:val="22"/>
                <w:szCs w:val="22"/>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9971F5C"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5F34D957" w14:textId="77777777" w:rsidTr="00463550">
        <w:tc>
          <w:tcPr>
            <w:tcW w:w="3442" w:type="pct"/>
          </w:tcPr>
          <w:p w14:paraId="40332486" w14:textId="77777777" w:rsidR="00F707C4" w:rsidRPr="00690AAD" w:rsidRDefault="00F707C4" w:rsidP="002010FD">
            <w:pPr>
              <w:pStyle w:val="ConsPlusNormal"/>
              <w:jc w:val="both"/>
              <w:rPr>
                <w:sz w:val="22"/>
                <w:szCs w:val="22"/>
              </w:rPr>
            </w:pPr>
            <w:r w:rsidRPr="00690AAD">
              <w:rPr>
                <w:sz w:val="22"/>
                <w:szCs w:val="22"/>
              </w:rPr>
              <w:t>доля принадлежащих такому лицу обыкновенных акций эмитента</w:t>
            </w:r>
          </w:p>
        </w:tc>
        <w:tc>
          <w:tcPr>
            <w:tcW w:w="1558" w:type="pct"/>
            <w:vAlign w:val="center"/>
          </w:tcPr>
          <w:p w14:paraId="050D02E6"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283B1520" w14:textId="77777777" w:rsidTr="00463550">
        <w:tc>
          <w:tcPr>
            <w:tcW w:w="3442" w:type="pct"/>
          </w:tcPr>
          <w:p w14:paraId="0982C9C2" w14:textId="77777777" w:rsidR="00F707C4" w:rsidRPr="00690AAD" w:rsidRDefault="00F707C4" w:rsidP="002010FD">
            <w:pPr>
              <w:pStyle w:val="ConsPlusNormal"/>
              <w:jc w:val="both"/>
              <w:rPr>
                <w:sz w:val="22"/>
                <w:szCs w:val="22"/>
              </w:rPr>
            </w:pPr>
            <w:r w:rsidRPr="00690AAD">
              <w:rPr>
                <w:sz w:val="22"/>
                <w:szCs w:val="22"/>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982C135" w14:textId="77777777" w:rsidR="00F707C4" w:rsidRPr="00690AAD" w:rsidRDefault="00F707C4" w:rsidP="002010FD">
            <w:pPr>
              <w:pStyle w:val="ConsPlusNormal"/>
              <w:jc w:val="both"/>
              <w:rPr>
                <w:sz w:val="22"/>
                <w:szCs w:val="22"/>
              </w:rPr>
            </w:pPr>
            <w:r w:rsidRPr="00690AAD">
              <w:rPr>
                <w:b/>
                <w:bCs/>
                <w:i/>
                <w:sz w:val="22"/>
                <w:szCs w:val="22"/>
              </w:rPr>
              <w:t>Не имеет</w:t>
            </w:r>
          </w:p>
        </w:tc>
      </w:tr>
      <w:tr w:rsidR="00F707C4" w:rsidRPr="00690AAD" w14:paraId="4E96CE15" w14:textId="77777777" w:rsidTr="00463550">
        <w:tc>
          <w:tcPr>
            <w:tcW w:w="3442" w:type="pct"/>
          </w:tcPr>
          <w:p w14:paraId="7DA644AA" w14:textId="77777777" w:rsidR="00F707C4" w:rsidRPr="00690AAD" w:rsidRDefault="00F707C4" w:rsidP="002010FD">
            <w:pPr>
              <w:pStyle w:val="ConsPlusNormal"/>
              <w:jc w:val="both"/>
              <w:rPr>
                <w:sz w:val="22"/>
                <w:szCs w:val="22"/>
              </w:rPr>
            </w:pPr>
            <w:r w:rsidRPr="00690AAD">
              <w:rPr>
                <w:sz w:val="22"/>
                <w:szCs w:val="22"/>
              </w:rPr>
              <w:t xml:space="preserve">доля участия лица в уставном капитале подконтрольных </w:t>
            </w:r>
            <w:r w:rsidRPr="00690AAD">
              <w:rPr>
                <w:sz w:val="22"/>
                <w:szCs w:val="22"/>
              </w:rPr>
              <w:lastRenderedPageBreak/>
              <w:t>эмитенту организаций, имеющих для него существенное значение</w:t>
            </w:r>
          </w:p>
        </w:tc>
        <w:tc>
          <w:tcPr>
            <w:tcW w:w="1558" w:type="pct"/>
            <w:vAlign w:val="center"/>
          </w:tcPr>
          <w:p w14:paraId="6EA51801" w14:textId="77777777" w:rsidR="00F707C4" w:rsidRPr="00690AAD" w:rsidRDefault="00F707C4" w:rsidP="002010FD">
            <w:pPr>
              <w:pStyle w:val="ConsPlusNormal"/>
              <w:jc w:val="both"/>
              <w:rPr>
                <w:sz w:val="22"/>
                <w:szCs w:val="22"/>
              </w:rPr>
            </w:pPr>
            <w:r w:rsidRPr="00690AAD">
              <w:rPr>
                <w:b/>
                <w:bCs/>
                <w:i/>
                <w:sz w:val="22"/>
                <w:szCs w:val="22"/>
              </w:rPr>
              <w:lastRenderedPageBreak/>
              <w:t>Отсутствует</w:t>
            </w:r>
          </w:p>
        </w:tc>
      </w:tr>
      <w:tr w:rsidR="00F707C4" w:rsidRPr="00690AAD" w14:paraId="133559B8" w14:textId="77777777" w:rsidTr="00463550">
        <w:tc>
          <w:tcPr>
            <w:tcW w:w="3442" w:type="pct"/>
          </w:tcPr>
          <w:p w14:paraId="0A6CCEE1" w14:textId="77777777" w:rsidR="00F707C4" w:rsidRPr="00690AAD" w:rsidRDefault="00F707C4" w:rsidP="002010FD">
            <w:pPr>
              <w:pStyle w:val="ConsPlusNormal"/>
              <w:jc w:val="both"/>
              <w:rPr>
                <w:sz w:val="22"/>
                <w:szCs w:val="22"/>
              </w:rPr>
            </w:pPr>
            <w:r w:rsidRPr="00690AAD">
              <w:rPr>
                <w:sz w:val="22"/>
                <w:szCs w:val="22"/>
              </w:rPr>
              <w:t>доли принадлежащих такому лицу обыкновенных акций подконтрольной эмитенту организации</w:t>
            </w:r>
          </w:p>
        </w:tc>
        <w:tc>
          <w:tcPr>
            <w:tcW w:w="1558" w:type="pct"/>
            <w:vAlign w:val="center"/>
          </w:tcPr>
          <w:p w14:paraId="0B4939A6"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D4AB556" w14:textId="77777777" w:rsidTr="00463550">
        <w:tc>
          <w:tcPr>
            <w:tcW w:w="3442" w:type="pct"/>
          </w:tcPr>
          <w:p w14:paraId="00BF951B" w14:textId="77777777" w:rsidR="00F707C4" w:rsidRPr="00690AAD" w:rsidRDefault="00F707C4" w:rsidP="002010FD">
            <w:pPr>
              <w:pStyle w:val="ConsPlusNormal"/>
              <w:jc w:val="both"/>
              <w:rPr>
                <w:sz w:val="22"/>
                <w:szCs w:val="22"/>
              </w:rPr>
            </w:pPr>
            <w:r w:rsidRPr="00690AAD">
              <w:rPr>
                <w:sz w:val="22"/>
                <w:szCs w:val="22"/>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50C7D532" w14:textId="77777777" w:rsidR="00F707C4" w:rsidRPr="00690AAD" w:rsidRDefault="00F707C4" w:rsidP="002010FD">
            <w:pPr>
              <w:pStyle w:val="ConsPlusNormal"/>
              <w:jc w:val="both"/>
              <w:rPr>
                <w:sz w:val="22"/>
                <w:szCs w:val="22"/>
              </w:rPr>
            </w:pPr>
            <w:r w:rsidRPr="00690AAD">
              <w:rPr>
                <w:b/>
                <w:bCs/>
                <w:i/>
                <w:sz w:val="22"/>
                <w:szCs w:val="22"/>
              </w:rPr>
              <w:t>Отсутствует</w:t>
            </w:r>
          </w:p>
        </w:tc>
      </w:tr>
      <w:tr w:rsidR="00F707C4" w:rsidRPr="00690AAD" w14:paraId="17788FF5" w14:textId="77777777" w:rsidTr="00463550">
        <w:tc>
          <w:tcPr>
            <w:tcW w:w="3442" w:type="pct"/>
          </w:tcPr>
          <w:p w14:paraId="561B5ED6" w14:textId="77777777" w:rsidR="00F707C4" w:rsidRPr="00690AAD" w:rsidRDefault="00F707C4" w:rsidP="002010FD">
            <w:pPr>
              <w:pStyle w:val="ConsPlusNormal"/>
              <w:jc w:val="both"/>
              <w:rPr>
                <w:sz w:val="22"/>
                <w:szCs w:val="22"/>
              </w:rPr>
            </w:pPr>
            <w:r w:rsidRPr="00690AAD">
              <w:rPr>
                <w:sz w:val="22"/>
                <w:szCs w:val="22"/>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2.4 настоящего отчета эмитента</w:t>
            </w:r>
          </w:p>
        </w:tc>
        <w:tc>
          <w:tcPr>
            <w:tcW w:w="1558" w:type="pct"/>
            <w:vAlign w:val="center"/>
          </w:tcPr>
          <w:p w14:paraId="7312133A" w14:textId="77777777" w:rsidR="00F707C4" w:rsidRPr="00690AAD" w:rsidRDefault="00F707C4" w:rsidP="002010FD">
            <w:pPr>
              <w:pStyle w:val="ConsPlusNormal"/>
              <w:jc w:val="both"/>
              <w:rPr>
                <w:sz w:val="22"/>
                <w:szCs w:val="22"/>
              </w:rPr>
            </w:pPr>
            <w:r w:rsidRPr="00690AAD">
              <w:rPr>
                <w:b/>
                <w:bCs/>
                <w:i/>
                <w:sz w:val="22"/>
                <w:szCs w:val="22"/>
              </w:rPr>
              <w:t>Родственные связи с указанными лицами отсутствуют</w:t>
            </w:r>
          </w:p>
        </w:tc>
      </w:tr>
      <w:tr w:rsidR="00F707C4" w:rsidRPr="00690AAD" w14:paraId="5E1A1E75" w14:textId="77777777" w:rsidTr="00463550">
        <w:tc>
          <w:tcPr>
            <w:tcW w:w="3442" w:type="pct"/>
          </w:tcPr>
          <w:p w14:paraId="07377576" w14:textId="77777777" w:rsidR="00F707C4" w:rsidRPr="00690AAD" w:rsidRDefault="00F707C4" w:rsidP="002010FD">
            <w:pPr>
              <w:pStyle w:val="ConsPlusNormal"/>
              <w:jc w:val="both"/>
              <w:rPr>
                <w:sz w:val="22"/>
                <w:szCs w:val="22"/>
              </w:rPr>
            </w:pPr>
            <w:r w:rsidRPr="00690AAD">
              <w:rPr>
                <w:sz w:val="22"/>
                <w:szCs w:val="22"/>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75A1DFF8" w14:textId="77777777" w:rsidR="00F707C4" w:rsidRPr="00690AAD" w:rsidRDefault="00F707C4" w:rsidP="002010FD">
            <w:pPr>
              <w:pStyle w:val="ConsPlusNormal"/>
              <w:jc w:val="both"/>
              <w:rPr>
                <w:sz w:val="22"/>
                <w:szCs w:val="22"/>
              </w:rPr>
            </w:pPr>
            <w:r w:rsidRPr="00690AAD">
              <w:rPr>
                <w:b/>
                <w:bCs/>
                <w:i/>
                <w:sz w:val="22"/>
                <w:szCs w:val="22"/>
              </w:rPr>
              <w:t>К ответственности не привлекался (судимости отсутствуют)</w:t>
            </w:r>
          </w:p>
        </w:tc>
      </w:tr>
      <w:tr w:rsidR="00F707C4" w:rsidRPr="00690AAD" w14:paraId="66F7DFD3" w14:textId="77777777" w:rsidTr="00463550">
        <w:tc>
          <w:tcPr>
            <w:tcW w:w="3442" w:type="pct"/>
          </w:tcPr>
          <w:p w14:paraId="2B0F67F7" w14:textId="77777777" w:rsidR="00F707C4" w:rsidRPr="00690AAD" w:rsidRDefault="00F707C4" w:rsidP="002010FD">
            <w:pPr>
              <w:pStyle w:val="ConsPlusNormal"/>
              <w:jc w:val="both"/>
              <w:rPr>
                <w:sz w:val="22"/>
                <w:szCs w:val="22"/>
              </w:rPr>
            </w:pPr>
            <w:r w:rsidRPr="00690AAD">
              <w:rPr>
                <w:sz w:val="22"/>
                <w:szCs w:val="22"/>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09143312" w14:textId="77777777" w:rsidR="00F707C4" w:rsidRPr="00690AAD" w:rsidRDefault="00F707C4" w:rsidP="002010FD">
            <w:pPr>
              <w:pStyle w:val="ConsPlusNormal"/>
              <w:jc w:val="both"/>
              <w:rPr>
                <w:sz w:val="22"/>
                <w:szCs w:val="22"/>
              </w:rPr>
            </w:pPr>
            <w:r w:rsidRPr="00690AAD">
              <w:rPr>
                <w:b/>
                <w:bCs/>
                <w:i/>
                <w:sz w:val="22"/>
                <w:szCs w:val="22"/>
              </w:rPr>
              <w:t>Указанные должности не занимал</w:t>
            </w:r>
          </w:p>
        </w:tc>
      </w:tr>
      <w:tr w:rsidR="00F707C4" w:rsidRPr="00690AAD" w14:paraId="5004D8FE" w14:textId="77777777" w:rsidTr="00463550">
        <w:tc>
          <w:tcPr>
            <w:tcW w:w="3442" w:type="pct"/>
          </w:tcPr>
          <w:p w14:paraId="4E529AE3" w14:textId="77777777" w:rsidR="00F707C4" w:rsidRPr="00690AAD" w:rsidRDefault="00F707C4" w:rsidP="002010FD">
            <w:pPr>
              <w:autoSpaceDE w:val="0"/>
              <w:autoSpaceDN w:val="0"/>
              <w:adjustRightInd w:val="0"/>
              <w:jc w:val="both"/>
              <w:rPr>
                <w:rFonts w:ascii="Times New Roman" w:hAnsi="Times New Roman" w:cs="Times New Roman"/>
              </w:rPr>
            </w:pPr>
            <w:r w:rsidRPr="00690AAD">
              <w:rPr>
                <w:rFonts w:ascii="Times New Roman" w:hAnsi="Times New Roman" w:cs="Times New Roman"/>
              </w:rPr>
              <w:t>сведения об участии (член комитета, председатель комитета) в работе комитетов совета директоров (наблюдательного совета) с указанием названия комитета (комитетов)</w:t>
            </w:r>
          </w:p>
        </w:tc>
        <w:tc>
          <w:tcPr>
            <w:tcW w:w="1558" w:type="pct"/>
            <w:vAlign w:val="center"/>
          </w:tcPr>
          <w:p w14:paraId="520CCC42" w14:textId="77777777" w:rsidR="00F707C4" w:rsidRPr="00690AAD" w:rsidRDefault="00F707C4" w:rsidP="002010FD">
            <w:pPr>
              <w:pStyle w:val="ConsPlusNormal"/>
              <w:jc w:val="both"/>
              <w:rPr>
                <w:b/>
                <w:bCs/>
                <w:i/>
                <w:sz w:val="22"/>
                <w:szCs w:val="22"/>
              </w:rPr>
            </w:pPr>
            <w:r w:rsidRPr="00690AAD">
              <w:rPr>
                <w:b/>
                <w:bCs/>
                <w:i/>
                <w:sz w:val="22"/>
                <w:szCs w:val="22"/>
              </w:rPr>
              <w:t xml:space="preserve">Не участвует </w:t>
            </w:r>
          </w:p>
        </w:tc>
      </w:tr>
    </w:tbl>
    <w:p w14:paraId="65055A05" w14:textId="77777777" w:rsidR="00F707C4" w:rsidRPr="00690AAD" w:rsidRDefault="00F707C4" w:rsidP="002010FD">
      <w:pPr>
        <w:autoSpaceDE w:val="0"/>
        <w:autoSpaceDN w:val="0"/>
        <w:adjustRightInd w:val="0"/>
        <w:spacing w:after="0" w:line="240" w:lineRule="auto"/>
        <w:ind w:firstLine="539"/>
        <w:jc w:val="both"/>
        <w:outlineLvl w:val="2"/>
        <w:rPr>
          <w:rFonts w:ascii="Times New Roman" w:hAnsi="Times New Roman" w:cs="Times New Roman"/>
        </w:rPr>
      </w:pPr>
    </w:p>
    <w:p w14:paraId="195B522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29" w:name="_Toc241163768"/>
      <w:r w:rsidRPr="00690AAD">
        <w:rPr>
          <w:rFonts w:ascii="Times New Roman" w:hAnsi="Times New Roman" w:cs="Times New Roman"/>
        </w:rPr>
        <w:t>2.2. Сведения о политике в области вознаграждения и (или) компенсации расходов, а также о размере вознаграждения и (или) компенсации расходов по каждому органу управления эмитента</w:t>
      </w:r>
      <w:bookmarkEnd w:id="29"/>
    </w:p>
    <w:p w14:paraId="59A3F844" w14:textId="19435F0C" w:rsidR="00AD1E49" w:rsidRPr="00690AAD" w:rsidRDefault="0046397F" w:rsidP="00463550">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Приводятся основные положения политики в области вознаграждения и (или) компенсации расходов член</w:t>
      </w:r>
      <w:r w:rsidR="00463550">
        <w:rPr>
          <w:rFonts w:ascii="Times New Roman" w:hAnsi="Times New Roman" w:cs="Times New Roman"/>
        </w:rPr>
        <w:t>ов органов управления эмитента.</w:t>
      </w:r>
    </w:p>
    <w:p w14:paraId="778F3058" w14:textId="77777777" w:rsidR="001B7B3F" w:rsidRDefault="001B7B3F" w:rsidP="00312DE0">
      <w:pPr>
        <w:autoSpaceDE w:val="0"/>
        <w:autoSpaceDN w:val="0"/>
        <w:adjustRightInd w:val="0"/>
        <w:spacing w:after="0" w:line="240" w:lineRule="auto"/>
        <w:ind w:firstLine="539"/>
        <w:jc w:val="both"/>
        <w:rPr>
          <w:rFonts w:ascii="Times New Roman" w:hAnsi="Times New Roman" w:cs="Times New Roman"/>
          <w:b/>
          <w:i/>
        </w:rPr>
      </w:pPr>
    </w:p>
    <w:p w14:paraId="5B68EC18" w14:textId="50BCD6F4"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Совет директоров</w:t>
      </w:r>
    </w:p>
    <w:p w14:paraId="6336375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Порядок определения и выплаты вознаграждений членам Совета директоров детально отражен в Положении о выплате членам Совета директоров ПАО «Россети Северный Кавказ» вознаграждений и компенсаций.</w:t>
      </w:r>
    </w:p>
    <w:p w14:paraId="31F5467E" w14:textId="02928040"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Общий порядок определения и выплаты вознаграждений, установленный Положением о выплате членам Совета директоров ПАО «Россети Северный Кавказ» вознаграждений и компенсаций, утвержденным решением Общего собрания акционеров 28.05.2025 (протокол от 28.05.2025 № 2</w:t>
      </w:r>
      <w:r w:rsidR="006A5F62">
        <w:rPr>
          <w:rFonts w:ascii="Times New Roman" w:hAnsi="Times New Roman" w:cs="Times New Roman"/>
          <w:b/>
          <w:i/>
        </w:rPr>
        <w:t>8</w:t>
      </w:r>
      <w:r w:rsidRPr="00312DE0">
        <w:rPr>
          <w:rFonts w:ascii="Times New Roman" w:hAnsi="Times New Roman" w:cs="Times New Roman"/>
          <w:b/>
          <w:i/>
        </w:rPr>
        <w:t>).</w:t>
      </w:r>
    </w:p>
    <w:p w14:paraId="299E135C"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Критерии вознаграждения</w:t>
      </w:r>
    </w:p>
    <w:p w14:paraId="3059841E"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Основным критерием является участие в заседаниях, заочных голосованиях для принятия решений Советом директоров и работе Совета директоров.</w:t>
      </w:r>
    </w:p>
    <w:p w14:paraId="752E489D"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Выплата вознаграждения члену Совета директоров Общества производится за период с даты избрания кандидата в члены Совета директоров Общества до даты прекращения полномочий члена Совета директоров Общества.</w:t>
      </w:r>
    </w:p>
    <w:p w14:paraId="0BA4A77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Вознаграждение каждому члену Совета директоров выплачивается ежеквартально.</w:t>
      </w:r>
    </w:p>
    <w:p w14:paraId="46B8965B"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Размер ежеквартального вознаграждения каждого члена Совета директоров Общества рассчитывается с учетом общего количества заседаний Совета директоров Общества (далее – заседание) и заочных голосований для принятия решений Советом директоров Общества (далее – заочное голосование) в отчетном квартале и количества заседаний и заочных голосований, в которых участвовал член Совета директоров Общества.</w:t>
      </w:r>
    </w:p>
    <w:p w14:paraId="326D080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lastRenderedPageBreak/>
        <w:t>Дополнительные надбавки и вознаграждение</w:t>
      </w:r>
    </w:p>
    <w:p w14:paraId="1BD92499"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Дополнительно устанавливаются надбавки:</w:t>
      </w:r>
    </w:p>
    <w:p w14:paraId="745DBC5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 xml:space="preserve">30 % от </w:t>
      </w:r>
      <w:proofErr w:type="gramStart"/>
      <w:r w:rsidRPr="00312DE0">
        <w:rPr>
          <w:rFonts w:ascii="Times New Roman" w:hAnsi="Times New Roman" w:cs="Times New Roman"/>
          <w:b/>
          <w:i/>
        </w:rPr>
        <w:t>S(</w:t>
      </w:r>
      <w:proofErr w:type="gramEnd"/>
      <w:r w:rsidRPr="00312DE0">
        <w:rPr>
          <w:rFonts w:ascii="Times New Roman" w:hAnsi="Times New Roman" w:cs="Times New Roman"/>
          <w:b/>
          <w:i/>
        </w:rPr>
        <w:t>1) – Председателю Совета директоров Общества;</w:t>
      </w:r>
    </w:p>
    <w:p w14:paraId="4B0EA593"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 xml:space="preserve">20 % от </w:t>
      </w:r>
      <w:proofErr w:type="gramStart"/>
      <w:r w:rsidRPr="00312DE0">
        <w:rPr>
          <w:rFonts w:ascii="Times New Roman" w:hAnsi="Times New Roman" w:cs="Times New Roman"/>
          <w:b/>
          <w:i/>
        </w:rPr>
        <w:t>S(</w:t>
      </w:r>
      <w:proofErr w:type="gramEnd"/>
      <w:r w:rsidRPr="00312DE0">
        <w:rPr>
          <w:rFonts w:ascii="Times New Roman" w:hAnsi="Times New Roman" w:cs="Times New Roman"/>
          <w:b/>
          <w:i/>
        </w:rPr>
        <w:t>1) – Председателям Комитетов Совета директоров Общества;</w:t>
      </w:r>
    </w:p>
    <w:p w14:paraId="0BF2E82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 xml:space="preserve">10 % от </w:t>
      </w:r>
      <w:proofErr w:type="gramStart"/>
      <w:r w:rsidRPr="00312DE0">
        <w:rPr>
          <w:rFonts w:ascii="Times New Roman" w:hAnsi="Times New Roman" w:cs="Times New Roman"/>
          <w:b/>
          <w:i/>
        </w:rPr>
        <w:t>S(</w:t>
      </w:r>
      <w:proofErr w:type="gramEnd"/>
      <w:r w:rsidRPr="00312DE0">
        <w:rPr>
          <w:rFonts w:ascii="Times New Roman" w:hAnsi="Times New Roman" w:cs="Times New Roman"/>
          <w:b/>
          <w:i/>
        </w:rPr>
        <w:t>1) – за членство в Комитете Совета директоров Общества.</w:t>
      </w:r>
    </w:p>
    <w:p w14:paraId="00BFC07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Надбавки Председателю и/или членам Комитета Совета директоров Общества не выплачиваются, если в отчетном квартале не было проведено ни одного заседания или заочного голосования для принятия решений соответствующим Комитетом Совета директоров Общества.</w:t>
      </w:r>
    </w:p>
    <w:p w14:paraId="57462DA0"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Вознаграждение не выплачивается, если член Совета директоров Общества не принимал участие более чем в 50 % состоявшихся в отчетном квартале заседаний и заочных голосований.</w:t>
      </w:r>
    </w:p>
    <w:p w14:paraId="3A514205"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Выплата вознаграждения производится за счет прибыли от нерегулируемых видов деятельности.</w:t>
      </w:r>
    </w:p>
    <w:p w14:paraId="5A5E9886"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312DE0">
        <w:rPr>
          <w:rFonts w:ascii="Times New Roman" w:hAnsi="Times New Roman" w:cs="Times New Roman"/>
          <w:b/>
          <w:i/>
        </w:rPr>
        <w:t>Также предусмотрена компенсация членам Совета директоров расходов, связанных с участием в заседаниях Совета директоров, Комитета Совета директоров, заседаниях Общего собрания акционеров Общества, по действующим на момент проведения соответствующего заседания нормам возмещения командировочных расходов, установленным для высших менеджеров Общества.</w:t>
      </w:r>
    </w:p>
    <w:p w14:paraId="40FA802F" w14:textId="77777777" w:rsidR="00AD1E49" w:rsidRPr="00690AAD" w:rsidRDefault="00AD1E49" w:rsidP="002010FD">
      <w:pPr>
        <w:autoSpaceDE w:val="0"/>
        <w:autoSpaceDN w:val="0"/>
        <w:adjustRightInd w:val="0"/>
        <w:spacing w:after="0" w:line="240" w:lineRule="auto"/>
        <w:ind w:firstLine="539"/>
        <w:jc w:val="both"/>
        <w:rPr>
          <w:rFonts w:ascii="Times New Roman" w:hAnsi="Times New Roman" w:cs="Times New Roman"/>
          <w:b/>
          <w:i/>
        </w:rPr>
      </w:pPr>
    </w:p>
    <w:p w14:paraId="7A4599C2" w14:textId="77777777" w:rsidR="00312DE0" w:rsidRPr="00751EBA"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751EBA">
        <w:rPr>
          <w:rFonts w:ascii="Times New Roman" w:hAnsi="Times New Roman" w:cs="Times New Roman"/>
          <w:b/>
          <w:i/>
        </w:rPr>
        <w:t>Правление</w:t>
      </w:r>
    </w:p>
    <w:p w14:paraId="5B289552" w14:textId="77777777" w:rsidR="00312DE0" w:rsidRPr="0073691E"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73691E">
        <w:rPr>
          <w:rFonts w:ascii="Times New Roman" w:hAnsi="Times New Roman" w:cs="Times New Roman"/>
          <w:b/>
          <w:i/>
        </w:rPr>
        <w:t>Членам Правления ПАО «Россети Северный Кавказ» (далее – Общество) как штатным сотрудникам Общества производится оплата их труда по занимаемым должностям в соответствии с трудовыми договорами.</w:t>
      </w:r>
    </w:p>
    <w:p w14:paraId="3EF54FB8" w14:textId="77777777" w:rsidR="00312DE0" w:rsidRPr="00312DE0" w:rsidRDefault="00312DE0" w:rsidP="00312DE0">
      <w:pPr>
        <w:autoSpaceDE w:val="0"/>
        <w:autoSpaceDN w:val="0"/>
        <w:adjustRightInd w:val="0"/>
        <w:spacing w:after="0" w:line="240" w:lineRule="auto"/>
        <w:ind w:firstLine="539"/>
        <w:jc w:val="both"/>
        <w:rPr>
          <w:rFonts w:ascii="Times New Roman" w:hAnsi="Times New Roman" w:cs="Times New Roman"/>
          <w:b/>
          <w:i/>
        </w:rPr>
      </w:pPr>
      <w:r w:rsidRPr="0073691E">
        <w:rPr>
          <w:rFonts w:ascii="Times New Roman" w:hAnsi="Times New Roman" w:cs="Times New Roman"/>
          <w:b/>
          <w:i/>
        </w:rPr>
        <w:t>В соответствии с п. 4.1.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система оплаты труда и материального стимулирования высшего менеджера Общества состоит из Годового максимально возможного совокупного персонального вознаграждения, которое включает доплату за членство в коллегиальном исполнительном органе (Правлении) Общества, в том числе выплаты в форме вознаграждения на основании отдельного трудового договора, заключаемого с членом Правления Общества и в соответствии с п. 5.4. Положения об оплате труда и материальном стимулировании Высших менеджеров ПАО «Россети Северный Кавказ», утвержденного решением Совета директоров Общества от 04.08.2023 (протокол от 07.08.2023 № 537) доплата за членство в коллегиальном исполнительном органе (Правлении) Общества высшему менеджеру Общества устанавливается в размере, соответствующем минимальному размеру оплаты труда на основании статьи 133 Трудового кодекса Российской Федерации.</w:t>
      </w:r>
    </w:p>
    <w:p w14:paraId="0AF09452"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p>
    <w:p w14:paraId="4A76D173" w14:textId="77777777" w:rsidR="00AD1E49" w:rsidRPr="00690AAD" w:rsidRDefault="00AD1E49"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Генеральный директор</w:t>
      </w:r>
    </w:p>
    <w:p w14:paraId="0AE6D7A7" w14:textId="47E48524" w:rsidR="003876EF" w:rsidRPr="00690AAD" w:rsidRDefault="00A827F0" w:rsidP="002010FD">
      <w:pPr>
        <w:shd w:val="clear" w:color="auto" w:fill="FFFFFF"/>
        <w:spacing w:after="0" w:line="240" w:lineRule="auto"/>
        <w:ind w:firstLine="539"/>
        <w:jc w:val="both"/>
        <w:rPr>
          <w:rFonts w:ascii="Times New Roman" w:hAnsi="Times New Roman" w:cs="Times New Roman"/>
          <w:b/>
          <w:i/>
        </w:rPr>
      </w:pPr>
      <w:r w:rsidRPr="00690AAD">
        <w:rPr>
          <w:rFonts w:ascii="Times New Roman" w:hAnsi="Times New Roman" w:cs="Times New Roman"/>
          <w:b/>
          <w:i/>
        </w:rPr>
        <w:t>Условия труда, гарантии и компенсации Генеральному директору в период исполнения им своих обязанностей определяются трудовым договором, условия которого определяются лицом, уполномоченным Советом директоров.</w:t>
      </w:r>
    </w:p>
    <w:p w14:paraId="100D3FD3" w14:textId="77777777" w:rsidR="00821268" w:rsidRPr="00690AAD" w:rsidRDefault="00821268" w:rsidP="002010FD">
      <w:pPr>
        <w:autoSpaceDE w:val="0"/>
        <w:autoSpaceDN w:val="0"/>
        <w:adjustRightInd w:val="0"/>
        <w:spacing w:after="0" w:line="240" w:lineRule="auto"/>
        <w:ind w:firstLine="539"/>
        <w:jc w:val="both"/>
        <w:rPr>
          <w:rFonts w:ascii="Times New Roman" w:hAnsi="Times New Roman" w:cs="Times New Roman"/>
        </w:rPr>
      </w:pPr>
    </w:p>
    <w:p w14:paraId="54EBCDBA" w14:textId="763A9941" w:rsidR="0046397F"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По каждому из органов управления эмитента (за исключением физического лица, занимающего должность (осуществляющего функции) единоличного исполнительного органа эмитента, если только таким лицом не является управляющий) описываются с указанием размера все виды вознаграждения, включая заработную плату членов органов управления эмитента, являющихся (являвшихся) его работниками, в том числе работающих (работавших) по совместительству, премии, комиссионные, вознаграждения, отдельно выплачиваемые за участие в работе указанного органа управления, иные виды вознаграждения, которые были выплачены эмитентом в течение соответствующего отчетного периода, а также описываются с указанием размера расходы, связанные с исполнением функций членов органов управления эмитента, компенсированные эмитентом в течение соответствующего отчетного периода.</w:t>
      </w:r>
    </w:p>
    <w:p w14:paraId="36EB311E" w14:textId="2C89EC17" w:rsidR="00732EE1" w:rsidRPr="00732EE1"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lastRenderedPageBreak/>
        <w:t>Если эмитентом выплачивалось вознаграждение и (или) компенсировались расходы лицу, которое одновременно являлось членом совета директоров эмитента и входило в состав коллегиального исполнительного органа (</w:t>
      </w:r>
      <w:r w:rsidR="00B37E82">
        <w:rPr>
          <w:rFonts w:ascii="Times New Roman" w:hAnsi="Times New Roman" w:cs="Times New Roman"/>
        </w:rPr>
        <w:t>п</w:t>
      </w:r>
      <w:r w:rsidR="00B37E82" w:rsidRPr="00732EE1">
        <w:rPr>
          <w:rFonts w:ascii="Times New Roman" w:hAnsi="Times New Roman" w:cs="Times New Roman"/>
        </w:rPr>
        <w:t>равления</w:t>
      </w:r>
      <w:r w:rsidRPr="00732EE1">
        <w:rPr>
          <w:rFonts w:ascii="Times New Roman" w:hAnsi="Times New Roman" w:cs="Times New Roman"/>
        </w:rPr>
        <w:t xml:space="preserve">) эмитента, выплаченное вознаграждение и (или) компенсированные расходы такого лица, связанные с осуществлением им функций члена совета директоров эмитента, включаются в совокупный размер выплаченного вознаграждения и (или) компенсированных расходов по совету директоров эмитента, а иные виды выплаченного вознаграждения и (или) компенсированных расходов такого лица включаются в совокупный размер вознаграждения и (или) компенсированных расходов по коллегиальному исполнительному органу (правлению) эмитента. </w:t>
      </w:r>
    </w:p>
    <w:p w14:paraId="77C817B9" w14:textId="77777777" w:rsidR="00732EE1" w:rsidRPr="001E6C33" w:rsidRDefault="00732EE1" w:rsidP="00732EE1">
      <w:pPr>
        <w:autoSpaceDE w:val="0"/>
        <w:autoSpaceDN w:val="0"/>
        <w:adjustRightInd w:val="0"/>
        <w:spacing w:after="0" w:line="240" w:lineRule="auto"/>
        <w:ind w:firstLine="539"/>
        <w:jc w:val="both"/>
        <w:rPr>
          <w:rFonts w:ascii="Times New Roman" w:hAnsi="Times New Roman" w:cs="Times New Roman"/>
        </w:rPr>
      </w:pPr>
      <w:r w:rsidRPr="00732EE1">
        <w:rPr>
          <w:rFonts w:ascii="Times New Roman" w:hAnsi="Times New Roman" w:cs="Times New Roman"/>
        </w:rPr>
        <w:t xml:space="preserve">Дополнительно указываются сведения о принятых уполномоченными органами управления эмитента решениях и (или) существующих соглашениях относительно размера такого </w:t>
      </w:r>
      <w:r w:rsidRPr="001E6C33">
        <w:rPr>
          <w:rFonts w:ascii="Times New Roman" w:hAnsi="Times New Roman" w:cs="Times New Roman"/>
        </w:rPr>
        <w:t>вознаграждения, подлежащего выплате, и (или) размера таких расходов, подлежащих компенсации.</w:t>
      </w:r>
    </w:p>
    <w:p w14:paraId="75402AEA" w14:textId="7AFA6453" w:rsidR="0046397F" w:rsidRPr="001E6C33" w:rsidRDefault="00732EE1" w:rsidP="00C46CC2">
      <w:pPr>
        <w:autoSpaceDE w:val="0"/>
        <w:autoSpaceDN w:val="0"/>
        <w:adjustRightInd w:val="0"/>
        <w:spacing w:after="0" w:line="240" w:lineRule="auto"/>
        <w:ind w:firstLine="539"/>
        <w:jc w:val="both"/>
        <w:rPr>
          <w:rFonts w:ascii="Times New Roman" w:hAnsi="Times New Roman" w:cs="Times New Roman"/>
        </w:rPr>
      </w:pPr>
      <w:r w:rsidRPr="001E6C33">
        <w:rPr>
          <w:rFonts w:ascii="Times New Roman" w:hAnsi="Times New Roman" w:cs="Times New Roman"/>
        </w:rPr>
        <w:t>Сведения, указанные в настоящем пункте, не могут являться предметом соглашения о конфиденциальной информации, препятствующего их раскрытию в ежеквартальном отчете.</w:t>
      </w:r>
    </w:p>
    <w:p w14:paraId="3E7CB7BB" w14:textId="77777777" w:rsidR="00732EE1" w:rsidRPr="001E6C33" w:rsidRDefault="00732EE1" w:rsidP="002010FD">
      <w:pPr>
        <w:autoSpaceDE w:val="0"/>
        <w:autoSpaceDN w:val="0"/>
        <w:adjustRightInd w:val="0"/>
        <w:spacing w:after="0" w:line="240" w:lineRule="auto"/>
        <w:ind w:firstLine="539"/>
        <w:jc w:val="both"/>
        <w:rPr>
          <w:rFonts w:ascii="Times New Roman" w:hAnsi="Times New Roman" w:cs="Times New Roman"/>
        </w:rPr>
      </w:pPr>
    </w:p>
    <w:p w14:paraId="39BB44C0" w14:textId="77777777" w:rsidR="006F4263" w:rsidRPr="007C7665" w:rsidRDefault="006F4263" w:rsidP="002010FD">
      <w:pPr>
        <w:shd w:val="clear" w:color="auto" w:fill="FFFFFF"/>
        <w:spacing w:after="0" w:line="240" w:lineRule="auto"/>
        <w:jc w:val="both"/>
        <w:rPr>
          <w:rFonts w:ascii="Times New Roman" w:hAnsi="Times New Roman" w:cs="Times New Roman"/>
          <w:b/>
          <w:i/>
        </w:rPr>
      </w:pPr>
      <w:r w:rsidRPr="007C7665">
        <w:rPr>
          <w:rFonts w:ascii="Times New Roman" w:hAnsi="Times New Roman" w:cs="Times New Roman"/>
          <w:b/>
          <w:i/>
        </w:rPr>
        <w:t>Вознаграждения, выплаченные членам Совета директоров эмитента:</w:t>
      </w:r>
    </w:p>
    <w:p w14:paraId="60494966" w14:textId="77777777" w:rsidR="006F4263" w:rsidRPr="007C7665" w:rsidRDefault="006F4263" w:rsidP="002010FD">
      <w:pPr>
        <w:shd w:val="clear" w:color="auto" w:fill="FFFFFF"/>
        <w:spacing w:after="0" w:line="240" w:lineRule="auto"/>
        <w:jc w:val="both"/>
        <w:rPr>
          <w:rFonts w:ascii="Times New Roman" w:hAnsi="Times New Roman" w:cs="Times New Roman"/>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7C7665" w14:paraId="1DC3C3AA" w14:textId="77777777" w:rsidTr="00E93AB3">
        <w:trPr>
          <w:trHeight w:val="228"/>
        </w:trPr>
        <w:tc>
          <w:tcPr>
            <w:tcW w:w="6160" w:type="dxa"/>
            <w:vMerge w:val="restart"/>
            <w:shd w:val="clear" w:color="auto" w:fill="FFFFFF"/>
            <w:vAlign w:val="center"/>
          </w:tcPr>
          <w:p w14:paraId="7691AB1D"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C7665">
              <w:rPr>
                <w:rFonts w:ascii="Times New Roman" w:hAnsi="Times New Roman" w:cs="Times New Roman"/>
                <w:b/>
                <w:bCs/>
                <w:i/>
                <w:iCs/>
              </w:rPr>
              <w:t>Вид вознаграждения</w:t>
            </w:r>
          </w:p>
        </w:tc>
        <w:tc>
          <w:tcPr>
            <w:tcW w:w="3119" w:type="dxa"/>
            <w:shd w:val="clear" w:color="auto" w:fill="FFFFFF"/>
            <w:vAlign w:val="center"/>
          </w:tcPr>
          <w:p w14:paraId="4D5E684D"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C7665">
              <w:rPr>
                <w:rFonts w:ascii="Times New Roman" w:hAnsi="Times New Roman" w:cs="Times New Roman"/>
                <w:b/>
                <w:bCs/>
                <w:i/>
                <w:iCs/>
              </w:rPr>
              <w:t xml:space="preserve">Размер выплаченного вознаграждения </w:t>
            </w:r>
          </w:p>
          <w:p w14:paraId="39D43A0C" w14:textId="5224F667" w:rsidR="006F4263" w:rsidRPr="007C7665" w:rsidRDefault="006F4263" w:rsidP="00D510DE">
            <w:pPr>
              <w:shd w:val="clear" w:color="auto" w:fill="FFFFFF"/>
              <w:autoSpaceDE w:val="0"/>
              <w:autoSpaceDN w:val="0"/>
              <w:adjustRightInd w:val="0"/>
              <w:spacing w:after="0" w:line="240" w:lineRule="auto"/>
              <w:jc w:val="center"/>
              <w:rPr>
                <w:rFonts w:ascii="Times New Roman" w:hAnsi="Times New Roman" w:cs="Times New Roman"/>
                <w:b/>
                <w:bCs/>
                <w:i/>
                <w:iCs/>
              </w:rPr>
            </w:pPr>
            <w:r w:rsidRPr="007C7665">
              <w:rPr>
                <w:rFonts w:ascii="Times New Roman" w:hAnsi="Times New Roman" w:cs="Times New Roman"/>
                <w:b/>
                <w:bCs/>
                <w:i/>
                <w:iCs/>
              </w:rPr>
              <w:t>(руб.)</w:t>
            </w:r>
          </w:p>
        </w:tc>
      </w:tr>
      <w:tr w:rsidR="006F4263" w:rsidRPr="007C7665" w14:paraId="018C9BC6" w14:textId="77777777" w:rsidTr="00E93AB3">
        <w:trPr>
          <w:trHeight w:val="70"/>
        </w:trPr>
        <w:tc>
          <w:tcPr>
            <w:tcW w:w="6160" w:type="dxa"/>
            <w:vMerge/>
            <w:shd w:val="clear" w:color="auto" w:fill="FFFFFF"/>
            <w:vAlign w:val="center"/>
          </w:tcPr>
          <w:p w14:paraId="7A361A69"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tcPr>
          <w:p w14:paraId="08A01D31" w14:textId="2F5BC6F7" w:rsidR="006F4263" w:rsidRPr="007C7665" w:rsidRDefault="007C7665">
            <w:pPr>
              <w:shd w:val="clear" w:color="auto" w:fill="FFFFFF"/>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b/>
                <w:bCs/>
                <w:i/>
                <w:iCs/>
              </w:rPr>
              <w:t xml:space="preserve">6 мес. </w:t>
            </w:r>
            <w:r w:rsidR="001E6C33" w:rsidRPr="007C7665">
              <w:rPr>
                <w:rFonts w:ascii="Times New Roman" w:hAnsi="Times New Roman" w:cs="Times New Roman"/>
                <w:b/>
                <w:bCs/>
                <w:i/>
                <w:iCs/>
              </w:rPr>
              <w:t>202</w:t>
            </w:r>
            <w:r>
              <w:rPr>
                <w:rFonts w:ascii="Times New Roman" w:hAnsi="Times New Roman" w:cs="Times New Roman"/>
                <w:b/>
                <w:bCs/>
                <w:i/>
                <w:iCs/>
              </w:rPr>
              <w:t>6</w:t>
            </w:r>
            <w:r w:rsidR="001E6C33" w:rsidRPr="007C7665">
              <w:rPr>
                <w:rFonts w:ascii="Times New Roman" w:hAnsi="Times New Roman" w:cs="Times New Roman"/>
                <w:b/>
                <w:bCs/>
                <w:i/>
                <w:iCs/>
              </w:rPr>
              <w:t xml:space="preserve"> </w:t>
            </w:r>
            <w:r w:rsidR="00821268" w:rsidRPr="007C7665">
              <w:rPr>
                <w:rFonts w:ascii="Times New Roman" w:hAnsi="Times New Roman" w:cs="Times New Roman"/>
                <w:b/>
                <w:bCs/>
                <w:i/>
                <w:iCs/>
              </w:rPr>
              <w:t>год</w:t>
            </w:r>
            <w:r>
              <w:rPr>
                <w:rFonts w:ascii="Times New Roman" w:hAnsi="Times New Roman" w:cs="Times New Roman"/>
                <w:b/>
                <w:bCs/>
                <w:i/>
                <w:iCs/>
              </w:rPr>
              <w:t>а</w:t>
            </w:r>
          </w:p>
        </w:tc>
      </w:tr>
      <w:tr w:rsidR="006F4263" w:rsidRPr="007C7665" w14:paraId="0617F8C5" w14:textId="77777777" w:rsidTr="00E93AB3">
        <w:trPr>
          <w:trHeight w:val="72"/>
        </w:trPr>
        <w:tc>
          <w:tcPr>
            <w:tcW w:w="6160" w:type="dxa"/>
            <w:shd w:val="clear" w:color="auto" w:fill="FFFFFF"/>
            <w:vAlign w:val="center"/>
          </w:tcPr>
          <w:p w14:paraId="0A40AC89" w14:textId="77777777" w:rsidR="006F4263" w:rsidRPr="007C7665"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shd w:val="clear" w:color="auto" w:fill="FFFFFF"/>
          </w:tcPr>
          <w:p w14:paraId="6E27C0AF" w14:textId="77777777" w:rsidR="006F4263" w:rsidRPr="007C7665" w:rsidRDefault="006F4263" w:rsidP="002010FD">
            <w:pPr>
              <w:shd w:val="clear" w:color="auto" w:fill="FFFFFF"/>
              <w:spacing w:after="0" w:line="240" w:lineRule="auto"/>
              <w:jc w:val="center"/>
              <w:rPr>
                <w:rFonts w:ascii="Times New Roman" w:hAnsi="Times New Roman" w:cs="Times New Roman"/>
                <w:b/>
                <w:i/>
              </w:rPr>
            </w:pPr>
          </w:p>
        </w:tc>
      </w:tr>
      <w:tr w:rsidR="006F4263" w:rsidRPr="007C7665" w14:paraId="2D6A8EB2" w14:textId="77777777" w:rsidTr="00E93AB3">
        <w:trPr>
          <w:trHeight w:val="138"/>
        </w:trPr>
        <w:tc>
          <w:tcPr>
            <w:tcW w:w="6160" w:type="dxa"/>
            <w:shd w:val="clear" w:color="auto" w:fill="FFFFFF"/>
            <w:vAlign w:val="center"/>
          </w:tcPr>
          <w:p w14:paraId="60AF4ABF" w14:textId="77777777" w:rsidR="006F4263" w:rsidRPr="007C7665"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Премии</w:t>
            </w:r>
          </w:p>
        </w:tc>
        <w:tc>
          <w:tcPr>
            <w:tcW w:w="3119" w:type="dxa"/>
            <w:shd w:val="clear" w:color="auto" w:fill="FFFFFF"/>
          </w:tcPr>
          <w:p w14:paraId="3FD36F88" w14:textId="77777777" w:rsidR="006F4263" w:rsidRPr="007C7665" w:rsidRDefault="006F4263" w:rsidP="002010FD">
            <w:pPr>
              <w:shd w:val="clear" w:color="auto" w:fill="FFFFFF"/>
              <w:spacing w:after="0" w:line="240" w:lineRule="auto"/>
              <w:jc w:val="center"/>
              <w:rPr>
                <w:rFonts w:ascii="Times New Roman" w:hAnsi="Times New Roman" w:cs="Times New Roman"/>
                <w:b/>
                <w:bCs/>
                <w:i/>
                <w:iCs/>
              </w:rPr>
            </w:pPr>
          </w:p>
        </w:tc>
      </w:tr>
      <w:tr w:rsidR="006F4263" w:rsidRPr="007C7665" w14:paraId="3E1A1C1F" w14:textId="77777777" w:rsidTr="00E93AB3">
        <w:trPr>
          <w:trHeight w:val="50"/>
        </w:trPr>
        <w:tc>
          <w:tcPr>
            <w:tcW w:w="6160" w:type="dxa"/>
            <w:shd w:val="clear" w:color="auto" w:fill="FFFFFF"/>
            <w:vAlign w:val="center"/>
          </w:tcPr>
          <w:p w14:paraId="6BF117C8" w14:textId="77777777" w:rsidR="006F4263" w:rsidRPr="007C7665" w:rsidRDefault="006F4263"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Комиссионные</w:t>
            </w:r>
          </w:p>
        </w:tc>
        <w:tc>
          <w:tcPr>
            <w:tcW w:w="3119" w:type="dxa"/>
            <w:shd w:val="clear" w:color="auto" w:fill="FFFFFF"/>
            <w:vAlign w:val="center"/>
          </w:tcPr>
          <w:p w14:paraId="1B2A3AAF"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6F4263" w:rsidRPr="007C7665" w14:paraId="2F51ED87" w14:textId="77777777" w:rsidTr="00E93AB3">
        <w:trPr>
          <w:trHeight w:val="229"/>
        </w:trPr>
        <w:tc>
          <w:tcPr>
            <w:tcW w:w="6160" w:type="dxa"/>
            <w:shd w:val="clear" w:color="auto" w:fill="FFFFFF"/>
            <w:vAlign w:val="center"/>
          </w:tcPr>
          <w:p w14:paraId="0AB5B538" w14:textId="77777777" w:rsidR="006F4263" w:rsidRPr="007C7665" w:rsidRDefault="006F4263" w:rsidP="002010FD">
            <w:pPr>
              <w:shd w:val="clear" w:color="auto" w:fill="FFFFFF"/>
              <w:spacing w:after="0" w:line="240" w:lineRule="auto"/>
              <w:rPr>
                <w:rFonts w:ascii="Times New Roman" w:hAnsi="Times New Roman" w:cs="Times New Roman"/>
                <w:b/>
                <w:i/>
              </w:rPr>
            </w:pPr>
            <w:r w:rsidRPr="007C7665">
              <w:rPr>
                <w:rFonts w:ascii="Times New Roman" w:hAnsi="Times New Roman" w:cs="Times New Roman"/>
                <w:b/>
                <w:i/>
              </w:rPr>
              <w:t>Вознаграждение за участие в работе органа управления</w:t>
            </w:r>
          </w:p>
        </w:tc>
        <w:tc>
          <w:tcPr>
            <w:tcW w:w="3119" w:type="dxa"/>
            <w:shd w:val="clear" w:color="auto" w:fill="FFFFFF"/>
          </w:tcPr>
          <w:p w14:paraId="77F5E4A8" w14:textId="6EECB16B" w:rsidR="006F4263" w:rsidRPr="007C7665" w:rsidRDefault="008A7AED" w:rsidP="002010FD">
            <w:pPr>
              <w:shd w:val="clear" w:color="auto" w:fill="FFFFFF"/>
              <w:spacing w:after="0" w:line="240" w:lineRule="auto"/>
              <w:jc w:val="center"/>
              <w:rPr>
                <w:rFonts w:ascii="Times New Roman" w:hAnsi="Times New Roman" w:cs="Times New Roman"/>
                <w:b/>
                <w:bCs/>
                <w:i/>
                <w:iCs/>
              </w:rPr>
            </w:pPr>
            <w:r w:rsidRPr="008A7AED">
              <w:rPr>
                <w:rFonts w:ascii="Times New Roman" w:hAnsi="Times New Roman" w:cs="Times New Roman"/>
                <w:b/>
                <w:bCs/>
                <w:i/>
                <w:iCs/>
              </w:rPr>
              <w:t>9 017 582,34</w:t>
            </w:r>
          </w:p>
        </w:tc>
      </w:tr>
      <w:tr w:rsidR="006F4263" w:rsidRPr="007C7665" w14:paraId="44CBBC98" w14:textId="77777777" w:rsidTr="00E93AB3">
        <w:trPr>
          <w:trHeight w:val="84"/>
        </w:trPr>
        <w:tc>
          <w:tcPr>
            <w:tcW w:w="6160" w:type="dxa"/>
            <w:shd w:val="clear" w:color="auto" w:fill="FFFFFF"/>
            <w:vAlign w:val="center"/>
          </w:tcPr>
          <w:p w14:paraId="75122E7A" w14:textId="77777777" w:rsidR="006F4263" w:rsidRPr="007C7665" w:rsidRDefault="006F4263" w:rsidP="002010FD">
            <w:pPr>
              <w:shd w:val="clear" w:color="auto" w:fill="FFFFFF"/>
              <w:spacing w:after="0" w:line="240" w:lineRule="auto"/>
              <w:rPr>
                <w:rFonts w:ascii="Times New Roman" w:hAnsi="Times New Roman" w:cs="Times New Roman"/>
                <w:b/>
                <w:i/>
              </w:rPr>
            </w:pPr>
            <w:r w:rsidRPr="007C7665">
              <w:rPr>
                <w:rFonts w:ascii="Times New Roman" w:hAnsi="Times New Roman" w:cs="Times New Roman"/>
                <w:b/>
                <w:i/>
              </w:rPr>
              <w:t>Иные выплаты</w:t>
            </w:r>
          </w:p>
        </w:tc>
        <w:tc>
          <w:tcPr>
            <w:tcW w:w="3119" w:type="dxa"/>
            <w:shd w:val="clear" w:color="auto" w:fill="FFFFFF"/>
          </w:tcPr>
          <w:p w14:paraId="558E07BD" w14:textId="77777777" w:rsidR="006F4263" w:rsidRPr="007C7665" w:rsidRDefault="006F4263" w:rsidP="002010FD">
            <w:pPr>
              <w:shd w:val="clear" w:color="auto" w:fill="FFFFFF"/>
              <w:spacing w:after="0" w:line="240" w:lineRule="auto"/>
              <w:jc w:val="center"/>
              <w:rPr>
                <w:rFonts w:ascii="Times New Roman" w:hAnsi="Times New Roman" w:cs="Times New Roman"/>
                <w:b/>
                <w:bCs/>
                <w:i/>
                <w:iCs/>
              </w:rPr>
            </w:pPr>
          </w:p>
        </w:tc>
      </w:tr>
      <w:tr w:rsidR="006F4263" w:rsidRPr="007C7665" w14:paraId="74491EE3" w14:textId="77777777" w:rsidTr="00E93AB3">
        <w:trPr>
          <w:trHeight w:val="150"/>
        </w:trPr>
        <w:tc>
          <w:tcPr>
            <w:tcW w:w="6160" w:type="dxa"/>
            <w:shd w:val="clear" w:color="auto" w:fill="FFFFFF"/>
            <w:vAlign w:val="center"/>
          </w:tcPr>
          <w:p w14:paraId="570EF260" w14:textId="77777777" w:rsidR="006F4263" w:rsidRPr="007C7665" w:rsidRDefault="006F4263" w:rsidP="002010FD">
            <w:pPr>
              <w:shd w:val="clear" w:color="auto" w:fill="FFFFFF"/>
              <w:spacing w:after="0" w:line="240" w:lineRule="auto"/>
              <w:rPr>
                <w:rFonts w:ascii="Times New Roman" w:hAnsi="Times New Roman" w:cs="Times New Roman"/>
                <w:b/>
                <w:i/>
              </w:rPr>
            </w:pPr>
            <w:r w:rsidRPr="007C7665">
              <w:rPr>
                <w:rFonts w:ascii="Times New Roman" w:hAnsi="Times New Roman" w:cs="Times New Roman"/>
                <w:b/>
                <w:i/>
              </w:rPr>
              <w:t>ИТОГО</w:t>
            </w:r>
          </w:p>
        </w:tc>
        <w:tc>
          <w:tcPr>
            <w:tcW w:w="3119" w:type="dxa"/>
            <w:shd w:val="clear" w:color="auto" w:fill="FFFFFF"/>
          </w:tcPr>
          <w:p w14:paraId="737540F0" w14:textId="095F3ED9" w:rsidR="006F4263" w:rsidRPr="007C7665" w:rsidRDefault="008A7AED" w:rsidP="002010FD">
            <w:pPr>
              <w:shd w:val="clear" w:color="auto" w:fill="FFFFFF"/>
              <w:spacing w:after="0" w:line="240" w:lineRule="auto"/>
              <w:jc w:val="center"/>
              <w:rPr>
                <w:rFonts w:ascii="Times New Roman" w:hAnsi="Times New Roman" w:cs="Times New Roman"/>
                <w:b/>
                <w:bCs/>
                <w:i/>
                <w:iCs/>
              </w:rPr>
            </w:pPr>
            <w:r w:rsidRPr="008A7AED">
              <w:rPr>
                <w:rFonts w:ascii="Times New Roman" w:hAnsi="Times New Roman" w:cs="Times New Roman"/>
                <w:b/>
                <w:bCs/>
                <w:i/>
                <w:iCs/>
              </w:rPr>
              <w:t>9 017 582,34</w:t>
            </w:r>
          </w:p>
        </w:tc>
      </w:tr>
    </w:tbl>
    <w:p w14:paraId="453A57BA" w14:textId="77777777" w:rsidR="001B7B3F" w:rsidRPr="007C7665" w:rsidRDefault="001B7B3F" w:rsidP="002010FD">
      <w:pPr>
        <w:shd w:val="clear" w:color="auto" w:fill="FFFFFF"/>
        <w:spacing w:after="0" w:line="240" w:lineRule="auto"/>
        <w:jc w:val="center"/>
        <w:rPr>
          <w:rFonts w:ascii="Times New Roman" w:hAnsi="Times New Roman" w:cs="Times New Roman"/>
          <w:b/>
          <w:i/>
        </w:rPr>
      </w:pPr>
    </w:p>
    <w:p w14:paraId="1CE09C38" w14:textId="77777777" w:rsidR="006F4263" w:rsidRPr="007C7665" w:rsidRDefault="006F4263" w:rsidP="002010FD">
      <w:pPr>
        <w:shd w:val="clear" w:color="auto" w:fill="FFFFFF"/>
        <w:spacing w:after="0" w:line="240" w:lineRule="auto"/>
        <w:jc w:val="both"/>
        <w:rPr>
          <w:rFonts w:ascii="Times New Roman" w:hAnsi="Times New Roman" w:cs="Times New Roman"/>
          <w:b/>
          <w:i/>
        </w:rPr>
      </w:pPr>
      <w:r w:rsidRPr="007C7665">
        <w:rPr>
          <w:rFonts w:ascii="Times New Roman" w:hAnsi="Times New Roman" w:cs="Times New Roman"/>
          <w:b/>
          <w:i/>
        </w:rPr>
        <w:t>Вознаграждения, выплаченные членам Правления эмитента:</w:t>
      </w:r>
    </w:p>
    <w:p w14:paraId="6FD5DE1E" w14:textId="77777777" w:rsidR="006F4263" w:rsidRPr="007C7665" w:rsidRDefault="006F4263" w:rsidP="002010FD">
      <w:pPr>
        <w:shd w:val="clear" w:color="auto" w:fill="FFFFFF"/>
        <w:spacing w:after="0" w:line="240" w:lineRule="auto"/>
        <w:jc w:val="both"/>
        <w:rPr>
          <w:rFonts w:ascii="Times New Roman" w:hAnsi="Times New Roman" w:cs="Times New Roman"/>
          <w:b/>
          <w:i/>
        </w:rPr>
      </w:pPr>
    </w:p>
    <w:tbl>
      <w:tblPr>
        <w:tblW w:w="927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2" w:type="dxa"/>
          <w:right w:w="72" w:type="dxa"/>
        </w:tblCellMar>
        <w:tblLook w:val="0000" w:firstRow="0" w:lastRow="0" w:firstColumn="0" w:lastColumn="0" w:noHBand="0" w:noVBand="0"/>
      </w:tblPr>
      <w:tblGrid>
        <w:gridCol w:w="6160"/>
        <w:gridCol w:w="3119"/>
      </w:tblGrid>
      <w:tr w:rsidR="006F4263" w:rsidRPr="007C7665" w14:paraId="07B33F6D" w14:textId="77777777" w:rsidTr="00E93AB3">
        <w:trPr>
          <w:trHeight w:val="228"/>
        </w:trPr>
        <w:tc>
          <w:tcPr>
            <w:tcW w:w="6160" w:type="dxa"/>
            <w:vMerge w:val="restart"/>
            <w:shd w:val="clear" w:color="auto" w:fill="FFFFFF"/>
            <w:vAlign w:val="center"/>
          </w:tcPr>
          <w:p w14:paraId="7AB71390" w14:textId="77777777" w:rsidR="006F4263" w:rsidRPr="007C7665" w:rsidRDefault="006F4263" w:rsidP="002010FD">
            <w:pPr>
              <w:shd w:val="clear" w:color="auto" w:fill="FFFFFF"/>
              <w:spacing w:after="0" w:line="240" w:lineRule="auto"/>
              <w:jc w:val="center"/>
              <w:rPr>
                <w:rFonts w:ascii="Times New Roman" w:hAnsi="Times New Roman" w:cs="Times New Roman"/>
                <w:b/>
                <w:i/>
              </w:rPr>
            </w:pPr>
            <w:r w:rsidRPr="007C7665">
              <w:rPr>
                <w:rFonts w:ascii="Times New Roman" w:hAnsi="Times New Roman" w:cs="Times New Roman"/>
                <w:b/>
                <w:i/>
              </w:rPr>
              <w:t>Вид вознаграждения</w:t>
            </w:r>
          </w:p>
        </w:tc>
        <w:tc>
          <w:tcPr>
            <w:tcW w:w="3119" w:type="dxa"/>
            <w:shd w:val="clear" w:color="auto" w:fill="FFFFFF"/>
            <w:vAlign w:val="center"/>
          </w:tcPr>
          <w:p w14:paraId="5C768674"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7C7665">
              <w:rPr>
                <w:rFonts w:ascii="Times New Roman" w:hAnsi="Times New Roman" w:cs="Times New Roman"/>
                <w:b/>
                <w:bCs/>
                <w:i/>
                <w:iCs/>
              </w:rPr>
              <w:t xml:space="preserve">Размер выплаченного вознаграждения </w:t>
            </w:r>
          </w:p>
          <w:p w14:paraId="4A10F5D1" w14:textId="5ABFB8A1" w:rsidR="006F4263" w:rsidRPr="007C7665" w:rsidRDefault="006F4263" w:rsidP="00027E46">
            <w:pPr>
              <w:shd w:val="clear" w:color="auto" w:fill="FFFFFF"/>
              <w:autoSpaceDE w:val="0"/>
              <w:autoSpaceDN w:val="0"/>
              <w:adjustRightInd w:val="0"/>
              <w:spacing w:after="0" w:line="240" w:lineRule="auto"/>
              <w:jc w:val="center"/>
              <w:rPr>
                <w:rFonts w:ascii="Times New Roman" w:hAnsi="Times New Roman" w:cs="Times New Roman"/>
                <w:b/>
                <w:bCs/>
                <w:i/>
                <w:iCs/>
              </w:rPr>
            </w:pPr>
            <w:r w:rsidRPr="007C7665">
              <w:rPr>
                <w:rFonts w:ascii="Times New Roman" w:hAnsi="Times New Roman" w:cs="Times New Roman"/>
                <w:b/>
                <w:bCs/>
                <w:i/>
                <w:iCs/>
              </w:rPr>
              <w:t>(руб.)</w:t>
            </w:r>
          </w:p>
        </w:tc>
      </w:tr>
      <w:tr w:rsidR="006F4263" w:rsidRPr="007C7665" w14:paraId="426C3DEB" w14:textId="77777777" w:rsidTr="00E93AB3">
        <w:trPr>
          <w:trHeight w:val="70"/>
        </w:trPr>
        <w:tc>
          <w:tcPr>
            <w:tcW w:w="6160" w:type="dxa"/>
            <w:vMerge/>
            <w:shd w:val="clear" w:color="auto" w:fill="FFFFFF"/>
            <w:vAlign w:val="center"/>
          </w:tcPr>
          <w:p w14:paraId="0294ECAD" w14:textId="77777777" w:rsidR="006F4263" w:rsidRPr="007C7665" w:rsidRDefault="006F4263"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c>
          <w:tcPr>
            <w:tcW w:w="3119" w:type="dxa"/>
            <w:shd w:val="clear" w:color="auto" w:fill="FFFFFF"/>
            <w:vAlign w:val="center"/>
          </w:tcPr>
          <w:p w14:paraId="2648658B" w14:textId="2226CE8F" w:rsidR="006F4263" w:rsidRPr="007C7665" w:rsidRDefault="008A7AED">
            <w:pPr>
              <w:shd w:val="clear" w:color="auto" w:fill="FFFFFF"/>
              <w:autoSpaceDE w:val="0"/>
              <w:autoSpaceDN w:val="0"/>
              <w:adjustRightInd w:val="0"/>
              <w:spacing w:after="0" w:line="240" w:lineRule="auto"/>
              <w:jc w:val="center"/>
              <w:rPr>
                <w:rFonts w:ascii="Times New Roman" w:hAnsi="Times New Roman" w:cs="Times New Roman"/>
                <w:b/>
                <w:bCs/>
                <w:i/>
                <w:iCs/>
              </w:rPr>
            </w:pPr>
            <w:r>
              <w:rPr>
                <w:rFonts w:ascii="Times New Roman" w:hAnsi="Times New Roman" w:cs="Times New Roman"/>
                <w:b/>
                <w:bCs/>
                <w:i/>
                <w:iCs/>
              </w:rPr>
              <w:t xml:space="preserve">6 мес. </w:t>
            </w:r>
            <w:r w:rsidRPr="00F435A3">
              <w:rPr>
                <w:rFonts w:ascii="Times New Roman" w:hAnsi="Times New Roman" w:cs="Times New Roman"/>
                <w:b/>
                <w:bCs/>
                <w:i/>
                <w:iCs/>
              </w:rPr>
              <w:t>202</w:t>
            </w:r>
            <w:r>
              <w:rPr>
                <w:rFonts w:ascii="Times New Roman" w:hAnsi="Times New Roman" w:cs="Times New Roman"/>
                <w:b/>
                <w:bCs/>
                <w:i/>
                <w:iCs/>
              </w:rPr>
              <w:t>6</w:t>
            </w:r>
            <w:r w:rsidRPr="00F435A3">
              <w:rPr>
                <w:rFonts w:ascii="Times New Roman" w:hAnsi="Times New Roman" w:cs="Times New Roman"/>
                <w:b/>
                <w:bCs/>
                <w:i/>
                <w:iCs/>
              </w:rPr>
              <w:t xml:space="preserve"> год</w:t>
            </w:r>
            <w:r>
              <w:rPr>
                <w:rFonts w:ascii="Times New Roman" w:hAnsi="Times New Roman" w:cs="Times New Roman"/>
                <w:b/>
                <w:bCs/>
                <w:i/>
                <w:iCs/>
              </w:rPr>
              <w:t>а</w:t>
            </w:r>
          </w:p>
        </w:tc>
      </w:tr>
      <w:tr w:rsidR="008E6935" w:rsidRPr="007C7665" w14:paraId="68258A47" w14:textId="77777777" w:rsidTr="00E93AB3">
        <w:trPr>
          <w:trHeight w:val="72"/>
        </w:trPr>
        <w:tc>
          <w:tcPr>
            <w:tcW w:w="6160" w:type="dxa"/>
            <w:shd w:val="clear" w:color="auto" w:fill="FFFFFF"/>
            <w:vAlign w:val="center"/>
          </w:tcPr>
          <w:p w14:paraId="4D904899" w14:textId="77777777" w:rsidR="008E6935" w:rsidRPr="007C7665"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Заработная плата членов органов управления эмитента, являющихся (являвшихся) его работниками, в том числе работающих (работавших) по совместительству</w:t>
            </w:r>
          </w:p>
        </w:tc>
        <w:tc>
          <w:tcPr>
            <w:tcW w:w="3119" w:type="dxa"/>
          </w:tcPr>
          <w:p w14:paraId="333DE276" w14:textId="45CF0D01" w:rsidR="008E6935" w:rsidRPr="007C7665" w:rsidRDefault="008A7AED" w:rsidP="002010FD">
            <w:pPr>
              <w:spacing w:after="0" w:line="240" w:lineRule="auto"/>
              <w:jc w:val="center"/>
              <w:rPr>
                <w:rFonts w:ascii="Times New Roman" w:hAnsi="Times New Roman" w:cs="Times New Roman"/>
                <w:b/>
                <w:i/>
              </w:rPr>
            </w:pPr>
            <w:r w:rsidRPr="008A7AED">
              <w:rPr>
                <w:rFonts w:ascii="Times New Roman" w:hAnsi="Times New Roman" w:cs="Times New Roman"/>
                <w:b/>
                <w:i/>
              </w:rPr>
              <w:t>23 630 357,92</w:t>
            </w:r>
          </w:p>
        </w:tc>
      </w:tr>
      <w:tr w:rsidR="008E6935" w:rsidRPr="007C7665" w14:paraId="2A07AF0A" w14:textId="77777777" w:rsidTr="00E93AB3">
        <w:trPr>
          <w:trHeight w:val="252"/>
        </w:trPr>
        <w:tc>
          <w:tcPr>
            <w:tcW w:w="6160" w:type="dxa"/>
            <w:shd w:val="clear" w:color="auto" w:fill="FFFFFF"/>
            <w:vAlign w:val="center"/>
          </w:tcPr>
          <w:p w14:paraId="0336B597" w14:textId="77777777" w:rsidR="008E6935" w:rsidRPr="007C7665"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Премии</w:t>
            </w:r>
          </w:p>
        </w:tc>
        <w:tc>
          <w:tcPr>
            <w:tcW w:w="3119" w:type="dxa"/>
          </w:tcPr>
          <w:p w14:paraId="64E115A1" w14:textId="069EB7EA" w:rsidR="008E6935" w:rsidRPr="007C7665" w:rsidRDefault="008E6935" w:rsidP="002010FD">
            <w:pPr>
              <w:spacing w:after="0" w:line="240" w:lineRule="auto"/>
              <w:jc w:val="center"/>
              <w:rPr>
                <w:rFonts w:ascii="Times New Roman" w:hAnsi="Times New Roman" w:cs="Times New Roman"/>
                <w:b/>
                <w:i/>
              </w:rPr>
            </w:pPr>
          </w:p>
        </w:tc>
      </w:tr>
      <w:tr w:rsidR="008E6935" w:rsidRPr="007C7665" w14:paraId="31C04601" w14:textId="77777777" w:rsidTr="00E93AB3">
        <w:trPr>
          <w:trHeight w:val="50"/>
        </w:trPr>
        <w:tc>
          <w:tcPr>
            <w:tcW w:w="6160" w:type="dxa"/>
            <w:shd w:val="clear" w:color="auto" w:fill="FFFFFF"/>
            <w:vAlign w:val="center"/>
          </w:tcPr>
          <w:p w14:paraId="03D2CC2F" w14:textId="77777777" w:rsidR="008E6935" w:rsidRPr="007C7665"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Комиссионные</w:t>
            </w:r>
          </w:p>
        </w:tc>
        <w:tc>
          <w:tcPr>
            <w:tcW w:w="3119" w:type="dxa"/>
            <w:shd w:val="clear" w:color="auto" w:fill="FFFFFF"/>
          </w:tcPr>
          <w:p w14:paraId="48EFC75E" w14:textId="77777777" w:rsidR="008E6935" w:rsidRPr="007C7665"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7C7665" w14:paraId="5C5D1859" w14:textId="77777777" w:rsidTr="00E93AB3">
        <w:trPr>
          <w:trHeight w:val="229"/>
        </w:trPr>
        <w:tc>
          <w:tcPr>
            <w:tcW w:w="6160" w:type="dxa"/>
            <w:shd w:val="clear" w:color="auto" w:fill="FFFFFF"/>
            <w:vAlign w:val="center"/>
          </w:tcPr>
          <w:p w14:paraId="384A5A92" w14:textId="77777777" w:rsidR="008E6935" w:rsidRPr="007C7665" w:rsidRDefault="008E6935" w:rsidP="002010FD">
            <w:pPr>
              <w:shd w:val="clear" w:color="auto" w:fill="FFFFFF"/>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Вознаграждение за участие в работе органа управления</w:t>
            </w:r>
          </w:p>
        </w:tc>
        <w:tc>
          <w:tcPr>
            <w:tcW w:w="3119" w:type="dxa"/>
            <w:shd w:val="clear" w:color="auto" w:fill="FFFFFF"/>
          </w:tcPr>
          <w:p w14:paraId="17817473" w14:textId="3332BD06" w:rsidR="008E6935" w:rsidRPr="007C7665" w:rsidRDefault="008A7AED"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8A7AED">
              <w:rPr>
                <w:rFonts w:ascii="Times New Roman" w:hAnsi="Times New Roman" w:cs="Times New Roman"/>
                <w:b/>
                <w:bCs/>
                <w:i/>
                <w:iCs/>
              </w:rPr>
              <w:t>609 449,91</w:t>
            </w:r>
          </w:p>
        </w:tc>
      </w:tr>
      <w:tr w:rsidR="008E6935" w:rsidRPr="007C7665" w14:paraId="25E1B1BC" w14:textId="77777777" w:rsidTr="00E93AB3">
        <w:trPr>
          <w:trHeight w:val="84"/>
        </w:trPr>
        <w:tc>
          <w:tcPr>
            <w:tcW w:w="6160" w:type="dxa"/>
            <w:shd w:val="clear" w:color="auto" w:fill="FFFFFF"/>
            <w:vAlign w:val="center"/>
          </w:tcPr>
          <w:p w14:paraId="7A7BED7D" w14:textId="77777777" w:rsidR="008E6935" w:rsidRPr="007C7665" w:rsidRDefault="008E6935" w:rsidP="002010FD">
            <w:pPr>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Иные выплаты</w:t>
            </w:r>
          </w:p>
        </w:tc>
        <w:tc>
          <w:tcPr>
            <w:tcW w:w="3119" w:type="dxa"/>
            <w:shd w:val="clear" w:color="auto" w:fill="FFFFFF"/>
          </w:tcPr>
          <w:p w14:paraId="7F52C878" w14:textId="77777777" w:rsidR="008E6935" w:rsidRPr="007C7665" w:rsidRDefault="008E6935" w:rsidP="002010FD">
            <w:pPr>
              <w:shd w:val="clear" w:color="auto" w:fill="FFFFFF"/>
              <w:autoSpaceDE w:val="0"/>
              <w:autoSpaceDN w:val="0"/>
              <w:adjustRightInd w:val="0"/>
              <w:spacing w:after="0" w:line="240" w:lineRule="auto"/>
              <w:jc w:val="center"/>
              <w:rPr>
                <w:rFonts w:ascii="Times New Roman" w:hAnsi="Times New Roman" w:cs="Times New Roman"/>
                <w:b/>
                <w:bCs/>
                <w:i/>
                <w:iCs/>
              </w:rPr>
            </w:pPr>
          </w:p>
        </w:tc>
      </w:tr>
      <w:tr w:rsidR="008E6935" w:rsidRPr="007C7665" w14:paraId="40697E31" w14:textId="77777777" w:rsidTr="00E93AB3">
        <w:trPr>
          <w:trHeight w:val="150"/>
        </w:trPr>
        <w:tc>
          <w:tcPr>
            <w:tcW w:w="6160" w:type="dxa"/>
            <w:shd w:val="clear" w:color="auto" w:fill="FFFFFF"/>
            <w:vAlign w:val="center"/>
          </w:tcPr>
          <w:p w14:paraId="5E6C42CD" w14:textId="77777777" w:rsidR="008E6935" w:rsidRPr="007C7665" w:rsidRDefault="008E6935" w:rsidP="002010FD">
            <w:pPr>
              <w:autoSpaceDE w:val="0"/>
              <w:autoSpaceDN w:val="0"/>
              <w:adjustRightInd w:val="0"/>
              <w:spacing w:after="0" w:line="240" w:lineRule="auto"/>
              <w:rPr>
                <w:rFonts w:ascii="Times New Roman" w:hAnsi="Times New Roman" w:cs="Times New Roman"/>
                <w:b/>
                <w:bCs/>
                <w:i/>
                <w:iCs/>
              </w:rPr>
            </w:pPr>
            <w:r w:rsidRPr="007C7665">
              <w:rPr>
                <w:rFonts w:ascii="Times New Roman" w:hAnsi="Times New Roman" w:cs="Times New Roman"/>
                <w:b/>
                <w:bCs/>
                <w:i/>
                <w:iCs/>
              </w:rPr>
              <w:t>ИТОГО</w:t>
            </w:r>
          </w:p>
        </w:tc>
        <w:tc>
          <w:tcPr>
            <w:tcW w:w="3119" w:type="dxa"/>
            <w:shd w:val="clear" w:color="auto" w:fill="FFFFFF"/>
          </w:tcPr>
          <w:p w14:paraId="7A4B9394" w14:textId="3C8A6AF8" w:rsidR="008E6935" w:rsidRPr="007C7665" w:rsidRDefault="008A7AED" w:rsidP="002010FD">
            <w:pPr>
              <w:shd w:val="clear" w:color="auto" w:fill="FFFFFF"/>
              <w:autoSpaceDE w:val="0"/>
              <w:autoSpaceDN w:val="0"/>
              <w:adjustRightInd w:val="0"/>
              <w:spacing w:after="0" w:line="240" w:lineRule="auto"/>
              <w:jc w:val="center"/>
              <w:rPr>
                <w:rFonts w:ascii="Times New Roman" w:hAnsi="Times New Roman" w:cs="Times New Roman"/>
                <w:b/>
                <w:bCs/>
                <w:i/>
                <w:iCs/>
              </w:rPr>
            </w:pPr>
            <w:r w:rsidRPr="008A7AED">
              <w:rPr>
                <w:rFonts w:ascii="Times New Roman" w:hAnsi="Times New Roman" w:cs="Times New Roman"/>
                <w:b/>
                <w:bCs/>
                <w:i/>
                <w:iCs/>
              </w:rPr>
              <w:t>24 239 807,83</w:t>
            </w:r>
          </w:p>
        </w:tc>
      </w:tr>
    </w:tbl>
    <w:p w14:paraId="2A1AE728" w14:textId="77777777" w:rsidR="0046397F" w:rsidRPr="007C7665" w:rsidRDefault="0046397F" w:rsidP="002010FD">
      <w:pPr>
        <w:autoSpaceDE w:val="0"/>
        <w:autoSpaceDN w:val="0"/>
        <w:adjustRightInd w:val="0"/>
        <w:spacing w:after="0" w:line="240" w:lineRule="auto"/>
        <w:jc w:val="both"/>
        <w:rPr>
          <w:rFonts w:ascii="Times New Roman" w:hAnsi="Times New Roman" w:cs="Times New Roman"/>
        </w:rPr>
      </w:pPr>
    </w:p>
    <w:p w14:paraId="6522BCB3" w14:textId="77777777" w:rsidR="00EA1BB6" w:rsidRPr="00A45BDD" w:rsidRDefault="00EA1BB6" w:rsidP="00A45BDD">
      <w:pPr>
        <w:shd w:val="clear" w:color="auto" w:fill="FFFFFF"/>
        <w:spacing w:after="0" w:line="240" w:lineRule="auto"/>
        <w:jc w:val="both"/>
        <w:rPr>
          <w:rFonts w:ascii="Times New Roman" w:hAnsi="Times New Roman" w:cs="Times New Roman"/>
          <w:b/>
          <w:i/>
        </w:rPr>
      </w:pPr>
      <w:bookmarkStart w:id="30" w:name="Par400"/>
      <w:bookmarkEnd w:id="30"/>
      <w:r w:rsidRPr="00A45BDD">
        <w:rPr>
          <w:rFonts w:ascii="Times New Roman" w:hAnsi="Times New Roman" w:cs="Times New Roman"/>
          <w:b/>
          <w:i/>
        </w:rPr>
        <w:t>Компенсации</w:t>
      </w:r>
    </w:p>
    <w:p w14:paraId="00AE10B3" w14:textId="77777777" w:rsidR="00EA1BB6" w:rsidRPr="007C7665" w:rsidRDefault="00EA1BB6" w:rsidP="002010FD">
      <w:pPr>
        <w:pStyle w:val="ThinDelim"/>
        <w:rPr>
          <w:sz w:val="22"/>
          <w:szCs w:val="22"/>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237"/>
        <w:gridCol w:w="3119"/>
      </w:tblGrid>
      <w:tr w:rsidR="00EA1BB6" w:rsidRPr="007C7665" w14:paraId="63C633EA" w14:textId="77777777" w:rsidTr="00E93AB3">
        <w:trPr>
          <w:trHeight w:val="300"/>
        </w:trPr>
        <w:tc>
          <w:tcPr>
            <w:tcW w:w="6237" w:type="dxa"/>
            <w:vMerge w:val="restart"/>
            <w:vAlign w:val="center"/>
          </w:tcPr>
          <w:p w14:paraId="30C34532" w14:textId="77777777" w:rsidR="00EA1BB6" w:rsidRPr="007C7665" w:rsidRDefault="00EA1BB6" w:rsidP="002010FD">
            <w:pPr>
              <w:spacing w:after="0" w:line="240" w:lineRule="auto"/>
              <w:ind w:left="61" w:hanging="61"/>
              <w:jc w:val="center"/>
              <w:rPr>
                <w:rFonts w:ascii="Times New Roman" w:hAnsi="Times New Roman" w:cs="Times New Roman"/>
                <w:b/>
                <w:i/>
              </w:rPr>
            </w:pPr>
            <w:r w:rsidRPr="007C7665">
              <w:rPr>
                <w:rFonts w:ascii="Times New Roman" w:hAnsi="Times New Roman" w:cs="Times New Roman"/>
                <w:b/>
                <w:i/>
              </w:rPr>
              <w:t>Наименование органа управления</w:t>
            </w:r>
          </w:p>
        </w:tc>
        <w:tc>
          <w:tcPr>
            <w:tcW w:w="3119" w:type="dxa"/>
            <w:vAlign w:val="center"/>
          </w:tcPr>
          <w:p w14:paraId="4E426269" w14:textId="77777777" w:rsidR="00EA1BB6" w:rsidRPr="007C7665" w:rsidRDefault="008B3FFE" w:rsidP="008B3FFE">
            <w:pPr>
              <w:shd w:val="clear" w:color="auto" w:fill="FFFFFF"/>
              <w:autoSpaceDE w:val="0"/>
              <w:autoSpaceDN w:val="0"/>
              <w:adjustRightInd w:val="0"/>
              <w:spacing w:after="0" w:line="240" w:lineRule="auto"/>
              <w:jc w:val="center"/>
              <w:rPr>
                <w:rFonts w:ascii="Times New Roman" w:hAnsi="Times New Roman" w:cs="Times New Roman"/>
                <w:b/>
                <w:i/>
              </w:rPr>
            </w:pPr>
            <w:r w:rsidRPr="007C7665">
              <w:rPr>
                <w:rFonts w:ascii="Times New Roman" w:hAnsi="Times New Roman" w:cs="Times New Roman"/>
                <w:b/>
                <w:bCs/>
                <w:i/>
                <w:iCs/>
              </w:rPr>
              <w:t xml:space="preserve">Размер </w:t>
            </w:r>
            <w:r w:rsidR="00EA1BB6" w:rsidRPr="007C7665">
              <w:rPr>
                <w:rFonts w:ascii="Times New Roman" w:hAnsi="Times New Roman" w:cs="Times New Roman"/>
                <w:b/>
                <w:bCs/>
                <w:i/>
                <w:iCs/>
              </w:rPr>
              <w:t>(руб.)</w:t>
            </w:r>
          </w:p>
        </w:tc>
      </w:tr>
      <w:tr w:rsidR="00EA1BB6" w:rsidRPr="007C7665" w14:paraId="31404939" w14:textId="77777777" w:rsidTr="00E93AB3">
        <w:trPr>
          <w:trHeight w:val="300"/>
        </w:trPr>
        <w:tc>
          <w:tcPr>
            <w:tcW w:w="6237" w:type="dxa"/>
            <w:vMerge/>
            <w:vAlign w:val="center"/>
          </w:tcPr>
          <w:p w14:paraId="45C29164" w14:textId="77777777" w:rsidR="00EA1BB6" w:rsidRPr="007C7665" w:rsidRDefault="00EA1BB6" w:rsidP="002010FD">
            <w:pPr>
              <w:spacing w:after="0" w:line="240" w:lineRule="auto"/>
              <w:rPr>
                <w:rFonts w:ascii="Times New Roman" w:hAnsi="Times New Roman" w:cs="Times New Roman"/>
                <w:b/>
                <w:i/>
              </w:rPr>
            </w:pPr>
          </w:p>
        </w:tc>
        <w:tc>
          <w:tcPr>
            <w:tcW w:w="3119" w:type="dxa"/>
            <w:vAlign w:val="center"/>
          </w:tcPr>
          <w:p w14:paraId="54508D0F" w14:textId="34EB73F5" w:rsidR="00EA1BB6" w:rsidRPr="007C7665" w:rsidRDefault="008A7AED">
            <w:pPr>
              <w:spacing w:after="0" w:line="240" w:lineRule="auto"/>
              <w:jc w:val="center"/>
              <w:rPr>
                <w:rFonts w:ascii="Times New Roman" w:hAnsi="Times New Roman" w:cs="Times New Roman"/>
                <w:b/>
                <w:i/>
              </w:rPr>
            </w:pPr>
            <w:r w:rsidRPr="008A7AED">
              <w:rPr>
                <w:rFonts w:ascii="Times New Roman" w:hAnsi="Times New Roman" w:cs="Times New Roman"/>
                <w:b/>
                <w:bCs/>
                <w:i/>
                <w:iCs/>
              </w:rPr>
              <w:t>6 мес. 2026 года</w:t>
            </w:r>
          </w:p>
        </w:tc>
      </w:tr>
      <w:tr w:rsidR="00EA1BB6" w:rsidRPr="007C7665" w14:paraId="48A4BE83" w14:textId="77777777" w:rsidTr="00E93AB3">
        <w:trPr>
          <w:trHeight w:val="326"/>
        </w:trPr>
        <w:tc>
          <w:tcPr>
            <w:tcW w:w="6237" w:type="dxa"/>
            <w:vAlign w:val="center"/>
          </w:tcPr>
          <w:p w14:paraId="0A45E235" w14:textId="77777777" w:rsidR="00EA1BB6" w:rsidRPr="007C7665" w:rsidRDefault="00EA1BB6" w:rsidP="002010FD">
            <w:pPr>
              <w:pStyle w:val="SubHeading"/>
              <w:spacing w:before="0" w:after="0"/>
              <w:rPr>
                <w:b/>
                <w:i/>
                <w:sz w:val="22"/>
                <w:szCs w:val="22"/>
              </w:rPr>
            </w:pPr>
            <w:r w:rsidRPr="007C7665">
              <w:rPr>
                <w:b/>
                <w:i/>
                <w:sz w:val="22"/>
                <w:szCs w:val="22"/>
              </w:rPr>
              <w:t>Совет директоров</w:t>
            </w:r>
          </w:p>
        </w:tc>
        <w:tc>
          <w:tcPr>
            <w:tcW w:w="3119" w:type="dxa"/>
            <w:vAlign w:val="center"/>
          </w:tcPr>
          <w:p w14:paraId="3603BE35" w14:textId="603A371C" w:rsidR="00EA1BB6" w:rsidRPr="007C7665" w:rsidRDefault="000D4B35" w:rsidP="002010FD">
            <w:pPr>
              <w:spacing w:after="0" w:line="240" w:lineRule="auto"/>
              <w:jc w:val="center"/>
              <w:rPr>
                <w:rFonts w:ascii="Times New Roman" w:hAnsi="Times New Roman" w:cs="Times New Roman"/>
                <w:b/>
                <w:i/>
              </w:rPr>
            </w:pPr>
            <w:r w:rsidRPr="007C7665">
              <w:rPr>
                <w:rFonts w:ascii="Times New Roman" w:hAnsi="Times New Roman" w:cs="Times New Roman"/>
                <w:b/>
                <w:i/>
              </w:rPr>
              <w:t>-</w:t>
            </w:r>
          </w:p>
        </w:tc>
      </w:tr>
      <w:tr w:rsidR="00EA1BB6" w:rsidRPr="00690AAD" w14:paraId="499A5EDC" w14:textId="77777777" w:rsidTr="00E93AB3">
        <w:trPr>
          <w:trHeight w:val="326"/>
        </w:trPr>
        <w:tc>
          <w:tcPr>
            <w:tcW w:w="6237" w:type="dxa"/>
            <w:vAlign w:val="center"/>
          </w:tcPr>
          <w:p w14:paraId="732D7776" w14:textId="77777777" w:rsidR="00EA1BB6" w:rsidRPr="007C7665" w:rsidRDefault="00EA1BB6" w:rsidP="002010FD">
            <w:pPr>
              <w:pStyle w:val="SubHeading"/>
              <w:spacing w:before="0" w:after="0"/>
              <w:rPr>
                <w:b/>
                <w:i/>
                <w:sz w:val="22"/>
                <w:szCs w:val="22"/>
              </w:rPr>
            </w:pPr>
            <w:r w:rsidRPr="007C7665">
              <w:rPr>
                <w:b/>
                <w:i/>
                <w:sz w:val="22"/>
                <w:szCs w:val="22"/>
              </w:rPr>
              <w:t>Правление</w:t>
            </w:r>
          </w:p>
        </w:tc>
        <w:tc>
          <w:tcPr>
            <w:tcW w:w="3119" w:type="dxa"/>
            <w:vAlign w:val="center"/>
          </w:tcPr>
          <w:p w14:paraId="324CDBD6" w14:textId="66833D05" w:rsidR="00EA1BB6" w:rsidRPr="00690AAD" w:rsidRDefault="000D4B35" w:rsidP="002010FD">
            <w:pPr>
              <w:spacing w:after="0" w:line="240" w:lineRule="auto"/>
              <w:jc w:val="center"/>
              <w:rPr>
                <w:rFonts w:ascii="Times New Roman" w:hAnsi="Times New Roman" w:cs="Times New Roman"/>
                <w:b/>
                <w:i/>
              </w:rPr>
            </w:pPr>
            <w:r w:rsidRPr="007C7665">
              <w:rPr>
                <w:rFonts w:ascii="Times New Roman" w:hAnsi="Times New Roman" w:cs="Times New Roman"/>
                <w:b/>
                <w:i/>
              </w:rPr>
              <w:t>-</w:t>
            </w:r>
          </w:p>
        </w:tc>
      </w:tr>
    </w:tbl>
    <w:p w14:paraId="4235E7A7" w14:textId="77777777" w:rsidR="00EA1BB6" w:rsidRPr="00690AAD" w:rsidRDefault="00EA1BB6" w:rsidP="002010FD">
      <w:pPr>
        <w:autoSpaceDE w:val="0"/>
        <w:autoSpaceDN w:val="0"/>
        <w:adjustRightInd w:val="0"/>
        <w:spacing w:after="0" w:line="240" w:lineRule="auto"/>
        <w:jc w:val="both"/>
        <w:outlineLvl w:val="2"/>
        <w:rPr>
          <w:rFonts w:ascii="Times New Roman" w:hAnsi="Times New Roman" w:cs="Times New Roman"/>
          <w:sz w:val="24"/>
          <w:szCs w:val="24"/>
        </w:rPr>
      </w:pPr>
    </w:p>
    <w:p w14:paraId="2904C152"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1" w:name="_Toc241163769"/>
      <w:r w:rsidRPr="00690AAD">
        <w:rPr>
          <w:rFonts w:ascii="Times New Roman" w:hAnsi="Times New Roman" w:cs="Times New Roman"/>
        </w:rPr>
        <w:lastRenderedPageBreak/>
        <w:t>2.3. Сведения об организации в эмитенте управления рисками, контроля за финансово-хозяйственной деятельностью, внутреннего контроля и внутреннего аудита</w:t>
      </w:r>
      <w:bookmarkEnd w:id="31"/>
    </w:p>
    <w:p w14:paraId="36791D7D"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Приводится описание организации в эмитенте управления рисками, контроля за финансово-хозяйственной деятельностью, внутреннего контроля и внутреннего аудита в соответствии с уставом эмитента, внутренними документами эмитента и решениями уполномоченных органов управления эмитента, в том числе сведения:</w:t>
      </w:r>
    </w:p>
    <w:p w14:paraId="5F6D0ED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комитета совета директоров по аудиту, его функциях, персон</w:t>
      </w:r>
      <w:r w:rsidRPr="00690AAD">
        <w:rPr>
          <w:rFonts w:ascii="Times New Roman" w:hAnsi="Times New Roman" w:cs="Times New Roman"/>
        </w:rPr>
        <w:t>альном и количественном составе</w:t>
      </w:r>
    </w:p>
    <w:p w14:paraId="79C54C74" w14:textId="77777777" w:rsidR="00D54898" w:rsidRPr="00690AAD" w:rsidRDefault="00D54898" w:rsidP="00D54898">
      <w:pPr>
        <w:spacing w:after="0" w:line="240" w:lineRule="auto"/>
        <w:ind w:firstLine="539"/>
        <w:jc w:val="both"/>
        <w:rPr>
          <w:rFonts w:ascii="Times New Roman" w:hAnsi="Times New Roman" w:cs="Times New Roman"/>
        </w:rPr>
      </w:pPr>
      <w:r w:rsidRPr="00690AAD">
        <w:rPr>
          <w:rStyle w:val="Subst"/>
          <w:rFonts w:ascii="Times New Roman" w:hAnsi="Times New Roman" w:cs="Times New Roman"/>
          <w:bCs/>
          <w:iCs/>
        </w:rPr>
        <w:t>В обществе образован комитет по аудиту совета директоров</w:t>
      </w:r>
    </w:p>
    <w:p w14:paraId="2112E937" w14:textId="77777777" w:rsidR="00D54898" w:rsidRPr="00690AAD" w:rsidRDefault="00D54898" w:rsidP="00D54898">
      <w:pPr>
        <w:spacing w:after="0" w:line="240" w:lineRule="auto"/>
        <w:ind w:firstLine="539"/>
        <w:jc w:val="both"/>
        <w:rPr>
          <w:rFonts w:ascii="Times New Roman" w:hAnsi="Times New Roman" w:cs="Times New Roman"/>
        </w:rPr>
      </w:pPr>
      <w:r w:rsidRPr="00690AAD">
        <w:rPr>
          <w:rFonts w:ascii="Times New Roman" w:hAnsi="Times New Roman" w:cs="Times New Roman"/>
        </w:rPr>
        <w:t>Основные функции комитета по аудиту:</w:t>
      </w:r>
    </w:p>
    <w:p w14:paraId="6D89AC2F"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Целью Комитета является содействие эффективному выполнению функций Совета директоров Общества в части предварительного рассмотрения вопросов, связанных с контролем за финансово-хозяйственной деятельностью Общества. </w:t>
      </w:r>
    </w:p>
    <w:p w14:paraId="559F72AC"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Основные задачи Комитета:</w:t>
      </w:r>
    </w:p>
    <w:p w14:paraId="60FF0407"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рассмотрение бухгалтерской (финансовой) отчетности Общества и надзор за процессом ее подготовки;</w:t>
      </w:r>
    </w:p>
    <w:p w14:paraId="324A6EB0"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надежностью и эффективностью функционирования системы внутреннего контроля, системы управления рисками, практики корпоративного управления;</w:t>
      </w:r>
    </w:p>
    <w:p w14:paraId="6C853039"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контроль за проведением внешнего аудита и выбором аудитора;</w:t>
      </w:r>
    </w:p>
    <w:p w14:paraId="4C97F630"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обеспечение независимости и объективности осуществления функции внутреннего аудита;</w:t>
      </w:r>
    </w:p>
    <w:p w14:paraId="7CCC7676"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 xml:space="preserve">- надзор за эффективностью функционирования системы противодействия недобросовестным действиям работников Общества и третьих лиц. </w:t>
      </w:r>
    </w:p>
    <w:p w14:paraId="4AE983B4"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Комитет не призван выполнять роль гаранта достижения целей Общества по обеспечению достоверности отчетности, эффективности систем внутреннего контроля, управления рисками, практики корпоративного управления, независимости и объективности осуществления функции внутреннего аудита, соблюдению законодательства, а контролирует выполнение исполнительными органами Общества своих обязанностей по обеспечению выполнения указанных целей Общества.</w:t>
      </w:r>
    </w:p>
    <w:p w14:paraId="7B6E6D86"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r w:rsidRPr="00690AAD">
        <w:rPr>
          <w:rStyle w:val="Subst"/>
          <w:rFonts w:ascii="Times New Roman" w:hAnsi="Times New Roman" w:cs="Times New Roman"/>
          <w:bCs/>
          <w:iCs/>
        </w:rPr>
        <w:t>Многие из функций Комитета изложены в Положении о комитете по аудиту Совета директоров Общества в терминах осуществления «надзора», «контроля», «оценки», «анализа», «организации», «разработки» в отношении отдельных бизнес-функций. При этом обязанностью Комитета не является выполнение функций, в отношении которых он осуществляет действия «надзора», «контроля», «оценки», «анализа», «организации» и «разработки», Комитет не участвует в их непосредственном выполнении. Выполняя свои надзорные обязанности, члены Комитета полагаются на добросовестность исполнительных органов и работников Общества, предоставляющих информацию Комитету. В случае сомнений в достоверности информации, Комитет обязан проинформировать об этом Совет директоров Общества.</w:t>
      </w:r>
    </w:p>
    <w:p w14:paraId="566CA56A" w14:textId="77777777" w:rsidR="00D54898" w:rsidRPr="00690AAD" w:rsidRDefault="00D54898" w:rsidP="00D54898">
      <w:pPr>
        <w:spacing w:after="0" w:line="240" w:lineRule="auto"/>
        <w:ind w:firstLine="539"/>
        <w:jc w:val="both"/>
        <w:rPr>
          <w:rStyle w:val="Subst"/>
          <w:rFonts w:ascii="Times New Roman" w:hAnsi="Times New Roman" w:cs="Times New Roman"/>
          <w:bCs/>
          <w:iCs/>
        </w:rPr>
      </w:pPr>
    </w:p>
    <w:p w14:paraId="2112B78A" w14:textId="77777777" w:rsidR="00D54898" w:rsidRPr="00690AAD" w:rsidRDefault="00D54898" w:rsidP="00D54898">
      <w:pPr>
        <w:spacing w:after="0" w:line="240" w:lineRule="auto"/>
        <w:ind w:firstLine="709"/>
        <w:jc w:val="both"/>
        <w:rPr>
          <w:rStyle w:val="Subst"/>
          <w:rFonts w:ascii="Times New Roman" w:hAnsi="Times New Roman" w:cs="Times New Roman"/>
          <w:bCs/>
          <w:iCs/>
        </w:rPr>
      </w:pPr>
      <w:r w:rsidRPr="00690AAD">
        <w:rPr>
          <w:rStyle w:val="Subst"/>
          <w:rFonts w:ascii="Times New Roman" w:hAnsi="Times New Roman" w:cs="Times New Roman"/>
          <w:bCs/>
          <w:iCs/>
        </w:rPr>
        <w:t>Компетенция Комитета (сохранена нумерация Положения о комитете по аудиту Совета директоров Общества)</w:t>
      </w:r>
    </w:p>
    <w:p w14:paraId="6617EF6A" w14:textId="77777777" w:rsidR="00D54898" w:rsidRPr="00690AAD" w:rsidRDefault="00D54898" w:rsidP="00D54898">
      <w:pPr>
        <w:pStyle w:val="a9"/>
        <w:widowControl w:val="0"/>
        <w:numPr>
          <w:ilvl w:val="1"/>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 компетенции Комитета относится рассмотрение вопросов, связанных с бухгалтерской (финансовой) отчетностью Общества, контролем за надежностью и эффективностью функционирования системы внутреннего контроля, системы управления рисками, практики корпоративного управления, проведением внешнего аудита и выбором аудитора, обеспечением независимости и объективности осуществления функции внутреннего аудита, функционированием системы противодействия недобросовестным действиям работников Общества и третьих лиц, а также другие вопросы по поручению Совета директоров Общества. В рамках своей компетенции Комитет осуществляет следующие</w:t>
      </w:r>
      <w:r w:rsidRPr="00690AAD">
        <w:rPr>
          <w:rFonts w:ascii="Times New Roman" w:hAnsi="Times New Roman" w:cs="Times New Roman"/>
          <w:b/>
          <w:i/>
          <w:spacing w:val="-1"/>
        </w:rPr>
        <w:t xml:space="preserve"> </w:t>
      </w:r>
      <w:r w:rsidRPr="00690AAD">
        <w:rPr>
          <w:rFonts w:ascii="Times New Roman" w:hAnsi="Times New Roman" w:cs="Times New Roman"/>
          <w:b/>
          <w:i/>
        </w:rPr>
        <w:t>функции:</w:t>
      </w:r>
    </w:p>
    <w:p w14:paraId="3F489DE2" w14:textId="77777777" w:rsidR="00D54898" w:rsidRPr="00690AAD" w:rsidRDefault="00D54898" w:rsidP="00D54898">
      <w:pPr>
        <w:pStyle w:val="a9"/>
        <w:widowControl w:val="0"/>
        <w:numPr>
          <w:ilvl w:val="2"/>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бухгалтерской (финансовой) отчетности</w:t>
      </w:r>
      <w:r w:rsidRPr="00690AAD">
        <w:rPr>
          <w:rFonts w:ascii="Times New Roman" w:hAnsi="Times New Roman" w:cs="Times New Roman"/>
          <w:b/>
          <w:i/>
          <w:spacing w:val="-13"/>
        </w:rPr>
        <w:t xml:space="preserve"> </w:t>
      </w:r>
      <w:r w:rsidRPr="00690AAD">
        <w:rPr>
          <w:rFonts w:ascii="Times New Roman" w:hAnsi="Times New Roman" w:cs="Times New Roman"/>
          <w:b/>
          <w:i/>
        </w:rPr>
        <w:t>Общества:</w:t>
      </w:r>
    </w:p>
    <w:p w14:paraId="5FDDC1EA" w14:textId="77777777" w:rsidR="00D54898" w:rsidRPr="00690AAD" w:rsidRDefault="00D54898" w:rsidP="00D54898">
      <w:pPr>
        <w:pStyle w:val="a9"/>
        <w:widowControl w:val="0"/>
        <w:numPr>
          <w:ilvl w:val="3"/>
          <w:numId w:val="35"/>
        </w:numPr>
        <w:tabs>
          <w:tab w:val="left" w:pos="1276"/>
          <w:tab w:val="left" w:pos="1701"/>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обеспечением полноты, точности и достоверности годовой и промежуточной бухгалтерской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отчетности:</w:t>
      </w:r>
    </w:p>
    <w:p w14:paraId="59650D8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а) анализ особенностей процесса подготовки бухгалтерской (финансовой) отчетности, принятых Обществом, и существенных изменений в принципах и процедурах ее подготовки;</w:t>
      </w:r>
    </w:p>
    <w:p w14:paraId="14C557A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соответствия бухгалтерской (финансовой) отчетности законодательству и нормативным требованиям к раскрытию финансовой информации;</w:t>
      </w:r>
    </w:p>
    <w:p w14:paraId="71C15AF1"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соответствия используемых информационных систем для ведения бухгалтерского учета и подготовки бухгалтерской (финансовой) отчетности требованиям по обработке бухгалтерской (финансовой) информации, характеру бизнеса, объему и сложности обрабатываемой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21CABA4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рассмотрение, совместно с исполнительным органом Общества и внешним аудитором, результатов внешнего аудита, существенных корректировок, внесенных по результатам внешнего аудита, замечаний, содержащихся в заключении и письменной информации внешнего аудитора;</w:t>
      </w:r>
    </w:p>
    <w:p w14:paraId="7957F5E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обсуждение с внешним аудитором и Внутренним аудитом обоснованности и приемлемости применяемых Обществом методов учета областей, наиболее подверженных риску искажений, их последовательного использования при ведении бухгалтерского учета и подготовке бухгалтерской (финансовой) отчетности;</w:t>
      </w:r>
    </w:p>
    <w:p w14:paraId="3E8171C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проведение анализа уровня и причин ошибок, выявленных в ходе внешнего и внутреннего аудита, получение пояснений от исполнительного органа по выявленным ошибкам, в том числе мерам, предпринятым Обществом по результатам аудита и/или по выполнению рекомендаций аудитора Общества;</w:t>
      </w:r>
    </w:p>
    <w:p w14:paraId="06F7285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ж) проведение анализа значительных колебаний результатов на протяжении ряда лет, необычных изменений в показателях / тенденциях, отличий фактических результатов от прогнозируемых или заложенных в бизнес-план Общества (в соответствии с приложением 3 к настоящему Положению).</w:t>
      </w:r>
    </w:p>
    <w:p w14:paraId="52D2DF1A"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существенных аспектов учетной политики Общества:</w:t>
      </w:r>
    </w:p>
    <w:p w14:paraId="7EC5D84F"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проверка соответствия учетной политики нормам и требованиям законодательства, правилам (стандартам) бухгалтерского учета, рекомендациям внешнего аудитора, рассмотрение обоснованности и приемлемости используемых методов ведения бухгалтерского учета;</w:t>
      </w:r>
    </w:p>
    <w:p w14:paraId="0708562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анализ произошедших и предстоящих изменений учетной политики, обсуждение с исполнительным органом и внешним аудитором их причин и влияния на бухгалтерскую (финансовую) отчетность Общества в текущем и последующем отчетных</w:t>
      </w:r>
      <w:r w:rsidRPr="00690AAD">
        <w:rPr>
          <w:rFonts w:ascii="Times New Roman" w:hAnsi="Times New Roman" w:cs="Times New Roman"/>
          <w:b/>
          <w:i/>
          <w:spacing w:val="-5"/>
        </w:rPr>
        <w:t xml:space="preserve"> </w:t>
      </w:r>
      <w:r w:rsidRPr="00690AAD">
        <w:rPr>
          <w:rFonts w:ascii="Times New Roman" w:hAnsi="Times New Roman" w:cs="Times New Roman"/>
          <w:b/>
          <w:i/>
        </w:rPr>
        <w:t>периодах.</w:t>
      </w:r>
    </w:p>
    <w:p w14:paraId="65DE990B"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Участие в рассмотрении существенных вопросов и суждений в отношении бухгалтерской (финансовой) отчетности</w:t>
      </w:r>
      <w:r w:rsidRPr="00690AAD">
        <w:rPr>
          <w:rFonts w:ascii="Times New Roman" w:hAnsi="Times New Roman" w:cs="Times New Roman"/>
          <w:b/>
          <w:i/>
          <w:spacing w:val="-3"/>
        </w:rPr>
        <w:t xml:space="preserve"> </w:t>
      </w:r>
      <w:r w:rsidRPr="00690AAD">
        <w:rPr>
          <w:rFonts w:ascii="Times New Roman" w:hAnsi="Times New Roman" w:cs="Times New Roman"/>
          <w:b/>
          <w:i/>
        </w:rPr>
        <w:t>Общества:</w:t>
      </w:r>
    </w:p>
    <w:p w14:paraId="27A22AA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анализ представленной высшим менеджментом Общества информации об операциях и событиях, которые наиболее подвержены оценочным суждениям при отражении в бухгалтерской (финансовой) отчетности и прилагаемых расшифровках либо являются существенными и нестандартными, принимая во внимание замечания внешнего</w:t>
      </w:r>
      <w:r w:rsidRPr="00690AAD">
        <w:rPr>
          <w:rFonts w:ascii="Times New Roman" w:hAnsi="Times New Roman" w:cs="Times New Roman"/>
          <w:b/>
          <w:i/>
          <w:spacing w:val="-9"/>
        </w:rPr>
        <w:t xml:space="preserve"> </w:t>
      </w:r>
      <w:r w:rsidRPr="00690AAD">
        <w:rPr>
          <w:rFonts w:ascii="Times New Roman" w:hAnsi="Times New Roman" w:cs="Times New Roman"/>
          <w:b/>
          <w:i/>
        </w:rPr>
        <w:t>аудитора;</w:t>
      </w:r>
    </w:p>
    <w:p w14:paraId="134AA1C9"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высшим менеджментом Общества и внешним аудитором наиболее существенных допущений, используемых Обществом при подготовке бухгалтерской (финансовой) отчетности, соответствия принятых существенных допущений и оценок правилам (стандартам) бухгалтерского учета;</w:t>
      </w:r>
    </w:p>
    <w:p w14:paraId="312D4515"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Внутренним аудитом вопроса использования Обществом каких-либо существенных допущений и оценок, которые могли быть направлены на достижение запланированного финансового результата Общества или увеличение величины вознаграждения единоличному исполнительному органу и высшим менеджерам Общества.</w:t>
      </w:r>
    </w:p>
    <w:p w14:paraId="30BFFEC9"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анализа пресс-релизов Общества по финансовым вопросам, любых публичных заявлений в отношении внешнего и внутреннего аудита, системы внутреннего контроля Общества, а также публикуемой финансовой</w:t>
      </w:r>
      <w:r w:rsidRPr="00690AAD">
        <w:rPr>
          <w:rFonts w:ascii="Times New Roman" w:hAnsi="Times New Roman" w:cs="Times New Roman"/>
          <w:b/>
          <w:i/>
          <w:spacing w:val="-4"/>
        </w:rPr>
        <w:t xml:space="preserve"> </w:t>
      </w:r>
      <w:r w:rsidRPr="00690AAD">
        <w:rPr>
          <w:rFonts w:ascii="Times New Roman" w:hAnsi="Times New Roman" w:cs="Times New Roman"/>
          <w:b/>
          <w:i/>
        </w:rPr>
        <w:t>информации.</w:t>
      </w:r>
    </w:p>
    <w:p w14:paraId="509E3BC9"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промежуточной бухгалтерской (финансовой) отчетности Общества, предварительное, до вынесения на рассмотрение Советом директоров Общества, рассмотрение годовой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616874E5"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любых других вопросов, которые, по мнению Комитета, могут повлиять на достоверность и полноту бухгалтерской (финансовой) отчетности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7F595E16" w14:textId="77777777" w:rsidR="00D54898" w:rsidRPr="00690AAD" w:rsidRDefault="00D54898" w:rsidP="00D54898">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lastRenderedPageBreak/>
        <w:t>В области осуществления контроля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5"/>
        </w:rPr>
        <w:t xml:space="preserve"> </w:t>
      </w:r>
      <w:r w:rsidRPr="00690AAD">
        <w:rPr>
          <w:rFonts w:ascii="Times New Roman" w:hAnsi="Times New Roman" w:cs="Times New Roman"/>
          <w:b/>
          <w:i/>
        </w:rPr>
        <w:t>управления:</w:t>
      </w:r>
    </w:p>
    <w:p w14:paraId="227B7D96"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до определения Советом директоров Общества подходов к организации системы внутреннего контроля, анализ и оценка исполнения политики Общества в области внутреннего</w:t>
      </w:r>
      <w:r w:rsidRPr="00690AAD">
        <w:rPr>
          <w:rFonts w:ascii="Times New Roman" w:hAnsi="Times New Roman" w:cs="Times New Roman"/>
          <w:b/>
          <w:i/>
          <w:spacing w:val="-5"/>
        </w:rPr>
        <w:t xml:space="preserve"> </w:t>
      </w:r>
      <w:r w:rsidRPr="00690AAD">
        <w:rPr>
          <w:rFonts w:ascii="Times New Roman" w:hAnsi="Times New Roman" w:cs="Times New Roman"/>
          <w:b/>
          <w:i/>
        </w:rPr>
        <w:t>контроля:</w:t>
      </w:r>
    </w:p>
    <w:p w14:paraId="768DA64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предварительное рассмотрение перед утверждением Советом директоров внутренних нормативных документов Общества, определяющих стратегию, организацию и развитие системы внутреннего контроля и последующих изменений к ним;</w:t>
      </w:r>
    </w:p>
    <w:p w14:paraId="332FDF62"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исполнительным органом и Внутренним аудитом исполнения политики Общества в области внутреннего контроля.</w:t>
      </w:r>
    </w:p>
    <w:p w14:paraId="4E998F70"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надежностью и эффективностью функционирования системы внутреннего контроля, системы управления рисками, практики корпоративного</w:t>
      </w:r>
      <w:r w:rsidRPr="00690AAD">
        <w:rPr>
          <w:rFonts w:ascii="Times New Roman" w:hAnsi="Times New Roman" w:cs="Times New Roman"/>
          <w:b/>
          <w:i/>
          <w:spacing w:val="-2"/>
        </w:rPr>
        <w:t xml:space="preserve"> </w:t>
      </w:r>
      <w:r w:rsidRPr="00690AAD">
        <w:rPr>
          <w:rFonts w:ascii="Times New Roman" w:hAnsi="Times New Roman" w:cs="Times New Roman"/>
          <w:b/>
          <w:i/>
        </w:rPr>
        <w:t>управления:</w:t>
      </w:r>
    </w:p>
    <w:p w14:paraId="7420978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квартал встреч с высшим менеджментом Общества для обсуждения наличия/создания в Обществе надлежащей среды контроля, эффективности выполнения процедур внутреннего контроля, рассмотрению существенных недостатков системы внутреннего контроля и планов по их устранению;</w:t>
      </w:r>
    </w:p>
    <w:p w14:paraId="2162CA3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проведение не реже 1 раза в год анализа разработанных исполнительными органами Общества мероприятий по совершенствованию системы внутреннего контроля, а также результатов их выполнения, в том числе по итогам самооценки, осуществляемой руководителями блоков / структурных подразделений Общества, и по итогам оценки, проведенной Внутренним аудитом;</w:t>
      </w:r>
    </w:p>
    <w:p w14:paraId="65F4C9F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обсуждение с исполнительным органом и Внутренним аудитом до представления Годового отчета Общества на предварительное утверждение Совету директоров Общества текста раздела Годового отчета Общества «Система внутреннего контроля»;</w:t>
      </w:r>
    </w:p>
    <w:p w14:paraId="7AF5F49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анализ надежности и эффективности системы внутреннего контроля по данным отчетов Правления Общества об организации и функционировании системы внутреннего контроля, материалам проверок Внутреннего аудита, а также заключениям внешнего аудитора</w:t>
      </w:r>
      <w:r w:rsidRPr="00690AAD">
        <w:rPr>
          <w:rFonts w:ascii="Times New Roman" w:hAnsi="Times New Roman" w:cs="Times New Roman"/>
          <w:b/>
          <w:i/>
          <w:spacing w:val="-6"/>
        </w:rPr>
        <w:t xml:space="preserve"> </w:t>
      </w:r>
      <w:r w:rsidRPr="00690AAD">
        <w:rPr>
          <w:rFonts w:ascii="Times New Roman" w:hAnsi="Times New Roman" w:cs="Times New Roman"/>
          <w:b/>
          <w:i/>
        </w:rPr>
        <w:t>Общества;</w:t>
      </w:r>
    </w:p>
    <w:p w14:paraId="48B4D3C4"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предварительное рассмотрение не реже 1 раза в год отчета Внутреннего аудита об эффективности системы внутреннего контроля, системы управления рисками, корпоративного управления, а также предварительное рассмотрение отчетов внешней независимой оценки эффективности системы внутреннего контроля, системы управления рисками, корпоративного управления;</w:t>
      </w:r>
    </w:p>
    <w:p w14:paraId="5C2CE5B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е) подготовка предложений по совершенствованию систем управления рисками, внутреннего контроля, практики корпоративного управления.</w:t>
      </w:r>
    </w:p>
    <w:p w14:paraId="41764DD7"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соблюдения Обществом нормативно-правовых требований:</w:t>
      </w:r>
    </w:p>
    <w:p w14:paraId="72950433" w14:textId="77777777" w:rsidR="00D54898" w:rsidRPr="00690AAD" w:rsidRDefault="00D54898" w:rsidP="00D54898">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а) рассмотрение вопросов, относящихся к процедурам обеспечения Обществом соблюдения требований законодательства Российской Федерации, Банка России, фондовых бирж, а также этических норм, закрепленных во внутренних нормативных документах Общества;</w:t>
      </w:r>
    </w:p>
    <w:p w14:paraId="59CF0339" w14:textId="77777777" w:rsidR="00D54898" w:rsidRPr="00690AAD" w:rsidRDefault="00D54898" w:rsidP="00D54898">
      <w:pPr>
        <w:pStyle w:val="af7"/>
        <w:tabs>
          <w:tab w:val="left" w:pos="1276"/>
          <w:tab w:val="left" w:pos="1701"/>
        </w:tabs>
        <w:spacing w:after="0"/>
        <w:ind w:firstLine="709"/>
        <w:jc w:val="both"/>
        <w:rPr>
          <w:rFonts w:ascii="Times New Roman" w:hAnsi="Times New Roman" w:cs="Times New Roman"/>
          <w:b/>
          <w:i/>
        </w:rPr>
      </w:pPr>
      <w:r w:rsidRPr="00690AAD">
        <w:rPr>
          <w:rFonts w:ascii="Times New Roman" w:hAnsi="Times New Roman" w:cs="Times New Roman"/>
          <w:b/>
          <w:i/>
        </w:rPr>
        <w:t>б) анализ мер реагирования, принимаемых Обществом для устранения нарушений, выявленных Ревизионной комиссией Общества, внутренним аудитом Общества, внешними органами контроля (надзора).</w:t>
      </w:r>
    </w:p>
    <w:p w14:paraId="75BB94B8" w14:textId="77777777" w:rsidR="00D54898" w:rsidRPr="00690AAD" w:rsidRDefault="00D54898" w:rsidP="00D54898">
      <w:pPr>
        <w:pStyle w:val="a9"/>
        <w:widowControl w:val="0"/>
        <w:numPr>
          <w:ilvl w:val="2"/>
          <w:numId w:val="35"/>
        </w:numPr>
        <w:tabs>
          <w:tab w:val="left" w:pos="1276"/>
          <w:tab w:val="left" w:pos="1701"/>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проведением внешнего аудита и выбором аудитора:</w:t>
      </w:r>
    </w:p>
    <w:p w14:paraId="38455014"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и разработка рекомендаций для Совета директоров Общества, которые должны предоставляться акционерам для утверждения на годовом Общем собрании акционеров Общества, в отношении переизбрания и отстранения внешнего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аудитора.</w:t>
      </w:r>
    </w:p>
    <w:p w14:paraId="561DE535"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Выработка для Совета директоров Общества рекомендаций по определению срока ротации внешнего</w:t>
      </w:r>
      <w:r w:rsidRPr="00690AAD">
        <w:rPr>
          <w:rFonts w:ascii="Times New Roman" w:hAnsi="Times New Roman" w:cs="Times New Roman"/>
          <w:b/>
          <w:i/>
          <w:spacing w:val="-7"/>
        </w:rPr>
        <w:t xml:space="preserve"> </w:t>
      </w:r>
      <w:r w:rsidRPr="00690AAD">
        <w:rPr>
          <w:rFonts w:ascii="Times New Roman" w:hAnsi="Times New Roman" w:cs="Times New Roman"/>
          <w:b/>
          <w:i/>
        </w:rPr>
        <w:t>аудитора.</w:t>
      </w:r>
    </w:p>
    <w:p w14:paraId="53EF0934"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Осуществление общего надзора за выбором внешнего аудитора: а) участие в разработке и согласование условий проведения</w:t>
      </w:r>
      <w:r w:rsidRPr="00690AAD">
        <w:rPr>
          <w:rFonts w:ascii="Times New Roman" w:hAnsi="Times New Roman" w:cs="Times New Roman"/>
          <w:b/>
          <w:i/>
          <w:spacing w:val="38"/>
        </w:rPr>
        <w:t xml:space="preserve"> </w:t>
      </w:r>
      <w:r w:rsidRPr="00690AAD">
        <w:rPr>
          <w:rFonts w:ascii="Times New Roman" w:hAnsi="Times New Roman" w:cs="Times New Roman"/>
          <w:b/>
          <w:i/>
        </w:rPr>
        <w:t xml:space="preserve">закупочных процедур по выбору внешнего аудитора, в частности определение набора и значимости критериев оценки участников </w:t>
      </w:r>
      <w:r w:rsidRPr="00690AAD">
        <w:rPr>
          <w:rFonts w:ascii="Times New Roman" w:hAnsi="Times New Roman" w:cs="Times New Roman"/>
          <w:b/>
          <w:i/>
        </w:rPr>
        <w:lastRenderedPageBreak/>
        <w:t>закупки и порядка оценки заявок участников закупки;</w:t>
      </w:r>
    </w:p>
    <w:p w14:paraId="1440FFC3"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1CA0969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57BDBB8D"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подготовка рекомендаций для Совета директоров по кандидатуре внешнего аудитора Общества.</w:t>
      </w:r>
    </w:p>
    <w:p w14:paraId="24D0FFDE"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внешнего аудита и оценка качества выполнения аудиторской проверки и заключений</w:t>
      </w:r>
      <w:r w:rsidRPr="00690AAD">
        <w:rPr>
          <w:rFonts w:ascii="Times New Roman" w:hAnsi="Times New Roman" w:cs="Times New Roman"/>
          <w:b/>
          <w:i/>
          <w:spacing w:val="-6"/>
        </w:rPr>
        <w:t xml:space="preserve"> </w:t>
      </w:r>
      <w:r w:rsidRPr="00690AAD">
        <w:rPr>
          <w:rFonts w:ascii="Times New Roman" w:hAnsi="Times New Roman" w:cs="Times New Roman"/>
          <w:b/>
          <w:i/>
        </w:rPr>
        <w:t>аудитора:</w:t>
      </w:r>
    </w:p>
    <w:p w14:paraId="00F4B3DB"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оценка объема аудиторских процедур и методов проведения проверки, предложенных внешним аудитором;</w:t>
      </w:r>
    </w:p>
    <w:p w14:paraId="46A4819F"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внешним аудитором и исполнительным органом существенных аспектов учетной политики, методов, использованных при учете существенных или необычайных сделок в тех случаях, когда допускается несколько подходов;</w:t>
      </w:r>
    </w:p>
    <w:p w14:paraId="300D78E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обсуждение с внешним аудитором и исполнительным органом Общества вопросов составления бухгалтерской (финансовой) отчетности, проверки ясности и полноты раскрытия информации в бухгалтерской (финансовой) отчетности, а также определения правильности раскрытия информации;</w:t>
      </w:r>
    </w:p>
    <w:p w14:paraId="0FE4B19B" w14:textId="77777777" w:rsidR="00D54898"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г) обсуждение с внешним аудитором любых серьезных затруднений, возникающих в ходе проведения аудита, в том числе любых ограничений на объем работ и/или на доступ к необходимой внешнему аудитору информации; </w:t>
      </w:r>
    </w:p>
    <w:p w14:paraId="537E3FCE"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выводов внешнего аудитора и письменной информации</w:t>
      </w:r>
      <w:r>
        <w:rPr>
          <w:rFonts w:ascii="Times New Roman" w:hAnsi="Times New Roman" w:cs="Times New Roman"/>
          <w:b/>
          <w:i/>
        </w:rPr>
        <w:t xml:space="preserve"> </w:t>
      </w:r>
      <w:r w:rsidRPr="00690AAD">
        <w:rPr>
          <w:rFonts w:ascii="Times New Roman" w:hAnsi="Times New Roman" w:cs="Times New Roman"/>
          <w:b/>
          <w:i/>
        </w:rPr>
        <w:t>исполнительному органу Общества по итогам аудита на предмет перечня основных решенных и нерешенных вопросов, проверки основных учетных и аудиторских суждений, анализа уровня ошибок, выявленных в ходе аудита.</w:t>
      </w:r>
    </w:p>
    <w:p w14:paraId="2D629A07" w14:textId="77777777" w:rsidR="00D54898" w:rsidRPr="00690AAD" w:rsidRDefault="00D54898" w:rsidP="00D54898">
      <w:pPr>
        <w:pStyle w:val="a9"/>
        <w:widowControl w:val="0"/>
        <w:numPr>
          <w:ilvl w:val="3"/>
          <w:numId w:val="35"/>
        </w:numPr>
        <w:tabs>
          <w:tab w:val="left" w:pos="1276"/>
          <w:tab w:val="left" w:pos="170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Проведение не реже 1 раза в год оценки эффективности процесса внешнего аудита в том</w:t>
      </w:r>
      <w:r w:rsidRPr="00690AAD">
        <w:rPr>
          <w:rFonts w:ascii="Times New Roman" w:hAnsi="Times New Roman" w:cs="Times New Roman"/>
          <w:b/>
          <w:i/>
          <w:spacing w:val="-2"/>
        </w:rPr>
        <w:t xml:space="preserve"> </w:t>
      </w:r>
      <w:r w:rsidRPr="00690AAD">
        <w:rPr>
          <w:rFonts w:ascii="Times New Roman" w:hAnsi="Times New Roman" w:cs="Times New Roman"/>
          <w:b/>
          <w:i/>
        </w:rPr>
        <w:t>числе:</w:t>
      </w:r>
    </w:p>
    <w:p w14:paraId="3ABBD05E"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соблюдения плана проведения внешнего аудита, а также анализ причины любых отклонений от него, в том числе действий аудитора, предпринятых в случае изменения аудиторского</w:t>
      </w:r>
      <w:r w:rsidRPr="00690AAD">
        <w:rPr>
          <w:rFonts w:ascii="Times New Roman" w:hAnsi="Times New Roman" w:cs="Times New Roman"/>
          <w:b/>
          <w:i/>
          <w:spacing w:val="-5"/>
        </w:rPr>
        <w:t xml:space="preserve"> </w:t>
      </w:r>
      <w:r w:rsidRPr="00690AAD">
        <w:rPr>
          <w:rFonts w:ascii="Times New Roman" w:hAnsi="Times New Roman" w:cs="Times New Roman"/>
          <w:b/>
          <w:i/>
        </w:rPr>
        <w:t>риска;</w:t>
      </w:r>
    </w:p>
    <w:p w14:paraId="5235671C"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мнения о работе внешнего аудитора ключевых работников Общества, вовлеченных в процесс проведения внешнего аудита, включая главного бухгалтера, заместителя Генерального директора по экономике и финансам, руководителя структурного подразделения, осуществляющего функцию внутреннего аудита, и</w:t>
      </w:r>
      <w:r w:rsidRPr="00690AAD">
        <w:rPr>
          <w:rFonts w:ascii="Times New Roman" w:hAnsi="Times New Roman" w:cs="Times New Roman"/>
          <w:b/>
          <w:i/>
          <w:spacing w:val="-5"/>
        </w:rPr>
        <w:t xml:space="preserve"> </w:t>
      </w:r>
      <w:r w:rsidRPr="00690AAD">
        <w:rPr>
          <w:rFonts w:ascii="Times New Roman" w:hAnsi="Times New Roman" w:cs="Times New Roman"/>
          <w:b/>
          <w:i/>
        </w:rPr>
        <w:t>других;</w:t>
      </w:r>
    </w:p>
    <w:p w14:paraId="65C18984"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понимания аудитором характера бизнеса Общества и адекватности предоставляемых</w:t>
      </w:r>
      <w:r w:rsidRPr="00690AAD">
        <w:rPr>
          <w:rFonts w:ascii="Times New Roman" w:hAnsi="Times New Roman" w:cs="Times New Roman"/>
          <w:b/>
          <w:i/>
          <w:spacing w:val="-4"/>
        </w:rPr>
        <w:t xml:space="preserve"> </w:t>
      </w:r>
      <w:r w:rsidRPr="00690AAD">
        <w:rPr>
          <w:rFonts w:ascii="Times New Roman" w:hAnsi="Times New Roman" w:cs="Times New Roman"/>
          <w:b/>
          <w:i/>
        </w:rPr>
        <w:t>рекомендаций;</w:t>
      </w:r>
    </w:p>
    <w:p w14:paraId="4CC57FD1"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уровня реагирования и квалификации в предоставлении информации Комитету по аудиту, рекомендаций в отношении системы внутреннего контроля;</w:t>
      </w:r>
    </w:p>
    <w:p w14:paraId="4FC56039"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заключения аудитора Общества, подтверждающего достоверность годовой бухгалтерской (финансовой) отчетности Общества, подготовка заключения об уровне эффективности и качества процесса внешнего аудита, являющегося составной частью информации (материалов) к годовому Общему собранию акционеров Общества.</w:t>
      </w:r>
    </w:p>
    <w:p w14:paraId="620948BE" w14:textId="77777777" w:rsidR="00D54898" w:rsidRPr="00690AAD" w:rsidRDefault="00D54898" w:rsidP="00D54898">
      <w:pPr>
        <w:pStyle w:val="a9"/>
        <w:widowControl w:val="0"/>
        <w:numPr>
          <w:ilvl w:val="3"/>
          <w:numId w:val="35"/>
        </w:numPr>
        <w:tabs>
          <w:tab w:val="left" w:pos="1276"/>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Совету директоров Общества политики в области оказания внешним аудитором услуг неаудиторского характера, включая</w:t>
      </w:r>
      <w:r w:rsidRPr="00690AAD">
        <w:rPr>
          <w:rFonts w:ascii="Times New Roman" w:hAnsi="Times New Roman" w:cs="Times New Roman"/>
          <w:b/>
          <w:i/>
          <w:spacing w:val="-5"/>
        </w:rPr>
        <w:t xml:space="preserve"> </w:t>
      </w:r>
      <w:r w:rsidRPr="00690AAD">
        <w:rPr>
          <w:rFonts w:ascii="Times New Roman" w:hAnsi="Times New Roman" w:cs="Times New Roman"/>
          <w:b/>
          <w:i/>
        </w:rPr>
        <w:t>определение:</w:t>
      </w:r>
    </w:p>
    <w:p w14:paraId="1938794B"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характера допустимых неаудиторских</w:t>
      </w:r>
      <w:r w:rsidRPr="00690AAD">
        <w:rPr>
          <w:rFonts w:ascii="Times New Roman" w:hAnsi="Times New Roman" w:cs="Times New Roman"/>
          <w:b/>
          <w:i/>
          <w:spacing w:val="-7"/>
        </w:rPr>
        <w:t xml:space="preserve"> </w:t>
      </w:r>
      <w:r w:rsidRPr="00690AAD">
        <w:rPr>
          <w:rFonts w:ascii="Times New Roman" w:hAnsi="Times New Roman" w:cs="Times New Roman"/>
          <w:b/>
          <w:i/>
        </w:rPr>
        <w:t>услуг;</w:t>
      </w:r>
    </w:p>
    <w:p w14:paraId="2691E4AD"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соотношения размера вознаграждения за выполнение аудиторских и неаудиторских услуг (как в пропорции, так и совокупного размера вознаграждения для</w:t>
      </w:r>
      <w:r w:rsidRPr="00690AAD">
        <w:rPr>
          <w:rFonts w:ascii="Times New Roman" w:hAnsi="Times New Roman" w:cs="Times New Roman"/>
          <w:b/>
          <w:i/>
          <w:spacing w:val="-3"/>
        </w:rPr>
        <w:t xml:space="preserve"> </w:t>
      </w:r>
      <w:r w:rsidRPr="00690AAD">
        <w:rPr>
          <w:rFonts w:ascii="Times New Roman" w:hAnsi="Times New Roman" w:cs="Times New Roman"/>
          <w:b/>
          <w:i/>
        </w:rPr>
        <w:t>фирмы-</w:t>
      </w:r>
      <w:r w:rsidRPr="00690AAD">
        <w:rPr>
          <w:rFonts w:ascii="Times New Roman" w:hAnsi="Times New Roman" w:cs="Times New Roman"/>
          <w:b/>
          <w:i/>
        </w:rPr>
        <w:lastRenderedPageBreak/>
        <w:t>аудитора);</w:t>
      </w:r>
    </w:p>
    <w:p w14:paraId="45FE7DB0"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требований к обеспечению независимости при совмещении видов аудиторских и неаудиторских услуг, в том числе определению видов услуг, к выполнению которых внешний аудитор не</w:t>
      </w:r>
      <w:r w:rsidRPr="00690AAD">
        <w:rPr>
          <w:rFonts w:ascii="Times New Roman" w:hAnsi="Times New Roman" w:cs="Times New Roman"/>
          <w:b/>
          <w:i/>
          <w:spacing w:val="2"/>
        </w:rPr>
        <w:t xml:space="preserve"> </w:t>
      </w:r>
      <w:r w:rsidRPr="00690AAD">
        <w:rPr>
          <w:rFonts w:ascii="Times New Roman" w:hAnsi="Times New Roman" w:cs="Times New Roman"/>
          <w:b/>
          <w:i/>
        </w:rPr>
        <w:t>допускается;</w:t>
      </w:r>
    </w:p>
    <w:p w14:paraId="4F28B5A8" w14:textId="77777777" w:rsidR="00D54898" w:rsidRPr="00690AAD" w:rsidRDefault="00D54898" w:rsidP="00D54898">
      <w:pPr>
        <w:pStyle w:val="a9"/>
        <w:widowControl w:val="0"/>
        <w:numPr>
          <w:ilvl w:val="0"/>
          <w:numId w:val="34"/>
        </w:numPr>
        <w:tabs>
          <w:tab w:val="left" w:pos="1276"/>
          <w:tab w:val="left" w:pos="1435"/>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определение перечня услуг, для которых требуется предварительное рассмотрение и согласование Комитетом по</w:t>
      </w:r>
      <w:r w:rsidRPr="00690AAD">
        <w:rPr>
          <w:rFonts w:ascii="Times New Roman" w:hAnsi="Times New Roman" w:cs="Times New Roman"/>
          <w:b/>
          <w:i/>
          <w:spacing w:val="-4"/>
        </w:rPr>
        <w:t xml:space="preserve"> </w:t>
      </w:r>
      <w:r w:rsidRPr="00690AAD">
        <w:rPr>
          <w:rFonts w:ascii="Times New Roman" w:hAnsi="Times New Roman" w:cs="Times New Roman"/>
          <w:b/>
          <w:i/>
        </w:rPr>
        <w:t>аудиту.</w:t>
      </w:r>
    </w:p>
    <w:p w14:paraId="67CDDD5F" w14:textId="77777777" w:rsidR="00D54898" w:rsidRPr="00690AAD" w:rsidRDefault="00D54898" w:rsidP="00D54898">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эффективного взаимодействия между внешним и внутренним аудиторами</w:t>
      </w:r>
      <w:r w:rsidRPr="00690AAD">
        <w:rPr>
          <w:rFonts w:ascii="Times New Roman" w:hAnsi="Times New Roman" w:cs="Times New Roman"/>
          <w:b/>
          <w:i/>
          <w:spacing w:val="-1"/>
        </w:rPr>
        <w:t xml:space="preserve"> </w:t>
      </w:r>
      <w:r w:rsidRPr="00690AAD">
        <w:rPr>
          <w:rFonts w:ascii="Times New Roman" w:hAnsi="Times New Roman" w:cs="Times New Roman"/>
          <w:b/>
          <w:i/>
        </w:rPr>
        <w:t>Общества.</w:t>
      </w:r>
    </w:p>
    <w:p w14:paraId="5FB28291" w14:textId="77777777" w:rsidR="00D54898" w:rsidRPr="00690AAD" w:rsidRDefault="00D54898" w:rsidP="00D54898">
      <w:pPr>
        <w:pStyle w:val="a9"/>
        <w:widowControl w:val="0"/>
        <w:numPr>
          <w:ilvl w:val="2"/>
          <w:numId w:val="35"/>
        </w:numPr>
        <w:tabs>
          <w:tab w:val="left" w:pos="1276"/>
          <w:tab w:val="left" w:pos="18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обеспечения независимости и объективности осуществления функции внутреннего</w:t>
      </w:r>
      <w:r w:rsidRPr="00690AAD">
        <w:rPr>
          <w:rFonts w:ascii="Times New Roman" w:hAnsi="Times New Roman" w:cs="Times New Roman"/>
          <w:b/>
          <w:i/>
          <w:spacing w:val="-3"/>
        </w:rPr>
        <w:t xml:space="preserve"> </w:t>
      </w:r>
      <w:r w:rsidRPr="00690AAD">
        <w:rPr>
          <w:rFonts w:ascii="Times New Roman" w:hAnsi="Times New Roman" w:cs="Times New Roman"/>
          <w:b/>
          <w:i/>
        </w:rPr>
        <w:t>аудита:</w:t>
      </w:r>
    </w:p>
    <w:p w14:paraId="5E47D495" w14:textId="77777777" w:rsidR="00D54898" w:rsidRPr="00690AAD" w:rsidRDefault="00D54898" w:rsidP="00D54898">
      <w:pPr>
        <w:pStyle w:val="a9"/>
        <w:widowControl w:val="0"/>
        <w:numPr>
          <w:ilvl w:val="3"/>
          <w:numId w:val="35"/>
        </w:numPr>
        <w:tabs>
          <w:tab w:val="left" w:pos="1276"/>
          <w:tab w:val="left" w:pos="184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Организация осуществления функции внутреннего</w:t>
      </w:r>
      <w:r w:rsidRPr="00690AAD">
        <w:rPr>
          <w:rFonts w:ascii="Times New Roman" w:hAnsi="Times New Roman" w:cs="Times New Roman"/>
          <w:b/>
          <w:i/>
          <w:spacing w:val="-8"/>
        </w:rPr>
        <w:t xml:space="preserve"> </w:t>
      </w:r>
      <w:r w:rsidRPr="00690AAD">
        <w:rPr>
          <w:rFonts w:ascii="Times New Roman" w:hAnsi="Times New Roman" w:cs="Times New Roman"/>
          <w:b/>
          <w:i/>
        </w:rPr>
        <w:t>аудита:</w:t>
      </w:r>
    </w:p>
    <w:p w14:paraId="04B34527"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 xml:space="preserve">а) выработка рекомендаций для Совета директоров Общества по наиболее оптимальному способу организации внутреннего аудита (создание подразделения внутреннего аудита / аутсорсинг / </w:t>
      </w:r>
      <w:proofErr w:type="spellStart"/>
      <w:r w:rsidRPr="00690AAD">
        <w:rPr>
          <w:rFonts w:ascii="Times New Roman" w:hAnsi="Times New Roman" w:cs="Times New Roman"/>
          <w:b/>
          <w:i/>
        </w:rPr>
        <w:t>косорсинг</w:t>
      </w:r>
      <w:proofErr w:type="spellEnd"/>
      <w:r w:rsidRPr="00690AAD">
        <w:rPr>
          <w:rFonts w:ascii="Times New Roman" w:hAnsi="Times New Roman" w:cs="Times New Roman"/>
          <w:b/>
          <w:i/>
        </w:rPr>
        <w:t>);</w:t>
      </w:r>
    </w:p>
    <w:p w14:paraId="6C70A7A8"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предварительное рассмотрение до предоставления на утверждение Совету директоров Общества Политики внутреннего аудита, Договора с внешней организацией, привлеченной для осуществления функции внутреннего аудита, иных внутренних документов Общества, определяющих цели, задачи, полномочия и функции внутреннего аудита;</w:t>
      </w:r>
    </w:p>
    <w:p w14:paraId="38DCC49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согласование до одобрения Советом директоров Общества и утверждения Единоличным исполнительным органом Общества Положения о подразделении внутреннего аудита.</w:t>
      </w:r>
    </w:p>
    <w:p w14:paraId="086F296E" w14:textId="77777777" w:rsidR="00D54898" w:rsidRPr="00690AAD" w:rsidRDefault="00D54898" w:rsidP="00D54898">
      <w:pPr>
        <w:pStyle w:val="a9"/>
        <w:widowControl w:val="0"/>
        <w:numPr>
          <w:ilvl w:val="3"/>
          <w:numId w:val="35"/>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Обеспечение независимости и объективности внутреннего аудита:</w:t>
      </w:r>
    </w:p>
    <w:p w14:paraId="2B952080"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решений о назначении, освобождении от должности, а также согласование, до определения Советом директоров Общества, вознаграждения руководителя подразделения внутреннего аудита;</w:t>
      </w:r>
    </w:p>
    <w:p w14:paraId="130CA98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в случае привлечения внешней организации на осуществление функции внутреннего аудита:</w:t>
      </w:r>
    </w:p>
    <w:p w14:paraId="67D0E135"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кандидатуры такой организации для получения уверенности в независимости, объективности, профессионализме и компетенции такой организации и ее персонала, вовлекаемого в осуществление внутреннего аудита Общества;</w:t>
      </w:r>
    </w:p>
    <w:p w14:paraId="535C926F"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существенных условий договора с ним, в том числе по вопросу выплачиваемого вознаграждения, плану внутренних аудитов, периодичности отчетности об итогах внутреннего аудита;</w:t>
      </w:r>
    </w:p>
    <w:p w14:paraId="216A808C" w14:textId="77777777" w:rsidR="00D54898" w:rsidRPr="00690AAD" w:rsidRDefault="00D54898" w:rsidP="00D54898">
      <w:pPr>
        <w:pStyle w:val="a9"/>
        <w:widowControl w:val="0"/>
        <w:numPr>
          <w:ilvl w:val="0"/>
          <w:numId w:val="34"/>
        </w:numPr>
        <w:tabs>
          <w:tab w:val="left" w:pos="1276"/>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предварительное рассмотрение проектов дополнительных соглашений к договору с внешней организацией на осуществление функции внутреннего аудита;</w:t>
      </w:r>
    </w:p>
    <w:p w14:paraId="0DD234A2"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структуры и численности подразделения внутреннего аудита Общества, предварительное рассмотрение и согласования изменений к</w:t>
      </w:r>
      <w:r w:rsidRPr="00690AAD">
        <w:rPr>
          <w:rFonts w:ascii="Times New Roman" w:hAnsi="Times New Roman" w:cs="Times New Roman"/>
          <w:b/>
          <w:i/>
          <w:spacing w:val="-4"/>
        </w:rPr>
        <w:t xml:space="preserve"> </w:t>
      </w:r>
      <w:r w:rsidRPr="00690AAD">
        <w:rPr>
          <w:rFonts w:ascii="Times New Roman" w:hAnsi="Times New Roman" w:cs="Times New Roman"/>
          <w:b/>
          <w:i/>
        </w:rPr>
        <w:t>ним;</w:t>
      </w:r>
    </w:p>
    <w:p w14:paraId="5439E00D"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согласование до утверждения Советом директоров Общества годового плана работы Внутреннего аудита и изменений в нем;</w:t>
      </w:r>
    </w:p>
    <w:p w14:paraId="4B552B3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д) рассмотрение не реже 1 раза в квартал отчета Внутреннего аудита о выполнении плана работы и результатах деятельности внутреннего аудита, а также согласование до утверждения Советом директоров Общества отчета о выполнении годового плана работы Внутреннего аудита;</w:t>
      </w:r>
    </w:p>
    <w:p w14:paraId="1D67A451"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е) анализ на регулярной основе, но не реже 1 раза в год результатов выполнения Обществом плана мероприятий по устранению нарушений и недостатков, выявленных Ревизионной комиссией Общества, Внутренним аудитом Общества.</w:t>
      </w:r>
    </w:p>
    <w:p w14:paraId="2C1767E8" w14:textId="77777777" w:rsidR="00D54898" w:rsidRPr="00690AAD" w:rsidRDefault="00D54898" w:rsidP="00D54898">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Рассмотрение ограничений, способных негативно повлиять на исполнение функции внутреннего аудита:</w:t>
      </w:r>
    </w:p>
    <w:p w14:paraId="18F9F6C4"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согласование до утверждения Советом директоров Общества годового бюджета подразделения внутреннего аудита и изменений к нему, протокола цены договора с внешней организацией, привлекаемой на осуществление функции внутреннего аудита, а также изменений к ним;</w:t>
      </w:r>
    </w:p>
    <w:p w14:paraId="487C7B9E"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lastRenderedPageBreak/>
        <w:t>б) рассмотрение существенных ограничений полномочий Внутреннего аудита, обсуждение с Внутренним аудитом любых серьезных затруднений, возникающих в ходе проведения аудита, в том числе любых ограничений на объем работ и/или на доступ к необходимой внутренним аудиторам информации.</w:t>
      </w:r>
    </w:p>
    <w:p w14:paraId="6A9F4200" w14:textId="77777777" w:rsidR="00D54898" w:rsidRPr="00690AAD" w:rsidRDefault="00D54898" w:rsidP="00D54898">
      <w:pPr>
        <w:pStyle w:val="a9"/>
        <w:widowControl w:val="0"/>
        <w:numPr>
          <w:ilvl w:val="3"/>
          <w:numId w:val="35"/>
        </w:numPr>
        <w:tabs>
          <w:tab w:val="left" w:pos="1560"/>
          <w:tab w:val="left" w:pos="200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Оценка эффективности осуществления функции внутреннего аудита:</w:t>
      </w:r>
    </w:p>
    <w:p w14:paraId="7AB3DF86" w14:textId="77777777" w:rsidR="00D54898" w:rsidRPr="00690AAD" w:rsidRDefault="00D54898" w:rsidP="00D54898">
      <w:pPr>
        <w:pStyle w:val="af7"/>
        <w:tabs>
          <w:tab w:val="left" w:pos="1560"/>
        </w:tabs>
        <w:spacing w:after="0"/>
        <w:ind w:firstLine="709"/>
        <w:jc w:val="both"/>
        <w:rPr>
          <w:rFonts w:ascii="Times New Roman" w:hAnsi="Times New Roman" w:cs="Times New Roman"/>
          <w:b/>
          <w:i/>
        </w:rPr>
      </w:pPr>
      <w:r w:rsidRPr="00690AAD">
        <w:rPr>
          <w:rFonts w:ascii="Times New Roman" w:hAnsi="Times New Roman" w:cs="Times New Roman"/>
          <w:b/>
          <w:i/>
        </w:rPr>
        <w:t>а) проведение не реже 1 раза в год индивидуальной встречи с руководителем подразделения внутреннего аудита / уполномоченным представителем внешней организации, осуществляющей функции внутреннего аудита, по вопросам, относящимся к функции внутреннего аудита;</w:t>
      </w:r>
    </w:p>
    <w:p w14:paraId="61931C9A"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б) обсуждение с руководителем подразделения внутреннего аудита / уполномоченным представителем внешней организации, осуществляющей функции внутреннего аудита, плана мероприятий по совершенствованию функции;</w:t>
      </w:r>
    </w:p>
    <w:p w14:paraId="63BD22C6"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в) рассмотрение не реже 1 раза в год результатов самооценки качества деятельности Внутреннего аудита, проводимой в соответствии с внутренними стандартами деятельности внутреннего аудита, доведение результатов такой оценки до сведения Совета директоров Общества;</w:t>
      </w:r>
    </w:p>
    <w:p w14:paraId="69EBF62C" w14:textId="77777777" w:rsidR="00D54898" w:rsidRPr="00690AAD" w:rsidRDefault="00D54898" w:rsidP="00D54898">
      <w:pPr>
        <w:pStyle w:val="af7"/>
        <w:tabs>
          <w:tab w:val="left" w:pos="1276"/>
        </w:tabs>
        <w:spacing w:after="0"/>
        <w:ind w:firstLine="709"/>
        <w:jc w:val="both"/>
        <w:rPr>
          <w:rFonts w:ascii="Times New Roman" w:hAnsi="Times New Roman" w:cs="Times New Roman"/>
          <w:b/>
          <w:i/>
        </w:rPr>
      </w:pPr>
      <w:r w:rsidRPr="00690AAD">
        <w:rPr>
          <w:rFonts w:ascii="Times New Roman" w:hAnsi="Times New Roman" w:cs="Times New Roman"/>
          <w:b/>
          <w:i/>
        </w:rPr>
        <w:t>г) организация не реже 1 раза в пять лет проведения независимой оценки качества функции внутреннего аудита, в том числе согласование технического задания, существенных условий договора и кандидатур оценщиков функции внутреннего аудита, предварительное рассмотрение отчетов об оценке, доведение результатов такой оценки до сведения Совета директоров Общества.</w:t>
      </w:r>
    </w:p>
    <w:p w14:paraId="1C4FD393" w14:textId="77777777" w:rsidR="00D54898" w:rsidRPr="00690AAD" w:rsidRDefault="00D54898" w:rsidP="00D54898">
      <w:pPr>
        <w:pStyle w:val="a9"/>
        <w:widowControl w:val="0"/>
        <w:numPr>
          <w:ilvl w:val="2"/>
          <w:numId w:val="35"/>
        </w:numPr>
        <w:tabs>
          <w:tab w:val="left" w:pos="1276"/>
          <w:tab w:val="left" w:pos="1560"/>
          <w:tab w:val="left" w:pos="1869"/>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В области контроля за эффективностью функционирования системы противодействия недобросовестным действиям работников Общества и третьих лиц:</w:t>
      </w:r>
    </w:p>
    <w:p w14:paraId="3D745CDC" w14:textId="77777777" w:rsidR="00D54898" w:rsidRPr="00690AAD" w:rsidRDefault="00D54898" w:rsidP="00D54898">
      <w:pPr>
        <w:pStyle w:val="a9"/>
        <w:widowControl w:val="0"/>
        <w:numPr>
          <w:ilvl w:val="3"/>
          <w:numId w:val="35"/>
        </w:numPr>
        <w:tabs>
          <w:tab w:val="left" w:pos="1276"/>
          <w:tab w:val="left" w:pos="1560"/>
          <w:tab w:val="left" w:pos="1953"/>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Анализ и оценка исполнения политики управления конфликтом интересов.</w:t>
      </w:r>
    </w:p>
    <w:p w14:paraId="341B2F13" w14:textId="77777777" w:rsidR="00D54898" w:rsidRPr="00690AAD" w:rsidRDefault="00D54898" w:rsidP="00D54898">
      <w:pPr>
        <w:pStyle w:val="a9"/>
        <w:widowControl w:val="0"/>
        <w:numPr>
          <w:ilvl w:val="3"/>
          <w:numId w:val="35"/>
        </w:numPr>
        <w:tabs>
          <w:tab w:val="left" w:pos="1276"/>
          <w:tab w:val="left" w:pos="1560"/>
          <w:tab w:val="left" w:pos="2262"/>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эффективности функционирования системы оповещения о потенциальных случаях недобросовестных действий работников Общества и третьих лиц, а также об иных нарушениях в Обществе.</w:t>
      </w:r>
    </w:p>
    <w:p w14:paraId="11E9CCDD" w14:textId="77777777" w:rsidR="00D54898" w:rsidRPr="00690AAD" w:rsidRDefault="00D54898" w:rsidP="00D54898">
      <w:pPr>
        <w:pStyle w:val="a9"/>
        <w:widowControl w:val="0"/>
        <w:numPr>
          <w:ilvl w:val="3"/>
          <w:numId w:val="35"/>
        </w:numPr>
        <w:tabs>
          <w:tab w:val="left" w:pos="1276"/>
          <w:tab w:val="left" w:pos="1560"/>
          <w:tab w:val="left" w:pos="1931"/>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Надзор за проведением специальных расследований по вопросам потенциальных случаев мошенничества, недобросовестного использования инсайдерской или конфиденциальной</w:t>
      </w:r>
      <w:r w:rsidRPr="00690AAD">
        <w:rPr>
          <w:rFonts w:ascii="Times New Roman" w:hAnsi="Times New Roman" w:cs="Times New Roman"/>
          <w:b/>
          <w:i/>
          <w:spacing w:val="-8"/>
        </w:rPr>
        <w:t xml:space="preserve"> </w:t>
      </w:r>
      <w:r w:rsidRPr="00690AAD">
        <w:rPr>
          <w:rFonts w:ascii="Times New Roman" w:hAnsi="Times New Roman" w:cs="Times New Roman"/>
          <w:b/>
          <w:i/>
        </w:rPr>
        <w:t>информации.</w:t>
      </w:r>
    </w:p>
    <w:p w14:paraId="5164EF69" w14:textId="77777777" w:rsidR="00D54898" w:rsidRPr="00690AAD" w:rsidRDefault="00D54898" w:rsidP="00D54898">
      <w:pPr>
        <w:pStyle w:val="a9"/>
        <w:widowControl w:val="0"/>
        <w:numPr>
          <w:ilvl w:val="3"/>
          <w:numId w:val="35"/>
        </w:numPr>
        <w:tabs>
          <w:tab w:val="left" w:pos="1276"/>
          <w:tab w:val="left" w:pos="1560"/>
          <w:tab w:val="left" w:pos="2080"/>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Контроль за реализацией мер, принятых исполнительным руководством Общества по фактам информирования о потенциальных случаях недобросовестных действий работников и иных</w:t>
      </w:r>
      <w:r w:rsidRPr="00690AAD">
        <w:rPr>
          <w:rFonts w:ascii="Times New Roman" w:hAnsi="Times New Roman" w:cs="Times New Roman"/>
          <w:b/>
          <w:i/>
          <w:spacing w:val="-12"/>
        </w:rPr>
        <w:t xml:space="preserve"> </w:t>
      </w:r>
      <w:r w:rsidRPr="00690AAD">
        <w:rPr>
          <w:rFonts w:ascii="Times New Roman" w:hAnsi="Times New Roman" w:cs="Times New Roman"/>
          <w:b/>
          <w:i/>
        </w:rPr>
        <w:t>нарушениях.</w:t>
      </w:r>
    </w:p>
    <w:p w14:paraId="284160AB" w14:textId="77777777" w:rsidR="00D54898" w:rsidRPr="00690AAD" w:rsidRDefault="00D54898" w:rsidP="00D54898">
      <w:pPr>
        <w:pStyle w:val="a9"/>
        <w:widowControl w:val="0"/>
        <w:numPr>
          <w:ilvl w:val="2"/>
          <w:numId w:val="35"/>
        </w:numPr>
        <w:tabs>
          <w:tab w:val="left" w:pos="1276"/>
          <w:tab w:val="left" w:pos="1560"/>
          <w:tab w:val="left" w:pos="1774"/>
        </w:tabs>
        <w:autoSpaceDE w:val="0"/>
        <w:autoSpaceDN w:val="0"/>
        <w:ind w:left="0" w:firstLine="709"/>
        <w:contextualSpacing w:val="0"/>
        <w:jc w:val="both"/>
        <w:rPr>
          <w:rFonts w:ascii="Times New Roman" w:hAnsi="Times New Roman" w:cs="Times New Roman"/>
          <w:b/>
          <w:i/>
        </w:rPr>
      </w:pPr>
      <w:r w:rsidRPr="00690AAD">
        <w:rPr>
          <w:rFonts w:ascii="Times New Roman" w:hAnsi="Times New Roman" w:cs="Times New Roman"/>
          <w:b/>
          <w:i/>
        </w:rPr>
        <w:t>Разработка и представление на утверждение Совета директоров Общества проектов документов, относящихся к организации деятельности Комитета по</w:t>
      </w:r>
      <w:r w:rsidRPr="00690AAD">
        <w:rPr>
          <w:rFonts w:ascii="Times New Roman" w:hAnsi="Times New Roman" w:cs="Times New Roman"/>
          <w:b/>
          <w:i/>
          <w:spacing w:val="-1"/>
        </w:rPr>
        <w:t xml:space="preserve"> </w:t>
      </w:r>
      <w:r w:rsidRPr="00690AAD">
        <w:rPr>
          <w:rFonts w:ascii="Times New Roman" w:hAnsi="Times New Roman" w:cs="Times New Roman"/>
          <w:b/>
          <w:i/>
        </w:rPr>
        <w:t>аудиту.</w:t>
      </w:r>
    </w:p>
    <w:p w14:paraId="2B2E1CDF" w14:textId="1E274D92" w:rsidR="00D54898" w:rsidRPr="003421DE" w:rsidRDefault="00D54898" w:rsidP="003421DE">
      <w:pPr>
        <w:tabs>
          <w:tab w:val="left" w:pos="1276"/>
          <w:tab w:val="left" w:pos="1560"/>
        </w:tabs>
        <w:spacing w:after="0" w:line="240" w:lineRule="auto"/>
        <w:ind w:firstLine="709"/>
        <w:jc w:val="both"/>
        <w:rPr>
          <w:rFonts w:ascii="Times New Roman" w:hAnsi="Times New Roman" w:cs="Times New Roman"/>
          <w:b/>
          <w:i/>
        </w:rPr>
      </w:pPr>
      <w:r w:rsidRPr="00690AAD">
        <w:rPr>
          <w:rFonts w:ascii="Times New Roman" w:hAnsi="Times New Roman" w:cs="Times New Roman"/>
          <w:b/>
          <w:i/>
        </w:rPr>
        <w:t>4.2. По решению Совета директоров Общества на рассмотрение Комитета по аудиту могут быть вынесены и другие вопросы, относящиеся к его компетенции.</w:t>
      </w:r>
    </w:p>
    <w:p w14:paraId="11982327" w14:textId="77777777" w:rsidR="001B7B3F" w:rsidRDefault="001B7B3F" w:rsidP="00D54898">
      <w:pPr>
        <w:spacing w:after="0" w:line="240" w:lineRule="auto"/>
        <w:ind w:firstLine="539"/>
        <w:jc w:val="both"/>
        <w:rPr>
          <w:rFonts w:ascii="Times New Roman" w:hAnsi="Times New Roman" w:cs="Times New Roman"/>
          <w:b/>
          <w:bCs/>
          <w:i/>
          <w:iCs/>
        </w:rPr>
      </w:pPr>
    </w:p>
    <w:p w14:paraId="2316622B" w14:textId="1B07B42F" w:rsidR="00D54898" w:rsidRPr="006E008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 xml:space="preserve">Члены </w:t>
      </w:r>
      <w:r w:rsidRPr="006E008D">
        <w:rPr>
          <w:rFonts w:ascii="Times New Roman" w:hAnsi="Times New Roman" w:cs="Times New Roman"/>
          <w:b/>
          <w:bCs/>
          <w:i/>
          <w:iCs/>
        </w:rPr>
        <w:t>комитета по аудиту Совета директоров:</w:t>
      </w:r>
    </w:p>
    <w:p w14:paraId="2CC0C637" w14:textId="77777777" w:rsidR="00D54898" w:rsidRPr="006E008D" w:rsidRDefault="00D54898" w:rsidP="00D54898">
      <w:pPr>
        <w:spacing w:after="0" w:line="240" w:lineRule="auto"/>
        <w:ind w:firstLine="539"/>
        <w:jc w:val="both"/>
        <w:rPr>
          <w:rFonts w:ascii="Times New Roman" w:hAnsi="Times New Roman" w:cs="Times New Roman"/>
          <w:b/>
          <w:bCs/>
          <w:i/>
          <w:iCs/>
        </w:rPr>
      </w:pPr>
      <w:r w:rsidRPr="006E008D">
        <w:rPr>
          <w:rFonts w:ascii="Times New Roman" w:hAnsi="Times New Roman" w:cs="Times New Roman"/>
          <w:b/>
          <w:bCs/>
          <w:i/>
          <w:iCs/>
        </w:rPr>
        <w:t>1. Ульянов Антон Сергеевич;</w:t>
      </w:r>
    </w:p>
    <w:p w14:paraId="7A810777" w14:textId="47CC55F8" w:rsidR="00D54898" w:rsidRPr="006E008D" w:rsidRDefault="00D54898" w:rsidP="00874875">
      <w:pPr>
        <w:spacing w:after="0" w:line="240" w:lineRule="auto"/>
        <w:ind w:firstLine="539"/>
        <w:jc w:val="both"/>
        <w:rPr>
          <w:rFonts w:ascii="Times New Roman" w:hAnsi="Times New Roman" w:cs="Times New Roman"/>
          <w:b/>
          <w:bCs/>
          <w:i/>
          <w:iCs/>
        </w:rPr>
      </w:pPr>
      <w:r w:rsidRPr="006E008D">
        <w:rPr>
          <w:rFonts w:ascii="Times New Roman" w:hAnsi="Times New Roman" w:cs="Times New Roman"/>
          <w:b/>
          <w:bCs/>
          <w:i/>
          <w:iCs/>
        </w:rPr>
        <w:t xml:space="preserve">2. </w:t>
      </w:r>
      <w:r w:rsidR="00874875" w:rsidRPr="001B7B3F">
        <w:rPr>
          <w:rFonts w:ascii="Times New Roman" w:hAnsi="Times New Roman" w:cs="Times New Roman"/>
          <w:b/>
          <w:bCs/>
          <w:i/>
          <w:iCs/>
        </w:rPr>
        <w:t>Парамонова Наталья Владимировна</w:t>
      </w:r>
      <w:r w:rsidRPr="006E008D">
        <w:rPr>
          <w:rFonts w:ascii="Times New Roman" w:hAnsi="Times New Roman" w:cs="Times New Roman"/>
          <w:b/>
          <w:bCs/>
          <w:i/>
          <w:iCs/>
        </w:rPr>
        <w:t>;</w:t>
      </w:r>
    </w:p>
    <w:p w14:paraId="4308581E" w14:textId="77777777" w:rsidR="00D54898" w:rsidRPr="006E008D" w:rsidRDefault="00D54898" w:rsidP="00D54898">
      <w:pPr>
        <w:spacing w:after="0" w:line="240" w:lineRule="auto"/>
        <w:ind w:firstLine="539"/>
        <w:jc w:val="both"/>
        <w:rPr>
          <w:rFonts w:ascii="Times New Roman" w:hAnsi="Times New Roman" w:cs="Times New Roman"/>
          <w:b/>
          <w:bCs/>
          <w:i/>
          <w:iCs/>
        </w:rPr>
      </w:pPr>
      <w:r w:rsidRPr="006E008D">
        <w:rPr>
          <w:rFonts w:ascii="Times New Roman" w:hAnsi="Times New Roman" w:cs="Times New Roman"/>
          <w:b/>
          <w:bCs/>
          <w:i/>
          <w:iCs/>
        </w:rPr>
        <w:t xml:space="preserve">3. </w:t>
      </w:r>
      <w:proofErr w:type="spellStart"/>
      <w:r w:rsidRPr="006E008D">
        <w:rPr>
          <w:rFonts w:ascii="Times New Roman" w:hAnsi="Times New Roman" w:cs="Times New Roman"/>
          <w:b/>
          <w:bCs/>
          <w:i/>
          <w:iCs/>
        </w:rPr>
        <w:t>Сасин</w:t>
      </w:r>
      <w:proofErr w:type="spellEnd"/>
      <w:r w:rsidRPr="006E008D">
        <w:rPr>
          <w:rFonts w:ascii="Times New Roman" w:hAnsi="Times New Roman" w:cs="Times New Roman"/>
          <w:b/>
          <w:bCs/>
          <w:i/>
          <w:iCs/>
        </w:rPr>
        <w:t xml:space="preserve"> Николай Иванович.</w:t>
      </w:r>
    </w:p>
    <w:p w14:paraId="3229425A"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E008D">
        <w:rPr>
          <w:rFonts w:ascii="Times New Roman" w:hAnsi="Times New Roman" w:cs="Times New Roman"/>
          <w:b/>
          <w:bCs/>
          <w:i/>
          <w:iCs/>
        </w:rPr>
        <w:t>Председателем Комитета по аудиту Совета директоров Общества избран Ульянов Антон Сергеевич.</w:t>
      </w:r>
    </w:p>
    <w:p w14:paraId="6CBF14DD" w14:textId="77777777" w:rsidR="00F9738B" w:rsidRPr="00690AAD" w:rsidRDefault="00F9738B" w:rsidP="002010FD">
      <w:pPr>
        <w:spacing w:after="0" w:line="240" w:lineRule="auto"/>
        <w:ind w:firstLine="539"/>
        <w:jc w:val="both"/>
        <w:rPr>
          <w:rFonts w:ascii="Times New Roman" w:hAnsi="Times New Roman" w:cs="Times New Roman"/>
          <w:b/>
          <w:bCs/>
          <w:i/>
          <w:iCs/>
        </w:rPr>
      </w:pPr>
    </w:p>
    <w:p w14:paraId="799056B8" w14:textId="2D4249BC"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отдельного структурного подразделения (подразделений) по управлению рисками и (или) внутреннему контролю, а также задачах и функциях указанного структурного подразделения (подразделений);</w:t>
      </w:r>
      <w:r w:rsidR="008C1F85" w:rsidRPr="00690AAD">
        <w:rPr>
          <w:rFonts w:ascii="Times New Roman" w:hAnsi="Times New Roman" w:cs="Times New Roman"/>
        </w:rPr>
        <w:t xml:space="preserve"> </w:t>
      </w:r>
    </w:p>
    <w:p w14:paraId="08340781" w14:textId="77777777" w:rsidR="00D54898"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В Обществе задачи и функции координации и методологического обеспечения </w:t>
      </w:r>
      <w:r w:rsidRPr="00745859">
        <w:rPr>
          <w:rFonts w:ascii="Times New Roman" w:eastAsia="Times New Roman" w:hAnsi="Times New Roman" w:cs="Times New Roman"/>
          <w:b/>
          <w:i/>
          <w:szCs w:val="26"/>
          <w:lang w:eastAsia="ru-RU"/>
        </w:rPr>
        <w:t>по управлению рисками и внутренне</w:t>
      </w:r>
      <w:r>
        <w:rPr>
          <w:rFonts w:ascii="Times New Roman" w:eastAsia="Times New Roman" w:hAnsi="Times New Roman" w:cs="Times New Roman"/>
          <w:b/>
          <w:i/>
          <w:szCs w:val="26"/>
          <w:lang w:eastAsia="ru-RU"/>
        </w:rPr>
        <w:t>му</w:t>
      </w:r>
      <w:r w:rsidRPr="00745859">
        <w:rPr>
          <w:rFonts w:ascii="Times New Roman" w:eastAsia="Times New Roman" w:hAnsi="Times New Roman" w:cs="Times New Roman"/>
          <w:b/>
          <w:i/>
          <w:szCs w:val="26"/>
          <w:lang w:eastAsia="ru-RU"/>
        </w:rPr>
        <w:t xml:space="preserve"> контрол</w:t>
      </w:r>
      <w:r>
        <w:rPr>
          <w:rFonts w:ascii="Times New Roman" w:eastAsia="Times New Roman" w:hAnsi="Times New Roman" w:cs="Times New Roman"/>
          <w:b/>
          <w:i/>
          <w:szCs w:val="26"/>
          <w:lang w:eastAsia="ru-RU"/>
        </w:rPr>
        <w:t>ю</w:t>
      </w:r>
      <w:r w:rsidRPr="00745859">
        <w:rPr>
          <w:rFonts w:ascii="Times New Roman" w:eastAsia="Times New Roman" w:hAnsi="Times New Roman" w:cs="Times New Roman"/>
          <w:b/>
          <w:i/>
          <w:szCs w:val="26"/>
          <w:lang w:eastAsia="ru-RU"/>
        </w:rPr>
        <w:t xml:space="preserve"> осуществляет Отдел внутреннего контроля и управлению рисками (далее – Отдел </w:t>
      </w:r>
      <w:proofErr w:type="spellStart"/>
      <w:r w:rsidRPr="00745859">
        <w:rPr>
          <w:rFonts w:ascii="Times New Roman" w:eastAsia="Times New Roman" w:hAnsi="Times New Roman" w:cs="Times New Roman"/>
          <w:b/>
          <w:i/>
          <w:szCs w:val="26"/>
          <w:lang w:eastAsia="ru-RU"/>
        </w:rPr>
        <w:t>ВКиУР</w:t>
      </w:r>
      <w:proofErr w:type="spellEnd"/>
      <w:r w:rsidRPr="00745859">
        <w:rPr>
          <w:rFonts w:ascii="Times New Roman" w:eastAsia="Times New Roman" w:hAnsi="Times New Roman" w:cs="Times New Roman"/>
          <w:b/>
          <w:i/>
          <w:szCs w:val="26"/>
          <w:lang w:eastAsia="ru-RU"/>
        </w:rPr>
        <w:t>)</w:t>
      </w:r>
      <w:r>
        <w:rPr>
          <w:rFonts w:ascii="Times New Roman" w:eastAsia="Times New Roman" w:hAnsi="Times New Roman" w:cs="Times New Roman"/>
          <w:b/>
          <w:i/>
          <w:szCs w:val="26"/>
          <w:lang w:eastAsia="ru-RU"/>
        </w:rPr>
        <w:t xml:space="preserve"> </w:t>
      </w:r>
      <w:r w:rsidRPr="00745859">
        <w:rPr>
          <w:rFonts w:ascii="Times New Roman" w:eastAsia="Times New Roman" w:hAnsi="Times New Roman" w:cs="Times New Roman"/>
          <w:b/>
          <w:i/>
          <w:szCs w:val="26"/>
          <w:lang w:eastAsia="ru-RU"/>
        </w:rPr>
        <w:t>ПАО «Россети Северный Кавказ».</w:t>
      </w:r>
    </w:p>
    <w:p w14:paraId="4F10A15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 xml:space="preserve">Основными задачами и функциями Отдела </w:t>
      </w:r>
      <w:proofErr w:type="spellStart"/>
      <w:r w:rsidRPr="001C1792">
        <w:rPr>
          <w:rFonts w:ascii="Times New Roman" w:eastAsia="Times New Roman" w:hAnsi="Times New Roman" w:cs="Times New Roman"/>
          <w:b/>
          <w:i/>
          <w:szCs w:val="26"/>
          <w:lang w:eastAsia="ru-RU"/>
        </w:rPr>
        <w:t>ВКиУР</w:t>
      </w:r>
      <w:proofErr w:type="spellEnd"/>
      <w:r w:rsidRPr="001C1792">
        <w:rPr>
          <w:rFonts w:ascii="Times New Roman" w:eastAsia="Times New Roman" w:hAnsi="Times New Roman" w:cs="Times New Roman"/>
          <w:b/>
          <w:i/>
          <w:szCs w:val="26"/>
          <w:lang w:eastAsia="ru-RU"/>
        </w:rPr>
        <w:t xml:space="preserve"> являются: </w:t>
      </w:r>
    </w:p>
    <w:p w14:paraId="4C0ACA1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Организация систем внутреннего контроля и управления рисками, в том числе:</w:t>
      </w:r>
    </w:p>
    <w:p w14:paraId="54F7D0BC"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w:t>
      </w:r>
      <w:r w:rsidRPr="001C1792">
        <w:rPr>
          <w:rFonts w:ascii="Times New Roman" w:eastAsia="Times New Roman" w:hAnsi="Times New Roman" w:cs="Times New Roman"/>
          <w:b/>
          <w:i/>
          <w:szCs w:val="26"/>
          <w:lang w:eastAsia="ru-RU"/>
        </w:rPr>
        <w:tab/>
        <w:t>Разработка и обеспечение внедрения основных и методологических документов по построению и совершенствованию системы внутреннего контроля.</w:t>
      </w:r>
    </w:p>
    <w:p w14:paraId="420FAA3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lastRenderedPageBreak/>
        <w:t>1.2</w:t>
      </w:r>
      <w:r w:rsidRPr="001C1792">
        <w:rPr>
          <w:rFonts w:ascii="Times New Roman" w:eastAsia="Times New Roman" w:hAnsi="Times New Roman" w:cs="Times New Roman"/>
          <w:b/>
          <w:i/>
          <w:szCs w:val="26"/>
          <w:lang w:eastAsia="ru-RU"/>
        </w:rPr>
        <w:tab/>
        <w:t>Содействие менеджменту в построении контрольной среды, выработку рекомендаций по описанию и внедрению в процессы (направления деятельности) контрольных процедур и закреплению ответственности за должностными лицами.</w:t>
      </w:r>
    </w:p>
    <w:p w14:paraId="6E01EBB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1.3</w:t>
      </w:r>
      <w:r w:rsidRPr="001C1792">
        <w:rPr>
          <w:rFonts w:ascii="Times New Roman" w:eastAsia="Times New Roman" w:hAnsi="Times New Roman" w:cs="Times New Roman"/>
          <w:b/>
          <w:i/>
          <w:szCs w:val="26"/>
          <w:lang w:eastAsia="ru-RU"/>
        </w:rPr>
        <w:tab/>
        <w:t>Координация деятельности по поддержанию и мониторингу целевого состояния системы внутреннего контроля.</w:t>
      </w:r>
    </w:p>
    <w:p w14:paraId="5ABD200D"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1.4</w:t>
      </w:r>
      <w:r w:rsidRPr="001C1792">
        <w:rPr>
          <w:rFonts w:ascii="Times New Roman" w:eastAsia="Times New Roman" w:hAnsi="Times New Roman" w:cs="Times New Roman"/>
          <w:b/>
          <w:i/>
          <w:szCs w:val="26"/>
          <w:lang w:eastAsia="ru-RU"/>
        </w:rPr>
        <w:tab/>
        <w:t>Подготовка информации о состоянии системы внутреннего контроля для заинтересованных сторон.</w:t>
      </w:r>
    </w:p>
    <w:p w14:paraId="248378B4"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1.5</w:t>
      </w:r>
      <w:r w:rsidRPr="001C1792">
        <w:rPr>
          <w:rFonts w:ascii="Times New Roman" w:eastAsia="Times New Roman" w:hAnsi="Times New Roman" w:cs="Times New Roman"/>
          <w:b/>
          <w:i/>
          <w:szCs w:val="26"/>
          <w:lang w:eastAsia="ru-RU"/>
        </w:rPr>
        <w:tab/>
        <w:t>Взаимодействие с государственными контрольно-надзорными органами по вопросам внутреннего контроля.</w:t>
      </w:r>
    </w:p>
    <w:p w14:paraId="62BA4D08"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1.6</w:t>
      </w:r>
      <w:r w:rsidRPr="001C1792">
        <w:rPr>
          <w:rFonts w:ascii="Times New Roman" w:eastAsia="Times New Roman" w:hAnsi="Times New Roman" w:cs="Times New Roman"/>
          <w:b/>
          <w:i/>
          <w:szCs w:val="26"/>
          <w:lang w:eastAsia="ru-RU"/>
        </w:rPr>
        <w:tab/>
        <w:t xml:space="preserve">Общая координация процессов управления рисками, в </w:t>
      </w:r>
      <w:proofErr w:type="spellStart"/>
      <w:r w:rsidRPr="001C1792">
        <w:rPr>
          <w:rFonts w:ascii="Times New Roman" w:eastAsia="Times New Roman" w:hAnsi="Times New Roman" w:cs="Times New Roman"/>
          <w:b/>
          <w:i/>
          <w:szCs w:val="26"/>
          <w:lang w:eastAsia="ru-RU"/>
        </w:rPr>
        <w:t>т.ч</w:t>
      </w:r>
      <w:proofErr w:type="spellEnd"/>
      <w:r w:rsidRPr="001C1792">
        <w:rPr>
          <w:rFonts w:ascii="Times New Roman" w:eastAsia="Times New Roman" w:hAnsi="Times New Roman" w:cs="Times New Roman"/>
          <w:b/>
          <w:i/>
          <w:szCs w:val="26"/>
          <w:lang w:eastAsia="ru-RU"/>
        </w:rPr>
        <w:t>. взаимодействие всех участников СУР.</w:t>
      </w:r>
    </w:p>
    <w:p w14:paraId="202A1C3A"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1.7</w:t>
      </w:r>
      <w:r w:rsidRPr="001C1792">
        <w:rPr>
          <w:rFonts w:ascii="Times New Roman" w:eastAsia="Times New Roman" w:hAnsi="Times New Roman" w:cs="Times New Roman"/>
          <w:b/>
          <w:i/>
          <w:szCs w:val="26"/>
          <w:lang w:eastAsia="ru-RU"/>
        </w:rPr>
        <w:tab/>
        <w:t>Внедрение в Обществе методологических документов в области обеспечения процесса управления рисками и функционирования СУР.</w:t>
      </w:r>
    </w:p>
    <w:p w14:paraId="0A899B44"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1.8</w:t>
      </w:r>
      <w:r w:rsidRPr="001C1792">
        <w:rPr>
          <w:rFonts w:ascii="Times New Roman" w:eastAsia="Times New Roman" w:hAnsi="Times New Roman" w:cs="Times New Roman"/>
          <w:b/>
          <w:i/>
          <w:szCs w:val="26"/>
          <w:lang w:eastAsia="ru-RU"/>
        </w:rPr>
        <w:tab/>
        <w:t>Обеспечение мониторинга процесса управления рисками Общества и, в установленном порядке, подконтрольных ему организаций.</w:t>
      </w:r>
    </w:p>
    <w:p w14:paraId="5C162A09"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1.9</w:t>
      </w:r>
      <w:r w:rsidRPr="001C1792">
        <w:rPr>
          <w:rFonts w:ascii="Times New Roman" w:eastAsia="Times New Roman" w:hAnsi="Times New Roman" w:cs="Times New Roman"/>
          <w:b/>
          <w:i/>
          <w:szCs w:val="26"/>
          <w:lang w:eastAsia="ru-RU"/>
        </w:rPr>
        <w:tab/>
        <w:t>Подготовка, не реже одного раза в полугодие, отчета и информирование исполнительных органов Общества о результатах управления рисками и оценки эффективности СУР.</w:t>
      </w:r>
    </w:p>
    <w:p w14:paraId="59578D29"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1.10</w:t>
      </w:r>
      <w:r w:rsidRPr="001C1792">
        <w:rPr>
          <w:rFonts w:ascii="Times New Roman" w:eastAsia="Times New Roman" w:hAnsi="Times New Roman" w:cs="Times New Roman"/>
          <w:b/>
          <w:i/>
          <w:szCs w:val="26"/>
          <w:lang w:eastAsia="ru-RU"/>
        </w:rPr>
        <w:tab/>
        <w:t>Формирование ежегодного отчета об организации, функционировании и эффективности системы управления рисками Общества, а также по иным вопросам.</w:t>
      </w:r>
    </w:p>
    <w:p w14:paraId="0ECF3B55"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1.11</w:t>
      </w:r>
      <w:r w:rsidRPr="001C1792">
        <w:rPr>
          <w:rFonts w:ascii="Times New Roman" w:eastAsia="Times New Roman" w:hAnsi="Times New Roman" w:cs="Times New Roman"/>
          <w:b/>
          <w:i/>
          <w:szCs w:val="26"/>
          <w:lang w:eastAsia="ru-RU"/>
        </w:rPr>
        <w:tab/>
        <w:t>Организация контрольных и проверочных мероприятий, в том числе внеплановых.</w:t>
      </w:r>
    </w:p>
    <w:p w14:paraId="3F23F2C3"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1.12</w:t>
      </w:r>
      <w:r w:rsidRPr="001C1792">
        <w:rPr>
          <w:rFonts w:ascii="Times New Roman" w:eastAsia="Times New Roman" w:hAnsi="Times New Roman" w:cs="Times New Roman"/>
          <w:b/>
          <w:i/>
          <w:szCs w:val="26"/>
          <w:lang w:eastAsia="ru-RU"/>
        </w:rPr>
        <w:tab/>
        <w:t>Осуществление внутреннего контроля за финансово-хозяйственной деятельностью Общества.</w:t>
      </w:r>
    </w:p>
    <w:p w14:paraId="6124F63C" w14:textId="77777777" w:rsidR="00D54898" w:rsidRPr="001C1792"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w:t>
      </w:r>
      <w:r w:rsidRPr="001C1792">
        <w:rPr>
          <w:rFonts w:ascii="Times New Roman" w:eastAsia="Times New Roman" w:hAnsi="Times New Roman" w:cs="Times New Roman"/>
          <w:b/>
          <w:i/>
          <w:szCs w:val="26"/>
          <w:lang w:eastAsia="ru-RU"/>
        </w:rPr>
        <w:tab/>
        <w:t>Контроль финансовой устойчивости контрагентов, сопровождения процедур ликвидации и банкротства:</w:t>
      </w:r>
    </w:p>
    <w:p w14:paraId="62073C01" w14:textId="77777777" w:rsidR="00D54898"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1C1792">
        <w:rPr>
          <w:rFonts w:ascii="Times New Roman" w:eastAsia="Times New Roman" w:hAnsi="Times New Roman" w:cs="Times New Roman"/>
          <w:b/>
          <w:i/>
          <w:szCs w:val="26"/>
          <w:lang w:eastAsia="ru-RU"/>
        </w:rPr>
        <w:t>1.13</w:t>
      </w:r>
      <w:r w:rsidRPr="001C1792">
        <w:rPr>
          <w:rFonts w:ascii="Times New Roman" w:eastAsia="Times New Roman" w:hAnsi="Times New Roman" w:cs="Times New Roman"/>
          <w:b/>
          <w:i/>
          <w:szCs w:val="26"/>
          <w:lang w:eastAsia="ru-RU"/>
        </w:rPr>
        <w:tab/>
        <w:t>Организация контроля финансовой устойчивости контрагентов, сопровождения процедур ликвидации и банкротства.</w:t>
      </w:r>
    </w:p>
    <w:p w14:paraId="562105EF" w14:textId="6F318437" w:rsidR="00745859" w:rsidRDefault="00745859"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29280789" w14:textId="6BD3E27F" w:rsidR="001C1792" w:rsidRPr="00280E41" w:rsidRDefault="001C1792">
      <w:pPr>
        <w:widowControl w:val="0"/>
        <w:tabs>
          <w:tab w:val="left" w:pos="1134"/>
        </w:tabs>
        <w:spacing w:after="0" w:line="240" w:lineRule="auto"/>
        <w:ind w:firstLine="709"/>
        <w:contextualSpacing/>
        <w:jc w:val="both"/>
        <w:rPr>
          <w:rFonts w:ascii="Times New Roman" w:eastAsia="Times New Roman" w:hAnsi="Times New Roman" w:cs="Times New Roman"/>
          <w:szCs w:val="26"/>
          <w:lang w:eastAsia="ru-RU"/>
        </w:rPr>
      </w:pPr>
      <w:r>
        <w:rPr>
          <w:rFonts w:ascii="Times New Roman" w:eastAsia="Times New Roman" w:hAnsi="Times New Roman" w:cs="Times New Roman"/>
          <w:szCs w:val="26"/>
          <w:lang w:eastAsia="ru-RU"/>
        </w:rPr>
        <w:t xml:space="preserve">- </w:t>
      </w:r>
      <w:r w:rsidRPr="00280E41">
        <w:rPr>
          <w:rFonts w:ascii="Times New Roman" w:eastAsia="Times New Roman" w:hAnsi="Times New Roman" w:cs="Times New Roman"/>
          <w:szCs w:val="26"/>
          <w:lang w:eastAsia="ru-RU"/>
        </w:rPr>
        <w:t>о наличии структурного подразделения (должностного лица), ответственного за организацию и осуществление внутреннего аудита, а также задачах и функциях указанного структурного подразделения (должностного лица);</w:t>
      </w:r>
    </w:p>
    <w:p w14:paraId="224EB95D" w14:textId="7240BCB7" w:rsidR="00D54898" w:rsidRPr="00745859"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r w:rsidR="00EA63E4">
        <w:rPr>
          <w:rFonts w:ascii="Times New Roman" w:eastAsia="Times New Roman" w:hAnsi="Times New Roman" w:cs="Times New Roman"/>
          <w:b/>
          <w:i/>
          <w:szCs w:val="26"/>
          <w:lang w:eastAsia="ru-RU"/>
        </w:rPr>
        <w:t xml:space="preserve"> (далее также – Дирекция)</w:t>
      </w:r>
      <w:r w:rsidRPr="00745859">
        <w:rPr>
          <w:rFonts w:ascii="Times New Roman" w:eastAsia="Times New Roman" w:hAnsi="Times New Roman" w:cs="Times New Roman"/>
          <w:b/>
          <w:i/>
          <w:szCs w:val="26"/>
          <w:lang w:eastAsia="ru-RU"/>
        </w:rPr>
        <w:t>.</w:t>
      </w:r>
    </w:p>
    <w:p w14:paraId="4129EE71" w14:textId="77777777" w:rsidR="00D54898" w:rsidRPr="00745859" w:rsidRDefault="00D54898" w:rsidP="00D54898">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745859">
        <w:rPr>
          <w:rFonts w:ascii="Times New Roman" w:eastAsia="Times New Roman" w:hAnsi="Times New Roman" w:cs="Times New Roman"/>
          <w:b/>
          <w:i/>
          <w:szCs w:val="26"/>
          <w:lang w:eastAsia="ru-RU"/>
        </w:rPr>
        <w:t>Основными задачами Дирекции внутреннего аудита являются:</w:t>
      </w:r>
    </w:p>
    <w:p w14:paraId="6F479FD0" w14:textId="7777777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1. Проведение внутренних аудитов направлений деятельности, подразделений, функций, процессов, систем и прочих объектов аудита в Обществе и предоставление рекомендаций, направленных на устранение нарушений и недостатков и совершенствование деятельности Общества. </w:t>
      </w:r>
    </w:p>
    <w:p w14:paraId="29CAD91D" w14:textId="66CB4692"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2. Оценка корпоративного управления и предоставление рекомендаций по его совершенствованию. </w:t>
      </w:r>
    </w:p>
    <w:p w14:paraId="65F7EC66" w14:textId="79FD444B"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3. Оценка надежности и эффективности системы управления рисками и внутреннего контроля и предоставление рекомендаций по ее совершенствованию.</w:t>
      </w:r>
    </w:p>
    <w:p w14:paraId="7334EE1A" w14:textId="0219C75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4. Организация эффективного взаимодействия Общества с аудиторской организацией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(в зоне компетенции Дирекции).</w:t>
      </w:r>
    </w:p>
    <w:p w14:paraId="509F4E9C" w14:textId="4CC8DD94"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5. Предоставление Совету директоров (Комитету по аудиту) и Единоличному исполнительному органу (далее - ЕИО) Общества отчетов по результатам деятельности Дирекции. </w:t>
      </w:r>
    </w:p>
    <w:p w14:paraId="0A97978F" w14:textId="6E5105E5"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6. Предоставление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w:t>
      </w:r>
    </w:p>
    <w:p w14:paraId="749DF71A" w14:textId="337E1E6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7. Мониторинг выполнения рекомендаций и планов корректирующих мероприятий, направленных на устранение нарушений и недостатков по итогам внутреннего аудита и совершенствование деятельности Общества.</w:t>
      </w:r>
    </w:p>
    <w:p w14:paraId="6B1D9C73" w14:textId="2A93AD2F"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lastRenderedPageBreak/>
        <w:t>8. Внедрение и применение единых подходов, установленных в группе компаний «Россети», к построению, управлению и координации внутреннего аудита в Обществе.</w:t>
      </w:r>
    </w:p>
    <w:p w14:paraId="6A07D94B" w14:textId="2EA94784"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9. Совершенствование нормативного обеспечения деятельности Дирекции с учетом требований Международных стандартов внутреннего аудита международного Института внутренних аудиторов (далее – МСВА), законодательства Российской Федерации.</w:t>
      </w:r>
    </w:p>
    <w:p w14:paraId="4A27F347" w14:textId="77777777" w:rsidR="008B119A" w:rsidRPr="008B119A" w:rsidRDefault="008B119A" w:rsidP="0089600C">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Основными функциями Дирекции внутреннего аудита являются:</w:t>
      </w:r>
    </w:p>
    <w:p w14:paraId="79ACCD3F"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проведению внутренних аудитов направлений деятельности, подразделений, функций, процессов, систем и прочих объектов аудита в Обществе и предоставление рекомендаций, направленных на устранение нарушений и недостатков и совершенствование деятельности Общества Дирекция осуществляет следующие функции:</w:t>
      </w:r>
    </w:p>
    <w:p w14:paraId="754ADDA6" w14:textId="77777777" w:rsidR="008B119A" w:rsidRPr="008B119A" w:rsidRDefault="008B119A" w:rsidP="00663943">
      <w:pPr>
        <w:widowControl w:val="0"/>
        <w:numPr>
          <w:ilvl w:val="2"/>
          <w:numId w:val="52"/>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Планирование, организация и проведение внутренних аудитов на основе риск-ориентированного подхода на основании утвержденного плана деятельности Дирекции, а также внеплановых проверок (в случае такой необходимости), в том числе по запросу Совета директоров, Комитета по аудиту и ЕИО Общества в пределах компетенции и ресурсов Дирекции:</w:t>
      </w:r>
    </w:p>
    <w:p w14:paraId="54261B92"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подготовка и утверждение программы внутренней аудиторской проверки, включающей, в том числе цели, объем, сроки, распределение ресурсов для достижения целей внутренней аудиторской проверки с учетом рисков объекта внутреннего аудита;</w:t>
      </w:r>
    </w:p>
    <w:p w14:paraId="54FC8A07"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процедур внутреннего аудита и сбор аудиторских доказательств;</w:t>
      </w:r>
    </w:p>
    <w:p w14:paraId="77480E26"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анализ и оценка объекта аудита в соответствии с целью внутренней аудиторской проверки;</w:t>
      </w:r>
    </w:p>
    <w:p w14:paraId="2253BF51"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документирование результатов выполнения процедур внутреннего аудита в рабочих документах, подготовка отчета по результатам выполнения внутренней аудиторской проверки;</w:t>
      </w:r>
    </w:p>
    <w:p w14:paraId="01DF557B"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контроль качества и полноты заполнения внутренними аудиторами рабочих документов для подтверждения выводов по результатам внутреннего аудита;</w:t>
      </w:r>
    </w:p>
    <w:p w14:paraId="6FDEF4FF"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формирование рекомендаций, в целях устранения и недопущения в дальнейшем выявленных нарушений/недостатков, снижения рисков объекта внутреннего аудита, совершенствование деятельности Общества;</w:t>
      </w:r>
    </w:p>
    <w:p w14:paraId="5769C603" w14:textId="77777777" w:rsidR="008B119A" w:rsidRPr="008B119A" w:rsidRDefault="008B119A" w:rsidP="00663943">
      <w:pPr>
        <w:widowControl w:val="0"/>
        <w:numPr>
          <w:ilvl w:val="0"/>
          <w:numId w:val="4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обсуждение результатов внутренней аудиторской проверки с объектом внутреннего аудита.</w:t>
      </w:r>
    </w:p>
    <w:p w14:paraId="0FDE36BC" w14:textId="77777777" w:rsidR="008B119A" w:rsidRPr="008B119A" w:rsidRDefault="008B119A" w:rsidP="00663943">
      <w:pPr>
        <w:widowControl w:val="0"/>
        <w:numPr>
          <w:ilvl w:val="2"/>
          <w:numId w:val="52"/>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и проведение пост-аудитов в отношении бизнес-процессов (направлений деятельности), бизнес-функций, проектов/планов/программ, структурных и обособленных подразделений и иных объектов проверки.</w:t>
      </w:r>
    </w:p>
    <w:p w14:paraId="5AE69560"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оценке корпоративного управления и предоставление рекомендаций по его совершенствованию Дирекция осуществляет следующие функции:</w:t>
      </w:r>
    </w:p>
    <w:p w14:paraId="5AFD5DDD"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проверки соблюдения этических принципов и корпоративных ценностей Общества;</w:t>
      </w:r>
    </w:p>
    <w:p w14:paraId="4506C6E5"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проверки порядка постановки целей Общества и мониторинга/контроля их достижения;</w:t>
      </w:r>
    </w:p>
    <w:p w14:paraId="30091057"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проверки уровня нормативного обеспечения и процедур информационного взаимодействия (в том числе по вопросам управления рисками и внутреннего контроля) на всех уровнях управления Общества, включая взаимодействие с заинтересованными сторонами;</w:t>
      </w:r>
    </w:p>
    <w:p w14:paraId="66C4A894"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проверки обеспечения прав акционеров, в том числе подконтрольных компаний, и эффективности взаимоотношений с заинтересованными сторонами;</w:t>
      </w:r>
    </w:p>
    <w:p w14:paraId="218420D7"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i/>
          <w:szCs w:val="26"/>
          <w:lang w:eastAsia="ru-RU"/>
        </w:rPr>
        <w:t>осуществление проверки процедур раскрытия информации о деятельности Общества;</w:t>
      </w:r>
    </w:p>
    <w:p w14:paraId="64ECA13C" w14:textId="77777777" w:rsidR="008B119A" w:rsidRPr="008B119A" w:rsidRDefault="008B119A" w:rsidP="00663943">
      <w:pPr>
        <w:widowControl w:val="0"/>
        <w:numPr>
          <w:ilvl w:val="2"/>
          <w:numId w:val="44"/>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проведение проверки осуществления надзора за управлением рисками и внутренним контролем.</w:t>
      </w:r>
    </w:p>
    <w:p w14:paraId="64F25F6C"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оценке надежности и эффективности системы управления рисками и внутреннего контроля и предоставление рекомендаций по ее совершенствованию Дирекция осуществляет следующие функции:</w:t>
      </w:r>
    </w:p>
    <w:p w14:paraId="4143B044" w14:textId="77777777" w:rsidR="008B119A" w:rsidRPr="008B119A" w:rsidRDefault="008B119A" w:rsidP="00663943">
      <w:pPr>
        <w:widowControl w:val="0"/>
        <w:numPr>
          <w:ilvl w:val="2"/>
          <w:numId w:val="44"/>
        </w:numPr>
        <w:tabs>
          <w:tab w:val="left" w:pos="1140"/>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lastRenderedPageBreak/>
        <w:t>Проведение оценки системы управления рисками и внутреннего контроля в Обществе, в том числе по вопросам организации процессов, постановки целей и задач, реализации положений политики в области управления рисками и внутреннего контроля, средств автоматизации, нормативно-методологического обеспечения, взаимодействия структурных подразделений в рамках системы управления рисками и внутреннего контроля, отчетности, инфраструктуры (включая организационную структуру) и т.п.</w:t>
      </w:r>
    </w:p>
    <w:p w14:paraId="5CCDE81C" w14:textId="2952D2D4"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организации эффективного взаимодействия Общества с аудиторской организацией Общества, Ревизионной комиссией Общества, а также с лицами, оказывающими услуги по консультированию в области управления рисками, внутреннего контроля и корпоративного управления (в зоне компетенции Дирекции) Дирекция осуществляет следующие функции:</w:t>
      </w:r>
    </w:p>
    <w:p w14:paraId="624E57FB"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Осуществление взаимодействия с аудиторской организацией Общества по следующим основным направлениям:</w:t>
      </w:r>
    </w:p>
    <w:p w14:paraId="729221E8"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оценка качества работы аудиторской организации, подготовка заключения по результатам данной оценки, представление результатов оценки для рассмотрения Комитетом по аудиту, обеспечение информирования заинтересованных лиц;</w:t>
      </w:r>
    </w:p>
    <w:p w14:paraId="6B2BA66F"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оказание содействия аудиторской организации в предоставлении информации о состоянии </w:t>
      </w:r>
      <w:r w:rsidRPr="008B119A">
        <w:rPr>
          <w:rFonts w:ascii="Times New Roman" w:eastAsia="Times New Roman" w:hAnsi="Times New Roman" w:cs="Times New Roman"/>
          <w:b/>
          <w:i/>
          <w:szCs w:val="26"/>
          <w:lang w:eastAsia="ru-RU" w:bidi="ru-RU"/>
        </w:rPr>
        <w:t>системы управления рисками и внутреннего контроля</w:t>
      </w:r>
      <w:r w:rsidRPr="008B119A">
        <w:rPr>
          <w:rFonts w:ascii="Times New Roman" w:eastAsia="Times New Roman" w:hAnsi="Times New Roman" w:cs="Times New Roman"/>
          <w:b/>
          <w:i/>
          <w:szCs w:val="26"/>
          <w:lang w:eastAsia="ru-RU"/>
        </w:rPr>
        <w:t xml:space="preserve"> в Обществе;</w:t>
      </w:r>
    </w:p>
    <w:p w14:paraId="049CD28F"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обсуждении выводов аудиторской организации о состоянии системы управления рисками и внутреннего контроля;</w:t>
      </w:r>
    </w:p>
    <w:p w14:paraId="0F467086" w14:textId="77777777" w:rsidR="008B119A" w:rsidRPr="008B119A" w:rsidRDefault="008B119A" w:rsidP="00663943">
      <w:pPr>
        <w:widowControl w:val="0"/>
        <w:numPr>
          <w:ilvl w:val="2"/>
          <w:numId w:val="48"/>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урегулировании разногласий, возникающих в ходе внешних аудиторских проверок по вопросам обязательного аудита по российским стандартам бухгалтерского учета.</w:t>
      </w:r>
    </w:p>
    <w:p w14:paraId="1C577D7A"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Ревизионной комиссией Общества </w:t>
      </w:r>
      <w:r w:rsidRPr="008B119A">
        <w:rPr>
          <w:rFonts w:ascii="Times New Roman" w:eastAsia="Times New Roman" w:hAnsi="Times New Roman" w:cs="Times New Roman"/>
          <w:b/>
          <w:i/>
          <w:szCs w:val="26"/>
          <w:lang w:eastAsia="ru-RU"/>
        </w:rPr>
        <w:br/>
        <w:t>по следующим основным направлениям:</w:t>
      </w:r>
    </w:p>
    <w:p w14:paraId="63757F0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и координация взаимодействия структурных подразделений Общества с Ревизионной комиссией Общества;</w:t>
      </w:r>
    </w:p>
    <w:p w14:paraId="2D96CA8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подготовка и представление информации и заключений в рамках компетенции внутреннего аудита;</w:t>
      </w:r>
    </w:p>
    <w:p w14:paraId="0CE412C8"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организационное сопровождение деятельности Ревизионной комиссии Общества;</w:t>
      </w:r>
    </w:p>
    <w:p w14:paraId="24B13A8E"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организация разработки менеджментом Общества корректирующих мероприятий по результатам ревизионных проверок, направленных на устранение выявленных нарушений/недостатков и реализацию рекомендаций Ревизионной комиссии Общества;</w:t>
      </w:r>
    </w:p>
    <w:p w14:paraId="3E202065" w14:textId="77777777" w:rsidR="008B119A" w:rsidRPr="008B119A" w:rsidRDefault="008B119A" w:rsidP="00663943">
      <w:pPr>
        <w:widowControl w:val="0"/>
        <w:numPr>
          <w:ilvl w:val="0"/>
          <w:numId w:val="50"/>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мониторинг исполнения корректирующих мероприятий, направленных на устранение выявленных нарушений/недостатков и реализацию рекомендаций Ревизионной комиссии.</w:t>
      </w:r>
    </w:p>
    <w:p w14:paraId="71878F1E"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подразделением (подразделениями), осуществляющим методологическое обеспечение и координацию деятельности </w:t>
      </w:r>
      <w:r w:rsidRPr="008B119A">
        <w:rPr>
          <w:rFonts w:ascii="Times New Roman" w:eastAsia="Times New Roman" w:hAnsi="Times New Roman" w:cs="Times New Roman"/>
          <w:b/>
          <w:i/>
          <w:szCs w:val="26"/>
          <w:lang w:eastAsia="ru-RU"/>
        </w:rPr>
        <w:br/>
        <w:t>по внутреннему контролю и управлению рисками, в том числе по обмену информацией по рискам, построению контрольных процедур, выполнению установленных в Обществе требований и процедур.</w:t>
      </w:r>
    </w:p>
    <w:p w14:paraId="788A5639" w14:textId="77777777" w:rsidR="008B119A" w:rsidRPr="008B119A" w:rsidRDefault="008B119A" w:rsidP="00663943">
      <w:pPr>
        <w:widowControl w:val="0"/>
        <w:numPr>
          <w:ilvl w:val="2"/>
          <w:numId w:val="45"/>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Осуществление взаимодействия с другими участниками системы управления рисками и внутреннего контроля Общества по вопросам, относящимся </w:t>
      </w:r>
      <w:r w:rsidRPr="008B119A">
        <w:rPr>
          <w:rFonts w:ascii="Times New Roman" w:eastAsia="Times New Roman" w:hAnsi="Times New Roman" w:cs="Times New Roman"/>
          <w:b/>
          <w:i/>
          <w:szCs w:val="26"/>
          <w:lang w:eastAsia="ru-RU"/>
        </w:rPr>
        <w:br/>
        <w:t>к компетенции Дирекции, а также с иными заинтересованными сторонами, осуществляющими мониторинг и оценку системы управления рисками и внутреннего контроля по отдельным направлениям деятельности.</w:t>
      </w:r>
    </w:p>
    <w:p w14:paraId="6E1AD14C"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предоставлению Совету директоров (Комитету по аудиту) и ЕИО Общества отчетов по результатам деятельности Дирекция осуществляет следующие функции:</w:t>
      </w:r>
    </w:p>
    <w:p w14:paraId="15DC55E9" w14:textId="77777777" w:rsidR="008B119A" w:rsidRPr="008B119A" w:rsidRDefault="008B119A" w:rsidP="00663943">
      <w:pPr>
        <w:widowControl w:val="0"/>
        <w:numPr>
          <w:ilvl w:val="2"/>
          <w:numId w:val="51"/>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Предоставление Совету директоров (с предварительным рассмотрением Комитетом по аудиту) и ЕИО Общества необходимой информации, в том числе:</w:t>
      </w:r>
    </w:p>
    <w:p w14:paraId="40D88484"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план и бюджет Дирекции и последующие изменения к ним; </w:t>
      </w:r>
    </w:p>
    <w:p w14:paraId="4D60909F"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отчет о выполнении плана деятельности внутреннего аудита;</w:t>
      </w:r>
    </w:p>
    <w:p w14:paraId="0C990758"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изменения, потенциально влияющие на компетенцию внутреннего аудита или </w:t>
      </w:r>
      <w:r w:rsidRPr="008B119A">
        <w:rPr>
          <w:rFonts w:ascii="Times New Roman" w:eastAsia="Times New Roman" w:hAnsi="Times New Roman" w:cs="Times New Roman"/>
          <w:b/>
          <w:i/>
          <w:szCs w:val="26"/>
          <w:lang w:eastAsia="ru-RU"/>
        </w:rPr>
        <w:lastRenderedPageBreak/>
        <w:t xml:space="preserve">Политику; </w:t>
      </w:r>
    </w:p>
    <w:p w14:paraId="65BB7DCE"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информацию о потенциальном отрицательном воздействии на независимость; </w:t>
      </w:r>
    </w:p>
    <w:p w14:paraId="64D62292" w14:textId="77777777" w:rsidR="008B119A" w:rsidRPr="008B119A" w:rsidRDefault="008B119A" w:rsidP="00663943">
      <w:pPr>
        <w:widowControl w:val="0"/>
        <w:numPr>
          <w:ilvl w:val="0"/>
          <w:numId w:val="54"/>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результаты предоставления услуг внутреннего аудита и иной деятельности Дирекции, включая заключения, заверения, консультации, мнения и результаты мониторинга, представление рекомендаций по устранению нарушений и недостатков, выявленных в ходе проверок, и предложений по повышению эффективности и результативности </w:t>
      </w:r>
      <w:r w:rsidRPr="008B119A">
        <w:rPr>
          <w:rFonts w:ascii="Times New Roman" w:eastAsia="Times New Roman" w:hAnsi="Times New Roman" w:cs="Times New Roman"/>
          <w:b/>
          <w:i/>
          <w:szCs w:val="26"/>
          <w:lang w:eastAsia="ru-RU" w:bidi="ru-RU"/>
        </w:rPr>
        <w:t>системы управления рисками и внутреннего контроля,</w:t>
      </w:r>
      <w:r w:rsidRPr="008B119A">
        <w:rPr>
          <w:rFonts w:ascii="Times New Roman" w:eastAsia="Times New Roman" w:hAnsi="Times New Roman" w:cs="Times New Roman"/>
          <w:b/>
          <w:i/>
          <w:szCs w:val="26"/>
          <w:lang w:eastAsia="ru-RU"/>
        </w:rPr>
        <w:t xml:space="preserve"> корпоративного управления, по совершенствованию деятельности Общества.</w:t>
      </w:r>
    </w:p>
    <w:p w14:paraId="05F939F9" w14:textId="77777777" w:rsidR="008B119A" w:rsidRPr="008B119A" w:rsidRDefault="008B119A" w:rsidP="00663943">
      <w:pPr>
        <w:widowControl w:val="0"/>
        <w:numPr>
          <w:ilvl w:val="2"/>
          <w:numId w:val="51"/>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Предоставление Совету директоров Общества (Комитету по аудиту Совета директоров Общества) результатов внутренней и внешней оценок качества деятельности внутреннего аудита (результаты выполнения программы обеспечения и повышения качества). </w:t>
      </w:r>
    </w:p>
    <w:p w14:paraId="4531AD65"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предоставлению консультаций исполнительным органам Общества по вопросам внутреннего контроля, управления рисками и корпоративного управления (при сохранении независимости и объективности внутреннего аудита) Дирекция осуществляет следующие функции:</w:t>
      </w:r>
    </w:p>
    <w:p w14:paraId="1DD5CE6A" w14:textId="4EF73D65" w:rsidR="008B119A" w:rsidRPr="008B119A" w:rsidRDefault="008B119A" w:rsidP="00663943">
      <w:pPr>
        <w:widowControl w:val="0"/>
        <w:numPr>
          <w:ilvl w:val="2"/>
          <w:numId w:val="46"/>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Согласовывает с соответствующими заинтересованными сторонами характер и объем консультационных услуг, формирует программы консультационных услуг (при необходимости).</w:t>
      </w:r>
    </w:p>
    <w:p w14:paraId="2E5C805E" w14:textId="77777777" w:rsidR="008B119A" w:rsidRPr="008B119A" w:rsidRDefault="008B119A" w:rsidP="00663943">
      <w:pPr>
        <w:widowControl w:val="0"/>
        <w:numPr>
          <w:ilvl w:val="2"/>
          <w:numId w:val="46"/>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Предоставляет рекомендации заинтересованным сторонам Общества по вопросам консультирования без обеспечения уверенности или принятия на себя управленческих обязанностей. </w:t>
      </w:r>
    </w:p>
    <w:p w14:paraId="2DB5510B"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мониторингу выполнения рекомендаций и планов корректирующих мероприятий, направленных на устранение нарушений и недостатков по итогам внутреннего аудита и совершенствование деятельности Общества, Дирекция осуществляет следующие функции:</w:t>
      </w:r>
    </w:p>
    <w:p w14:paraId="1FF2E3FF"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направление запросов о ходе выполнения рекомендаций/ планов корректирующих мероприятий;</w:t>
      </w:r>
    </w:p>
    <w:p w14:paraId="44216EAD"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проведение последующих оценок выполнения рекомендаций/ планов корректирующих мероприятий на основе риск-ориентированного подхода;</w:t>
      </w:r>
    </w:p>
    <w:p w14:paraId="519FAFCC"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подтверждение выполнения ответственными лицами рекомендаций/ планов корректирующих мероприятий;</w:t>
      </w:r>
    </w:p>
    <w:p w14:paraId="762813DA" w14:textId="77777777" w:rsidR="008B119A" w:rsidRPr="008B119A" w:rsidRDefault="008B119A" w:rsidP="00663943">
      <w:pPr>
        <w:widowControl w:val="0"/>
        <w:numPr>
          <w:ilvl w:val="0"/>
          <w:numId w:val="47"/>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формирование отчетов о статусе выполнения рекомендаций/ планов корректирующих мероприятий для Совета директоров (Комитета по аудиту) и исполнительного руководства.</w:t>
      </w:r>
    </w:p>
    <w:p w14:paraId="7A8E7DDD"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В соответствии с задачей по внедрению и применению единых подходов, установленных в группе компаний «Россети», к построению, управлению и координации внутреннего аудита в Обществе Дирекция осуществляет следующие функции:</w:t>
      </w:r>
    </w:p>
    <w:p w14:paraId="477F883D"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 xml:space="preserve">Осуществление деятельности по внедрению в Обществе единых принципов построения внутреннего аудита и оценки реализации внутреннего аудита, </w:t>
      </w:r>
      <w:r w:rsidRPr="008B119A">
        <w:rPr>
          <w:rFonts w:ascii="Times New Roman" w:eastAsia="Times New Roman" w:hAnsi="Times New Roman" w:cs="Times New Roman"/>
          <w:b/>
          <w:i/>
          <w:szCs w:val="26"/>
          <w:lang w:eastAsia="ru-RU"/>
        </w:rPr>
        <w:t>установленных в группе компаний «Россети».</w:t>
      </w:r>
    </w:p>
    <w:p w14:paraId="029A56DE"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разработке единых требований к подходам по реализации внутреннего аудита в группе компаний «Россети».</w:t>
      </w:r>
    </w:p>
    <w:p w14:paraId="760339CB"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Участие в разработке, в том числе посредством участия в рабочих группах, включая инициирование и актуализацию, единых для группы компаний «Россети» документов методологического характера (методик, инструкций, положений, стандартов и иных документов), определяющих подходы и принципы осуществления внутреннего аудита и регламентирующих деятельность внутреннего аудита.</w:t>
      </w:r>
    </w:p>
    <w:p w14:paraId="74CD14F6" w14:textId="1DF17548"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Разработка и внедрение методологических документов, регламентирующих деятельность внутреннего аудита (политик, положений, регламентов, методик, инструкций и иных документов) в соответствии с методологическими документами, разработанными ПАО «Россети».</w:t>
      </w:r>
    </w:p>
    <w:p w14:paraId="7AAA07A4"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Реализация практики проведения тематических аудитов компаниями, входящими в группу компаний «Россети», по конкретной теме в соответствии с единой программой аудита.</w:t>
      </w:r>
    </w:p>
    <w:p w14:paraId="67F41C88"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Участие в формировании единой базы знаний и в обучающих мероприятиях по </w:t>
      </w:r>
      <w:r w:rsidRPr="008B119A">
        <w:rPr>
          <w:rFonts w:ascii="Times New Roman" w:eastAsia="Times New Roman" w:hAnsi="Times New Roman" w:cs="Times New Roman"/>
          <w:b/>
          <w:i/>
          <w:szCs w:val="26"/>
          <w:lang w:eastAsia="ru-RU"/>
        </w:rPr>
        <w:lastRenderedPageBreak/>
        <w:t>вопросам организации и реализации внутреннего аудита.</w:t>
      </w:r>
    </w:p>
    <w:p w14:paraId="1AF77449" w14:textId="77777777" w:rsidR="008B119A" w:rsidRPr="008B119A" w:rsidRDefault="008B119A" w:rsidP="00663943">
      <w:pPr>
        <w:widowControl w:val="0"/>
        <w:numPr>
          <w:ilvl w:val="2"/>
          <w:numId w:val="49"/>
        </w:numPr>
        <w:tabs>
          <w:tab w:val="left" w:pos="1134"/>
        </w:tabs>
        <w:spacing w:after="0" w:line="240" w:lineRule="auto"/>
        <w:ind w:left="0" w:firstLine="709"/>
        <w:contextualSpacing/>
        <w:jc w:val="both"/>
        <w:rPr>
          <w:rFonts w:ascii="Times New Roman" w:eastAsia="Times New Roman" w:hAnsi="Times New Roman" w:cs="Times New Roman"/>
          <w:b/>
          <w:bCs/>
          <w:i/>
          <w:szCs w:val="26"/>
          <w:lang w:eastAsia="ru-RU"/>
        </w:rPr>
      </w:pPr>
      <w:r w:rsidRPr="008B119A">
        <w:rPr>
          <w:rFonts w:ascii="Times New Roman" w:eastAsia="Times New Roman" w:hAnsi="Times New Roman" w:cs="Times New Roman"/>
          <w:b/>
          <w:bCs/>
          <w:i/>
          <w:szCs w:val="26"/>
          <w:lang w:eastAsia="ru-RU"/>
        </w:rPr>
        <w:t>Организация и проведение мероприятий по автоматизации деятельности внутреннего аудита Общества.</w:t>
      </w:r>
    </w:p>
    <w:p w14:paraId="2234D70F" w14:textId="77777777" w:rsidR="008B119A" w:rsidRPr="008B119A" w:rsidRDefault="008B119A" w:rsidP="00663943">
      <w:pPr>
        <w:widowControl w:val="0"/>
        <w:numPr>
          <w:ilvl w:val="1"/>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В соответствии с задачей по совершенствованию нормативного обеспечения деятельности Дирекции с учетом требований МСВА, законодательства Российской Федерации Дирекция осуществляет следующие функции: </w:t>
      </w:r>
    </w:p>
    <w:p w14:paraId="602B1950" w14:textId="77777777" w:rsidR="008B119A" w:rsidRPr="008B119A" w:rsidRDefault="008B119A" w:rsidP="00663943">
      <w:pPr>
        <w:widowControl w:val="0"/>
        <w:numPr>
          <w:ilvl w:val="2"/>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 xml:space="preserve"> Мониторинг изменений законодательства Российской Федерации, стандартов Банка России, иных нормативно-правовых актов и методических документов, МСВА в части деятельности внутреннего аудита.</w:t>
      </w:r>
    </w:p>
    <w:p w14:paraId="7076FB1C" w14:textId="77777777" w:rsidR="008B119A" w:rsidRPr="008B119A" w:rsidRDefault="008B119A" w:rsidP="00663943">
      <w:pPr>
        <w:widowControl w:val="0"/>
        <w:numPr>
          <w:ilvl w:val="2"/>
          <w:numId w:val="53"/>
        </w:numPr>
        <w:tabs>
          <w:tab w:val="left" w:pos="1134"/>
        </w:tabs>
        <w:spacing w:after="0" w:line="240" w:lineRule="auto"/>
        <w:ind w:left="0" w:firstLine="709"/>
        <w:contextualSpacing/>
        <w:jc w:val="both"/>
        <w:rPr>
          <w:rFonts w:ascii="Times New Roman" w:eastAsia="Times New Roman" w:hAnsi="Times New Roman" w:cs="Times New Roman"/>
          <w:b/>
          <w:i/>
          <w:szCs w:val="26"/>
          <w:lang w:eastAsia="ru-RU"/>
        </w:rPr>
      </w:pPr>
      <w:r w:rsidRPr="008B119A">
        <w:rPr>
          <w:rFonts w:ascii="Times New Roman" w:eastAsia="Times New Roman" w:hAnsi="Times New Roman" w:cs="Times New Roman"/>
          <w:b/>
          <w:i/>
          <w:szCs w:val="26"/>
          <w:lang w:eastAsia="ru-RU"/>
        </w:rPr>
        <w:t>Актуализация нормативного обеспечения деятельности Дирекции с учетом требований МСВА, законодательства Российской Федерации, нормативных актов Банка России, иных нормативно-правовых актов и методических документов.</w:t>
      </w:r>
    </w:p>
    <w:p w14:paraId="41181374" w14:textId="77777777" w:rsidR="001C1792" w:rsidRPr="00690AAD" w:rsidRDefault="001C1792" w:rsidP="00745859">
      <w:pPr>
        <w:widowControl w:val="0"/>
        <w:tabs>
          <w:tab w:val="left" w:pos="1134"/>
        </w:tabs>
        <w:spacing w:after="0" w:line="240" w:lineRule="auto"/>
        <w:ind w:firstLine="709"/>
        <w:contextualSpacing/>
        <w:jc w:val="both"/>
        <w:rPr>
          <w:rFonts w:ascii="Times New Roman" w:eastAsia="Times New Roman" w:hAnsi="Times New Roman" w:cs="Times New Roman"/>
          <w:b/>
          <w:i/>
          <w:szCs w:val="26"/>
          <w:lang w:eastAsia="ru-RU"/>
        </w:rPr>
      </w:pPr>
    </w:p>
    <w:p w14:paraId="110141A0" w14:textId="77777777" w:rsidR="0046397F" w:rsidRPr="00690AAD" w:rsidRDefault="006A01D3"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 xml:space="preserve">- </w:t>
      </w:r>
      <w:r w:rsidR="0046397F" w:rsidRPr="00690AAD">
        <w:rPr>
          <w:rFonts w:ascii="Times New Roman" w:hAnsi="Times New Roman" w:cs="Times New Roman"/>
        </w:rPr>
        <w:t>о наличии и компетенции ревизионной комиссии (ревизора)</w:t>
      </w:r>
    </w:p>
    <w:p w14:paraId="287962F2"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Для осуществления контроля за финансово-хозяйственной деятельностью Общества Общим собранием акционеров избирается Ревизионная комиссия Общества.</w:t>
      </w:r>
    </w:p>
    <w:p w14:paraId="53D5B0B5" w14:textId="77777777" w:rsidR="00D54898" w:rsidRPr="00690AAD" w:rsidRDefault="00D54898" w:rsidP="00D54898">
      <w:pPr>
        <w:spacing w:after="0" w:line="240" w:lineRule="auto"/>
        <w:ind w:firstLine="539"/>
        <w:jc w:val="both"/>
        <w:rPr>
          <w:rFonts w:ascii="Times New Roman" w:hAnsi="Times New Roman" w:cs="Times New Roman"/>
          <w:b/>
          <w:bCs/>
          <w:i/>
          <w:iCs/>
        </w:rPr>
      </w:pPr>
      <w:r w:rsidRPr="00690AAD">
        <w:rPr>
          <w:rFonts w:ascii="Times New Roman" w:hAnsi="Times New Roman" w:cs="Times New Roman"/>
          <w:b/>
          <w:bCs/>
          <w:i/>
          <w:iCs/>
        </w:rPr>
        <w:t>Компетенция Ревизионной комиссии установлена ст. 85 Федерального закона «Об акционерных обществах» и ст. 24 Устава ПАО «Россети Северный Кавказ».</w:t>
      </w:r>
    </w:p>
    <w:p w14:paraId="47E904F1"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При проведении ревизионной проверки (ревизии) Ревизионной комиссией Общества осуществляются:</w:t>
      </w:r>
    </w:p>
    <w:p w14:paraId="516F6EB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ревизионная проверка (ревизия) финансовой, бухгалтерской, платежно-расчетной и иной документации Общества, связанной с осуществлением Обществом финансово-хозяйственной деятельности, на предмет ее соответствия законодательству Российской Федерации, Уставу Общества, внутренним документам Общества;</w:t>
      </w:r>
    </w:p>
    <w:p w14:paraId="3AF6274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ревизионная проверка (ревизия) и анализ финансового состояния Общества, его платежеспособности, функционирования системы управления рисками и внутреннего контроля, ликвидности активов, соотношения собственных и заемных средств, правильности и своевременности начисления и выплаты процентов по облигациям, доходов по иным ценным бумагам;</w:t>
      </w:r>
    </w:p>
    <w:p w14:paraId="104EE595"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контроль за расходованием денежных средств Общества в соответствии с утвержденным бизнес-планом и бюджетом Общества;</w:t>
      </w:r>
    </w:p>
    <w:p w14:paraId="3DCA3D7A"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4)</w:t>
      </w:r>
      <w:r w:rsidRPr="00C47B11">
        <w:rPr>
          <w:rFonts w:ascii="Times New Roman" w:hAnsi="Times New Roman" w:cs="Times New Roman"/>
          <w:b/>
          <w:bCs/>
          <w:i/>
          <w:iCs/>
        </w:rPr>
        <w:tab/>
        <w:t>контроль за формированием и использованием резервного и иных фондов Общества;</w:t>
      </w:r>
    </w:p>
    <w:p w14:paraId="12A53B94"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5)</w:t>
      </w:r>
      <w:r w:rsidRPr="00C47B11">
        <w:rPr>
          <w:rFonts w:ascii="Times New Roman" w:hAnsi="Times New Roman" w:cs="Times New Roman"/>
          <w:b/>
          <w:bCs/>
          <w:i/>
          <w:iCs/>
        </w:rPr>
        <w:tab/>
        <w:t>ревизионная проверка (ревизия) своевременности и правильности ведения расчетных операций с контрагентами и бюджетом, а также расчетных операций по оплате труда, социальному страхованию, начислению и выплате дивидендов и других расчетных операций;</w:t>
      </w:r>
    </w:p>
    <w:p w14:paraId="67EB5077"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6)</w:t>
      </w:r>
      <w:r w:rsidRPr="00C47B11">
        <w:rPr>
          <w:rFonts w:ascii="Times New Roman" w:hAnsi="Times New Roman" w:cs="Times New Roman"/>
          <w:b/>
          <w:bCs/>
          <w:i/>
          <w:iCs/>
        </w:rPr>
        <w:tab/>
        <w:t>контроль за соблюдением установленного порядка списания на убытки Общества задолженности неплатежеспособных кредиторов;</w:t>
      </w:r>
    </w:p>
    <w:p w14:paraId="497ACBC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7)</w:t>
      </w:r>
      <w:r w:rsidRPr="00C47B11">
        <w:rPr>
          <w:rFonts w:ascii="Times New Roman" w:hAnsi="Times New Roman" w:cs="Times New Roman"/>
          <w:b/>
          <w:bCs/>
          <w:i/>
          <w:iCs/>
        </w:rPr>
        <w:tab/>
        <w:t>ревизионная проверка (ревизия) хозяйственных операций Общества, осуществляемых в соответствии с заключенными договорами;</w:t>
      </w:r>
    </w:p>
    <w:p w14:paraId="06E9913B"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8)</w:t>
      </w:r>
      <w:r w:rsidRPr="00C47B11">
        <w:rPr>
          <w:rFonts w:ascii="Times New Roman" w:hAnsi="Times New Roman" w:cs="Times New Roman"/>
          <w:b/>
          <w:bCs/>
          <w:i/>
          <w:iCs/>
        </w:rPr>
        <w:tab/>
        <w:t>ревизионная проверка (ревизия) соблюдения при использовании материальных, трудовых и финансовых ресурсов в финансово-хозяйственной деятельности действующих договоров, норм и нормативов, утвержденных смет и других документов, регламентирующих деятельность Общества;</w:t>
      </w:r>
    </w:p>
    <w:p w14:paraId="49752D6B"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9)</w:t>
      </w:r>
      <w:r w:rsidRPr="00C47B11">
        <w:rPr>
          <w:rFonts w:ascii="Times New Roman" w:hAnsi="Times New Roman" w:cs="Times New Roman"/>
          <w:b/>
          <w:bCs/>
          <w:i/>
          <w:iCs/>
        </w:rPr>
        <w:tab/>
        <w:t>контроль за сохранностью и использованием основных средств;</w:t>
      </w:r>
    </w:p>
    <w:p w14:paraId="2F5C496C"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10)</w:t>
      </w:r>
      <w:r w:rsidRPr="00C47B11">
        <w:rPr>
          <w:rFonts w:ascii="Times New Roman" w:hAnsi="Times New Roman" w:cs="Times New Roman"/>
          <w:b/>
          <w:bCs/>
          <w:i/>
          <w:iCs/>
        </w:rPr>
        <w:tab/>
        <w:t>ревизионная проверка (ревизия) кассы и имущества Общества, эффективности использования активов и иных ресурсов Общества, выявление причин непроизводственных потерь и расходов, выявление резервов улучшения финансового состояния Общества;</w:t>
      </w:r>
    </w:p>
    <w:p w14:paraId="02798F2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11)</w:t>
      </w:r>
      <w:r w:rsidRPr="00C47B11">
        <w:rPr>
          <w:rFonts w:ascii="Times New Roman" w:hAnsi="Times New Roman" w:cs="Times New Roman"/>
          <w:b/>
          <w:bCs/>
          <w:i/>
          <w:iCs/>
        </w:rPr>
        <w:tab/>
        <w:t>выработка рекомендаций для органов управления Общества;</w:t>
      </w:r>
    </w:p>
    <w:p w14:paraId="0C747EC4"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12)</w:t>
      </w:r>
      <w:r w:rsidRPr="00C47B11">
        <w:rPr>
          <w:rFonts w:ascii="Times New Roman" w:hAnsi="Times New Roman" w:cs="Times New Roman"/>
          <w:b/>
          <w:bCs/>
          <w:i/>
          <w:iCs/>
        </w:rPr>
        <w:tab/>
        <w:t>иные действия (мероприятия), связанные с ревизионной проверкой (ревизией) финансово-хозяйственной деятельности Общества.</w:t>
      </w:r>
    </w:p>
    <w:p w14:paraId="6C2FEB43"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является постоянно действующим выборным органом контроля за финансово-хозяйственной деятельностью Общества.</w:t>
      </w:r>
    </w:p>
    <w:p w14:paraId="056153CF"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Задачами Ревизионной комиссии Общества являются:</w:t>
      </w:r>
    </w:p>
    <w:p w14:paraId="01D8D4BD"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осуществление контроля за финансово-хозяйственной деятельностью Общества;</w:t>
      </w:r>
    </w:p>
    <w:p w14:paraId="76661466"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lastRenderedPageBreak/>
        <w:t>2)</w:t>
      </w:r>
      <w:r w:rsidRPr="00C47B11">
        <w:rPr>
          <w:rFonts w:ascii="Times New Roman" w:hAnsi="Times New Roman" w:cs="Times New Roman"/>
          <w:b/>
          <w:bCs/>
          <w:i/>
          <w:iCs/>
        </w:rPr>
        <w:tab/>
        <w:t>осуществление независимой оценки достоверности данных, содержащихся в годовом отчете Общества, годовой бухгалтерской (финансовой) отчетности Общества;</w:t>
      </w:r>
    </w:p>
    <w:p w14:paraId="452980AC"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3)</w:t>
      </w:r>
      <w:r w:rsidRPr="00C47B11">
        <w:rPr>
          <w:rFonts w:ascii="Times New Roman" w:hAnsi="Times New Roman" w:cs="Times New Roman"/>
          <w:b/>
          <w:bCs/>
          <w:i/>
          <w:iCs/>
        </w:rPr>
        <w:tab/>
        <w:t xml:space="preserve">подтверждение достоверности данных, содержащихся в отчете Общества о сделках, в совершении которых имеется заинтересованность. </w:t>
      </w:r>
    </w:p>
    <w:p w14:paraId="643A1B60"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Ревизионная комиссия Общества осуществляет периодический контроль за финансово-хозяйственной деятельностью Общества, деятельностью его структурных и обособленных подразделений, органов Общества путем проведения документальных и выездных проверок (ревизий):</w:t>
      </w:r>
    </w:p>
    <w:p w14:paraId="24392A5D"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1)</w:t>
      </w:r>
      <w:r w:rsidRPr="00C47B11">
        <w:rPr>
          <w:rFonts w:ascii="Times New Roman" w:hAnsi="Times New Roman" w:cs="Times New Roman"/>
          <w:b/>
          <w:bCs/>
          <w:i/>
          <w:iCs/>
        </w:rPr>
        <w:tab/>
        <w:t>законности и экономической обоснованности совершенных Обществом в проверяемом периоде хозяйственных и финансовых операций;</w:t>
      </w:r>
    </w:p>
    <w:p w14:paraId="401AE842" w14:textId="77777777" w:rsidR="00D54898" w:rsidRPr="00C47B11" w:rsidRDefault="00D54898" w:rsidP="00D54898">
      <w:pPr>
        <w:tabs>
          <w:tab w:val="left" w:pos="993"/>
        </w:tabs>
        <w:spacing w:after="0" w:line="240" w:lineRule="auto"/>
        <w:ind w:firstLine="539"/>
        <w:jc w:val="both"/>
        <w:rPr>
          <w:rFonts w:ascii="Times New Roman" w:hAnsi="Times New Roman" w:cs="Times New Roman"/>
          <w:b/>
          <w:bCs/>
          <w:i/>
          <w:iCs/>
        </w:rPr>
      </w:pPr>
      <w:r w:rsidRPr="00C47B11">
        <w:rPr>
          <w:rFonts w:ascii="Times New Roman" w:hAnsi="Times New Roman" w:cs="Times New Roman"/>
          <w:b/>
          <w:bCs/>
          <w:i/>
          <w:iCs/>
        </w:rPr>
        <w:t>2)</w:t>
      </w:r>
      <w:r w:rsidRPr="00C47B11">
        <w:rPr>
          <w:rFonts w:ascii="Times New Roman" w:hAnsi="Times New Roman" w:cs="Times New Roman"/>
          <w:b/>
          <w:bCs/>
          <w:i/>
          <w:iCs/>
        </w:rPr>
        <w:tab/>
        <w:t>полноты и правильности отражения хозяйственных и финансовых операций в документах Общества.</w:t>
      </w:r>
    </w:p>
    <w:p w14:paraId="7416DD30" w14:textId="77777777" w:rsidR="004023DF" w:rsidRPr="00690AAD" w:rsidRDefault="004023DF" w:rsidP="002010FD">
      <w:pPr>
        <w:spacing w:after="0" w:line="240" w:lineRule="auto"/>
        <w:ind w:firstLine="539"/>
        <w:jc w:val="both"/>
        <w:rPr>
          <w:rFonts w:ascii="Times New Roman" w:hAnsi="Times New Roman" w:cs="Times New Roman"/>
          <w:b/>
          <w:bCs/>
          <w:i/>
          <w:iCs/>
        </w:rPr>
      </w:pPr>
    </w:p>
    <w:p w14:paraId="2C306AAE"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Указываются сведения о политике эмитента в области управления рисками, внутреннего контроля и внутреннего аудита, а также о наличии внутреннего документа эмитента, устанавливающего правила по предотвращению неправомерного использования конфиденциальной и инсайдерской информации.</w:t>
      </w:r>
    </w:p>
    <w:p w14:paraId="5CFA2C67" w14:textId="77777777" w:rsidR="00D54898" w:rsidRPr="00003C09"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целях организации в Обществе системы управления рисками и внутреннего контроля Советом директоров Общества утверждена Политика управления рисками и внутреннего контроля ПАО «Россети Северный Кавказ» (протокол Совета директоров Общества от 10.07.2023 № 535).</w:t>
      </w:r>
    </w:p>
    <w:p w14:paraId="048657D8" w14:textId="77777777" w:rsidR="00D54898" w:rsidRPr="00003C09"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003C09">
        <w:rPr>
          <w:rFonts w:ascii="Times New Roman" w:eastAsia="Times New Roman" w:hAnsi="Times New Roman" w:cs="Times New Roman"/>
          <w:b/>
          <w:i/>
          <w:szCs w:val="26"/>
          <w:lang w:eastAsia="ru-RU"/>
        </w:rPr>
        <w:t>В эмитенте функции по осуществлению внутреннего аудита возложены на Дирекцию внутреннего аудита ПАО «Россети Северный Кавказ».</w:t>
      </w:r>
    </w:p>
    <w:p w14:paraId="3E4E4338" w14:textId="27B4DA5E" w:rsidR="00EA63E4" w:rsidRPr="00EA63E4" w:rsidRDefault="00D54898" w:rsidP="00EA63E4">
      <w:pPr>
        <w:autoSpaceDE w:val="0"/>
        <w:autoSpaceDN w:val="0"/>
        <w:adjustRightInd w:val="0"/>
        <w:spacing w:after="0" w:line="240" w:lineRule="auto"/>
        <w:ind w:firstLine="539"/>
        <w:jc w:val="both"/>
        <w:rPr>
          <w:rFonts w:ascii="Times New Roman" w:eastAsia="Times New Roman" w:hAnsi="Times New Roman" w:cs="Times New Roman"/>
          <w:b/>
          <w:i/>
          <w:szCs w:val="26"/>
          <w:highlight w:val="yellow"/>
          <w:lang w:eastAsia="ru-RU"/>
        </w:rPr>
      </w:pPr>
      <w:r w:rsidRPr="00003C09">
        <w:rPr>
          <w:rFonts w:ascii="Times New Roman" w:eastAsia="Times New Roman" w:hAnsi="Times New Roman" w:cs="Times New Roman"/>
          <w:b/>
          <w:i/>
          <w:szCs w:val="26"/>
          <w:lang w:eastAsia="ru-RU"/>
        </w:rPr>
        <w:t>В целях определения основных принципов организации и функционирования внутреннего аудита в ПАО «Россети Северный Кавказ», содействия в формировании единых подходов к построению, управлению и координации функции внутреннего аудита в группе компаний «</w:t>
      </w:r>
      <w:r w:rsidRPr="0089600C">
        <w:rPr>
          <w:rFonts w:ascii="Times New Roman" w:eastAsia="Times New Roman" w:hAnsi="Times New Roman" w:cs="Times New Roman"/>
          <w:b/>
          <w:i/>
          <w:szCs w:val="26"/>
          <w:lang w:eastAsia="ru-RU"/>
        </w:rPr>
        <w:t xml:space="preserve">Россети» разработана и утверждена Политика внутреннего аудита ПАО «Россети Северный Кавказ» в новой редакции (протокол Совета директоров Общества </w:t>
      </w:r>
      <w:r w:rsidR="00EA63E4" w:rsidRPr="00663943">
        <w:rPr>
          <w:rFonts w:ascii="Times New Roman" w:eastAsia="Times New Roman" w:hAnsi="Times New Roman" w:cs="Times New Roman"/>
          <w:b/>
          <w:i/>
          <w:szCs w:val="26"/>
          <w:lang w:eastAsia="ru-RU"/>
        </w:rPr>
        <w:t>от 29.12.2025 № 597) (ранее действовала Политика внутреннего аудита ПАО «Россети Северный Кавказ», утвержден</w:t>
      </w:r>
      <w:r w:rsidR="00EA63E4" w:rsidRPr="0089600C">
        <w:rPr>
          <w:rFonts w:ascii="Times New Roman" w:eastAsia="Times New Roman" w:hAnsi="Times New Roman" w:cs="Times New Roman"/>
          <w:b/>
          <w:i/>
          <w:szCs w:val="26"/>
          <w:lang w:eastAsia="ru-RU"/>
        </w:rPr>
        <w:t>ная Советом директоров Общества</w:t>
      </w:r>
      <w:r w:rsidR="00EA63E4" w:rsidRPr="00663943">
        <w:rPr>
          <w:rFonts w:ascii="Times New Roman" w:eastAsia="Times New Roman" w:hAnsi="Times New Roman" w:cs="Times New Roman"/>
          <w:b/>
          <w:i/>
          <w:szCs w:val="26"/>
          <w:lang w:eastAsia="ru-RU"/>
        </w:rPr>
        <w:t xml:space="preserve"> </w:t>
      </w:r>
      <w:r w:rsidR="00EA63E4">
        <w:rPr>
          <w:rFonts w:ascii="Times New Roman" w:eastAsia="Times New Roman" w:hAnsi="Times New Roman" w:cs="Times New Roman"/>
          <w:b/>
          <w:i/>
          <w:szCs w:val="26"/>
          <w:lang w:eastAsia="ru-RU"/>
        </w:rPr>
        <w:t>(</w:t>
      </w:r>
      <w:r w:rsidR="00EA63E4" w:rsidRPr="00663943">
        <w:rPr>
          <w:rFonts w:ascii="Times New Roman" w:eastAsia="Times New Roman" w:hAnsi="Times New Roman" w:cs="Times New Roman"/>
          <w:b/>
          <w:i/>
          <w:szCs w:val="26"/>
          <w:lang w:eastAsia="ru-RU"/>
        </w:rPr>
        <w:t>протокол от 10.07.2023 №535).</w:t>
      </w:r>
    </w:p>
    <w:p w14:paraId="4ED73C94" w14:textId="11211C7B" w:rsidR="00D54898" w:rsidRDefault="00D54898" w:rsidP="00D54898">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8A30BA">
        <w:rPr>
          <w:rFonts w:ascii="Times New Roman" w:eastAsia="Times New Roman" w:hAnsi="Times New Roman" w:cs="Times New Roman"/>
          <w:b/>
          <w:i/>
          <w:szCs w:val="26"/>
          <w:lang w:eastAsia="ru-RU"/>
        </w:rPr>
        <w:t xml:space="preserve">Во исполнение Федерального закона от 27.07.2010 № 224-ФЗ </w:t>
      </w:r>
      <w:r w:rsidRPr="008A30BA">
        <w:rPr>
          <w:rFonts w:ascii="Times New Roman" w:eastAsia="Times New Roman" w:hAnsi="Times New Roman" w:cs="Times New Roman"/>
          <w:b/>
          <w:i/>
          <w:szCs w:val="26"/>
          <w:lang w:eastAsia="ru-RU"/>
        </w:rPr>
        <w:br/>
        <w:t xml:space="preserve">«О противодействии неправомерному использованию инсайдерской информации </w:t>
      </w:r>
      <w:r w:rsidRPr="008A30BA">
        <w:rPr>
          <w:rFonts w:ascii="Times New Roman" w:eastAsia="Times New Roman" w:hAnsi="Times New Roman" w:cs="Times New Roman"/>
          <w:b/>
          <w:i/>
          <w:szCs w:val="26"/>
          <w:lang w:eastAsia="ru-RU"/>
        </w:rPr>
        <w:br/>
        <w:t>и манипулированию рынком и о внесении изменений в отдельные законодательные акты Российской Федерации»</w:t>
      </w:r>
      <w:r>
        <w:rPr>
          <w:rFonts w:ascii="Times New Roman" w:eastAsia="Times New Roman" w:hAnsi="Times New Roman" w:cs="Times New Roman"/>
          <w:b/>
          <w:i/>
          <w:szCs w:val="26"/>
          <w:lang w:eastAsia="ru-RU"/>
        </w:rPr>
        <w:t>, в Обществе издан приказ от 24.05.2025 №160 «</w:t>
      </w:r>
      <w:r w:rsidRPr="008A30BA">
        <w:rPr>
          <w:rFonts w:ascii="Times New Roman" w:eastAsia="Times New Roman" w:hAnsi="Times New Roman" w:cs="Times New Roman"/>
          <w:b/>
          <w:i/>
          <w:szCs w:val="26"/>
          <w:lang w:eastAsia="ru-RU"/>
        </w:rPr>
        <w:t>Об исполнении законодательства Российской Федерации в области инсайдерской информации</w:t>
      </w:r>
      <w:r>
        <w:rPr>
          <w:rFonts w:ascii="Times New Roman" w:eastAsia="Times New Roman" w:hAnsi="Times New Roman" w:cs="Times New Roman"/>
          <w:b/>
          <w:i/>
          <w:szCs w:val="26"/>
          <w:lang w:eastAsia="ru-RU"/>
        </w:rPr>
        <w:t>»,</w:t>
      </w:r>
      <w:r w:rsidRPr="008A30BA">
        <w:t xml:space="preserve"> </w:t>
      </w:r>
      <w:r w:rsidRPr="008A30BA">
        <w:rPr>
          <w:rFonts w:ascii="Times New Roman" w:eastAsia="Times New Roman" w:hAnsi="Times New Roman" w:cs="Times New Roman"/>
          <w:b/>
          <w:i/>
          <w:szCs w:val="26"/>
          <w:lang w:eastAsia="ru-RU"/>
        </w:rPr>
        <w:t>утверждающий Правила внутреннего контроля по предотвращению, выявлению и пресечению неправомерного использования инсайдерской информации и (или) манипулирования рынком (включая, в том числе, порядок доступа к инсайдерской информации и правила охраны ее конфиденциальности) с учетом требований Банка России, условия совершения операций с финансовыми инструментами Общества.</w:t>
      </w:r>
    </w:p>
    <w:p w14:paraId="5FFC8B72" w14:textId="77777777" w:rsidR="00874875" w:rsidRPr="006E008D" w:rsidRDefault="00D54898" w:rsidP="00874875">
      <w:pPr>
        <w:autoSpaceDE w:val="0"/>
        <w:autoSpaceDN w:val="0"/>
        <w:adjustRightInd w:val="0"/>
        <w:spacing w:after="0" w:line="240" w:lineRule="auto"/>
        <w:ind w:firstLine="539"/>
        <w:jc w:val="both"/>
        <w:rPr>
          <w:rFonts w:ascii="Times New Roman" w:eastAsia="Times New Roman" w:hAnsi="Times New Roman" w:cs="Times New Roman"/>
          <w:b/>
          <w:i/>
          <w:szCs w:val="26"/>
          <w:lang w:eastAsia="ru-RU"/>
        </w:rPr>
      </w:pPr>
      <w:r w:rsidRPr="006E008D">
        <w:rPr>
          <w:rFonts w:ascii="Times New Roman" w:eastAsia="Times New Roman" w:hAnsi="Times New Roman" w:cs="Times New Roman"/>
          <w:b/>
          <w:i/>
          <w:szCs w:val="26"/>
          <w:lang w:eastAsia="ru-RU"/>
        </w:rPr>
        <w:t xml:space="preserve">В целях совершенствования мер по защите информационных ресурсов, </w:t>
      </w:r>
      <w:r w:rsidRPr="006E008D">
        <w:rPr>
          <w:rFonts w:ascii="Times New Roman" w:eastAsia="Times New Roman" w:hAnsi="Times New Roman" w:cs="Times New Roman"/>
          <w:b/>
          <w:i/>
          <w:szCs w:val="26"/>
          <w:lang w:val="x-none" w:eastAsia="ru-RU"/>
        </w:rPr>
        <w:t>в соответствии</w:t>
      </w:r>
      <w:r w:rsidRPr="006E008D">
        <w:rPr>
          <w:rFonts w:ascii="Times New Roman" w:eastAsia="Times New Roman" w:hAnsi="Times New Roman" w:cs="Times New Roman"/>
          <w:b/>
          <w:i/>
          <w:szCs w:val="26"/>
          <w:lang w:eastAsia="ru-RU"/>
        </w:rPr>
        <w:t xml:space="preserve"> </w:t>
      </w:r>
      <w:r w:rsidRPr="006E008D">
        <w:rPr>
          <w:rFonts w:ascii="Times New Roman" w:eastAsia="Times New Roman" w:hAnsi="Times New Roman" w:cs="Times New Roman"/>
          <w:b/>
          <w:i/>
          <w:szCs w:val="26"/>
          <w:lang w:eastAsia="ru-RU"/>
        </w:rPr>
        <w:br/>
      </w:r>
      <w:r w:rsidRPr="006E008D">
        <w:rPr>
          <w:rFonts w:ascii="Times New Roman" w:eastAsia="Times New Roman" w:hAnsi="Times New Roman" w:cs="Times New Roman"/>
          <w:b/>
          <w:i/>
          <w:szCs w:val="26"/>
          <w:lang w:val="x-none" w:eastAsia="ru-RU"/>
        </w:rPr>
        <w:t>с Федеральны</w:t>
      </w:r>
      <w:r w:rsidRPr="006E008D">
        <w:rPr>
          <w:rFonts w:ascii="Times New Roman" w:eastAsia="Times New Roman" w:hAnsi="Times New Roman" w:cs="Times New Roman"/>
          <w:b/>
          <w:i/>
          <w:szCs w:val="26"/>
          <w:lang w:eastAsia="ru-RU"/>
        </w:rPr>
        <w:t>м</w:t>
      </w:r>
      <w:r w:rsidRPr="006E008D">
        <w:rPr>
          <w:rFonts w:ascii="Times New Roman" w:eastAsia="Times New Roman" w:hAnsi="Times New Roman" w:cs="Times New Roman"/>
          <w:b/>
          <w:i/>
          <w:szCs w:val="26"/>
          <w:lang w:val="x-none" w:eastAsia="ru-RU"/>
        </w:rPr>
        <w:t xml:space="preserve"> закон</w:t>
      </w:r>
      <w:r w:rsidRPr="006E008D">
        <w:rPr>
          <w:rFonts w:ascii="Times New Roman" w:eastAsia="Times New Roman" w:hAnsi="Times New Roman" w:cs="Times New Roman"/>
          <w:b/>
          <w:i/>
          <w:szCs w:val="26"/>
          <w:lang w:eastAsia="ru-RU"/>
        </w:rPr>
        <w:t>ом</w:t>
      </w:r>
      <w:r w:rsidRPr="006E008D">
        <w:rPr>
          <w:rFonts w:ascii="Times New Roman" w:eastAsia="Times New Roman" w:hAnsi="Times New Roman" w:cs="Times New Roman"/>
          <w:b/>
          <w:i/>
          <w:szCs w:val="26"/>
          <w:lang w:val="x-none" w:eastAsia="ru-RU"/>
        </w:rPr>
        <w:t xml:space="preserve"> от 27</w:t>
      </w:r>
      <w:r w:rsidRPr="006E008D">
        <w:rPr>
          <w:rFonts w:ascii="Times New Roman" w:eastAsia="Times New Roman" w:hAnsi="Times New Roman" w:cs="Times New Roman"/>
          <w:b/>
          <w:i/>
          <w:szCs w:val="26"/>
          <w:lang w:eastAsia="ru-RU"/>
        </w:rPr>
        <w:t>.07.</w:t>
      </w:r>
      <w:r w:rsidRPr="006E008D">
        <w:rPr>
          <w:rFonts w:ascii="Times New Roman" w:eastAsia="Times New Roman" w:hAnsi="Times New Roman" w:cs="Times New Roman"/>
          <w:b/>
          <w:i/>
          <w:szCs w:val="26"/>
          <w:lang w:val="x-none" w:eastAsia="ru-RU"/>
        </w:rPr>
        <w:t>2006</w:t>
      </w:r>
      <w:r w:rsidRPr="006E008D">
        <w:rPr>
          <w:rFonts w:ascii="Times New Roman" w:eastAsia="Times New Roman" w:hAnsi="Times New Roman" w:cs="Times New Roman"/>
          <w:b/>
          <w:i/>
          <w:szCs w:val="26"/>
          <w:lang w:eastAsia="ru-RU"/>
        </w:rPr>
        <w:t xml:space="preserve"> №</w:t>
      </w:r>
      <w:r w:rsidRPr="006E008D">
        <w:rPr>
          <w:rFonts w:ascii="Times New Roman" w:eastAsia="Times New Roman" w:hAnsi="Times New Roman" w:cs="Times New Roman"/>
          <w:b/>
          <w:i/>
          <w:szCs w:val="26"/>
          <w:lang w:val="x-none" w:eastAsia="ru-RU"/>
        </w:rPr>
        <w:t xml:space="preserve"> 149-ФЗ </w:t>
      </w:r>
      <w:r w:rsidRPr="006E008D">
        <w:rPr>
          <w:rFonts w:ascii="Times New Roman" w:eastAsia="Times New Roman" w:hAnsi="Times New Roman" w:cs="Times New Roman"/>
          <w:b/>
          <w:i/>
          <w:szCs w:val="26"/>
          <w:lang w:eastAsia="ru-RU"/>
        </w:rPr>
        <w:t>«</w:t>
      </w:r>
      <w:r w:rsidRPr="006E008D">
        <w:rPr>
          <w:rFonts w:ascii="Times New Roman" w:eastAsia="Times New Roman" w:hAnsi="Times New Roman" w:cs="Times New Roman"/>
          <w:b/>
          <w:i/>
          <w:szCs w:val="26"/>
          <w:lang w:val="x-none" w:eastAsia="ru-RU"/>
        </w:rPr>
        <w:t>Об информации, информационных технологиях и о защите информации</w:t>
      </w:r>
      <w:r w:rsidRPr="006E008D">
        <w:rPr>
          <w:rFonts w:ascii="Times New Roman" w:eastAsia="Times New Roman" w:hAnsi="Times New Roman" w:cs="Times New Roman"/>
          <w:b/>
          <w:i/>
          <w:szCs w:val="26"/>
          <w:lang w:eastAsia="ru-RU"/>
        </w:rPr>
        <w:t xml:space="preserve">», </w:t>
      </w:r>
      <w:r w:rsidRPr="006E008D">
        <w:rPr>
          <w:rFonts w:ascii="Times New Roman" w:eastAsia="Times New Roman" w:hAnsi="Times New Roman" w:cs="Times New Roman"/>
          <w:b/>
          <w:i/>
          <w:szCs w:val="26"/>
          <w:lang w:val="x-none" w:eastAsia="ru-RU"/>
        </w:rPr>
        <w:t>Федеральным законом от</w:t>
      </w:r>
      <w:r w:rsidRPr="006E008D">
        <w:rPr>
          <w:rFonts w:ascii="Times New Roman" w:eastAsia="Times New Roman" w:hAnsi="Times New Roman" w:cs="Times New Roman"/>
          <w:b/>
          <w:i/>
          <w:szCs w:val="26"/>
          <w:lang w:eastAsia="ru-RU"/>
        </w:rPr>
        <w:t xml:space="preserve"> </w:t>
      </w:r>
      <w:r w:rsidRPr="006E008D">
        <w:rPr>
          <w:rFonts w:ascii="Times New Roman" w:eastAsia="Times New Roman" w:hAnsi="Times New Roman" w:cs="Times New Roman"/>
          <w:b/>
          <w:i/>
          <w:szCs w:val="26"/>
          <w:lang w:val="x-none" w:eastAsia="ru-RU"/>
        </w:rPr>
        <w:t>29.07.2004 № 98-ФЗ «О коммерческой тайне»</w:t>
      </w:r>
      <w:r w:rsidRPr="006E008D">
        <w:rPr>
          <w:rFonts w:ascii="Times New Roman" w:eastAsia="Times New Roman" w:hAnsi="Times New Roman" w:cs="Times New Roman"/>
          <w:b/>
          <w:i/>
          <w:szCs w:val="26"/>
          <w:lang w:eastAsia="ru-RU"/>
        </w:rPr>
        <w:t xml:space="preserve">, в Обществе издан приказ </w:t>
      </w:r>
      <w:r w:rsidR="00874875" w:rsidRPr="006E008D">
        <w:rPr>
          <w:rFonts w:ascii="Times New Roman" w:eastAsia="Times New Roman" w:hAnsi="Times New Roman" w:cs="Times New Roman"/>
          <w:b/>
          <w:i/>
          <w:szCs w:val="26"/>
          <w:lang w:eastAsia="ru-RU"/>
        </w:rPr>
        <w:t>от 26.06.2026 №192 «О порядке работы с конфиденциальной информацией в ПАО «Россети Северный Кавказ» и АО «Чеченэнерго».</w:t>
      </w:r>
    </w:p>
    <w:p w14:paraId="25255066" w14:textId="77777777" w:rsidR="00463550" w:rsidRPr="006E008D" w:rsidRDefault="00463550" w:rsidP="002010FD">
      <w:pPr>
        <w:autoSpaceDE w:val="0"/>
        <w:autoSpaceDN w:val="0"/>
        <w:adjustRightInd w:val="0"/>
        <w:spacing w:after="0" w:line="240" w:lineRule="auto"/>
        <w:ind w:firstLine="539"/>
        <w:jc w:val="both"/>
        <w:rPr>
          <w:rFonts w:ascii="Times New Roman" w:hAnsi="Times New Roman" w:cs="Times New Roman"/>
        </w:rPr>
      </w:pPr>
    </w:p>
    <w:p w14:paraId="6FDA6C8C" w14:textId="062642F5" w:rsidR="0046397F"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32" w:name="_Toc241163770"/>
      <w:r w:rsidRPr="006E008D">
        <w:rPr>
          <w:rFonts w:ascii="Times New Roman" w:hAnsi="Times New Roman" w:cs="Times New Roman"/>
        </w:rPr>
        <w:t>2.4. Информация о лицах, ответственных в эмитенте за организацию и осуществление управления рисками, контроля за финансово-хозяйственной</w:t>
      </w:r>
      <w:r w:rsidRPr="001C51AF">
        <w:rPr>
          <w:rFonts w:ascii="Times New Roman" w:hAnsi="Times New Roman" w:cs="Times New Roman"/>
        </w:rPr>
        <w:t xml:space="preserve"> деятельностью и внутреннего контроля, внутреннего аудита</w:t>
      </w:r>
      <w:bookmarkEnd w:id="32"/>
    </w:p>
    <w:p w14:paraId="04E351E7" w14:textId="77777777" w:rsidR="00A45BDD" w:rsidRPr="00690AAD" w:rsidRDefault="00A45BDD" w:rsidP="002010FD">
      <w:pPr>
        <w:autoSpaceDE w:val="0"/>
        <w:autoSpaceDN w:val="0"/>
        <w:adjustRightInd w:val="0"/>
        <w:spacing w:after="0" w:line="240" w:lineRule="auto"/>
        <w:ind w:firstLine="539"/>
        <w:jc w:val="both"/>
        <w:outlineLvl w:val="2"/>
        <w:rPr>
          <w:rFonts w:ascii="Times New Roman" w:hAnsi="Times New Roman" w:cs="Times New Roman"/>
        </w:rPr>
      </w:pPr>
    </w:p>
    <w:p w14:paraId="028B2177" w14:textId="77777777" w:rsidR="00707DD5" w:rsidRPr="00013E2A" w:rsidRDefault="00707DD5" w:rsidP="00FA5EE5">
      <w:pPr>
        <w:spacing w:after="0" w:line="240" w:lineRule="auto"/>
        <w:rPr>
          <w:rFonts w:ascii="Times New Roman" w:hAnsi="Times New Roman" w:cs="Times New Roman"/>
          <w:b/>
          <w:bCs/>
          <w:i/>
          <w:iCs/>
        </w:rPr>
      </w:pPr>
      <w:bookmarkStart w:id="33" w:name="_Toc204692167"/>
      <w:bookmarkStart w:id="34" w:name="_Toc208584570"/>
      <w:bookmarkStart w:id="35" w:name="_Toc226646898"/>
      <w:bookmarkStart w:id="36" w:name="_Toc226975217"/>
      <w:bookmarkStart w:id="37" w:name="_Toc239150796"/>
      <w:r w:rsidRPr="00013E2A">
        <w:rPr>
          <w:rFonts w:ascii="Times New Roman" w:hAnsi="Times New Roman" w:cs="Times New Roman"/>
          <w:b/>
          <w:bCs/>
          <w:i/>
          <w:iCs/>
        </w:rPr>
        <w:t>Члены комитета по аудиту Совета директоров:</w:t>
      </w:r>
      <w:bookmarkEnd w:id="33"/>
      <w:bookmarkEnd w:id="34"/>
      <w:bookmarkEnd w:id="35"/>
      <w:bookmarkEnd w:id="36"/>
      <w:bookmarkEnd w:id="37"/>
    </w:p>
    <w:p w14:paraId="2E8F7E37" w14:textId="77777777" w:rsidR="00707DD5" w:rsidRPr="00013E2A" w:rsidRDefault="00707DD5" w:rsidP="00FA5EE5">
      <w:pPr>
        <w:spacing w:after="0" w:line="240" w:lineRule="auto"/>
        <w:rPr>
          <w:rFonts w:ascii="Times New Roman" w:hAnsi="Times New Roman" w:cs="Times New Roman"/>
          <w:b/>
          <w:bCs/>
          <w:i/>
          <w:iCs/>
        </w:rPr>
      </w:pPr>
      <w:bookmarkStart w:id="38" w:name="_Toc204692168"/>
      <w:bookmarkStart w:id="39" w:name="_Toc208584571"/>
      <w:bookmarkStart w:id="40" w:name="_Toc226646899"/>
      <w:bookmarkStart w:id="41" w:name="_Toc226975218"/>
      <w:bookmarkStart w:id="42" w:name="_Toc239150797"/>
      <w:r w:rsidRPr="00013E2A">
        <w:rPr>
          <w:rFonts w:ascii="Times New Roman" w:hAnsi="Times New Roman" w:cs="Times New Roman"/>
          <w:b/>
          <w:bCs/>
          <w:i/>
          <w:iCs/>
        </w:rPr>
        <w:t>1. Ульянов Антон Сергеевич;</w:t>
      </w:r>
      <w:bookmarkEnd w:id="38"/>
      <w:bookmarkEnd w:id="39"/>
      <w:bookmarkEnd w:id="40"/>
      <w:bookmarkEnd w:id="41"/>
      <w:bookmarkEnd w:id="42"/>
    </w:p>
    <w:p w14:paraId="51E9CF5C" w14:textId="60DF5F50" w:rsidR="00707DD5" w:rsidRPr="00013E2A" w:rsidRDefault="00707DD5" w:rsidP="00FA5EE5">
      <w:pPr>
        <w:spacing w:after="0" w:line="240" w:lineRule="auto"/>
        <w:rPr>
          <w:rFonts w:ascii="Times New Roman" w:hAnsi="Times New Roman" w:cs="Times New Roman"/>
          <w:b/>
          <w:bCs/>
          <w:i/>
          <w:iCs/>
        </w:rPr>
      </w:pPr>
      <w:bookmarkStart w:id="43" w:name="_Toc204692169"/>
      <w:bookmarkStart w:id="44" w:name="_Toc208584572"/>
      <w:bookmarkStart w:id="45" w:name="_Toc226646900"/>
      <w:bookmarkStart w:id="46" w:name="_Toc226975219"/>
      <w:bookmarkStart w:id="47" w:name="_Toc239150798"/>
      <w:r w:rsidRPr="00013E2A">
        <w:rPr>
          <w:rFonts w:ascii="Times New Roman" w:hAnsi="Times New Roman" w:cs="Times New Roman"/>
          <w:b/>
          <w:bCs/>
          <w:i/>
          <w:iCs/>
        </w:rPr>
        <w:t xml:space="preserve">2. </w:t>
      </w:r>
      <w:r w:rsidR="00425907" w:rsidRPr="00425907">
        <w:rPr>
          <w:rFonts w:ascii="Times New Roman" w:hAnsi="Times New Roman" w:cs="Times New Roman"/>
          <w:b/>
          <w:bCs/>
          <w:i/>
          <w:iCs/>
        </w:rPr>
        <w:t>Парамонова Наталья Владимировна</w:t>
      </w:r>
      <w:r w:rsidRPr="00013E2A">
        <w:rPr>
          <w:rFonts w:ascii="Times New Roman" w:hAnsi="Times New Roman" w:cs="Times New Roman"/>
          <w:b/>
          <w:bCs/>
          <w:i/>
          <w:iCs/>
        </w:rPr>
        <w:t>;</w:t>
      </w:r>
      <w:bookmarkEnd w:id="43"/>
      <w:bookmarkEnd w:id="44"/>
      <w:bookmarkEnd w:id="45"/>
      <w:bookmarkEnd w:id="46"/>
      <w:bookmarkEnd w:id="47"/>
    </w:p>
    <w:p w14:paraId="11C4E2ED" w14:textId="77777777" w:rsidR="00707DD5" w:rsidRPr="00013E2A" w:rsidRDefault="00707DD5" w:rsidP="00FA5EE5">
      <w:pPr>
        <w:spacing w:after="0" w:line="240" w:lineRule="auto"/>
        <w:rPr>
          <w:rFonts w:ascii="Times New Roman" w:hAnsi="Times New Roman" w:cs="Times New Roman"/>
          <w:b/>
          <w:bCs/>
          <w:i/>
          <w:iCs/>
        </w:rPr>
      </w:pPr>
      <w:bookmarkStart w:id="48" w:name="_Toc204692170"/>
      <w:bookmarkStart w:id="49" w:name="_Toc208584573"/>
      <w:bookmarkStart w:id="50" w:name="_Toc226646901"/>
      <w:bookmarkStart w:id="51" w:name="_Toc226975220"/>
      <w:bookmarkStart w:id="52" w:name="_Toc239150799"/>
      <w:r w:rsidRPr="00013E2A">
        <w:rPr>
          <w:rFonts w:ascii="Times New Roman" w:hAnsi="Times New Roman" w:cs="Times New Roman"/>
          <w:b/>
          <w:bCs/>
          <w:i/>
          <w:iCs/>
        </w:rPr>
        <w:t xml:space="preserve">3. </w:t>
      </w:r>
      <w:proofErr w:type="spellStart"/>
      <w:r w:rsidRPr="00013E2A">
        <w:rPr>
          <w:rFonts w:ascii="Times New Roman" w:hAnsi="Times New Roman" w:cs="Times New Roman"/>
          <w:b/>
          <w:bCs/>
          <w:i/>
          <w:iCs/>
        </w:rPr>
        <w:t>Сасин</w:t>
      </w:r>
      <w:proofErr w:type="spellEnd"/>
      <w:r w:rsidRPr="00013E2A">
        <w:rPr>
          <w:rFonts w:ascii="Times New Roman" w:hAnsi="Times New Roman" w:cs="Times New Roman"/>
          <w:b/>
          <w:bCs/>
          <w:i/>
          <w:iCs/>
        </w:rPr>
        <w:t xml:space="preserve"> Николай Иванович.</w:t>
      </w:r>
      <w:bookmarkEnd w:id="48"/>
      <w:bookmarkEnd w:id="49"/>
      <w:bookmarkEnd w:id="50"/>
      <w:bookmarkEnd w:id="51"/>
      <w:bookmarkEnd w:id="52"/>
    </w:p>
    <w:p w14:paraId="49426428" w14:textId="77777777" w:rsidR="00707DD5" w:rsidRPr="00013E2A" w:rsidRDefault="00707DD5" w:rsidP="00FA5EE5">
      <w:pPr>
        <w:spacing w:after="0" w:line="240" w:lineRule="auto"/>
        <w:rPr>
          <w:rFonts w:ascii="Times New Roman" w:hAnsi="Times New Roman" w:cs="Times New Roman"/>
          <w:b/>
          <w:bCs/>
          <w:i/>
          <w:iCs/>
        </w:rPr>
      </w:pPr>
      <w:bookmarkStart w:id="53" w:name="_Toc204692171"/>
      <w:bookmarkStart w:id="54" w:name="_Toc208584574"/>
      <w:bookmarkStart w:id="55" w:name="_Toc226646902"/>
      <w:bookmarkStart w:id="56" w:name="_Toc226975221"/>
      <w:bookmarkStart w:id="57" w:name="_Toc239150800"/>
      <w:r w:rsidRPr="00215E6B">
        <w:rPr>
          <w:rFonts w:ascii="Times New Roman" w:hAnsi="Times New Roman" w:cs="Times New Roman"/>
          <w:b/>
          <w:bCs/>
          <w:i/>
          <w:iCs/>
        </w:rPr>
        <w:lastRenderedPageBreak/>
        <w:t>Председателем Комитета по аудиту Совета директоров Общества избран Ульянов Антон Сергеевич.</w:t>
      </w:r>
      <w:bookmarkEnd w:id="53"/>
      <w:bookmarkEnd w:id="54"/>
      <w:bookmarkEnd w:id="55"/>
      <w:bookmarkEnd w:id="56"/>
      <w:bookmarkEnd w:id="57"/>
    </w:p>
    <w:p w14:paraId="60D3316D" w14:textId="77777777" w:rsidR="001B7B3F" w:rsidRDefault="001B7B3F" w:rsidP="00707DD5">
      <w:pPr>
        <w:spacing w:after="0" w:line="240" w:lineRule="auto"/>
        <w:jc w:val="both"/>
        <w:rPr>
          <w:rFonts w:ascii="Times New Roman" w:hAnsi="Times New Roman" w:cs="Times New Roman"/>
          <w:b/>
          <w:bCs/>
          <w:i/>
          <w:iCs/>
        </w:rPr>
      </w:pPr>
    </w:p>
    <w:p w14:paraId="6103B52D" w14:textId="6FF9E500" w:rsidR="00707DD5" w:rsidRPr="00690AAD" w:rsidRDefault="00707DD5" w:rsidP="00707DD5">
      <w:pPr>
        <w:spacing w:after="0" w:line="240" w:lineRule="auto"/>
        <w:jc w:val="both"/>
        <w:rPr>
          <w:rFonts w:ascii="Times New Roman" w:hAnsi="Times New Roman" w:cs="Times New Roman"/>
          <w:bCs/>
          <w:iCs/>
        </w:rPr>
      </w:pPr>
      <w:r w:rsidRPr="00D33D41">
        <w:rPr>
          <w:rFonts w:ascii="Times New Roman" w:hAnsi="Times New Roman" w:cs="Times New Roman"/>
          <w:bCs/>
          <w:iCs/>
        </w:rPr>
        <w:t>Состав Ревизионной комиссии:</w:t>
      </w:r>
    </w:p>
    <w:p w14:paraId="664A5DC1" w14:textId="77777777" w:rsidR="00707DD5" w:rsidRPr="00690AAD" w:rsidRDefault="00707DD5" w:rsidP="00707DD5">
      <w:pPr>
        <w:spacing w:after="0" w:line="240" w:lineRule="auto"/>
        <w:jc w:val="both"/>
        <w:rPr>
          <w:rFonts w:ascii="Times New Roman" w:hAnsi="Times New Roman" w:cs="Times New Roman"/>
          <w:b/>
          <w:bCs/>
          <w:i/>
          <w:iCs/>
        </w:rPr>
      </w:pPr>
    </w:p>
    <w:p w14:paraId="4DFBB038"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1. ФИО:</w:t>
      </w:r>
      <w:r w:rsidRPr="00690AAD">
        <w:rPr>
          <w:rFonts w:ascii="Times New Roman" w:hAnsi="Times New Roman" w:cs="Times New Roman"/>
          <w:b/>
          <w:bCs/>
          <w:i/>
          <w:iCs/>
        </w:rPr>
        <w:t xml:space="preserve"> Ульянов Антон Сергеевич</w:t>
      </w:r>
    </w:p>
    <w:p w14:paraId="4BA43EE4"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(Председатель)</w:t>
      </w:r>
    </w:p>
    <w:p w14:paraId="33E32A51" w14:textId="77777777" w:rsidR="003421DE" w:rsidRDefault="003421DE" w:rsidP="00707DD5">
      <w:pPr>
        <w:spacing w:after="0" w:line="240" w:lineRule="auto"/>
        <w:jc w:val="both"/>
        <w:rPr>
          <w:rFonts w:ascii="Times New Roman" w:hAnsi="Times New Roman" w:cs="Times New Roman"/>
          <w:bCs/>
          <w:iCs/>
        </w:rPr>
      </w:pPr>
    </w:p>
    <w:p w14:paraId="5F3CC064" w14:textId="0B627A49"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Pr="00690AAD">
        <w:rPr>
          <w:rStyle w:val="Subst"/>
          <w:rFonts w:ascii="Times New Roman" w:hAnsi="Times New Roman" w:cs="Times New Roman"/>
          <w:bCs/>
          <w:iCs/>
        </w:rPr>
        <w:t>1979</w:t>
      </w:r>
    </w:p>
    <w:p w14:paraId="38ADB7BC"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sidRPr="00C47B11">
        <w:rPr>
          <w:rFonts w:ascii="Times New Roman" w:hAnsi="Times New Roman" w:cs="Times New Roman"/>
          <w:bCs/>
          <w:iCs/>
        </w:rPr>
        <w:t xml:space="preserve"> </w:t>
      </w:r>
      <w:r w:rsidRPr="00690AAD">
        <w:rPr>
          <w:rFonts w:ascii="Times New Roman" w:hAnsi="Times New Roman" w:cs="Times New Roman"/>
          <w:b/>
          <w:bCs/>
          <w:i/>
          <w:iCs/>
        </w:rPr>
        <w:t xml:space="preserve">высшее, </w:t>
      </w:r>
      <w:r>
        <w:rPr>
          <w:rFonts w:ascii="Times New Roman" w:hAnsi="Times New Roman" w:cs="Times New Roman"/>
          <w:b/>
          <w:bCs/>
          <w:i/>
          <w:iCs/>
        </w:rPr>
        <w:t xml:space="preserve">2004 г., </w:t>
      </w:r>
      <w:r w:rsidRPr="00690AAD">
        <w:rPr>
          <w:rFonts w:ascii="Times New Roman" w:hAnsi="Times New Roman" w:cs="Times New Roman"/>
          <w:b/>
          <w:bCs/>
          <w:i/>
          <w:iCs/>
        </w:rPr>
        <w:t>ГОУ ВПО «Московская государственная юридическая академия», юриспруденция, юрист;</w:t>
      </w:r>
    </w:p>
    <w:p w14:paraId="7B6E875A"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2021 г., </w:t>
      </w:r>
      <w:r w:rsidRPr="00690AAD">
        <w:rPr>
          <w:rFonts w:ascii="Times New Roman" w:hAnsi="Times New Roman" w:cs="Times New Roman"/>
          <w:b/>
          <w:bCs/>
          <w:i/>
          <w:iCs/>
        </w:rPr>
        <w:t>ООО Учебный центр «ИВА», «Внутренний аудитор. Уровень «Профессионал»;</w:t>
      </w:r>
    </w:p>
    <w:p w14:paraId="1DE01D5B" w14:textId="272EED2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2024 г., </w:t>
      </w:r>
      <w:r w:rsidRPr="00690AAD">
        <w:rPr>
          <w:rFonts w:ascii="Times New Roman" w:hAnsi="Times New Roman" w:cs="Times New Roman"/>
          <w:b/>
          <w:bCs/>
          <w:i/>
          <w:iCs/>
        </w:rPr>
        <w:t xml:space="preserve">Ассоциация «Институт внутренних </w:t>
      </w:r>
      <w:r>
        <w:rPr>
          <w:rFonts w:ascii="Times New Roman" w:hAnsi="Times New Roman" w:cs="Times New Roman"/>
          <w:b/>
          <w:bCs/>
          <w:i/>
          <w:iCs/>
        </w:rPr>
        <w:t xml:space="preserve">аудиторов», </w:t>
      </w:r>
      <w:r w:rsidR="00DC6D0E">
        <w:rPr>
          <w:rFonts w:ascii="Times New Roman" w:hAnsi="Times New Roman" w:cs="Times New Roman"/>
          <w:b/>
          <w:bCs/>
          <w:i/>
          <w:iCs/>
        </w:rPr>
        <w:t xml:space="preserve">Главный </w:t>
      </w:r>
      <w:r>
        <w:rPr>
          <w:rFonts w:ascii="Times New Roman" w:hAnsi="Times New Roman" w:cs="Times New Roman"/>
          <w:b/>
          <w:bCs/>
          <w:i/>
          <w:iCs/>
        </w:rPr>
        <w:t>аудитор</w:t>
      </w:r>
      <w:r w:rsidR="00DC6D0E">
        <w:rPr>
          <w:rFonts w:ascii="Times New Roman" w:hAnsi="Times New Roman" w:cs="Times New Roman"/>
          <w:b/>
          <w:bCs/>
          <w:i/>
          <w:iCs/>
        </w:rPr>
        <w:t>;</w:t>
      </w:r>
    </w:p>
    <w:p w14:paraId="781B0B66" w14:textId="5B229EF8" w:rsidR="008D3E01" w:rsidRPr="008D3E01" w:rsidRDefault="00DC6D0E" w:rsidP="008D3E01">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профессиональная переподготовка, </w:t>
      </w:r>
      <w:r>
        <w:rPr>
          <w:rFonts w:ascii="Times New Roman" w:hAnsi="Times New Roman" w:cs="Times New Roman"/>
          <w:b/>
          <w:bCs/>
          <w:i/>
          <w:iCs/>
        </w:rPr>
        <w:t xml:space="preserve">2025 г., </w:t>
      </w:r>
      <w:r w:rsidRPr="00690AAD">
        <w:rPr>
          <w:rFonts w:ascii="Times New Roman" w:hAnsi="Times New Roman" w:cs="Times New Roman"/>
          <w:b/>
          <w:bCs/>
          <w:i/>
          <w:iCs/>
        </w:rPr>
        <w:t xml:space="preserve">ООО «КУМЦ АПР», Руководитель самостоятельного подразделения внутреннего контроля. </w:t>
      </w:r>
      <w:proofErr w:type="spellStart"/>
      <w:r w:rsidRPr="00690AAD">
        <w:rPr>
          <w:rFonts w:ascii="Times New Roman" w:hAnsi="Times New Roman" w:cs="Times New Roman"/>
          <w:b/>
          <w:bCs/>
          <w:i/>
          <w:iCs/>
        </w:rPr>
        <w:t>Профстандарт</w:t>
      </w:r>
      <w:proofErr w:type="spellEnd"/>
      <w:r w:rsidRPr="00690AAD">
        <w:rPr>
          <w:rFonts w:ascii="Times New Roman" w:hAnsi="Times New Roman" w:cs="Times New Roman"/>
          <w:b/>
          <w:bCs/>
          <w:i/>
          <w:iCs/>
        </w:rPr>
        <w:t xml:space="preserve"> «Специалист по внутреннему контролю (внутренний контролер). </w:t>
      </w:r>
      <w:r w:rsidR="0089600C">
        <w:rPr>
          <w:rFonts w:ascii="Times New Roman" w:hAnsi="Times New Roman" w:cs="Times New Roman"/>
          <w:b/>
          <w:bCs/>
          <w:i/>
          <w:iCs/>
        </w:rPr>
        <w:t>Уровень 7».</w:t>
      </w:r>
    </w:p>
    <w:p w14:paraId="39D2F9FC" w14:textId="56C701C7" w:rsidR="00707DD5" w:rsidRPr="00690AAD" w:rsidRDefault="00707DD5" w:rsidP="00707DD5">
      <w:pPr>
        <w:spacing w:after="0" w:line="240" w:lineRule="auto"/>
        <w:jc w:val="both"/>
        <w:rPr>
          <w:rFonts w:ascii="Times New Roman" w:hAnsi="Times New Roman" w:cs="Times New Roman"/>
          <w:b/>
          <w:bCs/>
          <w:i/>
          <w:iCs/>
        </w:rPr>
      </w:pPr>
    </w:p>
    <w:p w14:paraId="6EBD37D8" w14:textId="0A37AC6F" w:rsidR="00707DD5" w:rsidRPr="001B7B3F"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21B60D51" w14:textId="77777777" w:rsidTr="00707DD5">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6C14390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EDBA59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2B6D788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5B3956D2"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6029A554"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38B87D9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18B760FA"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E101D1A"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1E1E1C7F"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13454088" w14:textId="68BCDA45"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62C94C30" w14:textId="5CAE818D" w:rsidR="00707DD5" w:rsidRPr="00032528" w:rsidRDefault="00707DD5" w:rsidP="00425907">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sidR="0042590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F7CC2C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5049110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Директор по внутреннему аудиту – начальник Департамента внутреннего аудита</w:t>
            </w:r>
          </w:p>
        </w:tc>
      </w:tr>
      <w:tr w:rsidR="00707DD5" w:rsidRPr="00690AAD" w14:paraId="44C495E1"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0437F268"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r w:rsidRPr="00690AAD">
              <w:rPr>
                <w:rFonts w:ascii="Times New Roman" w:hAnsi="Times New Roman" w:cs="Times New Roman"/>
              </w:rPr>
              <w:tab/>
            </w:r>
          </w:p>
        </w:tc>
        <w:tc>
          <w:tcPr>
            <w:tcW w:w="1260" w:type="dxa"/>
            <w:tcBorders>
              <w:top w:val="single" w:sz="6" w:space="0" w:color="auto"/>
              <w:left w:val="single" w:sz="6" w:space="0" w:color="auto"/>
              <w:bottom w:val="single" w:sz="6" w:space="0" w:color="auto"/>
              <w:right w:val="single" w:sz="6" w:space="0" w:color="auto"/>
            </w:tcBorders>
          </w:tcPr>
          <w:p w14:paraId="715B311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5276E06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Сибирь»</w:t>
            </w:r>
          </w:p>
        </w:tc>
        <w:tc>
          <w:tcPr>
            <w:tcW w:w="2680" w:type="dxa"/>
            <w:tcBorders>
              <w:top w:val="single" w:sz="6" w:space="0" w:color="auto"/>
              <w:left w:val="single" w:sz="6" w:space="0" w:color="auto"/>
              <w:bottom w:val="single" w:sz="6" w:space="0" w:color="auto"/>
              <w:right w:val="double" w:sz="6" w:space="0" w:color="auto"/>
            </w:tcBorders>
          </w:tcPr>
          <w:p w14:paraId="358B86F1"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42668F3"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4B6B9C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1019D0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25F1BC9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Волга»</w:t>
            </w:r>
          </w:p>
        </w:tc>
        <w:tc>
          <w:tcPr>
            <w:tcW w:w="2680" w:type="dxa"/>
            <w:tcBorders>
              <w:top w:val="single" w:sz="6" w:space="0" w:color="auto"/>
              <w:left w:val="single" w:sz="6" w:space="0" w:color="auto"/>
              <w:bottom w:val="single" w:sz="6" w:space="0" w:color="auto"/>
              <w:right w:val="double" w:sz="6" w:space="0" w:color="auto"/>
            </w:tcBorders>
          </w:tcPr>
          <w:p w14:paraId="45DC6BF5"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7241496"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0950F0A"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316EC78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01E9582B"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Центр и Приволжье»</w:t>
            </w:r>
          </w:p>
        </w:tc>
        <w:tc>
          <w:tcPr>
            <w:tcW w:w="2680" w:type="dxa"/>
            <w:tcBorders>
              <w:top w:val="single" w:sz="6" w:space="0" w:color="auto"/>
              <w:left w:val="single" w:sz="6" w:space="0" w:color="auto"/>
              <w:bottom w:val="single" w:sz="6" w:space="0" w:color="auto"/>
              <w:right w:val="double" w:sz="6" w:space="0" w:color="auto"/>
            </w:tcBorders>
          </w:tcPr>
          <w:p w14:paraId="6FE8201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DC6D0E" w:rsidRPr="00690AAD" w14:paraId="2FD6D3AC"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747A3515" w14:textId="1D2BED5D" w:rsidR="00DC6D0E" w:rsidRPr="00690AAD" w:rsidRDefault="00DC6D0E" w:rsidP="00DC6D0E">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0F535C7F" w14:textId="46F50AAD" w:rsidR="00DC6D0E" w:rsidRPr="00690AAD" w:rsidRDefault="00DC6D0E" w:rsidP="00DC6D0E">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C101CFA" w14:textId="7F5021BA" w:rsidR="00DC6D0E" w:rsidRPr="00690AAD" w:rsidRDefault="00DC6D0E" w:rsidP="00DC6D0E">
            <w:pPr>
              <w:spacing w:after="0" w:line="240" w:lineRule="auto"/>
              <w:jc w:val="both"/>
              <w:rPr>
                <w:rFonts w:ascii="Times New Roman" w:hAnsi="Times New Roman" w:cs="Times New Roman"/>
              </w:rPr>
            </w:pPr>
            <w:r w:rsidRPr="00DC6D0E">
              <w:rPr>
                <w:rFonts w:ascii="Times New Roman" w:hAnsi="Times New Roman" w:cs="Times New Roman"/>
              </w:rPr>
              <w:t>АО «Мобильные ГТЭС</w:t>
            </w:r>
            <w:r w:rsidRPr="0089600C">
              <w:rPr>
                <w:rFonts w:ascii="Times New Roman" w:hAnsi="Times New Roman" w:cs="Times New Roman"/>
              </w:rPr>
              <w:t>»</w:t>
            </w:r>
          </w:p>
        </w:tc>
        <w:tc>
          <w:tcPr>
            <w:tcW w:w="2680" w:type="dxa"/>
            <w:tcBorders>
              <w:top w:val="single" w:sz="6" w:space="0" w:color="auto"/>
              <w:left w:val="single" w:sz="6" w:space="0" w:color="auto"/>
              <w:bottom w:val="single" w:sz="6" w:space="0" w:color="auto"/>
              <w:right w:val="double" w:sz="6" w:space="0" w:color="auto"/>
            </w:tcBorders>
          </w:tcPr>
          <w:p w14:paraId="61345612" w14:textId="17339373" w:rsidR="00DC6D0E" w:rsidRPr="00690AAD" w:rsidRDefault="00DC6D0E" w:rsidP="00DC6D0E">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6FE05383"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7E367D34"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2022 года</w:t>
            </w:r>
          </w:p>
        </w:tc>
        <w:tc>
          <w:tcPr>
            <w:tcW w:w="1260" w:type="dxa"/>
            <w:tcBorders>
              <w:top w:val="single" w:sz="6" w:space="0" w:color="auto"/>
              <w:left w:val="single" w:sz="6" w:space="0" w:color="auto"/>
              <w:bottom w:val="single" w:sz="6" w:space="0" w:color="auto"/>
              <w:right w:val="single" w:sz="6" w:space="0" w:color="auto"/>
            </w:tcBorders>
          </w:tcPr>
          <w:p w14:paraId="0B6E355F"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июнь 2023 года</w:t>
            </w:r>
          </w:p>
        </w:tc>
        <w:tc>
          <w:tcPr>
            <w:tcW w:w="3980" w:type="dxa"/>
            <w:tcBorders>
              <w:top w:val="single" w:sz="6" w:space="0" w:color="auto"/>
              <w:left w:val="single" w:sz="6" w:space="0" w:color="auto"/>
              <w:bottom w:val="single" w:sz="6" w:space="0" w:color="auto"/>
              <w:right w:val="single" w:sz="6" w:space="0" w:color="auto"/>
            </w:tcBorders>
          </w:tcPr>
          <w:p w14:paraId="1E022C3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46633DC"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Совета директоров</w:t>
            </w:r>
          </w:p>
        </w:tc>
      </w:tr>
      <w:tr w:rsidR="00707DD5" w:rsidRPr="00690AAD" w14:paraId="3CD10A15"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0BF0CB91"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август 2022 года</w:t>
            </w:r>
          </w:p>
        </w:tc>
        <w:tc>
          <w:tcPr>
            <w:tcW w:w="1260" w:type="dxa"/>
            <w:tcBorders>
              <w:top w:val="single" w:sz="6" w:space="0" w:color="auto"/>
              <w:left w:val="single" w:sz="6" w:space="0" w:color="auto"/>
              <w:bottom w:val="single" w:sz="6" w:space="0" w:color="auto"/>
              <w:right w:val="single" w:sz="6" w:space="0" w:color="auto"/>
            </w:tcBorders>
          </w:tcPr>
          <w:p w14:paraId="2FBE40A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август 2023 года</w:t>
            </w:r>
          </w:p>
        </w:tc>
        <w:tc>
          <w:tcPr>
            <w:tcW w:w="3980" w:type="dxa"/>
            <w:tcBorders>
              <w:top w:val="single" w:sz="6" w:space="0" w:color="auto"/>
              <w:left w:val="single" w:sz="6" w:space="0" w:color="auto"/>
              <w:bottom w:val="single" w:sz="6" w:space="0" w:color="auto"/>
              <w:right w:val="single" w:sz="6" w:space="0" w:color="auto"/>
            </w:tcBorders>
          </w:tcPr>
          <w:p w14:paraId="30C26137"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C185712"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Комитета по аудиту Совета директоров</w:t>
            </w:r>
          </w:p>
        </w:tc>
      </w:tr>
      <w:tr w:rsidR="00707DD5" w:rsidRPr="00690AAD" w14:paraId="14A67564"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3A7C987A"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сентябрь 2022 года</w:t>
            </w:r>
          </w:p>
        </w:tc>
        <w:tc>
          <w:tcPr>
            <w:tcW w:w="1260" w:type="dxa"/>
            <w:tcBorders>
              <w:top w:val="single" w:sz="6" w:space="0" w:color="auto"/>
              <w:left w:val="single" w:sz="6" w:space="0" w:color="auto"/>
              <w:bottom w:val="single" w:sz="6" w:space="0" w:color="auto"/>
              <w:right w:val="single" w:sz="6" w:space="0" w:color="auto"/>
            </w:tcBorders>
          </w:tcPr>
          <w:p w14:paraId="58F259C9" w14:textId="77777777" w:rsidR="00707DD5" w:rsidRPr="00690AAD" w:rsidRDefault="00707DD5" w:rsidP="00707DD5">
            <w:pPr>
              <w:spacing w:after="0" w:line="240" w:lineRule="auto"/>
              <w:jc w:val="both"/>
              <w:rPr>
                <w:rFonts w:ascii="Times New Roman" w:hAnsi="Times New Roman" w:cs="Times New Roman"/>
              </w:rPr>
            </w:pPr>
            <w:r>
              <w:rPr>
                <w:rFonts w:ascii="Times New Roman" w:hAnsi="Times New Roman" w:cs="Times New Roman"/>
              </w:rPr>
              <w:t>сентябрь 2023 года</w:t>
            </w:r>
          </w:p>
        </w:tc>
        <w:tc>
          <w:tcPr>
            <w:tcW w:w="3980" w:type="dxa"/>
            <w:tcBorders>
              <w:top w:val="single" w:sz="6" w:space="0" w:color="auto"/>
              <w:left w:val="single" w:sz="6" w:space="0" w:color="auto"/>
              <w:bottom w:val="single" w:sz="6" w:space="0" w:color="auto"/>
              <w:right w:val="single" w:sz="6" w:space="0" w:color="auto"/>
            </w:tcBorders>
          </w:tcPr>
          <w:p w14:paraId="646B4936"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2E48A9E"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rPr>
              <w:t>Член Комитета по стратегии Совета директоров</w:t>
            </w:r>
          </w:p>
        </w:tc>
      </w:tr>
      <w:tr w:rsidR="00707DD5" w:rsidRPr="00690AAD" w14:paraId="247FA158"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50F23454"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июнь 2023 года</w:t>
            </w:r>
          </w:p>
        </w:tc>
        <w:tc>
          <w:tcPr>
            <w:tcW w:w="1260" w:type="dxa"/>
            <w:tcBorders>
              <w:top w:val="single" w:sz="6" w:space="0" w:color="auto"/>
              <w:left w:val="single" w:sz="6" w:space="0" w:color="auto"/>
              <w:bottom w:val="single" w:sz="6" w:space="0" w:color="auto"/>
              <w:right w:val="single" w:sz="6" w:space="0" w:color="auto"/>
            </w:tcBorders>
          </w:tcPr>
          <w:p w14:paraId="76CE516E" w14:textId="2DACE9AC" w:rsidR="00707DD5" w:rsidRPr="00215E6B" w:rsidRDefault="00425907" w:rsidP="00707DD5">
            <w:pPr>
              <w:spacing w:after="0" w:line="240" w:lineRule="auto"/>
              <w:jc w:val="both"/>
              <w:rPr>
                <w:rFonts w:ascii="Times New Roman" w:hAnsi="Times New Roman" w:cs="Times New Roman"/>
              </w:rPr>
            </w:pPr>
            <w:r w:rsidRPr="00215E6B">
              <w:rPr>
                <w:rFonts w:ascii="Times New Roman" w:hAnsi="Times New Roman" w:cs="Times New Roman"/>
              </w:rPr>
              <w:t>по настоящее время</w:t>
            </w:r>
          </w:p>
        </w:tc>
        <w:tc>
          <w:tcPr>
            <w:tcW w:w="3980" w:type="dxa"/>
            <w:tcBorders>
              <w:top w:val="single" w:sz="6" w:space="0" w:color="auto"/>
              <w:left w:val="single" w:sz="6" w:space="0" w:color="auto"/>
              <w:bottom w:val="single" w:sz="6" w:space="0" w:color="auto"/>
              <w:right w:val="single" w:sz="6" w:space="0" w:color="auto"/>
            </w:tcBorders>
          </w:tcPr>
          <w:p w14:paraId="6416DDC6"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5C46D5A9"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Председатель Ревизионной комиссии</w:t>
            </w:r>
          </w:p>
        </w:tc>
      </w:tr>
      <w:tr w:rsidR="00707DD5" w:rsidRPr="00690AAD" w14:paraId="5A8B57B1" w14:textId="77777777" w:rsidTr="00707DD5">
        <w:trPr>
          <w:jc w:val="center"/>
        </w:trPr>
        <w:tc>
          <w:tcPr>
            <w:tcW w:w="1332" w:type="dxa"/>
            <w:tcBorders>
              <w:top w:val="single" w:sz="6" w:space="0" w:color="auto"/>
              <w:left w:val="double" w:sz="6" w:space="0" w:color="auto"/>
              <w:bottom w:val="single" w:sz="4" w:space="0" w:color="auto"/>
              <w:right w:val="single" w:sz="6" w:space="0" w:color="auto"/>
            </w:tcBorders>
          </w:tcPr>
          <w:p w14:paraId="4F5D647D"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август 2023 года</w:t>
            </w:r>
          </w:p>
        </w:tc>
        <w:tc>
          <w:tcPr>
            <w:tcW w:w="1260" w:type="dxa"/>
            <w:tcBorders>
              <w:top w:val="single" w:sz="6" w:space="0" w:color="auto"/>
              <w:left w:val="single" w:sz="6" w:space="0" w:color="auto"/>
              <w:bottom w:val="single" w:sz="4" w:space="0" w:color="auto"/>
              <w:right w:val="single" w:sz="6" w:space="0" w:color="auto"/>
            </w:tcBorders>
          </w:tcPr>
          <w:p w14:paraId="4CE5001A" w14:textId="5D8D3117" w:rsidR="00707DD5" w:rsidRPr="00215E6B" w:rsidRDefault="00425907" w:rsidP="00707DD5">
            <w:pPr>
              <w:spacing w:after="0" w:line="240" w:lineRule="auto"/>
              <w:jc w:val="both"/>
              <w:rPr>
                <w:rFonts w:ascii="Times New Roman" w:hAnsi="Times New Roman" w:cs="Times New Roman"/>
              </w:rPr>
            </w:pPr>
            <w:r w:rsidRPr="00215E6B">
              <w:rPr>
                <w:rFonts w:ascii="Times New Roman" w:hAnsi="Times New Roman" w:cs="Times New Roman"/>
              </w:rPr>
              <w:t>по настоящее время</w:t>
            </w:r>
          </w:p>
        </w:tc>
        <w:tc>
          <w:tcPr>
            <w:tcW w:w="3980" w:type="dxa"/>
            <w:tcBorders>
              <w:top w:val="single" w:sz="6" w:space="0" w:color="auto"/>
              <w:left w:val="single" w:sz="6" w:space="0" w:color="auto"/>
              <w:bottom w:val="single" w:sz="4" w:space="0" w:color="auto"/>
              <w:right w:val="single" w:sz="6" w:space="0" w:color="auto"/>
            </w:tcBorders>
          </w:tcPr>
          <w:p w14:paraId="0841C67B"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4" w:space="0" w:color="auto"/>
              <w:right w:val="double" w:sz="6" w:space="0" w:color="auto"/>
            </w:tcBorders>
          </w:tcPr>
          <w:p w14:paraId="5E6818C6" w14:textId="77777777" w:rsidR="00707DD5" w:rsidRPr="00215E6B" w:rsidRDefault="00707DD5" w:rsidP="00707DD5">
            <w:pPr>
              <w:spacing w:after="0" w:line="240" w:lineRule="auto"/>
              <w:jc w:val="both"/>
              <w:rPr>
                <w:rFonts w:ascii="Times New Roman" w:hAnsi="Times New Roman" w:cs="Times New Roman"/>
              </w:rPr>
            </w:pPr>
            <w:r w:rsidRPr="00215E6B">
              <w:rPr>
                <w:rFonts w:ascii="Times New Roman" w:hAnsi="Times New Roman" w:cs="Times New Roman"/>
              </w:rPr>
              <w:t>Председатель Комитета по аудиту Совета директоров</w:t>
            </w:r>
          </w:p>
        </w:tc>
      </w:tr>
      <w:tr w:rsidR="00707DD5" w:rsidRPr="00690AAD" w14:paraId="4CBD3E16" w14:textId="77777777" w:rsidTr="00707DD5">
        <w:trPr>
          <w:jc w:val="center"/>
        </w:trPr>
        <w:tc>
          <w:tcPr>
            <w:tcW w:w="1332" w:type="dxa"/>
            <w:tcBorders>
              <w:top w:val="single" w:sz="4" w:space="0" w:color="auto"/>
            </w:tcBorders>
          </w:tcPr>
          <w:p w14:paraId="2EB0137E" w14:textId="77777777" w:rsidR="00707DD5" w:rsidRPr="00690AAD" w:rsidRDefault="00707DD5" w:rsidP="00707DD5">
            <w:pPr>
              <w:spacing w:after="0" w:line="240" w:lineRule="auto"/>
              <w:jc w:val="both"/>
              <w:rPr>
                <w:rFonts w:ascii="Times New Roman" w:hAnsi="Times New Roman" w:cs="Times New Roman"/>
              </w:rPr>
            </w:pPr>
          </w:p>
        </w:tc>
        <w:tc>
          <w:tcPr>
            <w:tcW w:w="1260" w:type="dxa"/>
            <w:tcBorders>
              <w:top w:val="single" w:sz="4" w:space="0" w:color="auto"/>
            </w:tcBorders>
          </w:tcPr>
          <w:p w14:paraId="33E89BB8" w14:textId="77777777" w:rsidR="00707DD5" w:rsidRPr="000D4B35" w:rsidRDefault="00707DD5" w:rsidP="00707DD5">
            <w:pPr>
              <w:spacing w:after="0" w:line="240" w:lineRule="auto"/>
              <w:jc w:val="both"/>
              <w:rPr>
                <w:rFonts w:ascii="Times New Roman" w:hAnsi="Times New Roman" w:cs="Times New Roman"/>
              </w:rPr>
            </w:pPr>
          </w:p>
        </w:tc>
        <w:tc>
          <w:tcPr>
            <w:tcW w:w="3980" w:type="dxa"/>
            <w:tcBorders>
              <w:top w:val="single" w:sz="4" w:space="0" w:color="auto"/>
            </w:tcBorders>
          </w:tcPr>
          <w:p w14:paraId="7DAABE9A" w14:textId="77777777" w:rsidR="00707DD5" w:rsidRPr="00690AAD" w:rsidRDefault="00707DD5" w:rsidP="00707DD5">
            <w:pPr>
              <w:spacing w:after="0" w:line="240" w:lineRule="auto"/>
              <w:jc w:val="both"/>
              <w:rPr>
                <w:rFonts w:ascii="Times New Roman" w:hAnsi="Times New Roman" w:cs="Times New Roman"/>
              </w:rPr>
            </w:pPr>
          </w:p>
        </w:tc>
        <w:tc>
          <w:tcPr>
            <w:tcW w:w="2680" w:type="dxa"/>
            <w:tcBorders>
              <w:top w:val="single" w:sz="4" w:space="0" w:color="auto"/>
            </w:tcBorders>
          </w:tcPr>
          <w:p w14:paraId="1A5F1534" w14:textId="77777777" w:rsidR="00707DD5" w:rsidRPr="00690AAD" w:rsidRDefault="00707DD5" w:rsidP="00707DD5">
            <w:pPr>
              <w:spacing w:after="0" w:line="240" w:lineRule="auto"/>
              <w:jc w:val="both"/>
              <w:rPr>
                <w:rFonts w:ascii="Times New Roman" w:hAnsi="Times New Roman" w:cs="Times New Roman"/>
              </w:rPr>
            </w:pPr>
          </w:p>
        </w:tc>
      </w:tr>
    </w:tbl>
    <w:tbl>
      <w:tblPr>
        <w:tblStyle w:val="ab"/>
        <w:tblW w:w="5004" w:type="pct"/>
        <w:tblLook w:val="04A0" w:firstRow="1" w:lastRow="0" w:firstColumn="1" w:lastColumn="0" w:noHBand="0" w:noVBand="1"/>
      </w:tblPr>
      <w:tblGrid>
        <w:gridCol w:w="6338"/>
        <w:gridCol w:w="3013"/>
      </w:tblGrid>
      <w:tr w:rsidR="00707DD5" w:rsidRPr="00690AAD" w14:paraId="2112BB93" w14:textId="77777777" w:rsidTr="00463550">
        <w:tc>
          <w:tcPr>
            <w:tcW w:w="3389" w:type="pct"/>
            <w:tcBorders>
              <w:top w:val="single" w:sz="4" w:space="0" w:color="auto"/>
            </w:tcBorders>
          </w:tcPr>
          <w:p w14:paraId="1303B5CD"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0622AD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26D937C1" w14:textId="77777777" w:rsidTr="00463550">
        <w:tc>
          <w:tcPr>
            <w:tcW w:w="3389" w:type="pct"/>
          </w:tcPr>
          <w:p w14:paraId="66B2A9BA"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6F262EA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AEC5A89" w14:textId="77777777" w:rsidTr="00463550">
        <w:tc>
          <w:tcPr>
            <w:tcW w:w="3389" w:type="pct"/>
          </w:tcPr>
          <w:p w14:paraId="763CB4A9"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lastRenderedPageBreak/>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11EBB78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303B8AB9" w14:textId="77777777" w:rsidTr="00463550">
        <w:tc>
          <w:tcPr>
            <w:tcW w:w="3389" w:type="pct"/>
          </w:tcPr>
          <w:p w14:paraId="7859FEDA"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2F92DD2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BD497A0" w14:textId="77777777" w:rsidTr="00463550">
        <w:tc>
          <w:tcPr>
            <w:tcW w:w="3389" w:type="pct"/>
          </w:tcPr>
          <w:p w14:paraId="77459559"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437F75B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65523F7" w14:textId="77777777" w:rsidTr="00463550">
        <w:tc>
          <w:tcPr>
            <w:tcW w:w="3389" w:type="pct"/>
          </w:tcPr>
          <w:p w14:paraId="75C97EE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E177E4D"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63B11CD8" w14:textId="77777777" w:rsidTr="00463550">
        <w:tc>
          <w:tcPr>
            <w:tcW w:w="3389" w:type="pct"/>
          </w:tcPr>
          <w:p w14:paraId="3B51AC5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474CADB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64DA9182" w14:textId="77777777" w:rsidTr="00463550">
        <w:tc>
          <w:tcPr>
            <w:tcW w:w="3389" w:type="pct"/>
          </w:tcPr>
          <w:p w14:paraId="1CAC82B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212007D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117EF229" w14:textId="77777777" w:rsidTr="00463550">
        <w:tc>
          <w:tcPr>
            <w:tcW w:w="3389" w:type="pct"/>
          </w:tcPr>
          <w:p w14:paraId="300D1B7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1E38C03"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48642D5A" w14:textId="77777777" w:rsidR="001B7B3F" w:rsidRPr="00690AAD" w:rsidRDefault="001B7B3F" w:rsidP="00707DD5">
      <w:pPr>
        <w:spacing w:after="0" w:line="240" w:lineRule="auto"/>
        <w:jc w:val="both"/>
        <w:rPr>
          <w:rFonts w:ascii="Times New Roman" w:hAnsi="Times New Roman" w:cs="Times New Roman"/>
          <w:b/>
          <w:bCs/>
          <w:i/>
          <w:iCs/>
        </w:rPr>
      </w:pPr>
    </w:p>
    <w:p w14:paraId="40651EAB" w14:textId="0CA135BF"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2. ФИО:</w:t>
      </w:r>
      <w:r w:rsidRPr="00690AAD">
        <w:rPr>
          <w:rFonts w:ascii="Times New Roman" w:hAnsi="Times New Roman" w:cs="Times New Roman"/>
          <w:b/>
          <w:bCs/>
          <w:i/>
          <w:iCs/>
        </w:rPr>
        <w:t xml:space="preserve"> </w:t>
      </w:r>
      <w:r w:rsidR="00425907" w:rsidRPr="00425907">
        <w:rPr>
          <w:rFonts w:ascii="Times New Roman" w:hAnsi="Times New Roman" w:cs="Times New Roman"/>
          <w:b/>
          <w:bCs/>
          <w:i/>
          <w:iCs/>
        </w:rPr>
        <w:t>Богачев Игорь Юрьевич</w:t>
      </w:r>
      <w:r w:rsidR="00425907" w:rsidRPr="00425907" w:rsidDel="00425907">
        <w:rPr>
          <w:rFonts w:ascii="Times New Roman" w:hAnsi="Times New Roman" w:cs="Times New Roman"/>
          <w:b/>
          <w:bCs/>
          <w:i/>
          <w:iCs/>
        </w:rPr>
        <w:t xml:space="preserve"> </w:t>
      </w:r>
    </w:p>
    <w:p w14:paraId="02566C54" w14:textId="77777777" w:rsidR="00707DD5" w:rsidRPr="00690AAD" w:rsidRDefault="00707DD5" w:rsidP="00707DD5">
      <w:pPr>
        <w:spacing w:after="0" w:line="240" w:lineRule="auto"/>
        <w:jc w:val="both"/>
        <w:rPr>
          <w:rFonts w:ascii="Times New Roman" w:hAnsi="Times New Roman" w:cs="Times New Roman"/>
          <w:b/>
          <w:bCs/>
          <w:i/>
          <w:iCs/>
        </w:rPr>
      </w:pPr>
    </w:p>
    <w:p w14:paraId="48867CB3" w14:textId="1504D77A"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w:t>
      </w:r>
      <w:r w:rsidR="00425907" w:rsidRPr="00425907">
        <w:rPr>
          <w:rFonts w:ascii="Times New Roman" w:hAnsi="Times New Roman" w:cs="Times New Roman"/>
          <w:b/>
          <w:bCs/>
          <w:i/>
          <w:iCs/>
        </w:rPr>
        <w:t>1959</w:t>
      </w:r>
    </w:p>
    <w:p w14:paraId="1A300F84" w14:textId="77777777" w:rsidR="00425907" w:rsidRDefault="00707DD5" w:rsidP="00425907">
      <w:pPr>
        <w:spacing w:after="0" w:line="240" w:lineRule="auto"/>
        <w:jc w:val="both"/>
        <w:rPr>
          <w:rFonts w:ascii="Times New Roman" w:hAnsi="Times New Roman" w:cs="Times New Roman"/>
          <w:b/>
          <w:i/>
        </w:rPr>
      </w:pPr>
      <w:r w:rsidRPr="00690AAD">
        <w:rPr>
          <w:rFonts w:ascii="Times New Roman" w:hAnsi="Times New Roman" w:cs="Times New Roman"/>
          <w:bCs/>
          <w:iCs/>
        </w:rPr>
        <w:t>Образование:</w:t>
      </w:r>
      <w:r w:rsidRPr="00690AAD">
        <w:rPr>
          <w:rFonts w:ascii="Times New Roman" w:hAnsi="Times New Roman" w:cs="Times New Roman"/>
        </w:rPr>
        <w:t xml:space="preserve"> </w:t>
      </w:r>
      <w:r w:rsidR="00425907" w:rsidRPr="00425907">
        <w:rPr>
          <w:rFonts w:ascii="Times New Roman" w:hAnsi="Times New Roman" w:cs="Times New Roman"/>
          <w:b/>
          <w:i/>
        </w:rPr>
        <w:t>высшее, Московский автомеханический институт, инженер-механик</w:t>
      </w:r>
      <w:r w:rsidR="00425907" w:rsidRPr="00425907" w:rsidDel="00425907">
        <w:rPr>
          <w:rFonts w:ascii="Times New Roman" w:hAnsi="Times New Roman" w:cs="Times New Roman"/>
          <w:b/>
          <w:i/>
        </w:rPr>
        <w:t xml:space="preserve"> </w:t>
      </w:r>
    </w:p>
    <w:p w14:paraId="0D598FBF" w14:textId="77777777" w:rsidR="00707DD5" w:rsidRPr="00690AAD" w:rsidRDefault="00707DD5" w:rsidP="00425907">
      <w:pPr>
        <w:spacing w:after="0" w:line="240" w:lineRule="auto"/>
        <w:jc w:val="both"/>
        <w:rPr>
          <w:rFonts w:ascii="Times New Roman" w:hAnsi="Times New Roman" w:cs="Times New Roman"/>
          <w:b/>
          <w:bCs/>
          <w:i/>
          <w:iCs/>
        </w:rPr>
      </w:pPr>
    </w:p>
    <w:p w14:paraId="679FB12D" w14:textId="6AD09963"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285E90EE" w14:textId="77777777" w:rsidTr="00707DD5">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745D070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2FE479A8"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6B1BE64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02F85348" w14:textId="77777777" w:rsidTr="00707DD5">
        <w:trPr>
          <w:jc w:val="center"/>
        </w:trPr>
        <w:tc>
          <w:tcPr>
            <w:tcW w:w="1332" w:type="dxa"/>
            <w:tcBorders>
              <w:top w:val="single" w:sz="6" w:space="0" w:color="auto"/>
              <w:left w:val="double" w:sz="6" w:space="0" w:color="auto"/>
              <w:bottom w:val="single" w:sz="6" w:space="0" w:color="auto"/>
              <w:right w:val="single" w:sz="6" w:space="0" w:color="auto"/>
            </w:tcBorders>
          </w:tcPr>
          <w:p w14:paraId="4EEAD19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2177E44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0F7E3245"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75B41CD"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4F44FBBC" w14:textId="77777777" w:rsidTr="00707DD5">
        <w:trPr>
          <w:trHeight w:val="1005"/>
          <w:jc w:val="center"/>
        </w:trPr>
        <w:tc>
          <w:tcPr>
            <w:tcW w:w="1332" w:type="dxa"/>
            <w:tcBorders>
              <w:top w:val="single" w:sz="6" w:space="0" w:color="auto"/>
              <w:left w:val="double" w:sz="6" w:space="0" w:color="auto"/>
              <w:bottom w:val="single" w:sz="4" w:space="0" w:color="auto"/>
              <w:right w:val="single" w:sz="6" w:space="0" w:color="auto"/>
            </w:tcBorders>
          </w:tcPr>
          <w:p w14:paraId="0B9FA3BD" w14:textId="064C39CE" w:rsidR="00707DD5" w:rsidRPr="00690AAD" w:rsidRDefault="00425907" w:rsidP="00425907">
            <w:pPr>
              <w:spacing w:after="0" w:line="240" w:lineRule="auto"/>
              <w:jc w:val="both"/>
              <w:rPr>
                <w:rFonts w:ascii="Times New Roman" w:hAnsi="Times New Roman" w:cs="Times New Roman"/>
              </w:rPr>
            </w:pPr>
            <w:r w:rsidRPr="00690AAD">
              <w:rPr>
                <w:rFonts w:ascii="Times New Roman" w:hAnsi="Times New Roman" w:cs="Times New Roman"/>
              </w:rPr>
              <w:t>20</w:t>
            </w:r>
            <w:r>
              <w:rPr>
                <w:rFonts w:ascii="Times New Roman" w:hAnsi="Times New Roman" w:cs="Times New Roman"/>
              </w:rPr>
              <w:t>19</w:t>
            </w:r>
            <w:r w:rsidRPr="00690AAD">
              <w:rPr>
                <w:rFonts w:ascii="Times New Roman" w:hAnsi="Times New Roman" w:cs="Times New Roman"/>
              </w:rPr>
              <w:t xml:space="preserve"> </w:t>
            </w:r>
            <w:r w:rsidR="00707DD5" w:rsidRPr="00690AAD">
              <w:rPr>
                <w:rFonts w:ascii="Times New Roman" w:hAnsi="Times New Roman" w:cs="Times New Roman"/>
              </w:rPr>
              <w:t>год</w:t>
            </w:r>
          </w:p>
        </w:tc>
        <w:tc>
          <w:tcPr>
            <w:tcW w:w="1260" w:type="dxa"/>
            <w:tcBorders>
              <w:top w:val="single" w:sz="6" w:space="0" w:color="auto"/>
              <w:left w:val="single" w:sz="6" w:space="0" w:color="auto"/>
              <w:bottom w:val="single" w:sz="4" w:space="0" w:color="auto"/>
              <w:right w:val="single" w:sz="6" w:space="0" w:color="auto"/>
            </w:tcBorders>
          </w:tcPr>
          <w:p w14:paraId="06592E15" w14:textId="35523900" w:rsidR="00707DD5" w:rsidRPr="00690AAD" w:rsidRDefault="00032528" w:rsidP="001806E7">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sidR="001806E7">
              <w:rPr>
                <w:rFonts w:ascii="Times New Roman" w:hAnsi="Times New Roman" w:cs="Times New Roman"/>
              </w:rPr>
              <w:t>настоящее время</w:t>
            </w:r>
          </w:p>
        </w:tc>
        <w:tc>
          <w:tcPr>
            <w:tcW w:w="3980" w:type="dxa"/>
            <w:tcBorders>
              <w:top w:val="single" w:sz="6" w:space="0" w:color="auto"/>
              <w:left w:val="single" w:sz="6" w:space="0" w:color="auto"/>
              <w:bottom w:val="single" w:sz="4" w:space="0" w:color="auto"/>
              <w:right w:val="single" w:sz="6" w:space="0" w:color="auto"/>
            </w:tcBorders>
          </w:tcPr>
          <w:p w14:paraId="26498A60" w14:textId="77777777" w:rsidR="00707DD5" w:rsidRPr="00690AAD" w:rsidRDefault="00707DD5" w:rsidP="00707DD5">
            <w:pPr>
              <w:spacing w:after="0" w:line="240" w:lineRule="auto"/>
              <w:jc w:val="both"/>
              <w:rPr>
                <w:rFonts w:ascii="Times New Roman" w:hAnsi="Times New Roman" w:cs="Times New Roman"/>
              </w:rPr>
            </w:pPr>
            <w:r w:rsidRPr="00737374">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4" w:space="0" w:color="auto"/>
              <w:right w:val="double" w:sz="6" w:space="0" w:color="auto"/>
            </w:tcBorders>
          </w:tcPr>
          <w:p w14:paraId="6E4E5CA4" w14:textId="2E619270" w:rsidR="00707DD5" w:rsidRPr="00690AAD" w:rsidRDefault="00707DD5" w:rsidP="001806E7">
            <w:pPr>
              <w:spacing w:after="0" w:line="240" w:lineRule="auto"/>
              <w:jc w:val="both"/>
              <w:rPr>
                <w:rFonts w:ascii="Times New Roman" w:hAnsi="Times New Roman" w:cs="Times New Roman"/>
              </w:rPr>
            </w:pPr>
            <w:r>
              <w:rPr>
                <w:rFonts w:ascii="Times New Roman" w:hAnsi="Times New Roman" w:cs="Times New Roman"/>
              </w:rPr>
              <w:t>Главный эксперт Департамента внутреннего</w:t>
            </w:r>
            <w:r w:rsidR="00DC6D0E">
              <w:rPr>
                <w:rFonts w:ascii="Times New Roman" w:hAnsi="Times New Roman" w:cs="Times New Roman"/>
              </w:rPr>
              <w:t xml:space="preserve"> аудита</w:t>
            </w:r>
          </w:p>
        </w:tc>
      </w:tr>
      <w:tr w:rsidR="001806E7" w:rsidRPr="00690AAD" w14:paraId="76399584" w14:textId="77777777" w:rsidTr="00707DD5">
        <w:trPr>
          <w:trHeight w:val="1005"/>
          <w:jc w:val="center"/>
        </w:trPr>
        <w:tc>
          <w:tcPr>
            <w:tcW w:w="1332" w:type="dxa"/>
            <w:tcBorders>
              <w:top w:val="single" w:sz="6" w:space="0" w:color="auto"/>
              <w:left w:val="double" w:sz="6" w:space="0" w:color="auto"/>
              <w:bottom w:val="single" w:sz="4" w:space="0" w:color="auto"/>
              <w:right w:val="single" w:sz="6" w:space="0" w:color="auto"/>
            </w:tcBorders>
          </w:tcPr>
          <w:p w14:paraId="7C84678C" w14:textId="7CFF8C88" w:rsidR="001806E7" w:rsidRPr="00690AAD" w:rsidDel="00425907" w:rsidRDefault="001806E7" w:rsidP="00425907">
            <w:pPr>
              <w:spacing w:after="0" w:line="240" w:lineRule="auto"/>
              <w:jc w:val="both"/>
              <w:rPr>
                <w:rFonts w:ascii="Times New Roman" w:hAnsi="Times New Roman" w:cs="Times New Roman"/>
              </w:rPr>
            </w:pPr>
            <w:r>
              <w:rPr>
                <w:rFonts w:ascii="Times New Roman" w:hAnsi="Times New Roman" w:cs="Times New Roman"/>
              </w:rPr>
              <w:t>2020 год</w:t>
            </w:r>
          </w:p>
        </w:tc>
        <w:tc>
          <w:tcPr>
            <w:tcW w:w="1260" w:type="dxa"/>
            <w:tcBorders>
              <w:top w:val="single" w:sz="6" w:space="0" w:color="auto"/>
              <w:left w:val="single" w:sz="6" w:space="0" w:color="auto"/>
              <w:bottom w:val="single" w:sz="4" w:space="0" w:color="auto"/>
              <w:right w:val="single" w:sz="6" w:space="0" w:color="auto"/>
            </w:tcBorders>
          </w:tcPr>
          <w:p w14:paraId="7E856CA7" w14:textId="00F12A43" w:rsidR="001806E7" w:rsidRPr="005F1806" w:rsidRDefault="001806E7" w:rsidP="001806E7">
            <w:pPr>
              <w:spacing w:after="0" w:line="240" w:lineRule="auto"/>
              <w:jc w:val="both"/>
              <w:rPr>
                <w:rFonts w:ascii="Times New Roman" w:hAnsi="Times New Roman" w:cs="Times New Roman"/>
              </w:rPr>
            </w:pPr>
            <w:r>
              <w:rPr>
                <w:rFonts w:ascii="Times New Roman" w:hAnsi="Times New Roman" w:cs="Times New Roman"/>
              </w:rPr>
              <w:t>2022 год</w:t>
            </w:r>
          </w:p>
        </w:tc>
        <w:tc>
          <w:tcPr>
            <w:tcW w:w="3980" w:type="dxa"/>
            <w:tcBorders>
              <w:top w:val="single" w:sz="6" w:space="0" w:color="auto"/>
              <w:left w:val="single" w:sz="6" w:space="0" w:color="auto"/>
              <w:bottom w:val="single" w:sz="4" w:space="0" w:color="auto"/>
              <w:right w:val="single" w:sz="6" w:space="0" w:color="auto"/>
            </w:tcBorders>
          </w:tcPr>
          <w:p w14:paraId="5FA63A2D" w14:textId="605FE10A" w:rsidR="001806E7" w:rsidRPr="00737374"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Публичное акционерное общество «Россети»</w:t>
            </w:r>
          </w:p>
        </w:tc>
        <w:tc>
          <w:tcPr>
            <w:tcW w:w="2680" w:type="dxa"/>
            <w:tcBorders>
              <w:top w:val="single" w:sz="6" w:space="0" w:color="auto"/>
              <w:left w:val="single" w:sz="6" w:space="0" w:color="auto"/>
              <w:bottom w:val="single" w:sz="4" w:space="0" w:color="auto"/>
              <w:right w:val="double" w:sz="6" w:space="0" w:color="auto"/>
            </w:tcBorders>
          </w:tcPr>
          <w:p w14:paraId="0712C5C4" w14:textId="13CFCE28" w:rsidR="001806E7" w:rsidRDefault="001806E7" w:rsidP="001806E7">
            <w:pPr>
              <w:spacing w:after="0" w:line="240" w:lineRule="auto"/>
              <w:jc w:val="both"/>
              <w:rPr>
                <w:rFonts w:ascii="Times New Roman" w:hAnsi="Times New Roman" w:cs="Times New Roman"/>
              </w:rPr>
            </w:pPr>
            <w:r w:rsidRPr="001806E7">
              <w:rPr>
                <w:rFonts w:ascii="Times New Roman" w:hAnsi="Times New Roman" w:cs="Times New Roman"/>
              </w:rPr>
              <w:t>Главный эксперт Департамента внутреннего аудита</w:t>
            </w:r>
            <w:r>
              <w:rPr>
                <w:rFonts w:ascii="Times New Roman" w:hAnsi="Times New Roman" w:cs="Times New Roman"/>
              </w:rPr>
              <w:t xml:space="preserve"> (по совместительству)</w:t>
            </w:r>
          </w:p>
        </w:tc>
      </w:tr>
      <w:tr w:rsidR="00707DD5" w:rsidRPr="00690AAD" w14:paraId="4F153B74" w14:textId="77777777" w:rsidTr="00707DD5">
        <w:trPr>
          <w:trHeight w:val="255"/>
          <w:jc w:val="center"/>
        </w:trPr>
        <w:tc>
          <w:tcPr>
            <w:tcW w:w="1332" w:type="dxa"/>
            <w:tcBorders>
              <w:top w:val="single" w:sz="4" w:space="0" w:color="auto"/>
              <w:left w:val="double" w:sz="6" w:space="0" w:color="auto"/>
              <w:bottom w:val="double" w:sz="6" w:space="0" w:color="auto"/>
              <w:right w:val="single" w:sz="6" w:space="0" w:color="auto"/>
            </w:tcBorders>
          </w:tcPr>
          <w:p w14:paraId="247A3463" w14:textId="703B9991" w:rsidR="00707DD5" w:rsidRPr="00690AAD" w:rsidDel="00737374" w:rsidRDefault="00707DD5" w:rsidP="001806E7">
            <w:pPr>
              <w:spacing w:after="0" w:line="240" w:lineRule="auto"/>
              <w:jc w:val="both"/>
              <w:rPr>
                <w:rFonts w:ascii="Times New Roman" w:hAnsi="Times New Roman" w:cs="Times New Roman"/>
              </w:rPr>
            </w:pPr>
            <w:r w:rsidRPr="002A0514">
              <w:rPr>
                <w:rFonts w:ascii="Times New Roman" w:hAnsi="Times New Roman" w:cs="Times New Roman"/>
              </w:rPr>
              <w:t xml:space="preserve">май </w:t>
            </w:r>
            <w:r w:rsidR="001806E7" w:rsidRPr="002A0514">
              <w:rPr>
                <w:rFonts w:ascii="Times New Roman" w:hAnsi="Times New Roman" w:cs="Times New Roman"/>
              </w:rPr>
              <w:t>202</w:t>
            </w:r>
            <w:r w:rsidR="001806E7">
              <w:rPr>
                <w:rFonts w:ascii="Times New Roman" w:hAnsi="Times New Roman" w:cs="Times New Roman"/>
              </w:rPr>
              <w:t>6</w:t>
            </w:r>
            <w:r w:rsidR="001806E7" w:rsidRPr="002A0514">
              <w:rPr>
                <w:rFonts w:ascii="Times New Roman" w:hAnsi="Times New Roman" w:cs="Times New Roman"/>
              </w:rPr>
              <w:t xml:space="preserve"> </w:t>
            </w:r>
            <w:r w:rsidRPr="002A0514">
              <w:rPr>
                <w:rFonts w:ascii="Times New Roman" w:hAnsi="Times New Roman" w:cs="Times New Roman"/>
              </w:rPr>
              <w:t>года</w:t>
            </w:r>
          </w:p>
        </w:tc>
        <w:tc>
          <w:tcPr>
            <w:tcW w:w="1260" w:type="dxa"/>
            <w:tcBorders>
              <w:top w:val="single" w:sz="4" w:space="0" w:color="auto"/>
              <w:left w:val="single" w:sz="6" w:space="0" w:color="auto"/>
              <w:bottom w:val="double" w:sz="6" w:space="0" w:color="auto"/>
              <w:right w:val="single" w:sz="6" w:space="0" w:color="auto"/>
            </w:tcBorders>
          </w:tcPr>
          <w:p w14:paraId="7F3892AD" w14:textId="6331079B" w:rsidR="00707DD5" w:rsidRPr="00737374" w:rsidRDefault="001806E7"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4" w:space="0" w:color="auto"/>
              <w:left w:val="single" w:sz="6" w:space="0" w:color="auto"/>
              <w:bottom w:val="double" w:sz="6" w:space="0" w:color="auto"/>
              <w:right w:val="single" w:sz="6" w:space="0" w:color="auto"/>
            </w:tcBorders>
          </w:tcPr>
          <w:p w14:paraId="385FF973" w14:textId="77777777" w:rsidR="00707DD5" w:rsidRPr="00737374" w:rsidRDefault="00707DD5" w:rsidP="00707DD5">
            <w:pPr>
              <w:spacing w:after="0" w:line="240" w:lineRule="auto"/>
              <w:jc w:val="both"/>
              <w:rPr>
                <w:rFonts w:ascii="Times New Roman" w:hAnsi="Times New Roman" w:cs="Times New Roman"/>
              </w:rPr>
            </w:pPr>
            <w:r w:rsidRPr="002A0514">
              <w:rPr>
                <w:rFonts w:ascii="Times New Roman" w:hAnsi="Times New Roman" w:cs="Times New Roman"/>
              </w:rPr>
              <w:t>ПАО «Россети Северный Кавказ»</w:t>
            </w:r>
          </w:p>
        </w:tc>
        <w:tc>
          <w:tcPr>
            <w:tcW w:w="2680" w:type="dxa"/>
            <w:tcBorders>
              <w:top w:val="single" w:sz="4" w:space="0" w:color="auto"/>
              <w:left w:val="single" w:sz="6" w:space="0" w:color="auto"/>
              <w:bottom w:val="double" w:sz="6" w:space="0" w:color="auto"/>
              <w:right w:val="double" w:sz="6" w:space="0" w:color="auto"/>
            </w:tcBorders>
          </w:tcPr>
          <w:p w14:paraId="54F17B54" w14:textId="77777777" w:rsidR="00707DD5" w:rsidRPr="00690AAD" w:rsidDel="00737374" w:rsidRDefault="00707DD5" w:rsidP="00707DD5">
            <w:pPr>
              <w:spacing w:after="0" w:line="240" w:lineRule="auto"/>
              <w:jc w:val="both"/>
              <w:rPr>
                <w:rFonts w:ascii="Times New Roman" w:hAnsi="Times New Roman" w:cs="Times New Roman"/>
              </w:rPr>
            </w:pPr>
            <w:r w:rsidRPr="002A0514">
              <w:rPr>
                <w:rFonts w:ascii="Times New Roman" w:hAnsi="Times New Roman" w:cs="Times New Roman"/>
              </w:rPr>
              <w:t>Член Ревизионной комиссии</w:t>
            </w:r>
          </w:p>
        </w:tc>
      </w:tr>
    </w:tbl>
    <w:p w14:paraId="7C96A73B"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707DD5" w:rsidRPr="00690AAD" w14:paraId="06AC005E" w14:textId="77777777" w:rsidTr="00463550">
        <w:tc>
          <w:tcPr>
            <w:tcW w:w="3442" w:type="pct"/>
            <w:tcBorders>
              <w:top w:val="single" w:sz="4" w:space="0" w:color="auto"/>
            </w:tcBorders>
          </w:tcPr>
          <w:p w14:paraId="3A9A775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2E06C6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FCF230A" w14:textId="77777777" w:rsidTr="00463550">
        <w:tc>
          <w:tcPr>
            <w:tcW w:w="3442" w:type="pct"/>
          </w:tcPr>
          <w:p w14:paraId="0F96D22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2809820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704FE976" w14:textId="77777777" w:rsidTr="00463550">
        <w:tc>
          <w:tcPr>
            <w:tcW w:w="3442" w:type="pct"/>
          </w:tcPr>
          <w:p w14:paraId="187FE2D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D2E3263"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47FFC6DF" w14:textId="77777777" w:rsidTr="00463550">
        <w:tc>
          <w:tcPr>
            <w:tcW w:w="3442" w:type="pct"/>
          </w:tcPr>
          <w:p w14:paraId="44BC4A7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068218D8"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572E6503" w14:textId="77777777" w:rsidTr="00463550">
        <w:tc>
          <w:tcPr>
            <w:tcW w:w="3442" w:type="pct"/>
          </w:tcPr>
          <w:p w14:paraId="3A7D3FE4"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7208D05D"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2900471" w14:textId="77777777" w:rsidTr="00463550">
        <w:tc>
          <w:tcPr>
            <w:tcW w:w="3442" w:type="pct"/>
          </w:tcPr>
          <w:p w14:paraId="29E60D37"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7995CABF"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334AA426" w14:textId="77777777" w:rsidTr="00463550">
        <w:tc>
          <w:tcPr>
            <w:tcW w:w="3442" w:type="pct"/>
          </w:tcPr>
          <w:p w14:paraId="6A070AB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2B31DF2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169FD705" w14:textId="77777777" w:rsidTr="00463550">
        <w:tc>
          <w:tcPr>
            <w:tcW w:w="3442" w:type="pct"/>
          </w:tcPr>
          <w:p w14:paraId="51881C7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DBA140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4443DC94" w14:textId="77777777" w:rsidTr="00463550">
        <w:tc>
          <w:tcPr>
            <w:tcW w:w="3442" w:type="pct"/>
          </w:tcPr>
          <w:p w14:paraId="0D089963"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1DF111C8"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719ACDE2" w14:textId="77777777" w:rsidR="00463550" w:rsidRPr="00471C15" w:rsidRDefault="00463550" w:rsidP="00707DD5">
      <w:pPr>
        <w:spacing w:after="0" w:line="240" w:lineRule="auto"/>
        <w:jc w:val="both"/>
        <w:rPr>
          <w:rFonts w:ascii="Times New Roman" w:hAnsi="Times New Roman" w:cs="Times New Roman"/>
          <w:b/>
          <w:bCs/>
          <w:i/>
          <w:iCs/>
        </w:rPr>
      </w:pPr>
    </w:p>
    <w:p w14:paraId="016D298B" w14:textId="6AFDAECE" w:rsidR="00707DD5" w:rsidRPr="00A820C3" w:rsidRDefault="00707DD5" w:rsidP="00707DD5">
      <w:pPr>
        <w:spacing w:after="0" w:line="240" w:lineRule="auto"/>
        <w:jc w:val="both"/>
        <w:rPr>
          <w:rFonts w:ascii="Times New Roman" w:hAnsi="Times New Roman" w:cs="Times New Roman"/>
          <w:b/>
          <w:bCs/>
          <w:i/>
          <w:iCs/>
        </w:rPr>
      </w:pPr>
      <w:r>
        <w:rPr>
          <w:rFonts w:ascii="Times New Roman" w:hAnsi="Times New Roman" w:cs="Times New Roman"/>
          <w:bCs/>
          <w:iCs/>
        </w:rPr>
        <w:t>3</w:t>
      </w:r>
      <w:r w:rsidRPr="00A820C3">
        <w:rPr>
          <w:rFonts w:ascii="Times New Roman" w:hAnsi="Times New Roman" w:cs="Times New Roman"/>
          <w:bCs/>
          <w:iCs/>
        </w:rPr>
        <w:t>. ФИО:</w:t>
      </w:r>
      <w:r w:rsidRPr="00A820C3">
        <w:rPr>
          <w:rFonts w:ascii="Times New Roman" w:hAnsi="Times New Roman" w:cs="Times New Roman"/>
          <w:b/>
          <w:bCs/>
          <w:i/>
          <w:iCs/>
        </w:rPr>
        <w:t xml:space="preserve"> </w:t>
      </w:r>
      <w:r w:rsidR="001806E7" w:rsidRPr="001806E7">
        <w:rPr>
          <w:rFonts w:ascii="Times New Roman" w:hAnsi="Times New Roman" w:cs="Times New Roman"/>
          <w:b/>
          <w:bCs/>
          <w:i/>
          <w:iCs/>
        </w:rPr>
        <w:t>Шмаков Антон Владимирович</w:t>
      </w:r>
      <w:r w:rsidR="001806E7" w:rsidRPr="001806E7" w:rsidDel="001806E7">
        <w:rPr>
          <w:rFonts w:ascii="Times New Roman" w:hAnsi="Times New Roman" w:cs="Times New Roman"/>
          <w:b/>
          <w:bCs/>
          <w:i/>
          <w:iCs/>
        </w:rPr>
        <w:t xml:space="preserve"> </w:t>
      </w:r>
    </w:p>
    <w:p w14:paraId="53DF72AA" w14:textId="77777777" w:rsidR="00707DD5" w:rsidRPr="00A820C3" w:rsidRDefault="00707DD5" w:rsidP="00707DD5">
      <w:pPr>
        <w:spacing w:after="0" w:line="240" w:lineRule="auto"/>
        <w:jc w:val="both"/>
        <w:rPr>
          <w:rFonts w:ascii="Times New Roman" w:hAnsi="Times New Roman" w:cs="Times New Roman"/>
          <w:b/>
          <w:bCs/>
          <w:i/>
          <w:iCs/>
        </w:rPr>
      </w:pPr>
    </w:p>
    <w:p w14:paraId="3E3ED44D" w14:textId="184C02F0" w:rsidR="00707DD5" w:rsidRPr="00A820C3" w:rsidRDefault="00707DD5" w:rsidP="00707DD5">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Pr="00A820C3">
        <w:rPr>
          <w:rFonts w:ascii="Times New Roman" w:hAnsi="Times New Roman" w:cs="Times New Roman"/>
          <w:b/>
          <w:bCs/>
          <w:i/>
          <w:iCs/>
        </w:rPr>
        <w:t xml:space="preserve"> </w:t>
      </w:r>
      <w:r w:rsidR="001806E7" w:rsidRPr="001806E7">
        <w:rPr>
          <w:rFonts w:ascii="Times New Roman" w:hAnsi="Times New Roman" w:cs="Times New Roman"/>
          <w:b/>
          <w:bCs/>
          <w:i/>
          <w:iCs/>
        </w:rPr>
        <w:t>1984</w:t>
      </w:r>
    </w:p>
    <w:p w14:paraId="0B636C89" w14:textId="1BA522D6" w:rsidR="00707DD5" w:rsidRPr="00A820C3" w:rsidRDefault="00707DD5" w:rsidP="00707DD5">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Pr>
          <w:rFonts w:ascii="Times New Roman" w:hAnsi="Times New Roman" w:cs="Times New Roman"/>
          <w:bCs/>
          <w:iCs/>
        </w:rPr>
        <w:t xml:space="preserve"> </w:t>
      </w:r>
      <w:r w:rsidR="001806E7" w:rsidRPr="001806E7">
        <w:rPr>
          <w:rFonts w:ascii="Times New Roman" w:hAnsi="Times New Roman" w:cs="Times New Roman"/>
          <w:b/>
          <w:bCs/>
          <w:i/>
          <w:iCs/>
        </w:rPr>
        <w:t>высшее, 2007</w:t>
      </w:r>
      <w:r w:rsidR="001806E7">
        <w:rPr>
          <w:rFonts w:ascii="Times New Roman" w:hAnsi="Times New Roman" w:cs="Times New Roman"/>
          <w:b/>
          <w:bCs/>
          <w:i/>
          <w:iCs/>
        </w:rPr>
        <w:t xml:space="preserve"> г.</w:t>
      </w:r>
      <w:r w:rsidR="001806E7" w:rsidRPr="001806E7">
        <w:rPr>
          <w:rFonts w:ascii="Times New Roman" w:hAnsi="Times New Roman" w:cs="Times New Roman"/>
          <w:b/>
          <w:bCs/>
          <w:i/>
          <w:iCs/>
        </w:rPr>
        <w:t>, Российский государственный социальный университет, менеджер, Государственное и муниципальное управление.</w:t>
      </w:r>
    </w:p>
    <w:p w14:paraId="00478017" w14:textId="77777777" w:rsidR="00707DD5" w:rsidRPr="00A820C3" w:rsidRDefault="00707DD5" w:rsidP="00707DD5">
      <w:pPr>
        <w:spacing w:after="0" w:line="240" w:lineRule="auto"/>
        <w:jc w:val="both"/>
        <w:rPr>
          <w:rFonts w:ascii="Times New Roman" w:hAnsi="Times New Roman" w:cs="Times New Roman"/>
          <w:b/>
          <w:bCs/>
          <w:i/>
          <w:iCs/>
        </w:rPr>
      </w:pPr>
    </w:p>
    <w:p w14:paraId="58707F70" w14:textId="0AE7A775"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A820C3" w14:paraId="203B766E"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6ED5CE24"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1B522ED8"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3ADBE05F"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707DD5" w:rsidRPr="00A820C3" w14:paraId="72E4E13B" w14:textId="77777777" w:rsidTr="00707DD5">
        <w:tc>
          <w:tcPr>
            <w:tcW w:w="1332" w:type="dxa"/>
            <w:tcBorders>
              <w:top w:val="single" w:sz="6" w:space="0" w:color="auto"/>
              <w:left w:val="double" w:sz="6" w:space="0" w:color="auto"/>
              <w:bottom w:val="single" w:sz="6" w:space="0" w:color="auto"/>
              <w:right w:val="single" w:sz="6" w:space="0" w:color="auto"/>
            </w:tcBorders>
          </w:tcPr>
          <w:p w14:paraId="243B0C3D"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0851556F" w14:textId="77777777" w:rsidR="00707DD5" w:rsidRPr="00A820C3" w:rsidRDefault="00707DD5" w:rsidP="00707DD5">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3472B90" w14:textId="77777777" w:rsidR="00707DD5" w:rsidRPr="00A820C3"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4C5EFB8B" w14:textId="77777777" w:rsidR="00707DD5" w:rsidRPr="00A820C3" w:rsidRDefault="00707DD5" w:rsidP="00707DD5">
            <w:pPr>
              <w:spacing w:after="0" w:line="240" w:lineRule="auto"/>
              <w:jc w:val="both"/>
              <w:rPr>
                <w:rFonts w:ascii="Times New Roman" w:hAnsi="Times New Roman" w:cs="Times New Roman"/>
                <w:bCs/>
                <w:iCs/>
              </w:rPr>
            </w:pPr>
          </w:p>
        </w:tc>
      </w:tr>
      <w:tr w:rsidR="00707DD5" w:rsidRPr="00A820C3" w14:paraId="27FB4533" w14:textId="77777777" w:rsidTr="00707DD5">
        <w:tc>
          <w:tcPr>
            <w:tcW w:w="1332" w:type="dxa"/>
            <w:tcBorders>
              <w:top w:val="single" w:sz="6" w:space="0" w:color="auto"/>
              <w:left w:val="double" w:sz="6" w:space="0" w:color="auto"/>
              <w:bottom w:val="single" w:sz="6" w:space="0" w:color="auto"/>
              <w:right w:val="single" w:sz="6" w:space="0" w:color="auto"/>
            </w:tcBorders>
          </w:tcPr>
          <w:p w14:paraId="6B29536A" w14:textId="29362A9C" w:rsidR="00707DD5" w:rsidRPr="00A820C3" w:rsidRDefault="001806E7" w:rsidP="00707DD5">
            <w:pPr>
              <w:spacing w:after="0" w:line="240" w:lineRule="auto"/>
              <w:jc w:val="both"/>
              <w:rPr>
                <w:rFonts w:ascii="Times New Roman" w:hAnsi="Times New Roman" w:cs="Times New Roman"/>
                <w:bCs/>
                <w:iCs/>
                <w:color w:val="000000"/>
              </w:rPr>
            </w:pPr>
            <w:r w:rsidRPr="001806E7">
              <w:rPr>
                <w:rFonts w:ascii="Times New Roman" w:hAnsi="Times New Roman" w:cs="Times New Roman"/>
                <w:bCs/>
                <w:iCs/>
                <w:color w:val="000000"/>
              </w:rPr>
              <w:t>июль 2019 года</w:t>
            </w:r>
          </w:p>
        </w:tc>
        <w:tc>
          <w:tcPr>
            <w:tcW w:w="1260" w:type="dxa"/>
            <w:tcBorders>
              <w:top w:val="single" w:sz="6" w:space="0" w:color="auto"/>
              <w:left w:val="single" w:sz="6" w:space="0" w:color="auto"/>
              <w:bottom w:val="single" w:sz="6" w:space="0" w:color="auto"/>
              <w:right w:val="single" w:sz="6" w:space="0" w:color="auto"/>
            </w:tcBorders>
          </w:tcPr>
          <w:p w14:paraId="2B71FD93" w14:textId="02F6473A" w:rsidR="00707DD5" w:rsidRPr="00A820C3" w:rsidRDefault="001806E7" w:rsidP="00707DD5">
            <w:pPr>
              <w:spacing w:after="0" w:line="240" w:lineRule="auto"/>
              <w:jc w:val="both"/>
              <w:rPr>
                <w:rFonts w:ascii="Times New Roman" w:hAnsi="Times New Roman" w:cs="Times New Roman"/>
                <w:bCs/>
                <w:iCs/>
                <w:color w:val="000000"/>
              </w:rPr>
            </w:pPr>
            <w:r w:rsidRPr="001806E7">
              <w:rPr>
                <w:rFonts w:ascii="Times New Roman" w:hAnsi="Times New Roman" w:cs="Times New Roman"/>
              </w:rPr>
              <w:t>февраль 2022 года</w:t>
            </w:r>
          </w:p>
        </w:tc>
        <w:tc>
          <w:tcPr>
            <w:tcW w:w="3980" w:type="dxa"/>
            <w:tcBorders>
              <w:top w:val="single" w:sz="6" w:space="0" w:color="auto"/>
              <w:left w:val="single" w:sz="6" w:space="0" w:color="auto"/>
              <w:bottom w:val="single" w:sz="6" w:space="0" w:color="auto"/>
              <w:right w:val="single" w:sz="6" w:space="0" w:color="auto"/>
            </w:tcBorders>
          </w:tcPr>
          <w:p w14:paraId="4F19B1D0" w14:textId="3D173684" w:rsidR="00707DD5" w:rsidRPr="00A820C3" w:rsidRDefault="001806E7" w:rsidP="00707DD5">
            <w:pPr>
              <w:spacing w:after="0" w:line="240" w:lineRule="auto"/>
              <w:jc w:val="both"/>
              <w:rPr>
                <w:rFonts w:ascii="Times New Roman" w:hAnsi="Times New Roman" w:cs="Times New Roman"/>
                <w:bCs/>
                <w:iCs/>
                <w:color w:val="000000"/>
              </w:rPr>
            </w:pPr>
            <w:r w:rsidRPr="001806E7">
              <w:rPr>
                <w:rFonts w:ascii="Times New Roman" w:hAnsi="Times New Roman" w:cs="Times New Roman"/>
                <w:bCs/>
                <w:iCs/>
                <w:color w:val="000000"/>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27C7685B" w14:textId="66E08190" w:rsidR="00707DD5" w:rsidRPr="00A820C3" w:rsidRDefault="001806E7" w:rsidP="0089600C">
            <w:pPr>
              <w:spacing w:after="0" w:line="240" w:lineRule="auto"/>
              <w:jc w:val="both"/>
              <w:rPr>
                <w:rFonts w:ascii="Times New Roman" w:hAnsi="Times New Roman" w:cs="Times New Roman"/>
                <w:bCs/>
                <w:iCs/>
                <w:color w:val="000000"/>
              </w:rPr>
            </w:pPr>
            <w:r w:rsidRPr="001806E7">
              <w:rPr>
                <w:rFonts w:ascii="Times New Roman" w:hAnsi="Times New Roman" w:cs="Times New Roman"/>
                <w:bCs/>
                <w:iCs/>
              </w:rPr>
              <w:t>Главный специалист,   Заместитель начальника Департамента внутреннего аудита</w:t>
            </w:r>
          </w:p>
        </w:tc>
      </w:tr>
      <w:tr w:rsidR="00707DD5" w:rsidRPr="00A820C3" w14:paraId="31C71B74" w14:textId="77777777" w:rsidTr="00707DD5">
        <w:tc>
          <w:tcPr>
            <w:tcW w:w="1332" w:type="dxa"/>
            <w:tcBorders>
              <w:top w:val="single" w:sz="6" w:space="0" w:color="auto"/>
              <w:left w:val="double" w:sz="6" w:space="0" w:color="auto"/>
              <w:bottom w:val="single" w:sz="6" w:space="0" w:color="auto"/>
              <w:right w:val="single" w:sz="6" w:space="0" w:color="auto"/>
            </w:tcBorders>
          </w:tcPr>
          <w:p w14:paraId="6D9A7CB5" w14:textId="4DD75604"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октябрь 2022 года</w:t>
            </w:r>
          </w:p>
        </w:tc>
        <w:tc>
          <w:tcPr>
            <w:tcW w:w="1260" w:type="dxa"/>
            <w:tcBorders>
              <w:top w:val="single" w:sz="6" w:space="0" w:color="auto"/>
              <w:left w:val="single" w:sz="6" w:space="0" w:color="auto"/>
              <w:bottom w:val="single" w:sz="6" w:space="0" w:color="auto"/>
              <w:right w:val="single" w:sz="6" w:space="0" w:color="auto"/>
            </w:tcBorders>
          </w:tcPr>
          <w:p w14:paraId="5AAF1B05" w14:textId="590BB616"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апрель 2023 года</w:t>
            </w:r>
          </w:p>
        </w:tc>
        <w:tc>
          <w:tcPr>
            <w:tcW w:w="3980" w:type="dxa"/>
            <w:tcBorders>
              <w:top w:val="single" w:sz="6" w:space="0" w:color="auto"/>
              <w:left w:val="single" w:sz="6" w:space="0" w:color="auto"/>
              <w:bottom w:val="single" w:sz="6" w:space="0" w:color="auto"/>
              <w:right w:val="single" w:sz="6" w:space="0" w:color="auto"/>
            </w:tcBorders>
          </w:tcPr>
          <w:p w14:paraId="0AAC84FB" w14:textId="315553A4"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ПАО «Газпром Нефть»</w:t>
            </w:r>
          </w:p>
        </w:tc>
        <w:tc>
          <w:tcPr>
            <w:tcW w:w="2680" w:type="dxa"/>
            <w:tcBorders>
              <w:top w:val="single" w:sz="6" w:space="0" w:color="auto"/>
              <w:left w:val="single" w:sz="6" w:space="0" w:color="auto"/>
              <w:bottom w:val="single" w:sz="6" w:space="0" w:color="auto"/>
              <w:right w:val="double" w:sz="6" w:space="0" w:color="auto"/>
            </w:tcBorders>
          </w:tcPr>
          <w:p w14:paraId="177655D2" w14:textId="317698C4"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 xml:space="preserve">Ведущий специалист Управления аудита разведки и добычи </w:t>
            </w:r>
            <w:r w:rsidRPr="001806E7">
              <w:rPr>
                <w:rFonts w:ascii="Times New Roman" w:hAnsi="Times New Roman" w:cs="Times New Roman"/>
              </w:rPr>
              <w:lastRenderedPageBreak/>
              <w:t xml:space="preserve">Департамента внутреннего аудита </w:t>
            </w:r>
            <w:r w:rsidRPr="001806E7" w:rsidDel="00AE65D0">
              <w:rPr>
                <w:rFonts w:ascii="Times New Roman" w:hAnsi="Times New Roman" w:cs="Times New Roman"/>
              </w:rPr>
              <w:t xml:space="preserve"> </w:t>
            </w:r>
          </w:p>
        </w:tc>
      </w:tr>
      <w:tr w:rsidR="00707DD5" w:rsidRPr="00A820C3" w14:paraId="7F85F01E" w14:textId="77777777" w:rsidTr="00707DD5">
        <w:tc>
          <w:tcPr>
            <w:tcW w:w="1332" w:type="dxa"/>
            <w:tcBorders>
              <w:top w:val="single" w:sz="6" w:space="0" w:color="auto"/>
              <w:left w:val="double" w:sz="6" w:space="0" w:color="auto"/>
              <w:bottom w:val="single" w:sz="6" w:space="0" w:color="auto"/>
              <w:right w:val="single" w:sz="6" w:space="0" w:color="auto"/>
            </w:tcBorders>
          </w:tcPr>
          <w:p w14:paraId="3E74F387" w14:textId="2DCF570B"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lastRenderedPageBreak/>
              <w:t>февраль 2024 года</w:t>
            </w:r>
          </w:p>
        </w:tc>
        <w:tc>
          <w:tcPr>
            <w:tcW w:w="1260" w:type="dxa"/>
            <w:tcBorders>
              <w:top w:val="single" w:sz="6" w:space="0" w:color="auto"/>
              <w:left w:val="single" w:sz="6" w:space="0" w:color="auto"/>
              <w:bottom w:val="single" w:sz="6" w:space="0" w:color="auto"/>
              <w:right w:val="single" w:sz="6" w:space="0" w:color="auto"/>
            </w:tcBorders>
          </w:tcPr>
          <w:p w14:paraId="27AF5956" w14:textId="064B118C" w:rsidR="00707DD5" w:rsidRPr="000D4B35"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июль 2025 года</w:t>
            </w:r>
          </w:p>
        </w:tc>
        <w:tc>
          <w:tcPr>
            <w:tcW w:w="3980" w:type="dxa"/>
            <w:tcBorders>
              <w:top w:val="single" w:sz="6" w:space="0" w:color="auto"/>
              <w:left w:val="single" w:sz="6" w:space="0" w:color="auto"/>
              <w:bottom w:val="single" w:sz="6" w:space="0" w:color="auto"/>
              <w:right w:val="single" w:sz="6" w:space="0" w:color="auto"/>
            </w:tcBorders>
          </w:tcPr>
          <w:p w14:paraId="0D03032D" w14:textId="08ECE574"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bCs/>
                <w:iCs/>
              </w:rPr>
              <w:t>ПАО «Россети Северо-Запад»</w:t>
            </w:r>
          </w:p>
        </w:tc>
        <w:tc>
          <w:tcPr>
            <w:tcW w:w="2680" w:type="dxa"/>
            <w:tcBorders>
              <w:top w:val="single" w:sz="6" w:space="0" w:color="auto"/>
              <w:left w:val="single" w:sz="6" w:space="0" w:color="auto"/>
              <w:bottom w:val="single" w:sz="6" w:space="0" w:color="auto"/>
              <w:right w:val="double" w:sz="6" w:space="0" w:color="auto"/>
            </w:tcBorders>
          </w:tcPr>
          <w:p w14:paraId="479D7B09" w14:textId="032B5276"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bCs/>
                <w:iCs/>
              </w:rPr>
              <w:t>Главный эксперт,   Заместитель начальника Департамента внутреннего аудита</w:t>
            </w:r>
          </w:p>
        </w:tc>
      </w:tr>
      <w:tr w:rsidR="00707DD5" w:rsidRPr="00A820C3" w14:paraId="6F6208A2" w14:textId="77777777" w:rsidTr="00707DD5">
        <w:tc>
          <w:tcPr>
            <w:tcW w:w="1332" w:type="dxa"/>
            <w:tcBorders>
              <w:top w:val="single" w:sz="6" w:space="0" w:color="auto"/>
              <w:left w:val="double" w:sz="6" w:space="0" w:color="auto"/>
              <w:bottom w:val="single" w:sz="6" w:space="0" w:color="auto"/>
              <w:right w:val="single" w:sz="6" w:space="0" w:color="auto"/>
            </w:tcBorders>
          </w:tcPr>
          <w:p w14:paraId="5059A5A9"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2022 год</w:t>
            </w:r>
          </w:p>
        </w:tc>
        <w:tc>
          <w:tcPr>
            <w:tcW w:w="1260" w:type="dxa"/>
            <w:tcBorders>
              <w:top w:val="single" w:sz="6" w:space="0" w:color="auto"/>
              <w:left w:val="single" w:sz="6" w:space="0" w:color="auto"/>
              <w:bottom w:val="single" w:sz="6" w:space="0" w:color="auto"/>
              <w:right w:val="single" w:sz="6" w:space="0" w:color="auto"/>
            </w:tcBorders>
          </w:tcPr>
          <w:p w14:paraId="1A351A7D"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2023 год</w:t>
            </w:r>
          </w:p>
        </w:tc>
        <w:tc>
          <w:tcPr>
            <w:tcW w:w="3980" w:type="dxa"/>
            <w:tcBorders>
              <w:top w:val="single" w:sz="6" w:space="0" w:color="auto"/>
              <w:left w:val="single" w:sz="6" w:space="0" w:color="auto"/>
              <w:bottom w:val="single" w:sz="6" w:space="0" w:color="auto"/>
              <w:right w:val="single" w:sz="6" w:space="0" w:color="auto"/>
            </w:tcBorders>
          </w:tcPr>
          <w:p w14:paraId="0245FBF0" w14:textId="77777777" w:rsidR="00707DD5" w:rsidRDefault="00707DD5" w:rsidP="00707DD5">
            <w:pPr>
              <w:spacing w:after="0" w:line="240" w:lineRule="auto"/>
              <w:jc w:val="both"/>
              <w:rPr>
                <w:rFonts w:ascii="Times New Roman" w:hAnsi="Times New Roman" w:cs="Times New Roman"/>
              </w:rPr>
            </w:pPr>
            <w:r>
              <w:rPr>
                <w:rFonts w:ascii="Times New Roman" w:hAnsi="Times New Roman" w:cs="Times New Roman"/>
              </w:rPr>
              <w:t xml:space="preserve">ПАО «Дагестанская </w:t>
            </w:r>
            <w:proofErr w:type="spellStart"/>
            <w:r>
              <w:rPr>
                <w:rFonts w:ascii="Times New Roman" w:hAnsi="Times New Roman" w:cs="Times New Roman"/>
              </w:rPr>
              <w:t>энергосбытовая</w:t>
            </w:r>
            <w:proofErr w:type="spellEnd"/>
            <w:r>
              <w:rPr>
                <w:rFonts w:ascii="Times New Roman" w:hAnsi="Times New Roman" w:cs="Times New Roman"/>
              </w:rPr>
              <w:t xml:space="preserve"> компания»</w:t>
            </w:r>
          </w:p>
        </w:tc>
        <w:tc>
          <w:tcPr>
            <w:tcW w:w="2680" w:type="dxa"/>
            <w:tcBorders>
              <w:top w:val="single" w:sz="6" w:space="0" w:color="auto"/>
              <w:left w:val="single" w:sz="6" w:space="0" w:color="auto"/>
              <w:bottom w:val="single" w:sz="6" w:space="0" w:color="auto"/>
              <w:right w:val="double" w:sz="6" w:space="0" w:color="auto"/>
            </w:tcBorders>
          </w:tcPr>
          <w:p w14:paraId="51DEE773"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r w:rsidRPr="00A820C3" w:rsidDel="00AE65D0">
              <w:rPr>
                <w:rFonts w:ascii="Times New Roman" w:hAnsi="Times New Roman" w:cs="Times New Roman"/>
              </w:rPr>
              <w:t xml:space="preserve"> </w:t>
            </w:r>
          </w:p>
        </w:tc>
      </w:tr>
      <w:tr w:rsidR="00707DD5" w:rsidRPr="00A820C3" w14:paraId="328ECC8D" w14:textId="77777777" w:rsidTr="00707DD5">
        <w:tc>
          <w:tcPr>
            <w:tcW w:w="1332" w:type="dxa"/>
            <w:tcBorders>
              <w:top w:val="single" w:sz="6" w:space="0" w:color="auto"/>
              <w:left w:val="double" w:sz="6" w:space="0" w:color="auto"/>
              <w:bottom w:val="single" w:sz="6" w:space="0" w:color="auto"/>
              <w:right w:val="single" w:sz="6" w:space="0" w:color="auto"/>
            </w:tcBorders>
          </w:tcPr>
          <w:p w14:paraId="1EF2283D" w14:textId="300718A3"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сентябрь 2025 года</w:t>
            </w:r>
          </w:p>
        </w:tc>
        <w:tc>
          <w:tcPr>
            <w:tcW w:w="1260" w:type="dxa"/>
            <w:tcBorders>
              <w:top w:val="single" w:sz="6" w:space="0" w:color="auto"/>
              <w:left w:val="single" w:sz="6" w:space="0" w:color="auto"/>
              <w:bottom w:val="single" w:sz="6" w:space="0" w:color="auto"/>
              <w:right w:val="single" w:sz="6" w:space="0" w:color="auto"/>
            </w:tcBorders>
          </w:tcPr>
          <w:p w14:paraId="4AFE6987" w14:textId="1B48FFA8" w:rsidR="00707DD5" w:rsidRPr="000D4B35" w:rsidRDefault="00851EE6" w:rsidP="001806E7">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sidR="001806E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D2330D1" w14:textId="5A84A3BA"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rPr>
              <w:t>Публичное акционерное общество «Федеральная сетевая компания - Россети»</w:t>
            </w:r>
          </w:p>
        </w:tc>
        <w:tc>
          <w:tcPr>
            <w:tcW w:w="2680" w:type="dxa"/>
            <w:tcBorders>
              <w:top w:val="single" w:sz="6" w:space="0" w:color="auto"/>
              <w:left w:val="single" w:sz="6" w:space="0" w:color="auto"/>
              <w:bottom w:val="single" w:sz="6" w:space="0" w:color="auto"/>
              <w:right w:val="double" w:sz="6" w:space="0" w:color="auto"/>
            </w:tcBorders>
          </w:tcPr>
          <w:p w14:paraId="6A14946B" w14:textId="2D89EC4A" w:rsidR="00707DD5" w:rsidRPr="00A820C3" w:rsidRDefault="001806E7" w:rsidP="00707DD5">
            <w:pPr>
              <w:spacing w:after="0" w:line="240" w:lineRule="auto"/>
              <w:jc w:val="both"/>
              <w:rPr>
                <w:rFonts w:ascii="Times New Roman" w:hAnsi="Times New Roman" w:cs="Times New Roman"/>
              </w:rPr>
            </w:pPr>
            <w:r w:rsidRPr="001806E7">
              <w:rPr>
                <w:rFonts w:ascii="Times New Roman" w:hAnsi="Times New Roman" w:cs="Times New Roman"/>
                <w:bCs/>
                <w:iCs/>
              </w:rPr>
              <w:t>Главный эксперт Управления корпоративного аудита и контроля ДО Департамента внутреннего аудита</w:t>
            </w:r>
          </w:p>
        </w:tc>
      </w:tr>
      <w:tr w:rsidR="00707DD5" w:rsidRPr="00A820C3" w14:paraId="4547EF40" w14:textId="77777777" w:rsidTr="00707DD5">
        <w:tc>
          <w:tcPr>
            <w:tcW w:w="1332" w:type="dxa"/>
            <w:tcBorders>
              <w:top w:val="single" w:sz="6" w:space="0" w:color="auto"/>
              <w:left w:val="double" w:sz="6" w:space="0" w:color="auto"/>
              <w:bottom w:val="single" w:sz="6" w:space="0" w:color="auto"/>
              <w:right w:val="single" w:sz="6" w:space="0" w:color="auto"/>
            </w:tcBorders>
          </w:tcPr>
          <w:p w14:paraId="2B4A047B" w14:textId="1F3AA4EE" w:rsidR="00707DD5" w:rsidRPr="00A820C3" w:rsidRDefault="00707DD5" w:rsidP="001806E7">
            <w:pPr>
              <w:spacing w:after="0" w:line="240" w:lineRule="auto"/>
              <w:jc w:val="both"/>
              <w:rPr>
                <w:rFonts w:ascii="Times New Roman" w:hAnsi="Times New Roman" w:cs="Times New Roman"/>
              </w:rPr>
            </w:pPr>
            <w:r>
              <w:rPr>
                <w:rFonts w:ascii="Times New Roman" w:hAnsi="Times New Roman" w:cs="Times New Roman"/>
              </w:rPr>
              <w:t xml:space="preserve">май </w:t>
            </w:r>
            <w:r w:rsidR="001806E7">
              <w:rPr>
                <w:rFonts w:ascii="Times New Roman" w:hAnsi="Times New Roman" w:cs="Times New Roman"/>
              </w:rPr>
              <w:t xml:space="preserve">2026 </w:t>
            </w:r>
            <w:r>
              <w:rPr>
                <w:rFonts w:ascii="Times New Roman" w:hAnsi="Times New Roman" w:cs="Times New Roman"/>
              </w:rPr>
              <w:t>года</w:t>
            </w:r>
          </w:p>
        </w:tc>
        <w:tc>
          <w:tcPr>
            <w:tcW w:w="1260" w:type="dxa"/>
            <w:tcBorders>
              <w:top w:val="single" w:sz="6" w:space="0" w:color="auto"/>
              <w:left w:val="single" w:sz="6" w:space="0" w:color="auto"/>
              <w:bottom w:val="single" w:sz="6" w:space="0" w:color="auto"/>
              <w:right w:val="single" w:sz="6" w:space="0" w:color="auto"/>
            </w:tcBorders>
          </w:tcPr>
          <w:p w14:paraId="519AB28E" w14:textId="27D61455" w:rsidR="00707DD5" w:rsidRPr="000D4B35" w:rsidRDefault="001806E7" w:rsidP="00707DD5">
            <w:pPr>
              <w:spacing w:after="0" w:line="240" w:lineRule="auto"/>
              <w:jc w:val="both"/>
              <w:rPr>
                <w:rFonts w:ascii="Times New Roman" w:hAnsi="Times New Roman" w:cs="Times New Roman"/>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6C0E38E" w14:textId="5AD6BA7F" w:rsidR="00707DD5" w:rsidRPr="00A820C3" w:rsidRDefault="001806E7" w:rsidP="00707DD5">
            <w:pPr>
              <w:spacing w:after="0" w:line="240" w:lineRule="auto"/>
              <w:jc w:val="both"/>
              <w:rPr>
                <w:rFonts w:ascii="Times New Roman" w:hAnsi="Times New Roman" w:cs="Times New Roman"/>
              </w:rPr>
            </w:pPr>
            <w:r w:rsidRPr="00B13A25">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0E67CA1" w14:textId="77777777" w:rsidR="00707DD5" w:rsidRPr="00A820C3" w:rsidRDefault="00707DD5" w:rsidP="00707DD5">
            <w:pPr>
              <w:spacing w:after="0" w:line="240" w:lineRule="auto"/>
              <w:jc w:val="both"/>
              <w:rPr>
                <w:rFonts w:ascii="Times New Roman" w:hAnsi="Times New Roman" w:cs="Times New Roman"/>
              </w:rPr>
            </w:pPr>
            <w:r w:rsidRPr="00A820C3">
              <w:rPr>
                <w:rFonts w:ascii="Times New Roman" w:hAnsi="Times New Roman" w:cs="Times New Roman"/>
              </w:rPr>
              <w:t>Член Ревизионной комиссии</w:t>
            </w:r>
          </w:p>
        </w:tc>
      </w:tr>
    </w:tbl>
    <w:p w14:paraId="73B23E04" w14:textId="77777777" w:rsidR="00707DD5" w:rsidRPr="00A820C3" w:rsidRDefault="00707DD5" w:rsidP="00707DD5">
      <w:pPr>
        <w:spacing w:after="0" w:line="240" w:lineRule="auto"/>
        <w:jc w:val="both"/>
        <w:rPr>
          <w:rFonts w:ascii="Times New Roman" w:hAnsi="Times New Roman" w:cs="Times New Roman"/>
          <w:b/>
          <w:bCs/>
          <w:i/>
          <w:iCs/>
          <w:highlight w:val="yellow"/>
        </w:rPr>
      </w:pPr>
    </w:p>
    <w:tbl>
      <w:tblPr>
        <w:tblStyle w:val="ab"/>
        <w:tblW w:w="4928" w:type="pct"/>
        <w:tblLook w:val="04A0" w:firstRow="1" w:lastRow="0" w:firstColumn="1" w:lastColumn="0" w:noHBand="0" w:noVBand="1"/>
      </w:tblPr>
      <w:tblGrid>
        <w:gridCol w:w="6339"/>
        <w:gridCol w:w="2870"/>
      </w:tblGrid>
      <w:tr w:rsidR="00707DD5" w:rsidRPr="00A820C3" w14:paraId="05AD0780" w14:textId="77777777" w:rsidTr="00463550">
        <w:tc>
          <w:tcPr>
            <w:tcW w:w="3442" w:type="pct"/>
            <w:tcBorders>
              <w:top w:val="single" w:sz="4" w:space="0" w:color="auto"/>
            </w:tcBorders>
          </w:tcPr>
          <w:p w14:paraId="18022281"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4F27CDE"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1891695A" w14:textId="77777777" w:rsidTr="00463550">
        <w:tc>
          <w:tcPr>
            <w:tcW w:w="3442" w:type="pct"/>
          </w:tcPr>
          <w:p w14:paraId="5A056B7A"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1CF90715"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14583653" w14:textId="77777777" w:rsidTr="00463550">
        <w:tc>
          <w:tcPr>
            <w:tcW w:w="3442" w:type="pct"/>
          </w:tcPr>
          <w:p w14:paraId="1D83686E"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554A096B"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707DD5" w:rsidRPr="00A820C3" w14:paraId="610F49B1" w14:textId="77777777" w:rsidTr="00463550">
        <w:tc>
          <w:tcPr>
            <w:tcW w:w="3442" w:type="pct"/>
          </w:tcPr>
          <w:p w14:paraId="1728C993"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12C9C174"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330F2724" w14:textId="77777777" w:rsidTr="00463550">
        <w:tc>
          <w:tcPr>
            <w:tcW w:w="3442" w:type="pct"/>
          </w:tcPr>
          <w:p w14:paraId="228B013D"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49BB5741"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487C893F" w14:textId="77777777" w:rsidTr="00463550">
        <w:tc>
          <w:tcPr>
            <w:tcW w:w="3442" w:type="pct"/>
          </w:tcPr>
          <w:p w14:paraId="675D5157"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02065877"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707DD5" w:rsidRPr="00A820C3" w14:paraId="11C656B3" w14:textId="77777777" w:rsidTr="00463550">
        <w:tc>
          <w:tcPr>
            <w:tcW w:w="3442" w:type="pct"/>
          </w:tcPr>
          <w:p w14:paraId="6CAA22AF"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56017A86"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707DD5" w:rsidRPr="00A820C3" w14:paraId="4B502238" w14:textId="77777777" w:rsidTr="00463550">
        <w:tc>
          <w:tcPr>
            <w:tcW w:w="3442" w:type="pct"/>
          </w:tcPr>
          <w:p w14:paraId="00F8D9B6"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65C4D5EF"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привлекалась (судимости отсутствуют)</w:t>
            </w:r>
          </w:p>
        </w:tc>
      </w:tr>
      <w:tr w:rsidR="00707DD5" w:rsidRPr="00A820C3" w14:paraId="35C7DC3A" w14:textId="77777777" w:rsidTr="00463550">
        <w:tc>
          <w:tcPr>
            <w:tcW w:w="3442" w:type="pct"/>
          </w:tcPr>
          <w:p w14:paraId="5C3D8EF7" w14:textId="77777777" w:rsidR="00707DD5" w:rsidRPr="00A820C3" w:rsidRDefault="00707DD5" w:rsidP="00707DD5">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40A284A7" w14:textId="77777777" w:rsidR="00707DD5" w:rsidRPr="00A820C3" w:rsidRDefault="00707DD5" w:rsidP="00707DD5">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занимала</w:t>
            </w:r>
          </w:p>
        </w:tc>
      </w:tr>
    </w:tbl>
    <w:p w14:paraId="4F586394" w14:textId="5692B2D8" w:rsidR="00707DD5" w:rsidRDefault="00707DD5" w:rsidP="00707DD5">
      <w:pPr>
        <w:spacing w:after="0" w:line="240" w:lineRule="auto"/>
        <w:jc w:val="both"/>
        <w:rPr>
          <w:rFonts w:ascii="Times New Roman" w:hAnsi="Times New Roman" w:cs="Times New Roman"/>
          <w:b/>
          <w:bCs/>
          <w:i/>
          <w:iCs/>
        </w:rPr>
      </w:pPr>
    </w:p>
    <w:p w14:paraId="54E3FE54" w14:textId="77777777" w:rsidR="00A45BDD" w:rsidRPr="00A820C3" w:rsidRDefault="00A45BDD" w:rsidP="00707DD5">
      <w:pPr>
        <w:spacing w:after="0" w:line="240" w:lineRule="auto"/>
        <w:jc w:val="both"/>
        <w:rPr>
          <w:rFonts w:ascii="Times New Roman" w:hAnsi="Times New Roman" w:cs="Times New Roman"/>
          <w:b/>
          <w:bCs/>
          <w:i/>
          <w:iCs/>
        </w:rPr>
      </w:pPr>
      <w:bookmarkStart w:id="58" w:name="_GoBack"/>
      <w:bookmarkEnd w:id="58"/>
    </w:p>
    <w:p w14:paraId="0CF0FBB0"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lastRenderedPageBreak/>
        <w:t>4. ФИО:</w:t>
      </w:r>
      <w:r w:rsidRPr="00690AAD">
        <w:rPr>
          <w:rFonts w:ascii="Times New Roman" w:hAnsi="Times New Roman" w:cs="Times New Roman"/>
          <w:b/>
          <w:bCs/>
          <w:i/>
          <w:iCs/>
        </w:rPr>
        <w:t xml:space="preserve"> Тришина Светлана Михайловна</w:t>
      </w:r>
    </w:p>
    <w:p w14:paraId="13F43707" w14:textId="77777777" w:rsidR="00707DD5" w:rsidRPr="00690AAD" w:rsidRDefault="00707DD5" w:rsidP="00707DD5">
      <w:pPr>
        <w:spacing w:after="0" w:line="240" w:lineRule="auto"/>
        <w:jc w:val="both"/>
        <w:rPr>
          <w:rFonts w:ascii="Times New Roman" w:hAnsi="Times New Roman" w:cs="Times New Roman"/>
          <w:b/>
          <w:bCs/>
          <w:i/>
          <w:iCs/>
        </w:rPr>
      </w:pPr>
    </w:p>
    <w:p w14:paraId="1AEFC1D7"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1979</w:t>
      </w:r>
    </w:p>
    <w:p w14:paraId="7AEC14B7"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Образование:</w:t>
      </w:r>
      <w:r>
        <w:rPr>
          <w:rFonts w:ascii="Times New Roman" w:hAnsi="Times New Roman" w:cs="Times New Roman"/>
          <w:bCs/>
          <w:iCs/>
        </w:rPr>
        <w:t xml:space="preserve"> </w:t>
      </w:r>
      <w:r w:rsidRPr="00690AAD">
        <w:rPr>
          <w:rFonts w:ascii="Times New Roman" w:hAnsi="Times New Roman" w:cs="Times New Roman"/>
          <w:b/>
          <w:bCs/>
          <w:i/>
          <w:iCs/>
        </w:rPr>
        <w:t xml:space="preserve">высшее, </w:t>
      </w:r>
      <w:r>
        <w:rPr>
          <w:rFonts w:ascii="Times New Roman" w:hAnsi="Times New Roman" w:cs="Times New Roman"/>
          <w:b/>
          <w:bCs/>
          <w:i/>
          <w:iCs/>
        </w:rPr>
        <w:t xml:space="preserve">2001 г., </w:t>
      </w:r>
      <w:r w:rsidRPr="00690AAD">
        <w:rPr>
          <w:rFonts w:ascii="Times New Roman" w:hAnsi="Times New Roman" w:cs="Times New Roman"/>
          <w:b/>
          <w:bCs/>
          <w:i/>
          <w:iCs/>
        </w:rPr>
        <w:t>Амурский государственный университет, экономист по финансовой работе, банковский работник, финансы и кредит;</w:t>
      </w:r>
    </w:p>
    <w:p w14:paraId="4DE3B8D9" w14:textId="77777777" w:rsidR="00707DD5"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
          <w:bCs/>
          <w:i/>
          <w:iCs/>
        </w:rPr>
        <w:t xml:space="preserve">дополнительное: </w:t>
      </w:r>
    </w:p>
    <w:p w14:paraId="34374D27" w14:textId="77777777" w:rsidR="00707DD5" w:rsidRDefault="00707DD5" w:rsidP="00707DD5">
      <w:pPr>
        <w:spacing w:after="0" w:line="240" w:lineRule="auto"/>
        <w:jc w:val="both"/>
        <w:rPr>
          <w:rFonts w:ascii="Times New Roman" w:hAnsi="Times New Roman" w:cs="Times New Roman"/>
          <w:b/>
          <w:bCs/>
          <w:i/>
          <w:iCs/>
        </w:rPr>
      </w:pPr>
      <w:r>
        <w:rPr>
          <w:rFonts w:ascii="Times New Roman" w:hAnsi="Times New Roman" w:cs="Times New Roman"/>
          <w:b/>
          <w:bCs/>
          <w:i/>
          <w:iCs/>
        </w:rPr>
        <w:t xml:space="preserve">2018 г., </w:t>
      </w:r>
      <w:r w:rsidRPr="00690AAD">
        <w:rPr>
          <w:rFonts w:ascii="Times New Roman" w:hAnsi="Times New Roman" w:cs="Times New Roman"/>
          <w:b/>
          <w:bCs/>
          <w:i/>
          <w:iCs/>
        </w:rPr>
        <w:t>Международная академия экспертизы и оценки, профессиональная переподготовка по специальности «Внутренний аудит и контроль в коммерческих организациях»</w:t>
      </w:r>
      <w:r>
        <w:rPr>
          <w:rFonts w:ascii="Times New Roman" w:hAnsi="Times New Roman" w:cs="Times New Roman"/>
          <w:b/>
          <w:bCs/>
          <w:i/>
          <w:iCs/>
        </w:rPr>
        <w:t>;</w:t>
      </w:r>
    </w:p>
    <w:p w14:paraId="48978F5C" w14:textId="330FCCD6" w:rsidR="00707DD5" w:rsidRPr="00690AAD" w:rsidRDefault="00707DD5" w:rsidP="00707DD5">
      <w:pPr>
        <w:spacing w:after="0" w:line="240" w:lineRule="auto"/>
        <w:jc w:val="both"/>
        <w:rPr>
          <w:rFonts w:ascii="Times New Roman" w:hAnsi="Times New Roman" w:cs="Times New Roman"/>
          <w:b/>
          <w:bCs/>
          <w:i/>
          <w:iCs/>
        </w:rPr>
      </w:pPr>
      <w:r>
        <w:rPr>
          <w:rFonts w:ascii="Times New Roman" w:hAnsi="Times New Roman" w:cs="Times New Roman"/>
          <w:b/>
          <w:bCs/>
          <w:i/>
          <w:iCs/>
        </w:rPr>
        <w:t>повышение квалификации, 2021 г., ООО «Центр реформ предприятий» по специальности «Внутренний аудит».</w:t>
      </w:r>
      <w:r w:rsidR="0089600C" w:rsidRPr="0089600C">
        <w:rPr>
          <w:rFonts w:ascii="Times New Roman" w:hAnsi="Times New Roman" w:cs="Times New Roman"/>
          <w:b/>
          <w:bCs/>
          <w:i/>
          <w:iCs/>
        </w:rPr>
        <w:t xml:space="preserve"> Код Е квалификация 7 «Управление</w:t>
      </w:r>
      <w:r w:rsidR="0089600C">
        <w:rPr>
          <w:rFonts w:ascii="Times New Roman" w:hAnsi="Times New Roman" w:cs="Times New Roman"/>
          <w:b/>
          <w:bCs/>
          <w:i/>
          <w:iCs/>
        </w:rPr>
        <w:t xml:space="preserve">(руководство) </w:t>
      </w:r>
      <w:r w:rsidR="0089600C" w:rsidRPr="0089600C">
        <w:rPr>
          <w:rFonts w:ascii="Times New Roman" w:hAnsi="Times New Roman" w:cs="Times New Roman"/>
          <w:b/>
          <w:bCs/>
          <w:i/>
          <w:iCs/>
        </w:rPr>
        <w:t>службой внутреннего аудита».</w:t>
      </w:r>
    </w:p>
    <w:p w14:paraId="79638D1E" w14:textId="77777777" w:rsidR="00707DD5" w:rsidRPr="00690AAD" w:rsidRDefault="00707DD5" w:rsidP="00707DD5">
      <w:pPr>
        <w:spacing w:after="0" w:line="240" w:lineRule="auto"/>
        <w:jc w:val="both"/>
        <w:rPr>
          <w:rFonts w:ascii="Times New Roman" w:hAnsi="Times New Roman" w:cs="Times New Roman"/>
          <w:b/>
          <w:bCs/>
          <w:i/>
          <w:iCs/>
        </w:rPr>
      </w:pPr>
    </w:p>
    <w:p w14:paraId="086387D2" w14:textId="207E4370"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40E0A1E4"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6D5E4A3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5532D40"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72FBCC7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3C69282C" w14:textId="77777777" w:rsidTr="00707DD5">
        <w:tc>
          <w:tcPr>
            <w:tcW w:w="1332" w:type="dxa"/>
            <w:tcBorders>
              <w:top w:val="single" w:sz="6" w:space="0" w:color="auto"/>
              <w:left w:val="double" w:sz="6" w:space="0" w:color="auto"/>
              <w:bottom w:val="single" w:sz="6" w:space="0" w:color="auto"/>
              <w:right w:val="single" w:sz="6" w:space="0" w:color="auto"/>
            </w:tcBorders>
          </w:tcPr>
          <w:p w14:paraId="04AF709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97EEC47"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753B4C10"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EE1EDB5"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2945E826" w14:textId="77777777" w:rsidTr="00707DD5">
        <w:tc>
          <w:tcPr>
            <w:tcW w:w="1332" w:type="dxa"/>
            <w:tcBorders>
              <w:top w:val="single" w:sz="6" w:space="0" w:color="auto"/>
              <w:left w:val="double" w:sz="6" w:space="0" w:color="auto"/>
              <w:bottom w:val="single" w:sz="6" w:space="0" w:color="auto"/>
              <w:right w:val="single" w:sz="6" w:space="0" w:color="auto"/>
            </w:tcBorders>
          </w:tcPr>
          <w:p w14:paraId="2936FDB9" w14:textId="4A9C72AE" w:rsidR="00707DD5" w:rsidRPr="00690AAD" w:rsidRDefault="0036768E" w:rsidP="00707DD5">
            <w:pPr>
              <w:spacing w:after="0" w:line="240" w:lineRule="auto"/>
              <w:jc w:val="both"/>
              <w:rPr>
                <w:rFonts w:ascii="Times New Roman" w:hAnsi="Times New Roman" w:cs="Times New Roman"/>
                <w:bCs/>
                <w:iCs/>
              </w:rPr>
            </w:pPr>
            <w:r>
              <w:rPr>
                <w:rFonts w:ascii="Times New Roman" w:hAnsi="Times New Roman" w:cs="Times New Roman"/>
                <w:bCs/>
                <w:iCs/>
                <w:color w:val="000000"/>
              </w:rPr>
              <w:t>2022 год</w:t>
            </w:r>
          </w:p>
        </w:tc>
        <w:tc>
          <w:tcPr>
            <w:tcW w:w="1260" w:type="dxa"/>
            <w:tcBorders>
              <w:top w:val="single" w:sz="6" w:space="0" w:color="auto"/>
              <w:left w:val="single" w:sz="6" w:space="0" w:color="auto"/>
              <w:bottom w:val="single" w:sz="6" w:space="0" w:color="auto"/>
              <w:right w:val="single" w:sz="6" w:space="0" w:color="auto"/>
            </w:tcBorders>
          </w:tcPr>
          <w:p w14:paraId="3DB05E9A" w14:textId="7ABD8E1F" w:rsidR="00707DD5" w:rsidRPr="00690AAD" w:rsidRDefault="00851EE6" w:rsidP="001806E7">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sidR="001806E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229FCD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0FD63F45" w14:textId="0F3A9E4D" w:rsidR="00707DD5" w:rsidRPr="00690AAD" w:rsidRDefault="0089600C" w:rsidP="00707DD5">
            <w:pPr>
              <w:spacing w:after="0" w:line="240" w:lineRule="auto"/>
              <w:jc w:val="both"/>
              <w:rPr>
                <w:rFonts w:ascii="Times New Roman" w:hAnsi="Times New Roman" w:cs="Times New Roman"/>
                <w:bCs/>
                <w:iCs/>
              </w:rPr>
            </w:pPr>
            <w:r>
              <w:rPr>
                <w:rFonts w:ascii="Times New Roman" w:hAnsi="Times New Roman" w:cs="Times New Roman"/>
                <w:bCs/>
                <w:iCs/>
                <w:color w:val="000000"/>
              </w:rPr>
              <w:t>З</w:t>
            </w:r>
            <w:r w:rsidR="00707DD5" w:rsidRPr="00690AAD">
              <w:rPr>
                <w:rFonts w:ascii="Times New Roman" w:hAnsi="Times New Roman" w:cs="Times New Roman"/>
                <w:bCs/>
                <w:iCs/>
                <w:color w:val="000000"/>
              </w:rPr>
              <w:t>аместитель начальника Департамента внутреннего аудита – начальник Управления корпоративного аудита и контроля ДО Департамента внутреннего аудита</w:t>
            </w:r>
          </w:p>
        </w:tc>
      </w:tr>
      <w:tr w:rsidR="00707DD5" w:rsidRPr="00690AAD" w14:paraId="56F34E54" w14:textId="77777777" w:rsidTr="00707DD5">
        <w:tc>
          <w:tcPr>
            <w:tcW w:w="1332" w:type="dxa"/>
            <w:tcBorders>
              <w:top w:val="single" w:sz="6" w:space="0" w:color="auto"/>
              <w:left w:val="double" w:sz="6" w:space="0" w:color="auto"/>
              <w:bottom w:val="single" w:sz="6" w:space="0" w:color="auto"/>
              <w:right w:val="single" w:sz="6" w:space="0" w:color="auto"/>
            </w:tcBorders>
          </w:tcPr>
          <w:p w14:paraId="17556FE8" w14:textId="1FC5A399"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43B2C3B7" w14:textId="52B88A14" w:rsidR="00707DD5" w:rsidRPr="00690AAD" w:rsidRDefault="001806E7" w:rsidP="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3C0B124E"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0FCA177A"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4F10D065"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707DD5" w:rsidRPr="00690AAD" w14:paraId="776B2E8C" w14:textId="77777777" w:rsidTr="00463550">
        <w:tc>
          <w:tcPr>
            <w:tcW w:w="3389" w:type="pct"/>
            <w:tcBorders>
              <w:top w:val="single" w:sz="4" w:space="0" w:color="auto"/>
            </w:tcBorders>
          </w:tcPr>
          <w:p w14:paraId="5317916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4A31E6A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3C6CBB4" w14:textId="77777777" w:rsidTr="00463550">
        <w:tc>
          <w:tcPr>
            <w:tcW w:w="3389" w:type="pct"/>
          </w:tcPr>
          <w:p w14:paraId="65E5976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33EF70C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7EC1656" w14:textId="77777777" w:rsidTr="00463550">
        <w:tc>
          <w:tcPr>
            <w:tcW w:w="3389" w:type="pct"/>
          </w:tcPr>
          <w:p w14:paraId="7C817574"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0D83E4C5"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1501EDF6" w14:textId="77777777" w:rsidTr="00463550">
        <w:tc>
          <w:tcPr>
            <w:tcW w:w="3389" w:type="pct"/>
          </w:tcPr>
          <w:p w14:paraId="5721A0A1"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401C33F4"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53D5178" w14:textId="77777777" w:rsidTr="00463550">
        <w:tc>
          <w:tcPr>
            <w:tcW w:w="3389" w:type="pct"/>
          </w:tcPr>
          <w:p w14:paraId="0612B37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167A849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2D4F4600" w14:textId="77777777" w:rsidTr="00463550">
        <w:tc>
          <w:tcPr>
            <w:tcW w:w="3389" w:type="pct"/>
          </w:tcPr>
          <w:p w14:paraId="4C6B66C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4F528F4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61A0BB63" w14:textId="77777777" w:rsidTr="00463550">
        <w:tc>
          <w:tcPr>
            <w:tcW w:w="3389" w:type="pct"/>
          </w:tcPr>
          <w:p w14:paraId="553D321C"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27B83A49"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2F239042" w14:textId="77777777" w:rsidTr="00463550">
        <w:tc>
          <w:tcPr>
            <w:tcW w:w="3389" w:type="pct"/>
          </w:tcPr>
          <w:p w14:paraId="6E41BFFF"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lastRenderedPageBreak/>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6B6F7D37"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привлекалась (судимости отсутствуют)</w:t>
            </w:r>
          </w:p>
        </w:tc>
      </w:tr>
      <w:tr w:rsidR="00707DD5" w:rsidRPr="00690AAD" w14:paraId="1947C35E" w14:textId="77777777" w:rsidTr="00463550">
        <w:tc>
          <w:tcPr>
            <w:tcW w:w="3389" w:type="pct"/>
          </w:tcPr>
          <w:p w14:paraId="0261EF66"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0229D11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занимала</w:t>
            </w:r>
          </w:p>
        </w:tc>
      </w:tr>
    </w:tbl>
    <w:p w14:paraId="711EAD5B" w14:textId="77777777" w:rsidR="00707DD5" w:rsidRPr="00690AAD" w:rsidRDefault="00707DD5" w:rsidP="00707DD5">
      <w:pPr>
        <w:spacing w:after="0" w:line="240" w:lineRule="auto"/>
        <w:jc w:val="both"/>
        <w:rPr>
          <w:rFonts w:ascii="Times New Roman" w:hAnsi="Times New Roman" w:cs="Times New Roman"/>
          <w:b/>
          <w:bCs/>
          <w:i/>
          <w:iCs/>
        </w:rPr>
      </w:pPr>
    </w:p>
    <w:p w14:paraId="40ED67D3"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5. ФИО:</w:t>
      </w:r>
      <w:r w:rsidRPr="00690AAD">
        <w:rPr>
          <w:rFonts w:ascii="Times New Roman" w:hAnsi="Times New Roman" w:cs="Times New Roman"/>
          <w:b/>
          <w:bCs/>
          <w:i/>
          <w:iCs/>
        </w:rPr>
        <w:t xml:space="preserve"> Царьков Виктор Владимирович</w:t>
      </w:r>
    </w:p>
    <w:p w14:paraId="6EB4E357" w14:textId="77777777" w:rsidR="00707DD5" w:rsidRPr="00690AAD" w:rsidRDefault="00707DD5" w:rsidP="00707DD5">
      <w:pPr>
        <w:spacing w:after="0" w:line="240" w:lineRule="auto"/>
        <w:jc w:val="both"/>
        <w:rPr>
          <w:rFonts w:ascii="Times New Roman" w:hAnsi="Times New Roman" w:cs="Times New Roman"/>
          <w:b/>
          <w:bCs/>
          <w:i/>
          <w:iCs/>
        </w:rPr>
      </w:pPr>
    </w:p>
    <w:p w14:paraId="2C826AB5"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hAnsi="Times New Roman" w:cs="Times New Roman"/>
          <w:bCs/>
          <w:iCs/>
        </w:rPr>
        <w:t>Год рождения:</w:t>
      </w:r>
      <w:r w:rsidRPr="00690AAD">
        <w:rPr>
          <w:rFonts w:ascii="Times New Roman" w:hAnsi="Times New Roman" w:cs="Times New Roman"/>
          <w:b/>
          <w:bCs/>
          <w:i/>
          <w:iCs/>
        </w:rPr>
        <w:t xml:space="preserve"> 1977</w:t>
      </w:r>
    </w:p>
    <w:p w14:paraId="22445D06" w14:textId="39C27B24" w:rsidR="00707DD5" w:rsidRDefault="00707DD5" w:rsidP="00707DD5">
      <w:pPr>
        <w:spacing w:after="0" w:line="240" w:lineRule="auto"/>
        <w:jc w:val="both"/>
        <w:rPr>
          <w:rFonts w:ascii="Times New Roman" w:hAnsi="Times New Roman" w:cs="Times New Roman"/>
          <w:b/>
          <w:bCs/>
          <w:i/>
          <w:iCs/>
          <w:color w:val="000000"/>
        </w:rPr>
      </w:pPr>
      <w:r w:rsidRPr="00690AAD">
        <w:rPr>
          <w:rFonts w:ascii="Times New Roman" w:hAnsi="Times New Roman" w:cs="Times New Roman"/>
          <w:bCs/>
          <w:iCs/>
        </w:rPr>
        <w:t>Образование:</w:t>
      </w:r>
      <w:r>
        <w:rPr>
          <w:rFonts w:ascii="Times New Roman" w:hAnsi="Times New Roman" w:cs="Times New Roman"/>
          <w:bCs/>
          <w:iCs/>
        </w:rPr>
        <w:t xml:space="preserve"> </w:t>
      </w:r>
      <w:r w:rsidRPr="00690AAD">
        <w:rPr>
          <w:rFonts w:ascii="Times New Roman" w:hAnsi="Times New Roman" w:cs="Times New Roman"/>
          <w:b/>
          <w:bCs/>
          <w:i/>
          <w:iCs/>
        </w:rPr>
        <w:t>высшее</w:t>
      </w:r>
      <w:r>
        <w:rPr>
          <w:rFonts w:ascii="Times New Roman" w:hAnsi="Times New Roman" w:cs="Times New Roman"/>
          <w:b/>
          <w:bCs/>
          <w:i/>
          <w:iCs/>
        </w:rPr>
        <w:t>,</w:t>
      </w:r>
      <w:r w:rsidRPr="00690AAD" w:rsidDel="000D0E3E">
        <w:rPr>
          <w:rFonts w:ascii="Times New Roman" w:hAnsi="Times New Roman" w:cs="Times New Roman"/>
          <w:b/>
          <w:bCs/>
          <w:i/>
          <w:iCs/>
        </w:rPr>
        <w:t xml:space="preserve"> </w:t>
      </w:r>
      <w:r>
        <w:rPr>
          <w:rFonts w:ascii="Times New Roman" w:hAnsi="Times New Roman" w:cs="Times New Roman"/>
          <w:b/>
          <w:bCs/>
          <w:i/>
          <w:iCs/>
        </w:rPr>
        <w:t xml:space="preserve">2005 г., </w:t>
      </w:r>
      <w:r w:rsidRPr="00690AAD">
        <w:rPr>
          <w:rFonts w:ascii="Times New Roman" w:hAnsi="Times New Roman" w:cs="Times New Roman"/>
          <w:b/>
          <w:bCs/>
          <w:i/>
          <w:iCs/>
        </w:rPr>
        <w:t>Московский институт экономики, менеджмента и права, экономист;</w:t>
      </w:r>
      <w:r w:rsidRPr="00690AAD">
        <w:rPr>
          <w:rFonts w:ascii="Times New Roman" w:hAnsi="Times New Roman" w:cs="Times New Roman"/>
          <w:b/>
          <w:bCs/>
          <w:i/>
          <w:iCs/>
        </w:rPr>
        <w:br/>
        <w:t xml:space="preserve">- </w:t>
      </w:r>
      <w:r>
        <w:rPr>
          <w:rFonts w:ascii="Times New Roman" w:hAnsi="Times New Roman" w:cs="Times New Roman"/>
          <w:b/>
          <w:bCs/>
          <w:i/>
          <w:iCs/>
        </w:rPr>
        <w:t xml:space="preserve">2007 г., </w:t>
      </w:r>
      <w:r w:rsidRPr="00690AAD">
        <w:rPr>
          <w:rFonts w:ascii="Times New Roman" w:hAnsi="Times New Roman" w:cs="Times New Roman"/>
          <w:b/>
          <w:bCs/>
          <w:i/>
          <w:iCs/>
        </w:rPr>
        <w:t xml:space="preserve">Российская Академия Государственной службы при Президенте РФ, </w:t>
      </w:r>
      <w:r w:rsidRPr="00690AAD">
        <w:rPr>
          <w:rFonts w:ascii="Times New Roman" w:hAnsi="Times New Roman" w:cs="Times New Roman"/>
          <w:b/>
          <w:bCs/>
          <w:i/>
          <w:iCs/>
          <w:color w:val="000000"/>
        </w:rPr>
        <w:t>менеджер</w:t>
      </w:r>
      <w:r>
        <w:rPr>
          <w:rFonts w:ascii="Times New Roman" w:hAnsi="Times New Roman" w:cs="Times New Roman"/>
          <w:b/>
          <w:bCs/>
          <w:i/>
          <w:iCs/>
          <w:color w:val="000000"/>
        </w:rPr>
        <w:t>;</w:t>
      </w:r>
    </w:p>
    <w:p w14:paraId="74FAF8C7" w14:textId="7F29FB08" w:rsidR="0089600C" w:rsidRDefault="0089600C" w:rsidP="00707DD5">
      <w:pPr>
        <w:spacing w:after="0" w:line="240" w:lineRule="auto"/>
        <w:jc w:val="both"/>
        <w:rPr>
          <w:rFonts w:ascii="Times New Roman" w:hAnsi="Times New Roman" w:cs="Times New Roman"/>
          <w:b/>
          <w:bCs/>
          <w:i/>
          <w:iCs/>
          <w:color w:val="000000"/>
        </w:rPr>
      </w:pPr>
      <w:r w:rsidRPr="0089600C">
        <w:rPr>
          <w:rFonts w:ascii="Times New Roman" w:hAnsi="Times New Roman" w:cs="Times New Roman"/>
          <w:b/>
          <w:bCs/>
          <w:i/>
          <w:iCs/>
          <w:color w:val="000000"/>
        </w:rPr>
        <w:t>- 2017 г., Учебно-методический центр Российского союза аудиторов «</w:t>
      </w:r>
      <w:proofErr w:type="spellStart"/>
      <w:r w:rsidRPr="0089600C">
        <w:rPr>
          <w:rFonts w:ascii="Times New Roman" w:hAnsi="Times New Roman" w:cs="Times New Roman"/>
          <w:b/>
          <w:bCs/>
          <w:i/>
          <w:iCs/>
          <w:color w:val="000000"/>
        </w:rPr>
        <w:t>Интрекон</w:t>
      </w:r>
      <w:proofErr w:type="spellEnd"/>
      <w:r w:rsidRPr="0089600C">
        <w:rPr>
          <w:rFonts w:ascii="Times New Roman" w:hAnsi="Times New Roman" w:cs="Times New Roman"/>
          <w:b/>
          <w:bCs/>
          <w:i/>
          <w:iCs/>
          <w:color w:val="000000"/>
        </w:rPr>
        <w:t>-интеллект», Профессиональный внутренний аудитор;</w:t>
      </w:r>
    </w:p>
    <w:p w14:paraId="33B17CA8" w14:textId="45186425" w:rsidR="00707DD5" w:rsidRPr="00663943" w:rsidRDefault="00707DD5" w:rsidP="00707DD5">
      <w:pPr>
        <w:spacing w:after="0" w:line="240" w:lineRule="auto"/>
        <w:jc w:val="both"/>
        <w:rPr>
          <w:rFonts w:ascii="Times New Roman" w:hAnsi="Times New Roman" w:cs="Times New Roman"/>
          <w:b/>
          <w:bCs/>
          <w:i/>
          <w:iCs/>
          <w:color w:val="000000"/>
        </w:rPr>
      </w:pPr>
      <w:r>
        <w:rPr>
          <w:rFonts w:ascii="Times New Roman" w:hAnsi="Times New Roman" w:cs="Times New Roman"/>
          <w:b/>
          <w:bCs/>
          <w:i/>
          <w:iCs/>
          <w:color w:val="000000"/>
        </w:rPr>
        <w:t xml:space="preserve">профессиональная переподготовка: 2023 г., ООО «КУМЦ АПР», </w:t>
      </w:r>
      <w:r w:rsidR="0089600C">
        <w:rPr>
          <w:rFonts w:ascii="Times New Roman" w:hAnsi="Times New Roman" w:cs="Times New Roman"/>
          <w:b/>
          <w:bCs/>
          <w:i/>
          <w:iCs/>
          <w:color w:val="000000"/>
        </w:rPr>
        <w:t>Р</w:t>
      </w:r>
      <w:r>
        <w:rPr>
          <w:rFonts w:ascii="Times New Roman" w:hAnsi="Times New Roman" w:cs="Times New Roman"/>
          <w:b/>
          <w:bCs/>
          <w:i/>
          <w:iCs/>
          <w:color w:val="000000"/>
        </w:rPr>
        <w:t>уководитель самостоятельного подразделения внутреннего контроля.</w:t>
      </w:r>
      <w:r w:rsidR="0089600C">
        <w:rPr>
          <w:rFonts w:ascii="Times New Roman" w:hAnsi="Times New Roman" w:cs="Times New Roman"/>
          <w:b/>
          <w:bCs/>
          <w:i/>
          <w:iCs/>
          <w:color w:val="000000"/>
        </w:rPr>
        <w:t xml:space="preserve"> </w:t>
      </w:r>
      <w:proofErr w:type="spellStart"/>
      <w:r w:rsidR="0089600C" w:rsidRPr="0089600C">
        <w:rPr>
          <w:rFonts w:ascii="Times New Roman" w:hAnsi="Times New Roman" w:cs="Times New Roman"/>
          <w:b/>
          <w:bCs/>
          <w:i/>
          <w:iCs/>
          <w:color w:val="000000"/>
        </w:rPr>
        <w:t>Профстандарт</w:t>
      </w:r>
      <w:proofErr w:type="spellEnd"/>
      <w:r w:rsidR="0089600C" w:rsidRPr="0089600C">
        <w:rPr>
          <w:rFonts w:ascii="Times New Roman" w:hAnsi="Times New Roman" w:cs="Times New Roman"/>
          <w:b/>
          <w:bCs/>
          <w:i/>
          <w:iCs/>
          <w:color w:val="000000"/>
        </w:rPr>
        <w:t xml:space="preserve"> «Специалист по внутреннему контролю (внутренний контролер). Уровень 7»</w:t>
      </w:r>
    </w:p>
    <w:p w14:paraId="3B080BD4" w14:textId="77777777" w:rsidR="00707DD5" w:rsidRPr="00690AAD" w:rsidRDefault="00707DD5" w:rsidP="00707DD5">
      <w:pPr>
        <w:spacing w:after="0" w:line="240" w:lineRule="auto"/>
        <w:jc w:val="both"/>
        <w:rPr>
          <w:rFonts w:ascii="Times New Roman" w:hAnsi="Times New Roman" w:cs="Times New Roman"/>
          <w:bCs/>
          <w:iCs/>
        </w:rPr>
      </w:pPr>
    </w:p>
    <w:p w14:paraId="16A01F3F" w14:textId="0095082F" w:rsidR="00707DD5"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Все должности, которые член ревизионной комиссии (ревизор) занимал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p w14:paraId="63D6D60F" w14:textId="77777777" w:rsidR="001B7B3F" w:rsidRPr="00690AAD" w:rsidRDefault="001B7B3F" w:rsidP="00707DD5">
      <w:pPr>
        <w:spacing w:after="0" w:line="240" w:lineRule="auto"/>
        <w:jc w:val="both"/>
        <w:rPr>
          <w:rFonts w:ascii="Times New Roman" w:hAnsi="Times New Roman" w:cs="Times New Roman"/>
          <w:bCs/>
          <w:iCs/>
        </w:rPr>
      </w:pPr>
    </w:p>
    <w:tbl>
      <w:tblPr>
        <w:tblW w:w="9252" w:type="dxa"/>
        <w:tblLayout w:type="fixed"/>
        <w:tblCellMar>
          <w:left w:w="72" w:type="dxa"/>
          <w:right w:w="72" w:type="dxa"/>
        </w:tblCellMar>
        <w:tblLook w:val="0000" w:firstRow="0" w:lastRow="0" w:firstColumn="0" w:lastColumn="0" w:noHBand="0" w:noVBand="0"/>
      </w:tblPr>
      <w:tblGrid>
        <w:gridCol w:w="1332"/>
        <w:gridCol w:w="1260"/>
        <w:gridCol w:w="3980"/>
        <w:gridCol w:w="2680"/>
      </w:tblGrid>
      <w:tr w:rsidR="00707DD5" w:rsidRPr="00690AAD" w14:paraId="4F2E8181" w14:textId="77777777" w:rsidTr="00707DD5">
        <w:tc>
          <w:tcPr>
            <w:tcW w:w="2592" w:type="dxa"/>
            <w:gridSpan w:val="2"/>
            <w:tcBorders>
              <w:top w:val="double" w:sz="6" w:space="0" w:color="auto"/>
              <w:left w:val="double" w:sz="6" w:space="0" w:color="auto"/>
              <w:bottom w:val="single" w:sz="6" w:space="0" w:color="auto"/>
              <w:right w:val="single" w:sz="6" w:space="0" w:color="auto"/>
            </w:tcBorders>
          </w:tcPr>
          <w:p w14:paraId="17DB5EE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55D45B12"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B6A03F"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Должность</w:t>
            </w:r>
          </w:p>
        </w:tc>
      </w:tr>
      <w:tr w:rsidR="00707DD5" w:rsidRPr="00690AAD" w14:paraId="7F90CEC1" w14:textId="77777777" w:rsidTr="00707DD5">
        <w:tc>
          <w:tcPr>
            <w:tcW w:w="1332" w:type="dxa"/>
            <w:tcBorders>
              <w:top w:val="single" w:sz="6" w:space="0" w:color="auto"/>
              <w:left w:val="double" w:sz="6" w:space="0" w:color="auto"/>
              <w:bottom w:val="single" w:sz="6" w:space="0" w:color="auto"/>
              <w:right w:val="single" w:sz="6" w:space="0" w:color="auto"/>
            </w:tcBorders>
          </w:tcPr>
          <w:p w14:paraId="462B0BED"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7C7569A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F63DEE0" w14:textId="77777777" w:rsidR="00707DD5" w:rsidRPr="00690AAD" w:rsidRDefault="00707DD5" w:rsidP="00707DD5">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756A06B9" w14:textId="77777777" w:rsidR="00707DD5" w:rsidRPr="00690AAD" w:rsidRDefault="00707DD5" w:rsidP="00707DD5">
            <w:pPr>
              <w:spacing w:after="0" w:line="240" w:lineRule="auto"/>
              <w:jc w:val="both"/>
              <w:rPr>
                <w:rFonts w:ascii="Times New Roman" w:hAnsi="Times New Roman" w:cs="Times New Roman"/>
                <w:bCs/>
                <w:iCs/>
              </w:rPr>
            </w:pPr>
          </w:p>
        </w:tc>
      </w:tr>
      <w:tr w:rsidR="00707DD5" w:rsidRPr="00690AAD" w14:paraId="463C99B2" w14:textId="77777777" w:rsidTr="00707DD5">
        <w:tc>
          <w:tcPr>
            <w:tcW w:w="1332" w:type="dxa"/>
            <w:tcBorders>
              <w:top w:val="single" w:sz="6" w:space="0" w:color="auto"/>
              <w:left w:val="double" w:sz="6" w:space="0" w:color="auto"/>
              <w:bottom w:val="single" w:sz="6" w:space="0" w:color="auto"/>
              <w:right w:val="single" w:sz="6" w:space="0" w:color="auto"/>
            </w:tcBorders>
          </w:tcPr>
          <w:p w14:paraId="7158C383" w14:textId="76ABCB43" w:rsidR="00707DD5" w:rsidRPr="00690AAD" w:rsidRDefault="00813C40" w:rsidP="00707DD5">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t>2022</w:t>
            </w:r>
            <w:r w:rsidR="00707DD5" w:rsidRPr="00690AAD">
              <w:rPr>
                <w:rFonts w:ascii="Times New Roman" w:hAnsi="Times New Roman" w:cs="Times New Roman"/>
                <w:bCs/>
                <w:iCs/>
                <w:color w:val="000000"/>
              </w:rPr>
              <w:t xml:space="preserve"> год</w:t>
            </w:r>
          </w:p>
        </w:tc>
        <w:tc>
          <w:tcPr>
            <w:tcW w:w="1260" w:type="dxa"/>
            <w:tcBorders>
              <w:top w:val="single" w:sz="6" w:space="0" w:color="auto"/>
              <w:left w:val="single" w:sz="6" w:space="0" w:color="auto"/>
              <w:bottom w:val="single" w:sz="6" w:space="0" w:color="auto"/>
              <w:right w:val="single" w:sz="6" w:space="0" w:color="auto"/>
            </w:tcBorders>
          </w:tcPr>
          <w:p w14:paraId="75516D1A" w14:textId="0C96061F" w:rsidR="00707DD5" w:rsidRPr="00690AAD" w:rsidRDefault="00851EE6" w:rsidP="001806E7">
            <w:pPr>
              <w:spacing w:after="0" w:line="240" w:lineRule="auto"/>
              <w:jc w:val="both"/>
              <w:rPr>
                <w:rFonts w:ascii="Times New Roman" w:hAnsi="Times New Roman" w:cs="Times New Roman"/>
                <w:bCs/>
                <w:iCs/>
                <w:color w:val="000000"/>
              </w:rPr>
            </w:pPr>
            <w:r w:rsidRPr="005F1806">
              <w:rPr>
                <w:rFonts w:ascii="Times New Roman" w:hAnsi="Times New Roman" w:cs="Times New Roman"/>
              </w:rPr>
              <w:t xml:space="preserve">по </w:t>
            </w:r>
            <w:r w:rsidR="001806E7">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4FD369AB" w14:textId="77777777" w:rsidR="00707DD5" w:rsidRPr="00690AAD" w:rsidRDefault="00707DD5" w:rsidP="00707DD5">
            <w:pPr>
              <w:spacing w:after="0" w:line="240" w:lineRule="auto"/>
              <w:jc w:val="both"/>
              <w:rPr>
                <w:rFonts w:ascii="Times New Roman" w:hAnsi="Times New Roman" w:cs="Times New Roman"/>
              </w:rPr>
            </w:pPr>
            <w:r w:rsidRPr="00690AAD">
              <w:rPr>
                <w:rFonts w:ascii="Times New Roman" w:hAnsi="Times New Roman" w:cs="Times New Roman"/>
                <w:bCs/>
                <w:iCs/>
                <w:color w:val="000000"/>
              </w:rPr>
              <w:t>Публичное акционерное общество «Федеральная сетевая компания - Россети» (до октября 2022 года – Публичное акционерное общество «Федеральная сетевая компания Единой энергетической системы»)</w:t>
            </w:r>
          </w:p>
        </w:tc>
        <w:tc>
          <w:tcPr>
            <w:tcW w:w="2680" w:type="dxa"/>
            <w:tcBorders>
              <w:top w:val="single" w:sz="6" w:space="0" w:color="auto"/>
              <w:left w:val="single" w:sz="6" w:space="0" w:color="auto"/>
              <w:bottom w:val="single" w:sz="6" w:space="0" w:color="auto"/>
              <w:right w:val="double" w:sz="6" w:space="0" w:color="auto"/>
            </w:tcBorders>
          </w:tcPr>
          <w:p w14:paraId="7C899C42" w14:textId="77777777" w:rsidR="00707DD5" w:rsidRPr="00690AAD" w:rsidRDefault="00707DD5" w:rsidP="00707DD5">
            <w:pPr>
              <w:spacing w:after="0" w:line="240" w:lineRule="auto"/>
              <w:jc w:val="both"/>
              <w:rPr>
                <w:rFonts w:ascii="Times New Roman" w:hAnsi="Times New Roman" w:cs="Times New Roman"/>
                <w:bCs/>
                <w:iCs/>
                <w:color w:val="000000"/>
              </w:rPr>
            </w:pPr>
            <w:r w:rsidRPr="00690AAD">
              <w:rPr>
                <w:rFonts w:ascii="Times New Roman" w:hAnsi="Times New Roman" w:cs="Times New Roman"/>
                <w:bCs/>
                <w:iCs/>
                <w:color w:val="000000"/>
              </w:rPr>
              <w:t>Первый заместитель начальника Департамента внутреннего аудита</w:t>
            </w:r>
          </w:p>
        </w:tc>
      </w:tr>
      <w:tr w:rsidR="00707DD5" w:rsidRPr="00690AAD" w14:paraId="02901774" w14:textId="77777777" w:rsidTr="00707DD5">
        <w:tc>
          <w:tcPr>
            <w:tcW w:w="1332" w:type="dxa"/>
            <w:tcBorders>
              <w:top w:val="single" w:sz="6" w:space="0" w:color="auto"/>
              <w:left w:val="double" w:sz="6" w:space="0" w:color="auto"/>
              <w:bottom w:val="single" w:sz="6" w:space="0" w:color="auto"/>
              <w:right w:val="single" w:sz="6" w:space="0" w:color="auto"/>
            </w:tcBorders>
          </w:tcPr>
          <w:p w14:paraId="1DE1161C"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2020 год</w:t>
            </w:r>
          </w:p>
        </w:tc>
        <w:tc>
          <w:tcPr>
            <w:tcW w:w="1260" w:type="dxa"/>
            <w:tcBorders>
              <w:top w:val="single" w:sz="6" w:space="0" w:color="auto"/>
              <w:left w:val="single" w:sz="6" w:space="0" w:color="auto"/>
              <w:bottom w:val="single" w:sz="6" w:space="0" w:color="auto"/>
              <w:right w:val="single" w:sz="6" w:space="0" w:color="auto"/>
            </w:tcBorders>
          </w:tcPr>
          <w:p w14:paraId="5F19FED8"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rPr>
              <w:t>2023 год</w:t>
            </w:r>
          </w:p>
        </w:tc>
        <w:tc>
          <w:tcPr>
            <w:tcW w:w="3980" w:type="dxa"/>
            <w:tcBorders>
              <w:top w:val="single" w:sz="6" w:space="0" w:color="auto"/>
              <w:left w:val="single" w:sz="6" w:space="0" w:color="auto"/>
              <w:bottom w:val="single" w:sz="6" w:space="0" w:color="auto"/>
              <w:right w:val="single" w:sz="6" w:space="0" w:color="auto"/>
            </w:tcBorders>
          </w:tcPr>
          <w:p w14:paraId="03529A0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Публичное акционерное общество «Российские сети»</w:t>
            </w:r>
          </w:p>
        </w:tc>
        <w:tc>
          <w:tcPr>
            <w:tcW w:w="2680" w:type="dxa"/>
            <w:tcBorders>
              <w:top w:val="single" w:sz="6" w:space="0" w:color="auto"/>
              <w:left w:val="single" w:sz="6" w:space="0" w:color="auto"/>
              <w:bottom w:val="single" w:sz="6" w:space="0" w:color="auto"/>
              <w:right w:val="double" w:sz="6" w:space="0" w:color="auto"/>
            </w:tcBorders>
          </w:tcPr>
          <w:p w14:paraId="12EBFE86"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bCs/>
                <w:iCs/>
                <w:color w:val="000000"/>
              </w:rPr>
              <w:t>Первый заместитель начальника Департамента внутреннего аудита (по совместительству)</w:t>
            </w:r>
          </w:p>
        </w:tc>
      </w:tr>
      <w:tr w:rsidR="00707DD5" w:rsidRPr="00690AAD" w14:paraId="7F7364E8" w14:textId="77777777" w:rsidTr="00707DD5">
        <w:tc>
          <w:tcPr>
            <w:tcW w:w="1332" w:type="dxa"/>
            <w:tcBorders>
              <w:top w:val="single" w:sz="6" w:space="0" w:color="auto"/>
              <w:left w:val="double" w:sz="6" w:space="0" w:color="auto"/>
              <w:bottom w:val="single" w:sz="6" w:space="0" w:color="auto"/>
              <w:right w:val="single" w:sz="6" w:space="0" w:color="auto"/>
            </w:tcBorders>
          </w:tcPr>
          <w:p w14:paraId="6CE06D2B"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ноябрь 2020 года</w:t>
            </w:r>
          </w:p>
        </w:tc>
        <w:tc>
          <w:tcPr>
            <w:tcW w:w="1260" w:type="dxa"/>
            <w:tcBorders>
              <w:top w:val="single" w:sz="6" w:space="0" w:color="auto"/>
              <w:left w:val="single" w:sz="6" w:space="0" w:color="auto"/>
              <w:bottom w:val="single" w:sz="6" w:space="0" w:color="auto"/>
              <w:right w:val="single" w:sz="6" w:space="0" w:color="auto"/>
            </w:tcBorders>
          </w:tcPr>
          <w:p w14:paraId="78C8F505" w14:textId="248D7201" w:rsidR="00707DD5" w:rsidRPr="00690AAD" w:rsidRDefault="001806E7" w:rsidP="00707DD5">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506CAF0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7483CD99" w14:textId="77777777" w:rsidR="00707DD5" w:rsidRPr="00690AAD" w:rsidRDefault="00707DD5" w:rsidP="00707DD5">
            <w:pPr>
              <w:spacing w:after="0" w:line="240" w:lineRule="auto"/>
              <w:jc w:val="both"/>
              <w:rPr>
                <w:rFonts w:ascii="Times New Roman" w:hAnsi="Times New Roman" w:cs="Times New Roman"/>
                <w:bCs/>
                <w:iCs/>
              </w:rPr>
            </w:pPr>
            <w:r w:rsidRPr="00690AAD">
              <w:rPr>
                <w:rFonts w:ascii="Times New Roman" w:hAnsi="Times New Roman" w:cs="Times New Roman"/>
              </w:rPr>
              <w:t>Член Ревизионной комиссии</w:t>
            </w:r>
          </w:p>
        </w:tc>
      </w:tr>
    </w:tbl>
    <w:p w14:paraId="08F32214" w14:textId="77777777" w:rsidR="00707DD5" w:rsidRPr="00690AAD" w:rsidRDefault="00707DD5" w:rsidP="00707DD5">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707DD5" w:rsidRPr="00690AAD" w14:paraId="00B01A05" w14:textId="77777777" w:rsidTr="00463550">
        <w:tc>
          <w:tcPr>
            <w:tcW w:w="3442" w:type="pct"/>
            <w:tcBorders>
              <w:top w:val="single" w:sz="4" w:space="0" w:color="auto"/>
            </w:tcBorders>
          </w:tcPr>
          <w:p w14:paraId="726F0E3D"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2982241C"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71402F0C" w14:textId="77777777" w:rsidTr="00463550">
        <w:tc>
          <w:tcPr>
            <w:tcW w:w="3442" w:type="pct"/>
          </w:tcPr>
          <w:p w14:paraId="7EE2EF1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62FBCEFA"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6555DB5A" w14:textId="77777777" w:rsidTr="00463550">
        <w:tc>
          <w:tcPr>
            <w:tcW w:w="3442" w:type="pct"/>
          </w:tcPr>
          <w:p w14:paraId="4659E495"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01A30079"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Не имеет</w:t>
            </w:r>
          </w:p>
        </w:tc>
      </w:tr>
      <w:tr w:rsidR="00707DD5" w:rsidRPr="00690AAD" w14:paraId="045AAB01" w14:textId="77777777" w:rsidTr="00463550">
        <w:tc>
          <w:tcPr>
            <w:tcW w:w="3442" w:type="pct"/>
          </w:tcPr>
          <w:p w14:paraId="29CCEAC8"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lastRenderedPageBreak/>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3557CCD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16D213BF" w14:textId="77777777" w:rsidTr="00463550">
        <w:tc>
          <w:tcPr>
            <w:tcW w:w="3442" w:type="pct"/>
          </w:tcPr>
          <w:p w14:paraId="255EF6BE"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472CA566"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02F8E6AC" w14:textId="77777777" w:rsidTr="00463550">
        <w:tc>
          <w:tcPr>
            <w:tcW w:w="3442" w:type="pct"/>
          </w:tcPr>
          <w:p w14:paraId="144C4A20"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4DC468E5"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Отсутствует</w:t>
            </w:r>
          </w:p>
        </w:tc>
      </w:tr>
      <w:tr w:rsidR="00707DD5" w:rsidRPr="00690AAD" w14:paraId="7250A04D" w14:textId="77777777" w:rsidTr="00463550">
        <w:tc>
          <w:tcPr>
            <w:tcW w:w="3442" w:type="pct"/>
          </w:tcPr>
          <w:p w14:paraId="21B600EB"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5E4E0632"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Родственные связи с указанными лицами отсутствуют</w:t>
            </w:r>
          </w:p>
        </w:tc>
      </w:tr>
      <w:tr w:rsidR="00707DD5" w:rsidRPr="00690AAD" w14:paraId="7EE878A8" w14:textId="77777777" w:rsidTr="00463550">
        <w:tc>
          <w:tcPr>
            <w:tcW w:w="3442" w:type="pct"/>
          </w:tcPr>
          <w:p w14:paraId="1A2298A5"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558" w:type="pct"/>
            <w:vAlign w:val="center"/>
          </w:tcPr>
          <w:p w14:paraId="3C46B05B"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К ответственности не привлекался (судимости отсутствуют)</w:t>
            </w:r>
          </w:p>
        </w:tc>
      </w:tr>
      <w:tr w:rsidR="00707DD5" w:rsidRPr="00690AAD" w14:paraId="752D1BCB" w14:textId="77777777" w:rsidTr="00463550">
        <w:tc>
          <w:tcPr>
            <w:tcW w:w="3442" w:type="pct"/>
          </w:tcPr>
          <w:p w14:paraId="3769D0EC" w14:textId="77777777" w:rsidR="00707DD5" w:rsidRPr="00690AAD" w:rsidRDefault="00707DD5" w:rsidP="00707DD5">
            <w:pPr>
              <w:jc w:val="both"/>
              <w:rPr>
                <w:rFonts w:ascii="Times New Roman" w:hAnsi="Times New Roman" w:cs="Times New Roman"/>
                <w:bCs/>
                <w:iCs/>
              </w:rPr>
            </w:pPr>
            <w:r w:rsidRPr="00690AAD">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7180CC5E" w14:textId="77777777" w:rsidR="00707DD5" w:rsidRPr="00690AAD" w:rsidRDefault="00707DD5" w:rsidP="00707DD5">
            <w:pPr>
              <w:jc w:val="both"/>
              <w:rPr>
                <w:rFonts w:ascii="Times New Roman" w:hAnsi="Times New Roman" w:cs="Times New Roman"/>
                <w:b/>
                <w:bCs/>
                <w:i/>
                <w:iCs/>
              </w:rPr>
            </w:pPr>
            <w:r w:rsidRPr="00690AAD">
              <w:rPr>
                <w:rFonts w:ascii="Times New Roman" w:hAnsi="Times New Roman" w:cs="Times New Roman"/>
                <w:b/>
                <w:bCs/>
                <w:i/>
                <w:iCs/>
              </w:rPr>
              <w:t>Указанные должности не занимал</w:t>
            </w:r>
          </w:p>
        </w:tc>
      </w:tr>
    </w:tbl>
    <w:p w14:paraId="5E903F71" w14:textId="77777777" w:rsidR="00707DD5" w:rsidRPr="00690AAD" w:rsidRDefault="00707DD5" w:rsidP="00707DD5">
      <w:pPr>
        <w:spacing w:after="0" w:line="240" w:lineRule="auto"/>
        <w:jc w:val="both"/>
        <w:rPr>
          <w:rFonts w:ascii="Times New Roman" w:hAnsi="Times New Roman" w:cs="Times New Roman"/>
          <w:b/>
          <w:bCs/>
          <w:i/>
          <w:iCs/>
        </w:rPr>
      </w:pPr>
    </w:p>
    <w:p w14:paraId="5EDEC643" w14:textId="77777777" w:rsidR="00707DD5" w:rsidRPr="00690AAD" w:rsidRDefault="00707DD5" w:rsidP="00707DD5">
      <w:pPr>
        <w:spacing w:after="0" w:line="240" w:lineRule="auto"/>
        <w:jc w:val="both"/>
        <w:rPr>
          <w:rFonts w:ascii="Times New Roman" w:hAnsi="Times New Roman" w:cs="Times New Roman"/>
          <w:b/>
          <w:bCs/>
          <w:i/>
          <w:iCs/>
        </w:rPr>
      </w:pPr>
      <w:r w:rsidRPr="00690AAD">
        <w:rPr>
          <w:rFonts w:ascii="Times New Roman" w:eastAsiaTheme="minorEastAsia" w:hAnsi="Times New Roman" w:cs="Times New Roman"/>
          <w:b/>
          <w:bCs/>
          <w:i/>
          <w:lang w:eastAsia="ru-RU"/>
        </w:rPr>
        <w:t>Информация о членах Ревизионной комиссии эмитента указана в соответствии со сведениями, имеющимися в наличии у эмитента. Иные сведения о членах Ревизионной комиссии эмитента не указаны в связи с тем, что отсутствуют в распоряжении эмитента.</w:t>
      </w:r>
    </w:p>
    <w:p w14:paraId="4735CBED" w14:textId="77777777" w:rsidR="00FE11BC" w:rsidRPr="00690AAD" w:rsidRDefault="00FE11BC" w:rsidP="002010FD">
      <w:pPr>
        <w:spacing w:after="0" w:line="240" w:lineRule="auto"/>
        <w:jc w:val="both"/>
        <w:rPr>
          <w:rFonts w:ascii="Times New Roman" w:hAnsi="Times New Roman" w:cs="Times New Roman"/>
          <w:b/>
          <w:bCs/>
          <w:i/>
          <w:iCs/>
        </w:rPr>
      </w:pPr>
    </w:p>
    <w:p w14:paraId="60722CED" w14:textId="3EB416D6" w:rsidR="00A871C0" w:rsidRPr="00A820C3" w:rsidRDefault="00345B38" w:rsidP="00A871C0">
      <w:pPr>
        <w:spacing w:after="0" w:line="240" w:lineRule="auto"/>
        <w:jc w:val="both"/>
        <w:rPr>
          <w:rFonts w:ascii="Times New Roman" w:hAnsi="Times New Roman" w:cs="Times New Roman"/>
          <w:bCs/>
          <w:iCs/>
        </w:rPr>
      </w:pPr>
      <w:r>
        <w:rPr>
          <w:rFonts w:ascii="Times New Roman" w:hAnsi="Times New Roman" w:cs="Times New Roman"/>
          <w:bCs/>
          <w:iCs/>
        </w:rPr>
        <w:t>Н</w:t>
      </w:r>
      <w:r w:rsidR="00A871C0" w:rsidRPr="00A820C3">
        <w:rPr>
          <w:rFonts w:ascii="Times New Roman" w:hAnsi="Times New Roman" w:cs="Times New Roman"/>
          <w:bCs/>
          <w:iCs/>
        </w:rPr>
        <w:t>ачальник Отдела внутреннег</w:t>
      </w:r>
      <w:r w:rsidR="00463550">
        <w:rPr>
          <w:rFonts w:ascii="Times New Roman" w:hAnsi="Times New Roman" w:cs="Times New Roman"/>
          <w:bCs/>
          <w:iCs/>
        </w:rPr>
        <w:t>о контроля и управления рисками</w:t>
      </w:r>
    </w:p>
    <w:p w14:paraId="04408061" w14:textId="6E2DD114"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w:t>
      </w:r>
      <w:r w:rsidRPr="00416014">
        <w:rPr>
          <w:rFonts w:ascii="Times New Roman" w:hAnsi="Times New Roman" w:cs="Times New Roman"/>
          <w:bCs/>
          <w:iCs/>
        </w:rPr>
        <w:t xml:space="preserve">.И.О.:  </w:t>
      </w:r>
      <w:r w:rsidRPr="00416014">
        <w:rPr>
          <w:rFonts w:ascii="Times New Roman" w:hAnsi="Times New Roman" w:cs="Times New Roman"/>
          <w:b/>
          <w:bCs/>
          <w:i/>
          <w:iCs/>
        </w:rPr>
        <w:t>Соловьев Станислав Игоревич</w:t>
      </w:r>
    </w:p>
    <w:p w14:paraId="6DC2EEBE" w14:textId="77777777" w:rsidR="003421DE" w:rsidRDefault="003421DE" w:rsidP="00A871C0">
      <w:pPr>
        <w:spacing w:after="0" w:line="240" w:lineRule="auto"/>
        <w:jc w:val="both"/>
        <w:rPr>
          <w:rFonts w:ascii="Times New Roman" w:hAnsi="Times New Roman" w:cs="Times New Roman"/>
          <w:bCs/>
          <w:iCs/>
        </w:rPr>
      </w:pPr>
    </w:p>
    <w:p w14:paraId="7133EB84" w14:textId="7C70883B" w:rsidR="00A871C0" w:rsidRPr="003421DE"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003421DE">
        <w:rPr>
          <w:rFonts w:ascii="Times New Roman" w:hAnsi="Times New Roman" w:cs="Times New Roman"/>
          <w:b/>
          <w:bCs/>
          <w:i/>
          <w:iCs/>
        </w:rPr>
        <w:t xml:space="preserve"> 1988</w:t>
      </w:r>
    </w:p>
    <w:p w14:paraId="0DFB9056" w14:textId="40EDFB81" w:rsidR="00A871C0" w:rsidRDefault="00A871C0" w:rsidP="00663943">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00416014">
        <w:rPr>
          <w:rFonts w:ascii="Times New Roman" w:hAnsi="Times New Roman" w:cs="Times New Roman"/>
          <w:bCs/>
          <w:iCs/>
        </w:rPr>
        <w:t xml:space="preserve"> </w:t>
      </w:r>
      <w:r>
        <w:rPr>
          <w:rFonts w:ascii="Times New Roman" w:hAnsi="Times New Roman" w:cs="Times New Roman"/>
          <w:b/>
          <w:bCs/>
          <w:i/>
          <w:iCs/>
        </w:rPr>
        <w:t>в</w:t>
      </w:r>
      <w:r w:rsidRPr="00280E41">
        <w:rPr>
          <w:rFonts w:ascii="Times New Roman" w:hAnsi="Times New Roman" w:cs="Times New Roman"/>
          <w:b/>
          <w:bCs/>
          <w:i/>
          <w:iCs/>
        </w:rPr>
        <w:t xml:space="preserve">ысшее, </w:t>
      </w: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государственный технический университет, 2016 г., квалификация горный инженер-физик;</w:t>
      </w:r>
    </w:p>
    <w:p w14:paraId="70FED3D8" w14:textId="7DCBDCC8" w:rsidR="00A871C0" w:rsidRPr="00280E41" w:rsidRDefault="00A871C0" w:rsidP="00663943">
      <w:pPr>
        <w:spacing w:after="0" w:line="240" w:lineRule="auto"/>
        <w:jc w:val="both"/>
        <w:rPr>
          <w:rFonts w:ascii="Times New Roman" w:hAnsi="Times New Roman" w:cs="Times New Roman"/>
          <w:b/>
          <w:bCs/>
          <w:i/>
          <w:iCs/>
          <w:color w:val="FF0000"/>
        </w:rPr>
      </w:pPr>
      <w:proofErr w:type="gramStart"/>
      <w:r w:rsidRPr="00280E41">
        <w:rPr>
          <w:rFonts w:ascii="Times New Roman" w:hAnsi="Times New Roman" w:cs="Times New Roman"/>
          <w:b/>
          <w:bCs/>
          <w:i/>
          <w:iCs/>
        </w:rPr>
        <w:t>Северо-Кавказский</w:t>
      </w:r>
      <w:proofErr w:type="gramEnd"/>
      <w:r w:rsidRPr="00280E41">
        <w:rPr>
          <w:rFonts w:ascii="Times New Roman" w:hAnsi="Times New Roman" w:cs="Times New Roman"/>
          <w:b/>
          <w:bCs/>
          <w:i/>
          <w:iCs/>
        </w:rPr>
        <w:t xml:space="preserve"> федеральный университет, 2009 г., квалификация экономист менеджер</w:t>
      </w:r>
      <w:r w:rsidR="00345B38">
        <w:rPr>
          <w:rFonts w:ascii="Times New Roman" w:hAnsi="Times New Roman" w:cs="Times New Roman"/>
          <w:b/>
          <w:bCs/>
          <w:i/>
          <w:iCs/>
        </w:rPr>
        <w:t>.</w:t>
      </w:r>
    </w:p>
    <w:p w14:paraId="18CAB38B" w14:textId="0F86CA7E" w:rsidR="00813C40" w:rsidRPr="00813C40" w:rsidRDefault="00813C40" w:rsidP="00663943">
      <w:pPr>
        <w:spacing w:after="0" w:line="240" w:lineRule="auto"/>
        <w:jc w:val="both"/>
        <w:rPr>
          <w:rFonts w:ascii="Times New Roman" w:hAnsi="Times New Roman" w:cs="Times New Roman"/>
          <w:b/>
          <w:bCs/>
          <w:i/>
          <w:iCs/>
        </w:rPr>
      </w:pPr>
      <w:r>
        <w:rPr>
          <w:rFonts w:ascii="Times New Roman" w:hAnsi="Times New Roman" w:cs="Times New Roman"/>
          <w:b/>
          <w:bCs/>
          <w:i/>
          <w:iCs/>
        </w:rPr>
        <w:t>П</w:t>
      </w:r>
      <w:r w:rsidRPr="00813C40">
        <w:rPr>
          <w:rFonts w:ascii="Times New Roman" w:hAnsi="Times New Roman" w:cs="Times New Roman"/>
          <w:b/>
          <w:bCs/>
          <w:i/>
          <w:iCs/>
        </w:rPr>
        <w:t xml:space="preserve">рофессиональная переподготовка </w:t>
      </w:r>
      <w:r>
        <w:rPr>
          <w:rFonts w:ascii="Times New Roman" w:hAnsi="Times New Roman" w:cs="Times New Roman"/>
          <w:b/>
          <w:bCs/>
          <w:i/>
          <w:iCs/>
        </w:rPr>
        <w:t xml:space="preserve">– 2024 г., </w:t>
      </w:r>
      <w:r w:rsidRPr="00813C40">
        <w:rPr>
          <w:rFonts w:ascii="Times New Roman" w:hAnsi="Times New Roman" w:cs="Times New Roman"/>
          <w:b/>
          <w:bCs/>
          <w:i/>
          <w:iCs/>
        </w:rPr>
        <w:t xml:space="preserve">ООО «КУМЦ АПР», руководитель самостоятельного подразделения внутреннего контроля. </w:t>
      </w:r>
      <w:proofErr w:type="spellStart"/>
      <w:r w:rsidRPr="00813C40">
        <w:rPr>
          <w:rFonts w:ascii="Times New Roman" w:hAnsi="Times New Roman" w:cs="Times New Roman"/>
          <w:b/>
          <w:bCs/>
          <w:i/>
          <w:iCs/>
        </w:rPr>
        <w:t>Профстандарт</w:t>
      </w:r>
      <w:proofErr w:type="spellEnd"/>
      <w:r w:rsidRPr="00813C40">
        <w:rPr>
          <w:rFonts w:ascii="Times New Roman" w:hAnsi="Times New Roman" w:cs="Times New Roman"/>
          <w:b/>
          <w:bCs/>
          <w:i/>
          <w:iCs/>
        </w:rPr>
        <w:t xml:space="preserve"> «Специалист по внутреннему контролю (внутренний контролер) </w:t>
      </w:r>
      <w:r>
        <w:rPr>
          <w:rFonts w:ascii="Times New Roman" w:hAnsi="Times New Roman" w:cs="Times New Roman"/>
          <w:b/>
          <w:bCs/>
          <w:i/>
          <w:iCs/>
        </w:rPr>
        <w:t>Уровень7».</w:t>
      </w:r>
    </w:p>
    <w:p w14:paraId="7B11EA52" w14:textId="77777777" w:rsidR="00A871C0" w:rsidRPr="00A820C3" w:rsidRDefault="00A871C0" w:rsidP="00A871C0">
      <w:pPr>
        <w:spacing w:after="0" w:line="240" w:lineRule="auto"/>
        <w:jc w:val="both"/>
        <w:rPr>
          <w:rFonts w:ascii="Times New Roman" w:hAnsi="Times New Roman" w:cs="Times New Roman"/>
          <w:bCs/>
          <w:iCs/>
        </w:rPr>
      </w:pPr>
    </w:p>
    <w:p w14:paraId="221FC2A6" w14:textId="316334A2"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0" w:type="auto"/>
        <w:jc w:val="center"/>
        <w:tblLayout w:type="fixed"/>
        <w:tblCellMar>
          <w:left w:w="72" w:type="dxa"/>
          <w:right w:w="72" w:type="dxa"/>
        </w:tblCellMar>
        <w:tblLook w:val="0000" w:firstRow="0" w:lastRow="0" w:firstColumn="0" w:lastColumn="0" w:noHBand="0" w:noVBand="0"/>
      </w:tblPr>
      <w:tblGrid>
        <w:gridCol w:w="1332"/>
        <w:gridCol w:w="1260"/>
        <w:gridCol w:w="3764"/>
        <w:gridCol w:w="2896"/>
      </w:tblGrid>
      <w:tr w:rsidR="00345B38" w:rsidRPr="00A820C3" w14:paraId="5B2D2972" w14:textId="77777777" w:rsidTr="002B0CFC">
        <w:trPr>
          <w:jc w:val="center"/>
        </w:trPr>
        <w:tc>
          <w:tcPr>
            <w:tcW w:w="2592" w:type="dxa"/>
            <w:gridSpan w:val="2"/>
            <w:tcBorders>
              <w:top w:val="double" w:sz="6" w:space="0" w:color="auto"/>
              <w:left w:val="double" w:sz="6" w:space="0" w:color="auto"/>
              <w:bottom w:val="single" w:sz="6" w:space="0" w:color="auto"/>
              <w:right w:val="single" w:sz="6" w:space="0" w:color="auto"/>
            </w:tcBorders>
            <w:shd w:val="clear" w:color="auto" w:fill="auto"/>
          </w:tcPr>
          <w:p w14:paraId="001415AC"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Период</w:t>
            </w:r>
          </w:p>
        </w:tc>
        <w:tc>
          <w:tcPr>
            <w:tcW w:w="3764" w:type="dxa"/>
            <w:vMerge w:val="restart"/>
            <w:tcBorders>
              <w:top w:val="double" w:sz="6" w:space="0" w:color="auto"/>
              <w:left w:val="single" w:sz="6" w:space="0" w:color="auto"/>
              <w:right w:val="single" w:sz="6" w:space="0" w:color="auto"/>
            </w:tcBorders>
            <w:shd w:val="clear" w:color="auto" w:fill="auto"/>
            <w:vAlign w:val="center"/>
          </w:tcPr>
          <w:p w14:paraId="1D9024B4"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896" w:type="dxa"/>
            <w:vMerge w:val="restart"/>
            <w:tcBorders>
              <w:top w:val="double" w:sz="6" w:space="0" w:color="auto"/>
              <w:left w:val="single" w:sz="6" w:space="0" w:color="auto"/>
              <w:right w:val="double" w:sz="6" w:space="0" w:color="auto"/>
            </w:tcBorders>
            <w:shd w:val="clear" w:color="auto" w:fill="auto"/>
            <w:vAlign w:val="center"/>
          </w:tcPr>
          <w:p w14:paraId="3DDCD03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Должность</w:t>
            </w:r>
          </w:p>
        </w:tc>
      </w:tr>
      <w:tr w:rsidR="00345B38" w:rsidRPr="00A820C3" w14:paraId="2506F866" w14:textId="77777777" w:rsidTr="002B0CFC">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6E9BD53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6B4FF19A" w14:textId="77777777" w:rsidR="00345B38" w:rsidRPr="00A820C3" w:rsidRDefault="00345B38" w:rsidP="002B0CFC">
            <w:pPr>
              <w:spacing w:after="0" w:line="240" w:lineRule="auto"/>
              <w:jc w:val="center"/>
              <w:rPr>
                <w:rFonts w:ascii="Times New Roman" w:hAnsi="Times New Roman" w:cs="Times New Roman"/>
                <w:bCs/>
                <w:iCs/>
              </w:rPr>
            </w:pPr>
            <w:r w:rsidRPr="00A820C3">
              <w:rPr>
                <w:rFonts w:ascii="Times New Roman" w:hAnsi="Times New Roman" w:cs="Times New Roman"/>
                <w:bCs/>
                <w:iCs/>
              </w:rPr>
              <w:t>по</w:t>
            </w:r>
          </w:p>
        </w:tc>
        <w:tc>
          <w:tcPr>
            <w:tcW w:w="3764" w:type="dxa"/>
            <w:vMerge/>
            <w:tcBorders>
              <w:left w:val="single" w:sz="6" w:space="0" w:color="auto"/>
              <w:bottom w:val="single" w:sz="6" w:space="0" w:color="auto"/>
              <w:right w:val="single" w:sz="6" w:space="0" w:color="auto"/>
            </w:tcBorders>
            <w:shd w:val="clear" w:color="auto" w:fill="auto"/>
          </w:tcPr>
          <w:p w14:paraId="74F4918F" w14:textId="77777777" w:rsidR="00345B38" w:rsidRPr="00A820C3" w:rsidRDefault="00345B38" w:rsidP="002B0CFC">
            <w:pPr>
              <w:spacing w:after="0" w:line="240" w:lineRule="auto"/>
              <w:jc w:val="center"/>
              <w:rPr>
                <w:rFonts w:ascii="Times New Roman" w:hAnsi="Times New Roman" w:cs="Times New Roman"/>
                <w:bCs/>
                <w:iCs/>
              </w:rPr>
            </w:pPr>
          </w:p>
        </w:tc>
        <w:tc>
          <w:tcPr>
            <w:tcW w:w="2896" w:type="dxa"/>
            <w:vMerge/>
            <w:tcBorders>
              <w:left w:val="single" w:sz="6" w:space="0" w:color="auto"/>
              <w:bottom w:val="single" w:sz="6" w:space="0" w:color="auto"/>
              <w:right w:val="double" w:sz="6" w:space="0" w:color="auto"/>
            </w:tcBorders>
            <w:shd w:val="clear" w:color="auto" w:fill="auto"/>
          </w:tcPr>
          <w:p w14:paraId="65811B73" w14:textId="77777777" w:rsidR="00345B38" w:rsidRPr="00A820C3" w:rsidRDefault="00345B38" w:rsidP="002B0CFC">
            <w:pPr>
              <w:spacing w:after="0" w:line="240" w:lineRule="auto"/>
              <w:jc w:val="center"/>
              <w:rPr>
                <w:rFonts w:ascii="Times New Roman" w:hAnsi="Times New Roman" w:cs="Times New Roman"/>
                <w:bCs/>
                <w:iCs/>
              </w:rPr>
            </w:pPr>
          </w:p>
        </w:tc>
      </w:tr>
      <w:tr w:rsidR="00345B38" w:rsidRPr="00A820C3" w14:paraId="5F7AA294"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177430EE"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сентябрь 2019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F85E610"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ноябрь 2023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2ED7D838"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298E9F1B"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Начальник отдела управленческой деятельности Департамента экономики</w:t>
            </w:r>
          </w:p>
        </w:tc>
      </w:tr>
      <w:tr w:rsidR="00345B38" w:rsidRPr="00A820C3" w14:paraId="343CD343"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7EBBE473"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lastRenderedPageBreak/>
              <w:t>ноябрь 2023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09380412"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4500D66B"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4C2EA355"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Заместитель руководителя Дирекции внутреннего аудита и контроля </w:t>
            </w:r>
          </w:p>
        </w:tc>
      </w:tr>
      <w:tr w:rsidR="00345B38" w:rsidRPr="00A820C3" w14:paraId="5958DF80" w14:textId="77777777" w:rsidTr="002B0CFC">
        <w:trPr>
          <w:jc w:val="center"/>
        </w:trPr>
        <w:tc>
          <w:tcPr>
            <w:tcW w:w="1332" w:type="dxa"/>
            <w:tcBorders>
              <w:top w:val="single" w:sz="6" w:space="0" w:color="auto"/>
              <w:left w:val="double" w:sz="6" w:space="0" w:color="auto"/>
              <w:bottom w:val="single" w:sz="6" w:space="0" w:color="auto"/>
              <w:right w:val="single" w:sz="6" w:space="0" w:color="auto"/>
            </w:tcBorders>
            <w:shd w:val="clear" w:color="auto" w:fill="auto"/>
          </w:tcPr>
          <w:p w14:paraId="1C8193F3"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март 2024 года</w:t>
            </w:r>
          </w:p>
        </w:tc>
        <w:tc>
          <w:tcPr>
            <w:tcW w:w="1260" w:type="dxa"/>
            <w:tcBorders>
              <w:top w:val="single" w:sz="6" w:space="0" w:color="auto"/>
              <w:left w:val="single" w:sz="6" w:space="0" w:color="auto"/>
              <w:bottom w:val="single" w:sz="6" w:space="0" w:color="auto"/>
              <w:right w:val="single" w:sz="6" w:space="0" w:color="auto"/>
            </w:tcBorders>
            <w:shd w:val="clear" w:color="auto" w:fill="auto"/>
          </w:tcPr>
          <w:p w14:paraId="32158641"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3764" w:type="dxa"/>
            <w:tcBorders>
              <w:top w:val="single" w:sz="6" w:space="0" w:color="auto"/>
              <w:left w:val="single" w:sz="6" w:space="0" w:color="auto"/>
              <w:bottom w:val="single" w:sz="6" w:space="0" w:color="auto"/>
              <w:right w:val="single" w:sz="6" w:space="0" w:color="auto"/>
            </w:tcBorders>
            <w:shd w:val="clear" w:color="auto" w:fill="auto"/>
          </w:tcPr>
          <w:p w14:paraId="7ECC2F32"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single" w:sz="6" w:space="0" w:color="auto"/>
              <w:right w:val="double" w:sz="6" w:space="0" w:color="auto"/>
            </w:tcBorders>
            <w:shd w:val="clear" w:color="auto" w:fill="auto"/>
          </w:tcPr>
          <w:p w14:paraId="7A3B8B38"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 xml:space="preserve">Исполняющий обязанности начальника отдела внутреннего контроля и управления рисками </w:t>
            </w:r>
          </w:p>
        </w:tc>
      </w:tr>
      <w:tr w:rsidR="00345B38" w:rsidRPr="00A820C3" w14:paraId="51F82809" w14:textId="77777777" w:rsidTr="002B0CFC">
        <w:trPr>
          <w:jc w:val="center"/>
        </w:trPr>
        <w:tc>
          <w:tcPr>
            <w:tcW w:w="1332" w:type="dxa"/>
            <w:tcBorders>
              <w:top w:val="single" w:sz="6" w:space="0" w:color="auto"/>
              <w:left w:val="double" w:sz="6" w:space="0" w:color="auto"/>
              <w:bottom w:val="double" w:sz="6" w:space="0" w:color="auto"/>
              <w:right w:val="single" w:sz="6" w:space="0" w:color="auto"/>
            </w:tcBorders>
            <w:shd w:val="clear" w:color="auto" w:fill="auto"/>
          </w:tcPr>
          <w:p w14:paraId="41830A97"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июнь 2025 года</w:t>
            </w:r>
          </w:p>
        </w:tc>
        <w:tc>
          <w:tcPr>
            <w:tcW w:w="1260" w:type="dxa"/>
            <w:tcBorders>
              <w:top w:val="single" w:sz="6" w:space="0" w:color="auto"/>
              <w:left w:val="single" w:sz="6" w:space="0" w:color="auto"/>
              <w:bottom w:val="double" w:sz="6" w:space="0" w:color="auto"/>
              <w:right w:val="single" w:sz="6" w:space="0" w:color="auto"/>
            </w:tcBorders>
            <w:shd w:val="clear" w:color="auto" w:fill="auto"/>
          </w:tcPr>
          <w:p w14:paraId="5B3A1B92" w14:textId="0609D7FD" w:rsidR="00345B38" w:rsidRPr="002B0CFC" w:rsidRDefault="001806E7" w:rsidP="00A3289A">
            <w:pPr>
              <w:spacing w:after="0" w:line="240" w:lineRule="auto"/>
              <w:jc w:val="both"/>
              <w:rPr>
                <w:rFonts w:ascii="Times New Roman" w:hAnsi="Times New Roman" w:cs="Times New Roman"/>
                <w:bCs/>
                <w:iCs/>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764" w:type="dxa"/>
            <w:tcBorders>
              <w:top w:val="single" w:sz="6" w:space="0" w:color="auto"/>
              <w:left w:val="single" w:sz="6" w:space="0" w:color="auto"/>
              <w:bottom w:val="double" w:sz="6" w:space="0" w:color="auto"/>
              <w:right w:val="single" w:sz="6" w:space="0" w:color="auto"/>
            </w:tcBorders>
            <w:shd w:val="clear" w:color="auto" w:fill="auto"/>
          </w:tcPr>
          <w:p w14:paraId="5F408C46" w14:textId="77777777" w:rsidR="00345B38" w:rsidRPr="00A820C3" w:rsidRDefault="00345B38" w:rsidP="002B0CFC">
            <w:pPr>
              <w:spacing w:after="0" w:line="240" w:lineRule="auto"/>
              <w:jc w:val="both"/>
              <w:rPr>
                <w:rFonts w:ascii="Times New Roman" w:hAnsi="Times New Roman" w:cs="Times New Roman"/>
                <w:bCs/>
                <w:iCs/>
              </w:rPr>
            </w:pPr>
            <w:r w:rsidRPr="00A820C3">
              <w:rPr>
                <w:rFonts w:ascii="Times New Roman" w:hAnsi="Times New Roman" w:cs="Times New Roman"/>
                <w:bCs/>
                <w:iCs/>
              </w:rPr>
              <w:t>ПАО «Россети Северный Кавказ»</w:t>
            </w:r>
          </w:p>
        </w:tc>
        <w:tc>
          <w:tcPr>
            <w:tcW w:w="2896" w:type="dxa"/>
            <w:tcBorders>
              <w:top w:val="single" w:sz="6" w:space="0" w:color="auto"/>
              <w:left w:val="single" w:sz="6" w:space="0" w:color="auto"/>
              <w:bottom w:val="double" w:sz="6" w:space="0" w:color="auto"/>
              <w:right w:val="double" w:sz="6" w:space="0" w:color="auto"/>
            </w:tcBorders>
            <w:shd w:val="clear" w:color="auto" w:fill="auto"/>
          </w:tcPr>
          <w:p w14:paraId="4A524A45" w14:textId="77777777" w:rsidR="00345B38" w:rsidRPr="00A820C3" w:rsidRDefault="00345B38" w:rsidP="002B0CFC">
            <w:pPr>
              <w:spacing w:after="0" w:line="240" w:lineRule="auto"/>
              <w:jc w:val="both"/>
              <w:rPr>
                <w:rFonts w:ascii="Times New Roman" w:hAnsi="Times New Roman" w:cs="Times New Roman"/>
                <w:bCs/>
                <w:iCs/>
              </w:rPr>
            </w:pPr>
            <w:r>
              <w:rPr>
                <w:rFonts w:ascii="Times New Roman" w:hAnsi="Times New Roman" w:cs="Times New Roman"/>
                <w:bCs/>
                <w:iCs/>
              </w:rPr>
              <w:t>Начальник</w:t>
            </w:r>
            <w:r w:rsidRPr="00671B3B">
              <w:rPr>
                <w:rFonts w:ascii="Times New Roman" w:hAnsi="Times New Roman" w:cs="Times New Roman"/>
                <w:bCs/>
                <w:iCs/>
              </w:rPr>
              <w:t xml:space="preserve"> отдела внутреннего контроля и управления рисками</w:t>
            </w:r>
          </w:p>
        </w:tc>
      </w:tr>
    </w:tbl>
    <w:p w14:paraId="117A4A8B" w14:textId="3B21C270" w:rsidR="00345B38" w:rsidRPr="00A820C3" w:rsidRDefault="00345B38" w:rsidP="00A871C0">
      <w:pPr>
        <w:spacing w:after="0" w:line="240" w:lineRule="auto"/>
        <w:jc w:val="both"/>
        <w:rPr>
          <w:rFonts w:ascii="Times New Roman" w:hAnsi="Times New Roman" w:cs="Times New Roman"/>
          <w:b/>
          <w:bCs/>
          <w:i/>
          <w:iCs/>
        </w:rPr>
      </w:pPr>
    </w:p>
    <w:tbl>
      <w:tblPr>
        <w:tblStyle w:val="ab"/>
        <w:tblW w:w="5004" w:type="pct"/>
        <w:tblLook w:val="04A0" w:firstRow="1" w:lastRow="0" w:firstColumn="1" w:lastColumn="0" w:noHBand="0" w:noVBand="1"/>
      </w:tblPr>
      <w:tblGrid>
        <w:gridCol w:w="6338"/>
        <w:gridCol w:w="3013"/>
      </w:tblGrid>
      <w:tr w:rsidR="00A871C0" w:rsidRPr="00A820C3" w14:paraId="68B7FDBB" w14:textId="77777777" w:rsidTr="00BC57A3">
        <w:tc>
          <w:tcPr>
            <w:tcW w:w="3389" w:type="pct"/>
            <w:tcBorders>
              <w:top w:val="single" w:sz="4" w:space="0" w:color="auto"/>
            </w:tcBorders>
          </w:tcPr>
          <w:p w14:paraId="692A49C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611" w:type="pct"/>
            <w:tcBorders>
              <w:top w:val="single" w:sz="4" w:space="0" w:color="auto"/>
            </w:tcBorders>
            <w:vAlign w:val="center"/>
          </w:tcPr>
          <w:p w14:paraId="165C29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3D602411" w14:textId="77777777" w:rsidTr="00BC57A3">
        <w:tc>
          <w:tcPr>
            <w:tcW w:w="3389" w:type="pct"/>
          </w:tcPr>
          <w:p w14:paraId="758DE2F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611" w:type="pct"/>
            <w:vAlign w:val="center"/>
          </w:tcPr>
          <w:p w14:paraId="5F4A385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973B591" w14:textId="77777777" w:rsidTr="00BC57A3">
        <w:tc>
          <w:tcPr>
            <w:tcW w:w="3389" w:type="pct"/>
          </w:tcPr>
          <w:p w14:paraId="2C547E70"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611" w:type="pct"/>
            <w:vAlign w:val="center"/>
          </w:tcPr>
          <w:p w14:paraId="4083557F"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3754631" w14:textId="77777777" w:rsidTr="00BC57A3">
        <w:tc>
          <w:tcPr>
            <w:tcW w:w="3389" w:type="pct"/>
          </w:tcPr>
          <w:p w14:paraId="370939A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611" w:type="pct"/>
            <w:vAlign w:val="center"/>
          </w:tcPr>
          <w:p w14:paraId="77F52AB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93240E8" w14:textId="77777777" w:rsidTr="00BC57A3">
        <w:tc>
          <w:tcPr>
            <w:tcW w:w="3389" w:type="pct"/>
          </w:tcPr>
          <w:p w14:paraId="15127BD4"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611" w:type="pct"/>
            <w:vAlign w:val="center"/>
          </w:tcPr>
          <w:p w14:paraId="0125261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05167EBE" w14:textId="77777777" w:rsidTr="00BC57A3">
        <w:tc>
          <w:tcPr>
            <w:tcW w:w="3389" w:type="pct"/>
          </w:tcPr>
          <w:p w14:paraId="67F0B8E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611" w:type="pct"/>
            <w:vAlign w:val="center"/>
          </w:tcPr>
          <w:p w14:paraId="18F188B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7F19C271" w14:textId="77777777" w:rsidTr="00BC57A3">
        <w:tc>
          <w:tcPr>
            <w:tcW w:w="3389" w:type="pct"/>
          </w:tcPr>
          <w:p w14:paraId="4B09039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611" w:type="pct"/>
            <w:vAlign w:val="center"/>
          </w:tcPr>
          <w:p w14:paraId="33DB4CB0"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34CE0C2D" w14:textId="77777777" w:rsidTr="00BC57A3">
        <w:tc>
          <w:tcPr>
            <w:tcW w:w="3389" w:type="pct"/>
          </w:tcPr>
          <w:p w14:paraId="1A45665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экономики и (или) за преступления против государственной власти</w:t>
            </w:r>
          </w:p>
        </w:tc>
        <w:tc>
          <w:tcPr>
            <w:tcW w:w="1611" w:type="pct"/>
            <w:vAlign w:val="center"/>
          </w:tcPr>
          <w:p w14:paraId="73739953"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К ответственности не привлекался (судимости отсутствуют)</w:t>
            </w:r>
          </w:p>
        </w:tc>
      </w:tr>
      <w:tr w:rsidR="00A871C0" w:rsidRPr="00A820C3" w14:paraId="0910C49D" w14:textId="77777777" w:rsidTr="00BC57A3">
        <w:tc>
          <w:tcPr>
            <w:tcW w:w="3389" w:type="pct"/>
          </w:tcPr>
          <w:p w14:paraId="5FB5DA1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611" w:type="pct"/>
            <w:vAlign w:val="center"/>
          </w:tcPr>
          <w:p w14:paraId="5E7D541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35379F9" w14:textId="77777777" w:rsidR="00A871C0" w:rsidRPr="00A820C3" w:rsidRDefault="00A871C0" w:rsidP="00A871C0">
      <w:pPr>
        <w:spacing w:after="0" w:line="240" w:lineRule="auto"/>
        <w:jc w:val="both"/>
        <w:rPr>
          <w:rFonts w:ascii="Times New Roman" w:hAnsi="Times New Roman" w:cs="Times New Roman"/>
          <w:bCs/>
          <w:iCs/>
        </w:rPr>
      </w:pPr>
    </w:p>
    <w:p w14:paraId="55BF5200" w14:textId="082C24FE" w:rsidR="00A871C0" w:rsidRPr="00463550"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Руководите</w:t>
      </w:r>
      <w:r w:rsidR="00463550">
        <w:rPr>
          <w:rFonts w:ascii="Times New Roman" w:hAnsi="Times New Roman" w:cs="Times New Roman"/>
          <w:bCs/>
          <w:iCs/>
        </w:rPr>
        <w:t xml:space="preserve">ль Дирекции внутреннего аудита </w:t>
      </w:r>
    </w:p>
    <w:p w14:paraId="7ADB3A3F" w14:textId="42AFAC3F" w:rsidR="00F94664"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ФИО:</w:t>
      </w:r>
      <w:r w:rsidRPr="00A820C3">
        <w:rPr>
          <w:rFonts w:ascii="Times New Roman" w:hAnsi="Times New Roman" w:cs="Times New Roman"/>
          <w:b/>
          <w:bCs/>
          <w:i/>
          <w:iCs/>
        </w:rPr>
        <w:t xml:space="preserve"> Ар</w:t>
      </w:r>
      <w:r w:rsidR="00463550">
        <w:rPr>
          <w:rFonts w:ascii="Times New Roman" w:hAnsi="Times New Roman" w:cs="Times New Roman"/>
          <w:b/>
          <w:bCs/>
          <w:i/>
          <w:iCs/>
        </w:rPr>
        <w:t>гунов Рауф Юрьевич</w:t>
      </w:r>
    </w:p>
    <w:p w14:paraId="2BA09B61" w14:textId="77777777" w:rsidR="003421DE" w:rsidRDefault="003421DE" w:rsidP="00A871C0">
      <w:pPr>
        <w:spacing w:after="0" w:line="240" w:lineRule="auto"/>
        <w:jc w:val="both"/>
        <w:rPr>
          <w:rFonts w:ascii="Times New Roman" w:hAnsi="Times New Roman" w:cs="Times New Roman"/>
          <w:bCs/>
          <w:iCs/>
        </w:rPr>
      </w:pPr>
    </w:p>
    <w:p w14:paraId="06391AAD" w14:textId="2233CF7C"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Год рождения:</w:t>
      </w:r>
      <w:r w:rsidR="003421DE">
        <w:rPr>
          <w:rFonts w:ascii="Times New Roman" w:hAnsi="Times New Roman" w:cs="Times New Roman"/>
          <w:b/>
          <w:bCs/>
          <w:i/>
          <w:iCs/>
        </w:rPr>
        <w:t xml:space="preserve"> 1971</w:t>
      </w:r>
    </w:p>
    <w:p w14:paraId="22D223E2" w14:textId="6FBDE44F"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Cs/>
          <w:iCs/>
        </w:rPr>
        <w:t>Образование:</w:t>
      </w:r>
      <w:r w:rsidRPr="00A820C3">
        <w:rPr>
          <w:rFonts w:ascii="Times New Roman" w:hAnsi="Times New Roman" w:cs="Times New Roman"/>
          <w:b/>
          <w:bCs/>
          <w:i/>
          <w:iCs/>
        </w:rPr>
        <w:t xml:space="preserve"> высшее</w:t>
      </w:r>
      <w:r w:rsidR="00416014">
        <w:rPr>
          <w:rFonts w:ascii="Times New Roman" w:hAnsi="Times New Roman" w:cs="Times New Roman"/>
          <w:b/>
          <w:bCs/>
          <w:i/>
          <w:iCs/>
        </w:rPr>
        <w:t>,</w:t>
      </w:r>
      <w:r w:rsidRPr="00A820C3">
        <w:rPr>
          <w:rFonts w:ascii="Times New Roman" w:hAnsi="Times New Roman" w:cs="Times New Roman"/>
          <w:b/>
          <w:bCs/>
          <w:i/>
          <w:iCs/>
        </w:rPr>
        <w:t xml:space="preserve"> Ставропольский политехнический институт, специальность «Бухгалтерский учет, контроль и анализ хозяйственной деятельности», квалификация «экономист»;</w:t>
      </w:r>
    </w:p>
    <w:p w14:paraId="72B74760" w14:textId="2B73BC88" w:rsidR="00A871C0" w:rsidRPr="00A820C3" w:rsidRDefault="00A871C0" w:rsidP="00A871C0">
      <w:pPr>
        <w:spacing w:after="0" w:line="240" w:lineRule="auto"/>
        <w:jc w:val="both"/>
        <w:rPr>
          <w:rFonts w:ascii="Times New Roman" w:hAnsi="Times New Roman" w:cs="Times New Roman"/>
          <w:b/>
          <w:bCs/>
          <w:i/>
          <w:iCs/>
        </w:rPr>
      </w:pPr>
      <w:r w:rsidRPr="00A820C3">
        <w:rPr>
          <w:rFonts w:ascii="Times New Roman" w:hAnsi="Times New Roman" w:cs="Times New Roman"/>
          <w:b/>
          <w:bCs/>
          <w:i/>
          <w:iCs/>
        </w:rPr>
        <w:lastRenderedPageBreak/>
        <w:t xml:space="preserve">ФГАОУВО </w:t>
      </w:r>
      <w:proofErr w:type="gramStart"/>
      <w:r w:rsidRPr="00A820C3">
        <w:rPr>
          <w:rFonts w:ascii="Times New Roman" w:hAnsi="Times New Roman" w:cs="Times New Roman"/>
          <w:b/>
          <w:bCs/>
          <w:i/>
          <w:iCs/>
        </w:rPr>
        <w:t>Северо-Кавказский</w:t>
      </w:r>
      <w:proofErr w:type="gramEnd"/>
      <w:r w:rsidRPr="00A820C3">
        <w:rPr>
          <w:rFonts w:ascii="Times New Roman" w:hAnsi="Times New Roman" w:cs="Times New Roman"/>
          <w:b/>
          <w:bCs/>
          <w:i/>
          <w:iCs/>
        </w:rPr>
        <w:t xml:space="preserve"> федеральный университет, специальность «Юриспруденция», квалификация «магистр».</w:t>
      </w:r>
    </w:p>
    <w:p w14:paraId="7C3A2981" w14:textId="77777777" w:rsidR="00A871C0" w:rsidRPr="00A820C3" w:rsidRDefault="00A871C0" w:rsidP="00A871C0">
      <w:pPr>
        <w:spacing w:after="0" w:line="240" w:lineRule="auto"/>
        <w:jc w:val="both"/>
        <w:rPr>
          <w:rFonts w:ascii="Times New Roman" w:hAnsi="Times New Roman" w:cs="Times New Roman"/>
          <w:bCs/>
          <w:iCs/>
        </w:rPr>
      </w:pPr>
    </w:p>
    <w:p w14:paraId="51B20310" w14:textId="22933B53" w:rsidR="00A871C0" w:rsidRPr="00A820C3" w:rsidRDefault="00A871C0" w:rsidP="00A871C0">
      <w:pPr>
        <w:spacing w:after="0" w:line="240" w:lineRule="auto"/>
        <w:jc w:val="both"/>
        <w:rPr>
          <w:rFonts w:ascii="Times New Roman" w:hAnsi="Times New Roman" w:cs="Times New Roman"/>
          <w:bCs/>
          <w:iCs/>
        </w:rPr>
      </w:pPr>
      <w:r w:rsidRPr="00A820C3">
        <w:rPr>
          <w:rFonts w:ascii="Times New Roman" w:hAnsi="Times New Roman" w:cs="Times New Roman"/>
          <w:bCs/>
          <w:iCs/>
        </w:rPr>
        <w:t>Все должности, которые лицо занимало или занимает в эмитенте и в органах управления других организаций за последние три года в хронологическом порядке, в том числе по совместительству (с указанием периода, в течение которого лицо занимало указанные должности)</w:t>
      </w:r>
    </w:p>
    <w:tbl>
      <w:tblPr>
        <w:tblW w:w="9252" w:type="dxa"/>
        <w:jc w:val="center"/>
        <w:tblLayout w:type="fixed"/>
        <w:tblCellMar>
          <w:left w:w="72" w:type="dxa"/>
          <w:right w:w="72" w:type="dxa"/>
        </w:tblCellMar>
        <w:tblLook w:val="0000" w:firstRow="0" w:lastRow="0" w:firstColumn="0" w:lastColumn="0" w:noHBand="0" w:noVBand="0"/>
      </w:tblPr>
      <w:tblGrid>
        <w:gridCol w:w="1332"/>
        <w:gridCol w:w="1260"/>
        <w:gridCol w:w="3980"/>
        <w:gridCol w:w="2680"/>
      </w:tblGrid>
      <w:tr w:rsidR="00A871C0" w:rsidRPr="00A820C3" w14:paraId="36D15BF6" w14:textId="77777777" w:rsidTr="00BC57A3">
        <w:trPr>
          <w:jc w:val="center"/>
        </w:trPr>
        <w:tc>
          <w:tcPr>
            <w:tcW w:w="2592" w:type="dxa"/>
            <w:gridSpan w:val="2"/>
            <w:tcBorders>
              <w:top w:val="double" w:sz="6" w:space="0" w:color="auto"/>
              <w:left w:val="double" w:sz="6" w:space="0" w:color="auto"/>
              <w:bottom w:val="single" w:sz="6" w:space="0" w:color="auto"/>
              <w:right w:val="single" w:sz="6" w:space="0" w:color="auto"/>
            </w:tcBorders>
          </w:tcPr>
          <w:p w14:paraId="352C594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Период</w:t>
            </w:r>
          </w:p>
        </w:tc>
        <w:tc>
          <w:tcPr>
            <w:tcW w:w="3980" w:type="dxa"/>
            <w:tcBorders>
              <w:top w:val="double" w:sz="6" w:space="0" w:color="auto"/>
              <w:left w:val="single" w:sz="6" w:space="0" w:color="auto"/>
              <w:bottom w:val="single" w:sz="6" w:space="0" w:color="auto"/>
              <w:right w:val="single" w:sz="6" w:space="0" w:color="auto"/>
            </w:tcBorders>
          </w:tcPr>
          <w:p w14:paraId="0169B1D1"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Наименование организации</w:t>
            </w:r>
          </w:p>
        </w:tc>
        <w:tc>
          <w:tcPr>
            <w:tcW w:w="2680" w:type="dxa"/>
            <w:tcBorders>
              <w:top w:val="double" w:sz="6" w:space="0" w:color="auto"/>
              <w:left w:val="single" w:sz="6" w:space="0" w:color="auto"/>
              <w:bottom w:val="single" w:sz="6" w:space="0" w:color="auto"/>
              <w:right w:val="double" w:sz="6" w:space="0" w:color="auto"/>
            </w:tcBorders>
          </w:tcPr>
          <w:p w14:paraId="4ED75B2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Должность</w:t>
            </w:r>
          </w:p>
        </w:tc>
      </w:tr>
      <w:tr w:rsidR="00A871C0" w:rsidRPr="00A820C3" w14:paraId="6BED4DD4"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18C1BB6B"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с</w:t>
            </w:r>
          </w:p>
        </w:tc>
        <w:tc>
          <w:tcPr>
            <w:tcW w:w="1260" w:type="dxa"/>
            <w:tcBorders>
              <w:top w:val="single" w:sz="6" w:space="0" w:color="auto"/>
              <w:left w:val="single" w:sz="6" w:space="0" w:color="auto"/>
              <w:bottom w:val="single" w:sz="6" w:space="0" w:color="auto"/>
              <w:right w:val="single" w:sz="6" w:space="0" w:color="auto"/>
            </w:tcBorders>
          </w:tcPr>
          <w:p w14:paraId="5B3FC3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rPr>
              <w:t>по</w:t>
            </w:r>
          </w:p>
        </w:tc>
        <w:tc>
          <w:tcPr>
            <w:tcW w:w="3980" w:type="dxa"/>
            <w:tcBorders>
              <w:top w:val="single" w:sz="6" w:space="0" w:color="auto"/>
              <w:left w:val="single" w:sz="6" w:space="0" w:color="auto"/>
              <w:bottom w:val="single" w:sz="6" w:space="0" w:color="auto"/>
              <w:right w:val="single" w:sz="6" w:space="0" w:color="auto"/>
            </w:tcBorders>
          </w:tcPr>
          <w:p w14:paraId="383DBD3B" w14:textId="77777777" w:rsidR="00A871C0" w:rsidRPr="00A820C3" w:rsidRDefault="00A871C0" w:rsidP="00BC57A3">
            <w:pPr>
              <w:spacing w:after="0" w:line="240" w:lineRule="auto"/>
              <w:jc w:val="both"/>
              <w:rPr>
                <w:rFonts w:ascii="Times New Roman" w:hAnsi="Times New Roman" w:cs="Times New Roman"/>
                <w:bCs/>
                <w:iCs/>
              </w:rPr>
            </w:pPr>
          </w:p>
        </w:tc>
        <w:tc>
          <w:tcPr>
            <w:tcW w:w="2680" w:type="dxa"/>
            <w:tcBorders>
              <w:top w:val="single" w:sz="6" w:space="0" w:color="auto"/>
              <w:left w:val="single" w:sz="6" w:space="0" w:color="auto"/>
              <w:bottom w:val="single" w:sz="6" w:space="0" w:color="auto"/>
              <w:right w:val="double" w:sz="6" w:space="0" w:color="auto"/>
            </w:tcBorders>
          </w:tcPr>
          <w:p w14:paraId="33916570" w14:textId="77777777" w:rsidR="00A871C0" w:rsidRPr="00A820C3" w:rsidRDefault="00A871C0" w:rsidP="00BC57A3">
            <w:pPr>
              <w:spacing w:after="0" w:line="240" w:lineRule="auto"/>
              <w:jc w:val="both"/>
              <w:rPr>
                <w:rFonts w:ascii="Times New Roman" w:hAnsi="Times New Roman" w:cs="Times New Roman"/>
                <w:bCs/>
                <w:iCs/>
              </w:rPr>
            </w:pPr>
          </w:p>
        </w:tc>
      </w:tr>
      <w:tr w:rsidR="00A871C0" w:rsidRPr="00A820C3" w14:paraId="26683C01" w14:textId="77777777" w:rsidTr="00BC57A3">
        <w:trPr>
          <w:jc w:val="center"/>
        </w:trPr>
        <w:tc>
          <w:tcPr>
            <w:tcW w:w="1332" w:type="dxa"/>
            <w:tcBorders>
              <w:top w:val="single" w:sz="6" w:space="0" w:color="auto"/>
              <w:left w:val="double" w:sz="6" w:space="0" w:color="auto"/>
              <w:bottom w:val="double" w:sz="6" w:space="0" w:color="auto"/>
              <w:right w:val="single" w:sz="6" w:space="0" w:color="auto"/>
            </w:tcBorders>
          </w:tcPr>
          <w:p w14:paraId="09CFBD8C"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декабрь 2011</w:t>
            </w:r>
            <w:r w:rsidRPr="00A820C3">
              <w:rPr>
                <w:rFonts w:ascii="Times New Roman" w:hAnsi="Times New Roman" w:cs="Times New Roman"/>
              </w:rPr>
              <w:t xml:space="preserve"> года</w:t>
            </w:r>
          </w:p>
        </w:tc>
        <w:tc>
          <w:tcPr>
            <w:tcW w:w="1260" w:type="dxa"/>
            <w:tcBorders>
              <w:top w:val="single" w:sz="6" w:space="0" w:color="auto"/>
              <w:left w:val="single" w:sz="6" w:space="0" w:color="auto"/>
              <w:bottom w:val="double" w:sz="6" w:space="0" w:color="auto"/>
              <w:right w:val="single" w:sz="6" w:space="0" w:color="auto"/>
            </w:tcBorders>
          </w:tcPr>
          <w:p w14:paraId="01A75D55"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сентябрь 2022 года</w:t>
            </w:r>
          </w:p>
        </w:tc>
        <w:tc>
          <w:tcPr>
            <w:tcW w:w="3980" w:type="dxa"/>
            <w:tcBorders>
              <w:top w:val="single" w:sz="6" w:space="0" w:color="auto"/>
              <w:left w:val="single" w:sz="6" w:space="0" w:color="auto"/>
              <w:bottom w:val="double" w:sz="6" w:space="0" w:color="auto"/>
              <w:right w:val="single" w:sz="6" w:space="0" w:color="auto"/>
            </w:tcBorders>
          </w:tcPr>
          <w:p w14:paraId="0CB44592"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rPr>
              <w:t>Главное Управление МВД России по Северо-Кавказскому федеральному округу</w:t>
            </w:r>
          </w:p>
        </w:tc>
        <w:tc>
          <w:tcPr>
            <w:tcW w:w="2680" w:type="dxa"/>
            <w:tcBorders>
              <w:top w:val="single" w:sz="6" w:space="0" w:color="auto"/>
              <w:left w:val="single" w:sz="6" w:space="0" w:color="auto"/>
              <w:bottom w:val="double" w:sz="6" w:space="0" w:color="auto"/>
              <w:right w:val="double" w:sz="6" w:space="0" w:color="auto"/>
            </w:tcBorders>
          </w:tcPr>
          <w:p w14:paraId="7ADDB4A6" w14:textId="77777777" w:rsidR="00A871C0" w:rsidRPr="00A820C3" w:rsidRDefault="00A871C0" w:rsidP="00BC57A3">
            <w:pPr>
              <w:spacing w:after="0" w:line="240" w:lineRule="auto"/>
              <w:jc w:val="both"/>
              <w:rPr>
                <w:rFonts w:ascii="Times New Roman" w:hAnsi="Times New Roman" w:cs="Times New Roman"/>
                <w:bCs/>
                <w:iCs/>
              </w:rPr>
            </w:pPr>
            <w:r w:rsidRPr="00A820C3">
              <w:rPr>
                <w:rFonts w:ascii="Times New Roman" w:hAnsi="Times New Roman" w:cs="Times New Roman"/>
                <w:bCs/>
                <w:iCs/>
                <w:color w:val="000000"/>
              </w:rPr>
              <w:t>Главный специалист-ревизор отдела документальных проверок и ревизий 3 оперативно-розыскной части полиции (по борьбе с наиболее опасными экономическими преступлениями и противодействию коррупции)</w:t>
            </w:r>
          </w:p>
        </w:tc>
      </w:tr>
      <w:tr w:rsidR="00A871C0" w:rsidRPr="00A820C3" w14:paraId="7A889B28"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07D2BF9E"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октябрь 2022 года</w:t>
            </w:r>
          </w:p>
        </w:tc>
        <w:tc>
          <w:tcPr>
            <w:tcW w:w="1260" w:type="dxa"/>
            <w:tcBorders>
              <w:top w:val="single" w:sz="6" w:space="0" w:color="auto"/>
              <w:left w:val="single" w:sz="6" w:space="0" w:color="auto"/>
              <w:bottom w:val="single" w:sz="6" w:space="0" w:color="auto"/>
              <w:right w:val="single" w:sz="6" w:space="0" w:color="auto"/>
            </w:tcBorders>
          </w:tcPr>
          <w:p w14:paraId="3B0DCE4A" w14:textId="1214684E" w:rsidR="00A871C0" w:rsidRPr="00A820C3" w:rsidRDefault="00DC10BB" w:rsidP="00BC57A3">
            <w:pPr>
              <w:spacing w:after="0" w:line="240" w:lineRule="auto"/>
              <w:jc w:val="both"/>
              <w:rPr>
                <w:rFonts w:ascii="Times New Roman" w:hAnsi="Times New Roman" w:cs="Times New Roman"/>
                <w:bCs/>
                <w:iCs/>
                <w:color w:val="000000"/>
              </w:rPr>
            </w:pPr>
            <w:r>
              <w:rPr>
                <w:rFonts w:ascii="Times New Roman" w:hAnsi="Times New Roman" w:cs="Times New Roman"/>
                <w:bCs/>
                <w:iCs/>
                <w:color w:val="000000"/>
              </w:rPr>
              <w:t>июнь</w:t>
            </w:r>
            <w:r w:rsidRPr="00A820C3">
              <w:rPr>
                <w:rFonts w:ascii="Times New Roman" w:hAnsi="Times New Roman" w:cs="Times New Roman"/>
                <w:bCs/>
                <w:iCs/>
                <w:color w:val="000000"/>
              </w:rPr>
              <w:t xml:space="preserve"> </w:t>
            </w:r>
            <w:r w:rsidR="00A871C0" w:rsidRPr="00A820C3">
              <w:rPr>
                <w:rFonts w:ascii="Times New Roman" w:hAnsi="Times New Roman" w:cs="Times New Roman"/>
                <w:bCs/>
                <w:iCs/>
                <w:color w:val="000000"/>
              </w:rPr>
              <w:t>2024 года</w:t>
            </w:r>
          </w:p>
        </w:tc>
        <w:tc>
          <w:tcPr>
            <w:tcW w:w="3980" w:type="dxa"/>
            <w:tcBorders>
              <w:top w:val="single" w:sz="6" w:space="0" w:color="auto"/>
              <w:left w:val="single" w:sz="6" w:space="0" w:color="auto"/>
              <w:bottom w:val="single" w:sz="6" w:space="0" w:color="auto"/>
              <w:right w:val="single" w:sz="6" w:space="0" w:color="auto"/>
            </w:tcBorders>
          </w:tcPr>
          <w:p w14:paraId="1BAFC813"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419B368D"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Исполняющий обязанности руководителя Дирекции внутреннего аудита и контроля</w:t>
            </w:r>
          </w:p>
        </w:tc>
      </w:tr>
      <w:tr w:rsidR="00A871C0" w:rsidRPr="00A820C3" w14:paraId="09F82A5A" w14:textId="77777777" w:rsidTr="00BC57A3">
        <w:trPr>
          <w:jc w:val="center"/>
        </w:trPr>
        <w:tc>
          <w:tcPr>
            <w:tcW w:w="1332" w:type="dxa"/>
            <w:tcBorders>
              <w:top w:val="single" w:sz="6" w:space="0" w:color="auto"/>
              <w:left w:val="double" w:sz="6" w:space="0" w:color="auto"/>
              <w:bottom w:val="single" w:sz="6" w:space="0" w:color="auto"/>
              <w:right w:val="single" w:sz="6" w:space="0" w:color="auto"/>
            </w:tcBorders>
          </w:tcPr>
          <w:p w14:paraId="44EA81A7"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июнь 2024 года</w:t>
            </w:r>
          </w:p>
        </w:tc>
        <w:tc>
          <w:tcPr>
            <w:tcW w:w="1260" w:type="dxa"/>
            <w:tcBorders>
              <w:top w:val="single" w:sz="6" w:space="0" w:color="auto"/>
              <w:left w:val="single" w:sz="6" w:space="0" w:color="auto"/>
              <w:bottom w:val="single" w:sz="6" w:space="0" w:color="auto"/>
              <w:right w:val="single" w:sz="6" w:space="0" w:color="auto"/>
            </w:tcBorders>
          </w:tcPr>
          <w:p w14:paraId="737CBBC8" w14:textId="72F76CAF" w:rsidR="00A871C0" w:rsidRPr="00A820C3" w:rsidRDefault="001806E7" w:rsidP="00BC57A3">
            <w:pPr>
              <w:spacing w:after="0" w:line="240" w:lineRule="auto"/>
              <w:jc w:val="both"/>
              <w:rPr>
                <w:rFonts w:ascii="Times New Roman" w:hAnsi="Times New Roman" w:cs="Times New Roman"/>
                <w:bCs/>
                <w:iCs/>
                <w:color w:val="000000"/>
              </w:rPr>
            </w:pPr>
            <w:r w:rsidRPr="005F1806">
              <w:rPr>
                <w:rFonts w:ascii="Times New Roman" w:hAnsi="Times New Roman" w:cs="Times New Roman"/>
              </w:rPr>
              <w:t xml:space="preserve">по </w:t>
            </w:r>
            <w:r>
              <w:rPr>
                <w:rFonts w:ascii="Times New Roman" w:hAnsi="Times New Roman" w:cs="Times New Roman"/>
              </w:rPr>
              <w:t>настоящее время</w:t>
            </w:r>
          </w:p>
        </w:tc>
        <w:tc>
          <w:tcPr>
            <w:tcW w:w="3980" w:type="dxa"/>
            <w:tcBorders>
              <w:top w:val="single" w:sz="6" w:space="0" w:color="auto"/>
              <w:left w:val="single" w:sz="6" w:space="0" w:color="auto"/>
              <w:bottom w:val="single" w:sz="6" w:space="0" w:color="auto"/>
              <w:right w:val="single" w:sz="6" w:space="0" w:color="auto"/>
            </w:tcBorders>
          </w:tcPr>
          <w:p w14:paraId="133CD8E0"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ПАО «Россети Северный Кавказ»</w:t>
            </w:r>
          </w:p>
        </w:tc>
        <w:tc>
          <w:tcPr>
            <w:tcW w:w="2680" w:type="dxa"/>
            <w:tcBorders>
              <w:top w:val="single" w:sz="6" w:space="0" w:color="auto"/>
              <w:left w:val="single" w:sz="6" w:space="0" w:color="auto"/>
              <w:bottom w:val="single" w:sz="6" w:space="0" w:color="auto"/>
              <w:right w:val="double" w:sz="6" w:space="0" w:color="auto"/>
            </w:tcBorders>
          </w:tcPr>
          <w:p w14:paraId="2058CE89" w14:textId="77777777" w:rsidR="00A871C0" w:rsidRPr="00A820C3" w:rsidRDefault="00A871C0" w:rsidP="00BC57A3">
            <w:pPr>
              <w:spacing w:after="0" w:line="240" w:lineRule="auto"/>
              <w:jc w:val="both"/>
              <w:rPr>
                <w:rFonts w:ascii="Times New Roman" w:hAnsi="Times New Roman" w:cs="Times New Roman"/>
                <w:bCs/>
                <w:iCs/>
                <w:color w:val="000000"/>
              </w:rPr>
            </w:pPr>
            <w:r w:rsidRPr="00A820C3">
              <w:rPr>
                <w:rFonts w:ascii="Times New Roman" w:hAnsi="Times New Roman" w:cs="Times New Roman"/>
                <w:bCs/>
                <w:iCs/>
                <w:color w:val="000000"/>
              </w:rPr>
              <w:t xml:space="preserve">Руководитель Дирекции внутреннего аудита </w:t>
            </w:r>
          </w:p>
        </w:tc>
      </w:tr>
    </w:tbl>
    <w:p w14:paraId="107D643D" w14:textId="77777777" w:rsidR="00A871C0" w:rsidRPr="00A820C3" w:rsidRDefault="00A871C0" w:rsidP="00A871C0">
      <w:pPr>
        <w:spacing w:after="0" w:line="240" w:lineRule="auto"/>
        <w:jc w:val="both"/>
        <w:rPr>
          <w:rFonts w:ascii="Times New Roman" w:hAnsi="Times New Roman" w:cs="Times New Roman"/>
          <w:b/>
          <w:bCs/>
          <w:i/>
          <w:iCs/>
        </w:rPr>
      </w:pPr>
    </w:p>
    <w:tbl>
      <w:tblPr>
        <w:tblStyle w:val="ab"/>
        <w:tblW w:w="4928" w:type="pct"/>
        <w:tblLook w:val="04A0" w:firstRow="1" w:lastRow="0" w:firstColumn="1" w:lastColumn="0" w:noHBand="0" w:noVBand="1"/>
      </w:tblPr>
      <w:tblGrid>
        <w:gridCol w:w="6339"/>
        <w:gridCol w:w="2870"/>
      </w:tblGrid>
      <w:tr w:rsidR="00A871C0" w:rsidRPr="00A820C3" w14:paraId="6EA490BE" w14:textId="77777777" w:rsidTr="00463550">
        <w:tc>
          <w:tcPr>
            <w:tcW w:w="3442" w:type="pct"/>
            <w:tcBorders>
              <w:top w:val="single" w:sz="4" w:space="0" w:color="auto"/>
            </w:tcBorders>
          </w:tcPr>
          <w:p w14:paraId="357B2BB6"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эмитента, являющегося коммерческой организацией</w:t>
            </w:r>
          </w:p>
        </w:tc>
        <w:tc>
          <w:tcPr>
            <w:tcW w:w="1558" w:type="pct"/>
            <w:tcBorders>
              <w:top w:val="single" w:sz="4" w:space="0" w:color="auto"/>
            </w:tcBorders>
            <w:vAlign w:val="center"/>
          </w:tcPr>
          <w:p w14:paraId="5148BDC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28A231B0" w14:textId="77777777" w:rsidTr="00463550">
        <w:tc>
          <w:tcPr>
            <w:tcW w:w="3442" w:type="pct"/>
          </w:tcPr>
          <w:p w14:paraId="3A51BDFD"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принадлежащих такому лицу обыкновенных акций эмитента</w:t>
            </w:r>
          </w:p>
        </w:tc>
        <w:tc>
          <w:tcPr>
            <w:tcW w:w="1558" w:type="pct"/>
            <w:vAlign w:val="center"/>
          </w:tcPr>
          <w:p w14:paraId="6CF25B37"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04FB7B42" w14:textId="77777777" w:rsidTr="00463550">
        <w:tc>
          <w:tcPr>
            <w:tcW w:w="3442" w:type="pct"/>
          </w:tcPr>
          <w:p w14:paraId="7158E535"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эмитента каждой категории (типа), которые могут быть приобретены таким лицом в результате конвертации принадлежащих ему ценных бумаг, конвертируемых в акции</w:t>
            </w:r>
          </w:p>
        </w:tc>
        <w:tc>
          <w:tcPr>
            <w:tcW w:w="1558" w:type="pct"/>
            <w:vAlign w:val="center"/>
          </w:tcPr>
          <w:p w14:paraId="7A5E0BE6"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Не имеет</w:t>
            </w:r>
          </w:p>
        </w:tc>
      </w:tr>
      <w:tr w:rsidR="00A871C0" w:rsidRPr="00A820C3" w14:paraId="11ED5373" w14:textId="77777777" w:rsidTr="00463550">
        <w:tc>
          <w:tcPr>
            <w:tcW w:w="3442" w:type="pct"/>
          </w:tcPr>
          <w:p w14:paraId="3EB43A7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доля участия лица в уставном капитале подконтрольных эмитенту организаций, имеющих для него существенное значение</w:t>
            </w:r>
          </w:p>
        </w:tc>
        <w:tc>
          <w:tcPr>
            <w:tcW w:w="1558" w:type="pct"/>
            <w:vAlign w:val="center"/>
          </w:tcPr>
          <w:p w14:paraId="2333B682"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64EC8D5D" w14:textId="77777777" w:rsidTr="00463550">
        <w:tc>
          <w:tcPr>
            <w:tcW w:w="3442" w:type="pct"/>
          </w:tcPr>
          <w:p w14:paraId="58A71B6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доли принадлежащих такому лицу обыкновенных акций подконтрольной эмитенту организации</w:t>
            </w:r>
          </w:p>
        </w:tc>
        <w:tc>
          <w:tcPr>
            <w:tcW w:w="1558" w:type="pct"/>
            <w:vAlign w:val="center"/>
          </w:tcPr>
          <w:p w14:paraId="1DD3E45D"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492153B9" w14:textId="77777777" w:rsidTr="00463550">
        <w:tc>
          <w:tcPr>
            <w:tcW w:w="3442" w:type="pct"/>
          </w:tcPr>
          <w:p w14:paraId="61F810DC"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количество акций подконтрольной эмитенту организации каждой категории (типа), которые могут быть приобретены лицом в результате конвертации принадлежащих ему ценных бумаг, конвертируемых в акции</w:t>
            </w:r>
          </w:p>
        </w:tc>
        <w:tc>
          <w:tcPr>
            <w:tcW w:w="1558" w:type="pct"/>
            <w:vAlign w:val="center"/>
          </w:tcPr>
          <w:p w14:paraId="04ABAD3B"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Отсутствует</w:t>
            </w:r>
          </w:p>
        </w:tc>
      </w:tr>
      <w:tr w:rsidR="00A871C0" w:rsidRPr="00A820C3" w14:paraId="56898B5A" w14:textId="77777777" w:rsidTr="00463550">
        <w:tc>
          <w:tcPr>
            <w:tcW w:w="3442" w:type="pct"/>
          </w:tcPr>
          <w:p w14:paraId="1E95CF41"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характер родственных связей (супруги, родители, дети, усыновители, усыновленные, родные братья и сестры, дедушки, бабушки, внуки) с лицами, входящими в состав органов управления эмитента и (или) органов контроля за финансово-хозяйственной деятельностью эмитента, указанных в пункте 2.1 настоящего отчета</w:t>
            </w:r>
          </w:p>
        </w:tc>
        <w:tc>
          <w:tcPr>
            <w:tcW w:w="1558" w:type="pct"/>
            <w:vAlign w:val="center"/>
          </w:tcPr>
          <w:p w14:paraId="743CAB6E"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Родственные связи с указанными лицами отсутствуют</w:t>
            </w:r>
          </w:p>
        </w:tc>
      </w:tr>
      <w:tr w:rsidR="00A871C0" w:rsidRPr="00A820C3" w14:paraId="2BCDF8CA" w14:textId="77777777" w:rsidTr="00463550">
        <w:tc>
          <w:tcPr>
            <w:tcW w:w="3442" w:type="pct"/>
          </w:tcPr>
          <w:p w14:paraId="75B3E737"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 xml:space="preserve">сведения о привлечении лица к административной ответственности за правонарушения в области финансов, налогов и сборов, страхования, рынка ценных бумаг или к уголовной ответственности (о наличии судимости) за преступления в сфере </w:t>
            </w:r>
            <w:r w:rsidRPr="00A820C3">
              <w:rPr>
                <w:rFonts w:ascii="Times New Roman" w:hAnsi="Times New Roman" w:cs="Times New Roman"/>
                <w:bCs/>
                <w:iCs/>
              </w:rPr>
              <w:lastRenderedPageBreak/>
              <w:t>экономики и (или) за преступления против государственной власти</w:t>
            </w:r>
          </w:p>
        </w:tc>
        <w:tc>
          <w:tcPr>
            <w:tcW w:w="1558" w:type="pct"/>
            <w:vAlign w:val="center"/>
          </w:tcPr>
          <w:p w14:paraId="11BA1BEC"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lastRenderedPageBreak/>
              <w:t>К ответственности не привлекался (судимости отсутствуют)</w:t>
            </w:r>
          </w:p>
        </w:tc>
      </w:tr>
      <w:tr w:rsidR="00A871C0" w:rsidRPr="00A820C3" w14:paraId="16A58F2A" w14:textId="77777777" w:rsidTr="00463550">
        <w:tc>
          <w:tcPr>
            <w:tcW w:w="3442" w:type="pct"/>
          </w:tcPr>
          <w:p w14:paraId="17CE1EDF" w14:textId="77777777" w:rsidR="00A871C0" w:rsidRPr="00A820C3" w:rsidRDefault="00A871C0" w:rsidP="00BC57A3">
            <w:pPr>
              <w:jc w:val="both"/>
              <w:rPr>
                <w:rFonts w:ascii="Times New Roman" w:hAnsi="Times New Roman" w:cs="Times New Roman"/>
                <w:bCs/>
                <w:iCs/>
              </w:rPr>
            </w:pPr>
            <w:r w:rsidRPr="00A820C3">
              <w:rPr>
                <w:rFonts w:ascii="Times New Roman" w:hAnsi="Times New Roman" w:cs="Times New Roman"/>
                <w:bCs/>
                <w:iCs/>
              </w:rPr>
              <w:t>сведения о занятии должностей в органах управления коммерческих организаций в период, когда в отношении указанных организаций было возбуждено дело о банкротстве и (или) введена одна из процедур банкротства, предусмотренных законодательством Российской Федерации о несостоятельности (банкротстве)</w:t>
            </w:r>
          </w:p>
        </w:tc>
        <w:tc>
          <w:tcPr>
            <w:tcW w:w="1558" w:type="pct"/>
            <w:vAlign w:val="center"/>
          </w:tcPr>
          <w:p w14:paraId="59832169" w14:textId="77777777" w:rsidR="00A871C0" w:rsidRPr="00A820C3" w:rsidRDefault="00A871C0" w:rsidP="00BC57A3">
            <w:pPr>
              <w:jc w:val="both"/>
              <w:rPr>
                <w:rFonts w:ascii="Times New Roman" w:hAnsi="Times New Roman" w:cs="Times New Roman"/>
                <w:b/>
                <w:bCs/>
                <w:i/>
                <w:iCs/>
              </w:rPr>
            </w:pPr>
            <w:r w:rsidRPr="00A820C3">
              <w:rPr>
                <w:rFonts w:ascii="Times New Roman" w:hAnsi="Times New Roman" w:cs="Times New Roman"/>
                <w:b/>
                <w:bCs/>
                <w:i/>
                <w:iCs/>
              </w:rPr>
              <w:t>Указанные должности не занимал</w:t>
            </w:r>
          </w:p>
        </w:tc>
      </w:tr>
    </w:tbl>
    <w:p w14:paraId="695E358B" w14:textId="67331086" w:rsidR="0046397F" w:rsidRPr="00690AAD" w:rsidRDefault="0046397F" w:rsidP="00280E41">
      <w:pPr>
        <w:autoSpaceDE w:val="0"/>
        <w:autoSpaceDN w:val="0"/>
        <w:adjustRightInd w:val="0"/>
        <w:spacing w:after="0" w:line="240" w:lineRule="auto"/>
        <w:jc w:val="both"/>
        <w:rPr>
          <w:rFonts w:ascii="Times New Roman" w:hAnsi="Times New Roman" w:cs="Times New Roman"/>
        </w:rPr>
      </w:pPr>
    </w:p>
    <w:p w14:paraId="5E391612" w14:textId="24BC8482"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59" w:name="Par420"/>
      <w:bookmarkStart w:id="60" w:name="_Toc241163771"/>
      <w:bookmarkEnd w:id="59"/>
      <w:r w:rsidRPr="00751EBA">
        <w:rPr>
          <w:rFonts w:ascii="Times New Roman" w:hAnsi="Times New Roman" w:cs="Times New Roman"/>
        </w:rPr>
        <w:t>2.5. Сведения о любых обязательствах эмитента перед работниками эмитента и работниками подконтрольных эмитенту организаций, касающихся возможности их участия в уставном капитале эмитента</w:t>
      </w:r>
      <w:bookmarkEnd w:id="60"/>
    </w:p>
    <w:p w14:paraId="4F10A50D" w14:textId="77777777" w:rsidR="000149A0" w:rsidRPr="00690AAD" w:rsidRDefault="000149A0" w:rsidP="00F61FE8">
      <w:pPr>
        <w:autoSpaceDE w:val="0"/>
        <w:autoSpaceDN w:val="0"/>
        <w:adjustRightInd w:val="0"/>
        <w:spacing w:after="0" w:line="240" w:lineRule="auto"/>
        <w:ind w:firstLine="539"/>
        <w:jc w:val="both"/>
        <w:rPr>
          <w:rFonts w:ascii="Times New Roman" w:hAnsi="Times New Roman" w:cs="Times New Roman"/>
        </w:rPr>
      </w:pPr>
      <w:r w:rsidRPr="00280E41">
        <w:rPr>
          <w:rFonts w:ascii="Times New Roman" w:hAnsi="Times New Roman" w:cs="Times New Roman"/>
          <w:b/>
          <w:i/>
        </w:rPr>
        <w:t xml:space="preserve">Соглашения или обязательства </w:t>
      </w:r>
      <w:proofErr w:type="gramStart"/>
      <w:r w:rsidRPr="00280E41">
        <w:rPr>
          <w:rFonts w:ascii="Times New Roman" w:hAnsi="Times New Roman" w:cs="Times New Roman"/>
          <w:b/>
          <w:i/>
        </w:rPr>
        <w:t>эмитента</w:t>
      </w:r>
      <w:proofErr w:type="gramEnd"/>
      <w:r w:rsidRPr="00280E41">
        <w:rPr>
          <w:rFonts w:ascii="Times New Roman" w:hAnsi="Times New Roman" w:cs="Times New Roman"/>
          <w:b/>
          <w:i/>
        </w:rPr>
        <w:t xml:space="preserve"> или подконтрольных эмитенту организаций, предусматривающие право участия работников эмитента и работников подконтрольных эмитенту организаций в его уставном капитале, отсутствуют. Опционы эмитента работникам эмитента и работникам подконтрольных эмитенту организаций не предоставляются, возможность предоставления опционов эмитента работникам эмитента и работникам подконтрольных эмитенту организаций не предоставляется</w:t>
      </w:r>
      <w:r w:rsidRPr="00690AAD">
        <w:rPr>
          <w:rFonts w:ascii="Times New Roman" w:hAnsi="Times New Roman" w:cs="Times New Roman"/>
        </w:rPr>
        <w:t>.</w:t>
      </w:r>
    </w:p>
    <w:p w14:paraId="1D45111D" w14:textId="4798F996" w:rsidR="006D7D31" w:rsidRPr="00690AAD" w:rsidRDefault="006D7D31" w:rsidP="00C46CC2">
      <w:pPr>
        <w:autoSpaceDE w:val="0"/>
        <w:autoSpaceDN w:val="0"/>
        <w:adjustRightInd w:val="0"/>
        <w:spacing w:after="0" w:line="240" w:lineRule="auto"/>
        <w:jc w:val="both"/>
        <w:rPr>
          <w:rFonts w:ascii="Times New Roman" w:hAnsi="Times New Roman" w:cs="Times New Roman"/>
          <w:b/>
          <w:i/>
        </w:rPr>
      </w:pPr>
    </w:p>
    <w:p w14:paraId="7DAE3FAD" w14:textId="3C6BD45B" w:rsidR="00A96938" w:rsidRPr="00690AAD" w:rsidRDefault="009E079A" w:rsidP="002010FD">
      <w:pPr>
        <w:autoSpaceDE w:val="0"/>
        <w:autoSpaceDN w:val="0"/>
        <w:adjustRightInd w:val="0"/>
        <w:spacing w:after="0" w:line="240" w:lineRule="auto"/>
        <w:ind w:firstLine="539"/>
        <w:jc w:val="both"/>
        <w:rPr>
          <w:rFonts w:ascii="Times New Roman" w:hAnsi="Times New Roman" w:cs="Times New Roman"/>
          <w:b/>
          <w:i/>
        </w:rPr>
      </w:pPr>
      <w:r w:rsidRPr="00690AAD">
        <w:rPr>
          <w:rFonts w:ascii="Times New Roman" w:hAnsi="Times New Roman" w:cs="Times New Roman"/>
          <w:b/>
          <w:i/>
        </w:rPr>
        <w:t xml:space="preserve">В период между отчетной датой (датой окончания отчетного периода) и датой раскрытия </w:t>
      </w:r>
      <w:r w:rsidR="009E468D">
        <w:rPr>
          <w:rFonts w:ascii="Times New Roman" w:hAnsi="Times New Roman" w:cs="Times New Roman"/>
          <w:b/>
          <w:i/>
        </w:rPr>
        <w:t>промежуточной</w:t>
      </w:r>
      <w:r w:rsidR="009E468D" w:rsidRPr="00690AAD">
        <w:rPr>
          <w:rFonts w:ascii="Times New Roman" w:hAnsi="Times New Roman" w:cs="Times New Roman"/>
          <w:b/>
          <w:i/>
        </w:rPr>
        <w:t xml:space="preserve"> </w:t>
      </w:r>
      <w:r w:rsidRPr="00690AAD">
        <w:rPr>
          <w:rFonts w:ascii="Times New Roman" w:hAnsi="Times New Roman" w:cs="Times New Roman"/>
          <w:b/>
          <w:i/>
        </w:rPr>
        <w:t xml:space="preserve">финансовой отчетности </w:t>
      </w:r>
      <w:r w:rsidR="00976981" w:rsidRPr="00690AAD">
        <w:rPr>
          <w:rFonts w:ascii="Times New Roman" w:hAnsi="Times New Roman" w:cs="Times New Roman"/>
          <w:b/>
          <w:i/>
        </w:rPr>
        <w:t xml:space="preserve">эмитента </w:t>
      </w:r>
      <w:r w:rsidRPr="00690AAD">
        <w:rPr>
          <w:rFonts w:ascii="Times New Roman" w:hAnsi="Times New Roman" w:cs="Times New Roman"/>
          <w:b/>
          <w:i/>
        </w:rPr>
        <w:t xml:space="preserve">за </w:t>
      </w:r>
      <w:r w:rsidR="009E468D">
        <w:rPr>
          <w:rFonts w:ascii="Times New Roman" w:hAnsi="Times New Roman" w:cs="Times New Roman"/>
          <w:b/>
          <w:i/>
        </w:rPr>
        <w:t>6</w:t>
      </w:r>
      <w:r w:rsidR="009E468D" w:rsidRPr="00690AAD">
        <w:rPr>
          <w:rFonts w:ascii="Times New Roman" w:hAnsi="Times New Roman" w:cs="Times New Roman"/>
          <w:b/>
          <w:i/>
        </w:rPr>
        <w:t xml:space="preserve"> </w:t>
      </w:r>
      <w:r w:rsidR="002E1925" w:rsidRPr="00690AAD">
        <w:rPr>
          <w:rFonts w:ascii="Times New Roman" w:hAnsi="Times New Roman" w:cs="Times New Roman"/>
          <w:b/>
          <w:i/>
        </w:rPr>
        <w:t xml:space="preserve">месяцев </w:t>
      </w:r>
      <w:r w:rsidR="009E468D" w:rsidRPr="00690AAD">
        <w:rPr>
          <w:rFonts w:ascii="Times New Roman" w:hAnsi="Times New Roman" w:cs="Times New Roman"/>
          <w:b/>
          <w:i/>
        </w:rPr>
        <w:t>202</w:t>
      </w:r>
      <w:r w:rsidR="009E468D">
        <w:rPr>
          <w:rFonts w:ascii="Times New Roman" w:hAnsi="Times New Roman" w:cs="Times New Roman"/>
          <w:b/>
          <w:i/>
        </w:rPr>
        <w:t>6</w:t>
      </w:r>
      <w:r w:rsidR="009E468D" w:rsidRPr="00690AAD">
        <w:rPr>
          <w:rFonts w:ascii="Times New Roman" w:hAnsi="Times New Roman" w:cs="Times New Roman"/>
          <w:b/>
          <w:i/>
        </w:rPr>
        <w:t xml:space="preserve"> </w:t>
      </w:r>
      <w:r w:rsidRPr="00690AAD">
        <w:rPr>
          <w:rFonts w:ascii="Times New Roman" w:hAnsi="Times New Roman" w:cs="Times New Roman"/>
          <w:b/>
          <w:i/>
        </w:rPr>
        <w:t>год</w:t>
      </w:r>
      <w:r w:rsidR="00A96938" w:rsidRPr="00690AAD">
        <w:rPr>
          <w:rFonts w:ascii="Times New Roman" w:hAnsi="Times New Roman" w:cs="Times New Roman"/>
          <w:b/>
          <w:i/>
        </w:rPr>
        <w:t>а</w:t>
      </w:r>
      <w:r w:rsidRPr="00690AAD">
        <w:rPr>
          <w:rFonts w:ascii="Times New Roman" w:hAnsi="Times New Roman" w:cs="Times New Roman"/>
          <w:b/>
          <w:i/>
        </w:rPr>
        <w:t xml:space="preserve"> в составе информации, указанной в п. </w:t>
      </w:r>
      <w:r w:rsidR="000F4422" w:rsidRPr="00690AAD">
        <w:rPr>
          <w:rFonts w:ascii="Times New Roman" w:hAnsi="Times New Roman" w:cs="Times New Roman"/>
          <w:b/>
          <w:i/>
        </w:rPr>
        <w:t>2.1, 2.3–2.5</w:t>
      </w:r>
      <w:r w:rsidRPr="00690AAD">
        <w:rPr>
          <w:rFonts w:ascii="Times New Roman" w:hAnsi="Times New Roman" w:cs="Times New Roman"/>
          <w:b/>
          <w:i/>
        </w:rPr>
        <w:t xml:space="preserve"> настоящего отчета эмитента</w:t>
      </w:r>
      <w:r w:rsidR="00895120" w:rsidRPr="00690AAD">
        <w:rPr>
          <w:rFonts w:ascii="Times New Roman" w:hAnsi="Times New Roman" w:cs="Times New Roman"/>
          <w:b/>
          <w:i/>
        </w:rPr>
        <w:t>, изменения</w:t>
      </w:r>
      <w:r w:rsidR="00976981" w:rsidRPr="00690AAD">
        <w:rPr>
          <w:rFonts w:ascii="Times New Roman" w:hAnsi="Times New Roman" w:cs="Times New Roman"/>
          <w:b/>
          <w:i/>
        </w:rPr>
        <w:t xml:space="preserve"> не происходили.</w:t>
      </w:r>
    </w:p>
    <w:p w14:paraId="126E5794" w14:textId="7DAA53A7" w:rsidR="00A96938" w:rsidRPr="00690AAD" w:rsidRDefault="00A96938" w:rsidP="002010FD">
      <w:pPr>
        <w:autoSpaceDE w:val="0"/>
        <w:autoSpaceDN w:val="0"/>
        <w:adjustRightInd w:val="0"/>
        <w:spacing w:after="0" w:line="240" w:lineRule="auto"/>
        <w:ind w:firstLine="539"/>
        <w:jc w:val="both"/>
        <w:rPr>
          <w:rFonts w:ascii="Times New Roman" w:hAnsi="Times New Roman" w:cs="Times New Roman"/>
          <w:b/>
          <w:i/>
        </w:rPr>
      </w:pPr>
    </w:p>
    <w:p w14:paraId="01355D6A" w14:textId="77777777"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61" w:name="_Toc241163772"/>
      <w:r w:rsidRPr="002E1EF3">
        <w:rPr>
          <w:rFonts w:ascii="Times New Roman" w:hAnsi="Times New Roman" w:cs="Times New Roman"/>
        </w:rPr>
        <w:t>Раздел 3. Сведения об акционерах (участниках, членах) эмитента, а также о сделках эмитента, в совершении которых имелась заинтересованность, и крупных сделках эмитента</w:t>
      </w:r>
      <w:bookmarkEnd w:id="61"/>
    </w:p>
    <w:p w14:paraId="774D6B7E" w14:textId="77777777" w:rsidR="0046397F" w:rsidRPr="00690AAD" w:rsidRDefault="0046397F" w:rsidP="00463550">
      <w:pPr>
        <w:autoSpaceDE w:val="0"/>
        <w:autoSpaceDN w:val="0"/>
        <w:adjustRightInd w:val="0"/>
        <w:spacing w:after="0" w:line="240" w:lineRule="auto"/>
        <w:jc w:val="both"/>
        <w:rPr>
          <w:rFonts w:ascii="Times New Roman" w:hAnsi="Times New Roman" w:cs="Times New Roman"/>
        </w:rPr>
      </w:pPr>
    </w:p>
    <w:p w14:paraId="7021C59F" w14:textId="77777777" w:rsidR="0046397F" w:rsidRPr="00EE5501"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2" w:name="Par434"/>
      <w:bookmarkStart w:id="63" w:name="_Toc241163773"/>
      <w:bookmarkEnd w:id="62"/>
      <w:r w:rsidRPr="00EE5501">
        <w:rPr>
          <w:rFonts w:ascii="Times New Roman" w:hAnsi="Times New Roman" w:cs="Times New Roman"/>
        </w:rPr>
        <w:t>3.1. Сведения об общем количестве акционеров (участников, членов) эмитента</w:t>
      </w:r>
      <w:bookmarkEnd w:id="63"/>
    </w:p>
    <w:p w14:paraId="5AA74C16" w14:textId="17786ADB" w:rsidR="0046397F" w:rsidRPr="00EE5501" w:rsidRDefault="00174905" w:rsidP="002010FD">
      <w:pPr>
        <w:autoSpaceDE w:val="0"/>
        <w:autoSpaceDN w:val="0"/>
        <w:adjustRightInd w:val="0"/>
        <w:spacing w:after="0" w:line="240" w:lineRule="auto"/>
        <w:ind w:firstLine="539"/>
        <w:jc w:val="both"/>
        <w:rPr>
          <w:rFonts w:ascii="Times New Roman" w:hAnsi="Times New Roman" w:cs="Times New Roman"/>
        </w:rPr>
      </w:pPr>
      <w:r w:rsidRPr="00EE5501">
        <w:rPr>
          <w:rFonts w:ascii="Times New Roman" w:hAnsi="Times New Roman" w:cs="Times New Roman"/>
        </w:rPr>
        <w:t>О</w:t>
      </w:r>
      <w:r w:rsidR="0046397F" w:rsidRPr="00EE5501">
        <w:rPr>
          <w:rFonts w:ascii="Times New Roman" w:hAnsi="Times New Roman" w:cs="Times New Roman"/>
        </w:rPr>
        <w:t>бщее количество лиц с ненулевыми остатками на лицевых счетах, зарегистрированных в реестре акционеров эмитента на дату окончания последнего отчетного периода</w:t>
      </w:r>
      <w:r w:rsidRPr="00EE5501">
        <w:rPr>
          <w:rFonts w:ascii="Times New Roman" w:hAnsi="Times New Roman" w:cs="Times New Roman"/>
        </w:rPr>
        <w:t xml:space="preserve">: </w:t>
      </w:r>
      <w:r w:rsidRPr="00EE5501">
        <w:rPr>
          <w:rFonts w:ascii="Times New Roman" w:hAnsi="Times New Roman" w:cs="Times New Roman"/>
          <w:b/>
          <w:i/>
        </w:rPr>
        <w:t xml:space="preserve">2 </w:t>
      </w:r>
      <w:r w:rsidR="0073691E" w:rsidRPr="00EE5501">
        <w:rPr>
          <w:rFonts w:ascii="Times New Roman" w:hAnsi="Times New Roman" w:cs="Times New Roman"/>
          <w:b/>
          <w:i/>
        </w:rPr>
        <w:t>2</w:t>
      </w:r>
      <w:r w:rsidR="0073691E" w:rsidRPr="00663943">
        <w:rPr>
          <w:rFonts w:ascii="Times New Roman" w:hAnsi="Times New Roman" w:cs="Times New Roman"/>
          <w:b/>
          <w:i/>
        </w:rPr>
        <w:t>2</w:t>
      </w:r>
      <w:r w:rsidR="0073691E">
        <w:rPr>
          <w:rFonts w:ascii="Times New Roman" w:hAnsi="Times New Roman" w:cs="Times New Roman"/>
          <w:b/>
          <w:i/>
        </w:rPr>
        <w:t>3</w:t>
      </w:r>
      <w:r w:rsidR="0046397F" w:rsidRPr="00EE5501">
        <w:rPr>
          <w:rFonts w:ascii="Times New Roman" w:hAnsi="Times New Roman" w:cs="Times New Roman"/>
        </w:rPr>
        <w:t>.</w:t>
      </w:r>
    </w:p>
    <w:p w14:paraId="5F1ED469" w14:textId="63659ECF" w:rsidR="0046397F" w:rsidRPr="00EE5501" w:rsidRDefault="001B408D" w:rsidP="002010FD">
      <w:pPr>
        <w:autoSpaceDE w:val="0"/>
        <w:autoSpaceDN w:val="0"/>
        <w:adjustRightInd w:val="0"/>
        <w:spacing w:after="0" w:line="240" w:lineRule="auto"/>
        <w:ind w:firstLine="539"/>
        <w:jc w:val="both"/>
        <w:rPr>
          <w:rFonts w:ascii="Times New Roman" w:hAnsi="Times New Roman" w:cs="Times New Roman"/>
        </w:rPr>
      </w:pPr>
      <w:r w:rsidRPr="00EE5501">
        <w:rPr>
          <w:rFonts w:ascii="Times New Roman" w:hAnsi="Times New Roman" w:cs="Times New Roman"/>
        </w:rPr>
        <w:t>О</w:t>
      </w:r>
      <w:r w:rsidR="0046397F" w:rsidRPr="00EE5501">
        <w:rPr>
          <w:rFonts w:ascii="Times New Roman" w:hAnsi="Times New Roman" w:cs="Times New Roman"/>
        </w:rPr>
        <w:t>бщее количество номинальных держателей акций эмитента</w:t>
      </w:r>
      <w:r w:rsidRPr="00EE5501">
        <w:rPr>
          <w:rFonts w:ascii="Times New Roman" w:hAnsi="Times New Roman" w:cs="Times New Roman"/>
        </w:rPr>
        <w:t xml:space="preserve">: </w:t>
      </w:r>
      <w:r w:rsidR="0067345F" w:rsidRPr="00EE5501">
        <w:rPr>
          <w:rFonts w:ascii="Times New Roman" w:hAnsi="Times New Roman" w:cs="Times New Roman"/>
          <w:b/>
          <w:i/>
        </w:rPr>
        <w:t>1</w:t>
      </w:r>
      <w:r w:rsidR="0046397F" w:rsidRPr="00EE5501">
        <w:rPr>
          <w:rFonts w:ascii="Times New Roman" w:hAnsi="Times New Roman" w:cs="Times New Roman"/>
        </w:rPr>
        <w:t>.</w:t>
      </w:r>
    </w:p>
    <w:p w14:paraId="3CC7B9FA" w14:textId="01A803E4" w:rsidR="001B408D" w:rsidRPr="00EE5501" w:rsidRDefault="001B408D" w:rsidP="002010FD">
      <w:pPr>
        <w:pStyle w:val="ConsPlusNormal"/>
        <w:ind w:firstLine="539"/>
        <w:jc w:val="both"/>
        <w:rPr>
          <w:b/>
          <w:i/>
          <w:sz w:val="22"/>
          <w:szCs w:val="22"/>
        </w:rPr>
      </w:pPr>
      <w:r w:rsidRPr="00EE5501">
        <w:rPr>
          <w:sz w:val="22"/>
          <w:szCs w:val="22"/>
        </w:rPr>
        <w:t>Общее количество лиц, включенных в составленный последним список лиц, имевших (имеющих) право на участие в общем собрании акционеров эмитента</w:t>
      </w:r>
      <w:r w:rsidR="00620A34" w:rsidRPr="00EE5501">
        <w:rPr>
          <w:sz w:val="22"/>
          <w:szCs w:val="22"/>
        </w:rPr>
        <w:t>:</w:t>
      </w:r>
      <w:r w:rsidRPr="00EE5501">
        <w:rPr>
          <w:sz w:val="22"/>
          <w:szCs w:val="22"/>
        </w:rPr>
        <w:t xml:space="preserve"> </w:t>
      </w:r>
      <w:r w:rsidR="0073691E">
        <w:rPr>
          <w:b/>
          <w:i/>
          <w:sz w:val="22"/>
          <w:szCs w:val="22"/>
        </w:rPr>
        <w:t>5 902</w:t>
      </w:r>
      <w:r w:rsidR="002B0CFC" w:rsidRPr="00EE5501">
        <w:rPr>
          <w:b/>
          <w:i/>
          <w:sz w:val="22"/>
          <w:szCs w:val="22"/>
        </w:rPr>
        <w:t>.</w:t>
      </w:r>
    </w:p>
    <w:p w14:paraId="553692FF" w14:textId="77777777" w:rsidR="001B408D" w:rsidRPr="00EE5501" w:rsidRDefault="001B408D" w:rsidP="002010FD">
      <w:pPr>
        <w:pStyle w:val="ConsPlusNormal"/>
        <w:ind w:firstLine="539"/>
        <w:jc w:val="both"/>
        <w:rPr>
          <w:sz w:val="22"/>
          <w:szCs w:val="22"/>
        </w:rPr>
      </w:pPr>
      <w:r w:rsidRPr="00EE5501">
        <w:rPr>
          <w:sz w:val="22"/>
          <w:szCs w:val="22"/>
        </w:rPr>
        <w:t xml:space="preserve">Категория (типы) акций эмитента, владельцы которых подлежали включению в последний имеющийся у эмитента список, – </w:t>
      </w:r>
      <w:r w:rsidRPr="00EE5501">
        <w:rPr>
          <w:b/>
          <w:bCs/>
          <w:i/>
          <w:iCs/>
          <w:sz w:val="22"/>
          <w:szCs w:val="22"/>
        </w:rPr>
        <w:t>обыкновенные акции.</w:t>
      </w:r>
    </w:p>
    <w:p w14:paraId="29B21F0C" w14:textId="051D588A" w:rsidR="001B408D" w:rsidRPr="00690AAD" w:rsidRDefault="001B408D" w:rsidP="002010FD">
      <w:pPr>
        <w:pStyle w:val="ConsPlusNormal"/>
        <w:ind w:firstLine="539"/>
        <w:jc w:val="both"/>
        <w:rPr>
          <w:sz w:val="22"/>
          <w:szCs w:val="22"/>
        </w:rPr>
      </w:pPr>
      <w:r w:rsidRPr="00EE5501">
        <w:rPr>
          <w:sz w:val="22"/>
          <w:szCs w:val="22"/>
        </w:rPr>
        <w:t xml:space="preserve">Дата, на которую в таком списке указывались лица, имеющие право осуществлять права по акциям эмитента, – </w:t>
      </w:r>
      <w:r w:rsidR="0073691E" w:rsidRPr="00EE5501">
        <w:rPr>
          <w:b/>
          <w:i/>
          <w:sz w:val="22"/>
          <w:szCs w:val="22"/>
        </w:rPr>
        <w:t>0</w:t>
      </w:r>
      <w:r w:rsidR="0073691E">
        <w:rPr>
          <w:b/>
          <w:i/>
          <w:sz w:val="22"/>
          <w:szCs w:val="22"/>
        </w:rPr>
        <w:t>4</w:t>
      </w:r>
      <w:r w:rsidR="002B0CFC" w:rsidRPr="00EE5501">
        <w:rPr>
          <w:b/>
          <w:i/>
          <w:sz w:val="22"/>
          <w:szCs w:val="22"/>
        </w:rPr>
        <w:t>.05.</w:t>
      </w:r>
      <w:r w:rsidR="0073691E" w:rsidRPr="00EE5501">
        <w:rPr>
          <w:b/>
          <w:i/>
          <w:sz w:val="22"/>
          <w:szCs w:val="22"/>
        </w:rPr>
        <w:t>202</w:t>
      </w:r>
      <w:r w:rsidR="0073691E">
        <w:rPr>
          <w:b/>
          <w:i/>
          <w:sz w:val="22"/>
          <w:szCs w:val="22"/>
        </w:rPr>
        <w:t>6</w:t>
      </w:r>
      <w:r w:rsidR="002B0CFC" w:rsidRPr="00EE5501">
        <w:rPr>
          <w:b/>
          <w:i/>
          <w:sz w:val="22"/>
          <w:szCs w:val="22"/>
        </w:rPr>
        <w:t>.</w:t>
      </w:r>
    </w:p>
    <w:p w14:paraId="315DE41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A04A3FD"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приобретенных и (или) выкупленных эмитентом, и (или) поступивших в его распоряжение, на дату окончания отчетного периода,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bCs/>
          <w:i/>
          <w:iCs/>
        </w:rPr>
        <w:t>акций, приобретенных и (или) выкупленных эмитентом, и (или) поступивших в его распоряжение, нет</w:t>
      </w:r>
      <w:r w:rsidR="0046397F" w:rsidRPr="00690AAD">
        <w:rPr>
          <w:rFonts w:ascii="Times New Roman" w:hAnsi="Times New Roman" w:cs="Times New Roman"/>
        </w:rPr>
        <w:t>.</w:t>
      </w:r>
    </w:p>
    <w:p w14:paraId="1F142C5B" w14:textId="77777777" w:rsidR="0046397F" w:rsidRPr="00690AAD" w:rsidRDefault="001B408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w:t>
      </w:r>
      <w:r w:rsidR="0046397F" w:rsidRPr="00690AAD">
        <w:rPr>
          <w:rFonts w:ascii="Times New Roman" w:hAnsi="Times New Roman" w:cs="Times New Roman"/>
        </w:rPr>
        <w:t>нформация о количестве акций эмитента, принадлежащих подконтрольным им организациям, отдельно по каждой категории (типу) акций</w:t>
      </w:r>
      <w:r w:rsidRPr="00690AAD">
        <w:rPr>
          <w:rFonts w:ascii="Times New Roman" w:hAnsi="Times New Roman" w:cs="Times New Roman"/>
        </w:rPr>
        <w:t xml:space="preserve">: </w:t>
      </w:r>
      <w:r w:rsidRPr="00690AAD">
        <w:rPr>
          <w:rFonts w:ascii="Times New Roman" w:hAnsi="Times New Roman" w:cs="Times New Roman"/>
          <w:b/>
          <w:i/>
        </w:rPr>
        <w:t>по информации, которой обладает эмитент, у подконтрольных ему организаций акций эмитента нет</w:t>
      </w:r>
      <w:r w:rsidR="0046397F" w:rsidRPr="00690AAD">
        <w:rPr>
          <w:rFonts w:ascii="Times New Roman" w:hAnsi="Times New Roman" w:cs="Times New Roman"/>
        </w:rPr>
        <w:t>.</w:t>
      </w:r>
    </w:p>
    <w:p w14:paraId="63F653E2"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7BFCE11C"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64" w:name="Par442"/>
      <w:bookmarkStart w:id="65" w:name="_Toc241163774"/>
      <w:bookmarkEnd w:id="64"/>
      <w:r w:rsidRPr="00690AAD">
        <w:rPr>
          <w:rFonts w:ascii="Times New Roman" w:hAnsi="Times New Roman" w:cs="Times New Roman"/>
        </w:rPr>
        <w:t>3.2. Сведения об акционерах эмитента или лицах, имеющих право распоряжаться голосами, приходящимися на голосующие акции, составляющие уставный капитал эмитента</w:t>
      </w:r>
      <w:bookmarkEnd w:id="65"/>
    </w:p>
    <w:p w14:paraId="2F54F179" w14:textId="77777777" w:rsidR="00DF4616" w:rsidRPr="00690AAD" w:rsidRDefault="00DF4616" w:rsidP="00463550">
      <w:pPr>
        <w:autoSpaceDE w:val="0"/>
        <w:autoSpaceDN w:val="0"/>
        <w:adjustRightInd w:val="0"/>
        <w:spacing w:after="0" w:line="240" w:lineRule="auto"/>
        <w:jc w:val="both"/>
        <w:rPr>
          <w:rFonts w:ascii="Times New Roman" w:hAnsi="Times New Roman" w:cs="Times New Roman"/>
        </w:rPr>
      </w:pPr>
    </w:p>
    <w:p w14:paraId="3C94D40F" w14:textId="6535B88B" w:rsidR="00854C76" w:rsidRPr="00C46CC2" w:rsidRDefault="0046397F" w:rsidP="00C46CC2">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в отношении лиц, имеющих право распоряжаться не менее чем 5 процентами голосов, приходящихся на голосующие акции, составл</w:t>
      </w:r>
      <w:r w:rsidR="00CB54F4" w:rsidRPr="00690AAD">
        <w:rPr>
          <w:rFonts w:ascii="Times New Roman" w:hAnsi="Times New Roman" w:cs="Times New Roman"/>
        </w:rPr>
        <w:t>яющие уставный капитал эмитента:</w:t>
      </w:r>
    </w:p>
    <w:p w14:paraId="3498180B"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олное фирменное наименование:</w:t>
      </w:r>
      <w:r w:rsidR="00976DED" w:rsidRPr="00690AAD">
        <w:rPr>
          <w:b/>
          <w:i/>
          <w:sz w:val="22"/>
          <w:szCs w:val="22"/>
        </w:rPr>
        <w:t xml:space="preserve"> </w:t>
      </w:r>
      <w:r w:rsidR="00FA53A9" w:rsidRPr="00690AAD">
        <w:rPr>
          <w:b/>
          <w:i/>
          <w:sz w:val="22"/>
          <w:szCs w:val="22"/>
        </w:rPr>
        <w:t>Публичное акционерное общество «Федеральная сетевая компания - Россети»</w:t>
      </w:r>
    </w:p>
    <w:p w14:paraId="49DF3A9B" w14:textId="77777777" w:rsidR="00976DED" w:rsidRPr="00690AAD" w:rsidRDefault="00475A94" w:rsidP="002010FD">
      <w:pPr>
        <w:pStyle w:val="ConsPlusNormal"/>
        <w:ind w:firstLine="539"/>
        <w:jc w:val="both"/>
        <w:rPr>
          <w:b/>
          <w:i/>
          <w:sz w:val="22"/>
          <w:szCs w:val="22"/>
        </w:rPr>
      </w:pPr>
      <w:r w:rsidRPr="00690AAD">
        <w:rPr>
          <w:sz w:val="22"/>
          <w:szCs w:val="22"/>
        </w:rPr>
        <w:t>С</w:t>
      </w:r>
      <w:r w:rsidR="00976DED" w:rsidRPr="00690AAD">
        <w:rPr>
          <w:sz w:val="22"/>
          <w:szCs w:val="22"/>
        </w:rPr>
        <w:t>окращенное фирменное наименование:</w:t>
      </w:r>
      <w:r w:rsidR="00976DED" w:rsidRPr="00690AAD">
        <w:rPr>
          <w:b/>
          <w:i/>
          <w:sz w:val="22"/>
          <w:szCs w:val="22"/>
        </w:rPr>
        <w:t xml:space="preserve"> ПАО «Россети»</w:t>
      </w:r>
    </w:p>
    <w:p w14:paraId="13D839A2" w14:textId="77777777" w:rsidR="00976DED" w:rsidRPr="00690AAD" w:rsidRDefault="00475A94" w:rsidP="002010FD">
      <w:pPr>
        <w:pStyle w:val="ConsPlusNormal"/>
        <w:ind w:firstLine="539"/>
        <w:jc w:val="both"/>
        <w:rPr>
          <w:b/>
          <w:i/>
          <w:sz w:val="22"/>
          <w:szCs w:val="22"/>
        </w:rPr>
      </w:pPr>
      <w:r w:rsidRPr="00690AAD">
        <w:rPr>
          <w:sz w:val="22"/>
          <w:szCs w:val="22"/>
        </w:rPr>
        <w:t>М</w:t>
      </w:r>
      <w:r w:rsidR="00976DED" w:rsidRPr="00690AAD">
        <w:rPr>
          <w:sz w:val="22"/>
          <w:szCs w:val="22"/>
        </w:rPr>
        <w:t>есто нахождения:</w:t>
      </w:r>
      <w:r w:rsidR="00976DED" w:rsidRPr="00690AAD">
        <w:rPr>
          <w:b/>
          <w:i/>
          <w:sz w:val="22"/>
          <w:szCs w:val="22"/>
        </w:rPr>
        <w:t xml:space="preserve"> Россия, г. Москва</w:t>
      </w:r>
    </w:p>
    <w:p w14:paraId="6927AFDA" w14:textId="77777777" w:rsidR="00976DED" w:rsidRPr="00690AAD" w:rsidRDefault="00976DED" w:rsidP="002010FD">
      <w:pPr>
        <w:pStyle w:val="ConsPlusNormal"/>
        <w:ind w:firstLine="539"/>
        <w:jc w:val="both"/>
        <w:rPr>
          <w:b/>
          <w:i/>
          <w:sz w:val="22"/>
          <w:szCs w:val="22"/>
        </w:rPr>
      </w:pPr>
      <w:r w:rsidRPr="00690AAD">
        <w:rPr>
          <w:sz w:val="22"/>
          <w:szCs w:val="22"/>
        </w:rPr>
        <w:lastRenderedPageBreak/>
        <w:t>ИНН:</w:t>
      </w:r>
      <w:r w:rsidRPr="00690AAD">
        <w:rPr>
          <w:b/>
          <w:i/>
          <w:sz w:val="22"/>
          <w:szCs w:val="22"/>
        </w:rPr>
        <w:t xml:space="preserve"> </w:t>
      </w:r>
      <w:r w:rsidR="00FA53A9" w:rsidRPr="00690AAD">
        <w:rPr>
          <w:b/>
          <w:i/>
          <w:sz w:val="22"/>
          <w:szCs w:val="22"/>
        </w:rPr>
        <w:t>4716016979</w:t>
      </w:r>
    </w:p>
    <w:p w14:paraId="32921A49" w14:textId="77777777" w:rsidR="00976DED" w:rsidRPr="00690AAD" w:rsidRDefault="00976DED" w:rsidP="002010FD">
      <w:pPr>
        <w:pStyle w:val="ConsPlusNormal"/>
        <w:ind w:firstLine="539"/>
        <w:jc w:val="both"/>
        <w:rPr>
          <w:b/>
          <w:i/>
          <w:sz w:val="22"/>
          <w:szCs w:val="22"/>
        </w:rPr>
      </w:pPr>
      <w:r w:rsidRPr="00690AAD">
        <w:rPr>
          <w:sz w:val="22"/>
          <w:szCs w:val="22"/>
        </w:rPr>
        <w:t>ОГРН:</w:t>
      </w:r>
      <w:r w:rsidRPr="00690AAD">
        <w:rPr>
          <w:b/>
          <w:i/>
          <w:sz w:val="22"/>
          <w:szCs w:val="22"/>
        </w:rPr>
        <w:t xml:space="preserve"> </w:t>
      </w:r>
      <w:r w:rsidR="00FA53A9" w:rsidRPr="00690AAD">
        <w:rPr>
          <w:b/>
          <w:i/>
          <w:sz w:val="22"/>
          <w:szCs w:val="22"/>
        </w:rPr>
        <w:t>1024701893336</w:t>
      </w:r>
    </w:p>
    <w:p w14:paraId="2A071F10" w14:textId="3E4C92B2" w:rsidR="00976DED" w:rsidRPr="00690AAD" w:rsidRDefault="00475A94" w:rsidP="002010FD">
      <w:pPr>
        <w:pStyle w:val="ConsPlusNormal"/>
        <w:ind w:firstLine="539"/>
        <w:jc w:val="both"/>
        <w:rPr>
          <w:b/>
          <w:i/>
          <w:sz w:val="22"/>
          <w:szCs w:val="22"/>
        </w:rPr>
      </w:pPr>
      <w:r w:rsidRPr="00690AAD">
        <w:rPr>
          <w:sz w:val="22"/>
          <w:szCs w:val="22"/>
        </w:rPr>
        <w:t>Р</w:t>
      </w:r>
      <w:r w:rsidR="00976DED" w:rsidRPr="00690AAD">
        <w:rPr>
          <w:sz w:val="22"/>
          <w:szCs w:val="22"/>
        </w:rPr>
        <w:t>азмер доли голосов, приходящихся на голосующие акции, составляющие уставный капитал эмитента, которой имеет право распоряжаться лицо,</w:t>
      </w:r>
      <w:r w:rsidR="00976DED" w:rsidRPr="00690AAD">
        <w:rPr>
          <w:b/>
          <w:i/>
          <w:sz w:val="22"/>
          <w:szCs w:val="22"/>
        </w:rPr>
        <w:t xml:space="preserve"> – 9</w:t>
      </w:r>
      <w:r w:rsidR="007845F3" w:rsidRPr="00690AAD">
        <w:rPr>
          <w:b/>
          <w:i/>
          <w:sz w:val="22"/>
          <w:szCs w:val="22"/>
        </w:rPr>
        <w:t>8</w:t>
      </w:r>
      <w:r w:rsidR="00976DED" w:rsidRPr="00690AAD">
        <w:rPr>
          <w:b/>
          <w:i/>
          <w:sz w:val="22"/>
          <w:szCs w:val="22"/>
        </w:rPr>
        <w:t>,</w:t>
      </w:r>
      <w:r w:rsidR="00C11732">
        <w:rPr>
          <w:b/>
          <w:i/>
          <w:sz w:val="22"/>
          <w:szCs w:val="22"/>
        </w:rPr>
        <w:t>98</w:t>
      </w:r>
      <w:r w:rsidR="009F74B9" w:rsidRPr="00690AAD">
        <w:rPr>
          <w:b/>
          <w:i/>
          <w:sz w:val="22"/>
          <w:szCs w:val="22"/>
        </w:rPr>
        <w:t xml:space="preserve"> </w:t>
      </w:r>
      <w:r w:rsidR="00976DED" w:rsidRPr="00690AAD">
        <w:rPr>
          <w:b/>
          <w:i/>
          <w:sz w:val="22"/>
          <w:szCs w:val="22"/>
        </w:rPr>
        <w:t>%*</w:t>
      </w:r>
    </w:p>
    <w:p w14:paraId="6E3F79A8" w14:textId="77777777" w:rsidR="00976DED" w:rsidRPr="00690AAD" w:rsidRDefault="00475A94" w:rsidP="002010FD">
      <w:pPr>
        <w:pStyle w:val="ConsPlusNormal"/>
        <w:ind w:firstLine="539"/>
        <w:jc w:val="both"/>
        <w:rPr>
          <w:b/>
          <w:i/>
          <w:sz w:val="22"/>
          <w:szCs w:val="22"/>
        </w:rPr>
      </w:pPr>
      <w:r w:rsidRPr="00690AAD">
        <w:rPr>
          <w:sz w:val="22"/>
          <w:szCs w:val="22"/>
        </w:rPr>
        <w:t>В</w:t>
      </w:r>
      <w:r w:rsidR="00976DED" w:rsidRPr="00690AAD">
        <w:rPr>
          <w:sz w:val="22"/>
          <w:szCs w:val="22"/>
        </w:rPr>
        <w:t>ид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прямое распоряжение</w:t>
      </w:r>
    </w:p>
    <w:p w14:paraId="142B21DD" w14:textId="77777777" w:rsidR="00976DED" w:rsidRPr="00690AAD" w:rsidRDefault="00475A94" w:rsidP="002010FD">
      <w:pPr>
        <w:pStyle w:val="ConsPlusNormal"/>
        <w:ind w:firstLine="539"/>
        <w:jc w:val="both"/>
        <w:rPr>
          <w:b/>
          <w:i/>
          <w:sz w:val="22"/>
          <w:szCs w:val="22"/>
        </w:rPr>
      </w:pPr>
      <w:r w:rsidRPr="00690AAD">
        <w:rPr>
          <w:sz w:val="22"/>
          <w:szCs w:val="22"/>
        </w:rPr>
        <w:t>П</w:t>
      </w:r>
      <w:r w:rsidR="00976DED" w:rsidRPr="00690AAD">
        <w:rPr>
          <w:sz w:val="22"/>
          <w:szCs w:val="22"/>
        </w:rPr>
        <w:t>ризнак права распоряжения голосами, приходящимися на голосующие акции, составляющие уставный капитал эмитента, которым обладает лицо</w:t>
      </w:r>
      <w:r w:rsidR="00976DED" w:rsidRPr="00690AAD">
        <w:rPr>
          <w:b/>
          <w:i/>
          <w:sz w:val="22"/>
          <w:szCs w:val="22"/>
        </w:rPr>
        <w:t xml:space="preserve"> – самостоятельное распоряжение</w:t>
      </w:r>
    </w:p>
    <w:p w14:paraId="55BECA44" w14:textId="377C08B3" w:rsidR="00976DED" w:rsidRPr="00690AAD" w:rsidRDefault="00475A94" w:rsidP="002010FD">
      <w:pPr>
        <w:pStyle w:val="ConsPlusNormal"/>
        <w:ind w:firstLine="539"/>
        <w:jc w:val="both"/>
        <w:rPr>
          <w:b/>
          <w:i/>
          <w:sz w:val="22"/>
          <w:szCs w:val="22"/>
        </w:rPr>
      </w:pPr>
      <w:r w:rsidRPr="00690AAD">
        <w:rPr>
          <w:sz w:val="22"/>
          <w:szCs w:val="22"/>
        </w:rPr>
        <w:t>О</w:t>
      </w:r>
      <w:r w:rsidR="00976DED" w:rsidRPr="00690AAD">
        <w:rPr>
          <w:sz w:val="22"/>
          <w:szCs w:val="22"/>
        </w:rPr>
        <w:t>снование, в силу которого лицо имеет право распоряжаться голосами, приходящимися на голосующие акции, составляющие уставный капитал эмитента</w:t>
      </w:r>
      <w:r w:rsidR="00976DED" w:rsidRPr="00690AAD">
        <w:rPr>
          <w:b/>
          <w:i/>
          <w:sz w:val="22"/>
          <w:szCs w:val="22"/>
        </w:rPr>
        <w:t xml:space="preserve"> – участие в эмитенте (доля участия в уставном капитале – 9</w:t>
      </w:r>
      <w:r w:rsidR="007845F3" w:rsidRPr="00690AAD">
        <w:rPr>
          <w:b/>
          <w:i/>
          <w:sz w:val="22"/>
          <w:szCs w:val="22"/>
        </w:rPr>
        <w:t>8</w:t>
      </w:r>
      <w:r w:rsidR="00976DED" w:rsidRPr="00690AAD">
        <w:rPr>
          <w:b/>
          <w:i/>
          <w:sz w:val="22"/>
          <w:szCs w:val="22"/>
        </w:rPr>
        <w:t>,</w:t>
      </w:r>
      <w:r w:rsidR="00C11732">
        <w:rPr>
          <w:b/>
          <w:i/>
          <w:sz w:val="22"/>
          <w:szCs w:val="22"/>
        </w:rPr>
        <w:t>98</w:t>
      </w:r>
      <w:r w:rsidR="006278B7" w:rsidRPr="00690AAD">
        <w:rPr>
          <w:b/>
          <w:i/>
          <w:sz w:val="22"/>
          <w:szCs w:val="22"/>
        </w:rPr>
        <w:t xml:space="preserve"> </w:t>
      </w:r>
      <w:r w:rsidR="00976DED" w:rsidRPr="00690AAD">
        <w:rPr>
          <w:b/>
          <w:i/>
          <w:sz w:val="22"/>
          <w:szCs w:val="22"/>
        </w:rPr>
        <w:t>%*)</w:t>
      </w:r>
    </w:p>
    <w:p w14:paraId="1DEACFCB" w14:textId="44AC337F" w:rsidR="00544234" w:rsidRDefault="00976DED" w:rsidP="002010FD">
      <w:pPr>
        <w:pStyle w:val="ConsPlusNormal"/>
        <w:ind w:firstLine="539"/>
        <w:jc w:val="both"/>
        <w:rPr>
          <w:b/>
          <w:i/>
          <w:sz w:val="22"/>
          <w:szCs w:val="22"/>
        </w:rPr>
      </w:pPr>
      <w:r w:rsidRPr="00690AAD">
        <w:rPr>
          <w:b/>
          <w:i/>
          <w:sz w:val="22"/>
          <w:szCs w:val="22"/>
        </w:rPr>
        <w:t xml:space="preserve">* Размер доли голосов ПАО «Россети», приходящихся на голосующие акции, составляющие уставный капитал эмитента, которой имеет право распоряжаться лицо, а также доля участия ПАО «Россети» в уставном капитале эмитента указаны с учетом фактически размещенных акций </w:t>
      </w:r>
      <w:r w:rsidR="006857AE" w:rsidRPr="00690AAD">
        <w:rPr>
          <w:b/>
          <w:i/>
          <w:sz w:val="22"/>
          <w:szCs w:val="22"/>
        </w:rPr>
        <w:t xml:space="preserve">дополнительного выпуска от </w:t>
      </w:r>
      <w:r w:rsidR="007845F3" w:rsidRPr="00690AAD">
        <w:rPr>
          <w:b/>
          <w:i/>
          <w:sz w:val="22"/>
          <w:szCs w:val="22"/>
        </w:rPr>
        <w:t>1</w:t>
      </w:r>
      <w:r w:rsidR="006857AE" w:rsidRPr="00690AAD">
        <w:rPr>
          <w:b/>
          <w:i/>
          <w:sz w:val="22"/>
          <w:szCs w:val="22"/>
        </w:rPr>
        <w:t>0.0</w:t>
      </w:r>
      <w:r w:rsidR="007845F3" w:rsidRPr="00690AAD">
        <w:rPr>
          <w:b/>
          <w:i/>
          <w:sz w:val="22"/>
          <w:szCs w:val="22"/>
        </w:rPr>
        <w:t>8</w:t>
      </w:r>
      <w:r w:rsidR="006857AE" w:rsidRPr="00690AAD">
        <w:rPr>
          <w:b/>
          <w:i/>
          <w:sz w:val="22"/>
          <w:szCs w:val="22"/>
        </w:rPr>
        <w:t>.202</w:t>
      </w:r>
      <w:r w:rsidR="007845F3" w:rsidRPr="00690AAD">
        <w:rPr>
          <w:b/>
          <w:i/>
          <w:sz w:val="22"/>
          <w:szCs w:val="22"/>
        </w:rPr>
        <w:t>3</w:t>
      </w:r>
      <w:r w:rsidR="006857AE" w:rsidRPr="00690AAD">
        <w:rPr>
          <w:b/>
          <w:i/>
          <w:sz w:val="22"/>
          <w:szCs w:val="22"/>
        </w:rPr>
        <w:t xml:space="preserve"> № 1-01-34747-</w:t>
      </w:r>
      <w:r w:rsidR="006857AE" w:rsidRPr="00690AAD">
        <w:rPr>
          <w:b/>
          <w:i/>
          <w:sz w:val="22"/>
          <w:szCs w:val="22"/>
          <w:lang w:val="en-US"/>
        </w:rPr>
        <w:t>E</w:t>
      </w:r>
      <w:r w:rsidR="007845F3" w:rsidRPr="00690AAD">
        <w:rPr>
          <w:b/>
          <w:i/>
          <w:sz w:val="22"/>
          <w:szCs w:val="22"/>
        </w:rPr>
        <w:t>-009</w:t>
      </w:r>
      <w:r w:rsidR="007845F3" w:rsidRPr="00690AAD">
        <w:rPr>
          <w:b/>
          <w:i/>
          <w:sz w:val="22"/>
          <w:szCs w:val="22"/>
          <w:lang w:val="en-US"/>
        </w:rPr>
        <w:t>D</w:t>
      </w:r>
      <w:r w:rsidRPr="00690AAD">
        <w:rPr>
          <w:b/>
          <w:i/>
          <w:sz w:val="22"/>
          <w:szCs w:val="22"/>
        </w:rPr>
        <w:t>.</w:t>
      </w:r>
      <w:r w:rsidR="009549E8" w:rsidRPr="00690AAD">
        <w:rPr>
          <w:b/>
          <w:i/>
          <w:sz w:val="22"/>
          <w:szCs w:val="22"/>
        </w:rPr>
        <w:t xml:space="preserve"> По состоянию на 3</w:t>
      </w:r>
      <w:r w:rsidR="006278B7">
        <w:rPr>
          <w:b/>
          <w:i/>
          <w:sz w:val="22"/>
          <w:szCs w:val="22"/>
        </w:rPr>
        <w:t>0</w:t>
      </w:r>
      <w:r w:rsidR="009549E8" w:rsidRPr="00690AAD">
        <w:rPr>
          <w:b/>
          <w:i/>
          <w:sz w:val="22"/>
          <w:szCs w:val="22"/>
        </w:rPr>
        <w:t>.</w:t>
      </w:r>
      <w:r w:rsidR="006278B7">
        <w:rPr>
          <w:b/>
          <w:i/>
          <w:sz w:val="22"/>
          <w:szCs w:val="22"/>
        </w:rPr>
        <w:t>06</w:t>
      </w:r>
      <w:r w:rsidR="009549E8" w:rsidRPr="00690AAD">
        <w:rPr>
          <w:b/>
          <w:i/>
          <w:sz w:val="22"/>
          <w:szCs w:val="22"/>
        </w:rPr>
        <w:t>.</w:t>
      </w:r>
      <w:r w:rsidR="009F74B9" w:rsidRPr="00690AAD">
        <w:rPr>
          <w:b/>
          <w:i/>
          <w:sz w:val="22"/>
          <w:szCs w:val="22"/>
        </w:rPr>
        <w:t>202</w:t>
      </w:r>
      <w:r w:rsidR="006278B7">
        <w:rPr>
          <w:b/>
          <w:i/>
          <w:sz w:val="22"/>
          <w:szCs w:val="22"/>
        </w:rPr>
        <w:t>6</w:t>
      </w:r>
      <w:r w:rsidR="009F74B9" w:rsidRPr="00690AAD">
        <w:rPr>
          <w:b/>
          <w:i/>
          <w:sz w:val="22"/>
          <w:szCs w:val="22"/>
        </w:rPr>
        <w:t xml:space="preserve"> </w:t>
      </w:r>
      <w:r w:rsidR="009549E8" w:rsidRPr="00690AAD">
        <w:rPr>
          <w:b/>
          <w:i/>
          <w:sz w:val="22"/>
          <w:szCs w:val="22"/>
        </w:rPr>
        <w:t>размещение акций указанного дополнительного выпуска не завершено.</w:t>
      </w:r>
      <w:r w:rsidR="00544234">
        <w:rPr>
          <w:b/>
          <w:i/>
          <w:sz w:val="22"/>
          <w:szCs w:val="22"/>
        </w:rPr>
        <w:t xml:space="preserve"> </w:t>
      </w:r>
    </w:p>
    <w:p w14:paraId="13626846" w14:textId="617D45C7" w:rsidR="00976DED" w:rsidRPr="00544234" w:rsidRDefault="00544234" w:rsidP="002010FD">
      <w:pPr>
        <w:pStyle w:val="ConsPlusNormal"/>
        <w:ind w:firstLine="539"/>
        <w:jc w:val="both"/>
        <w:rPr>
          <w:b/>
          <w:i/>
          <w:sz w:val="22"/>
          <w:szCs w:val="22"/>
        </w:rPr>
      </w:pPr>
      <w:r>
        <w:rPr>
          <w:b/>
          <w:i/>
          <w:sz w:val="22"/>
          <w:szCs w:val="22"/>
        </w:rPr>
        <w:t>Р</w:t>
      </w:r>
      <w:r w:rsidRPr="00690AAD">
        <w:rPr>
          <w:b/>
          <w:i/>
          <w:sz w:val="22"/>
          <w:szCs w:val="22"/>
        </w:rPr>
        <w:t xml:space="preserve">азмещение акций указанного дополнительного выпуска </w:t>
      </w:r>
      <w:r>
        <w:rPr>
          <w:b/>
          <w:i/>
          <w:sz w:val="22"/>
          <w:szCs w:val="22"/>
        </w:rPr>
        <w:t xml:space="preserve">было </w:t>
      </w:r>
      <w:r w:rsidRPr="00690AAD">
        <w:rPr>
          <w:b/>
          <w:i/>
          <w:sz w:val="22"/>
          <w:szCs w:val="22"/>
        </w:rPr>
        <w:t>завершено</w:t>
      </w:r>
      <w:r>
        <w:rPr>
          <w:b/>
          <w:i/>
          <w:sz w:val="22"/>
          <w:szCs w:val="22"/>
        </w:rPr>
        <w:t xml:space="preserve"> 10.08.2026</w:t>
      </w:r>
      <w:r w:rsidRPr="00690AAD">
        <w:rPr>
          <w:b/>
          <w:i/>
          <w:sz w:val="22"/>
          <w:szCs w:val="22"/>
        </w:rPr>
        <w:t>.</w:t>
      </w:r>
      <w:r>
        <w:rPr>
          <w:b/>
          <w:i/>
          <w:sz w:val="22"/>
          <w:szCs w:val="22"/>
        </w:rPr>
        <w:t xml:space="preserve"> Р</w:t>
      </w:r>
      <w:r w:rsidRPr="00544234">
        <w:rPr>
          <w:b/>
          <w:i/>
          <w:sz w:val="22"/>
          <w:szCs w:val="22"/>
        </w:rPr>
        <w:t>ешением Банка России от 24.08.2026 осуществлена</w:t>
      </w:r>
      <w:r>
        <w:rPr>
          <w:b/>
          <w:i/>
          <w:sz w:val="22"/>
          <w:szCs w:val="22"/>
        </w:rPr>
        <w:t xml:space="preserve"> </w:t>
      </w:r>
      <w:r w:rsidRPr="00544234">
        <w:rPr>
          <w:b/>
          <w:i/>
          <w:sz w:val="22"/>
          <w:szCs w:val="22"/>
        </w:rPr>
        <w:t>государственная регистрация отчета об итогах дополнительного выпуска обыкновенных</w:t>
      </w:r>
      <w:r>
        <w:rPr>
          <w:b/>
          <w:i/>
          <w:sz w:val="22"/>
          <w:szCs w:val="22"/>
        </w:rPr>
        <w:t xml:space="preserve"> </w:t>
      </w:r>
      <w:r w:rsidRPr="00544234">
        <w:rPr>
          <w:b/>
          <w:i/>
          <w:sz w:val="22"/>
          <w:szCs w:val="22"/>
        </w:rPr>
        <w:t xml:space="preserve">акций </w:t>
      </w:r>
      <w:r>
        <w:rPr>
          <w:b/>
          <w:i/>
          <w:sz w:val="22"/>
          <w:szCs w:val="22"/>
        </w:rPr>
        <w:t>эмитента</w:t>
      </w:r>
      <w:r w:rsidRPr="00544234">
        <w:rPr>
          <w:b/>
          <w:i/>
          <w:sz w:val="22"/>
          <w:szCs w:val="22"/>
        </w:rPr>
        <w:t xml:space="preserve"> </w:t>
      </w:r>
      <w:r w:rsidRPr="00690AAD">
        <w:rPr>
          <w:b/>
          <w:i/>
          <w:sz w:val="22"/>
          <w:szCs w:val="22"/>
        </w:rPr>
        <w:t>от 10.08.2023 № 1-01-34747-</w:t>
      </w:r>
      <w:r w:rsidRPr="00690AAD">
        <w:rPr>
          <w:b/>
          <w:i/>
          <w:sz w:val="22"/>
          <w:szCs w:val="22"/>
          <w:lang w:val="en-US"/>
        </w:rPr>
        <w:t>E</w:t>
      </w:r>
      <w:r w:rsidRPr="00690AAD">
        <w:rPr>
          <w:b/>
          <w:i/>
          <w:sz w:val="22"/>
          <w:szCs w:val="22"/>
        </w:rPr>
        <w:t>-009</w:t>
      </w:r>
      <w:r w:rsidRPr="00690AAD">
        <w:rPr>
          <w:b/>
          <w:i/>
          <w:sz w:val="22"/>
          <w:szCs w:val="22"/>
          <w:lang w:val="en-US"/>
        </w:rPr>
        <w:t>D</w:t>
      </w:r>
      <w:r>
        <w:rPr>
          <w:b/>
          <w:i/>
          <w:sz w:val="22"/>
          <w:szCs w:val="22"/>
        </w:rPr>
        <w:t>.</w:t>
      </w:r>
    </w:p>
    <w:p w14:paraId="4147098A"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p>
    <w:p w14:paraId="5D45D13E" w14:textId="77777777" w:rsidR="00976DED" w:rsidRPr="00690AAD" w:rsidRDefault="00976DED" w:rsidP="002010FD">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rPr>
        <w:t>Информация о лице, контролирующем акционера эмитента, владеющего не менее чем 5 процентами его уставного капитала или не менее чем 5 процентами его обыкновенных акций</w:t>
      </w:r>
    </w:p>
    <w:p w14:paraId="5A7916C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Полное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726AE525"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Сокращенное фирменное наименование:</w:t>
      </w:r>
      <w:r w:rsidRPr="00690AAD">
        <w:rPr>
          <w:rStyle w:val="Subst"/>
          <w:rFonts w:ascii="Times New Roman" w:hAnsi="Times New Roman" w:cs="Times New Roman"/>
          <w:iCs/>
        </w:rPr>
        <w:t xml:space="preserve"> Российская Федерация в лице Федерального агентства по управлению государственным имуществом</w:t>
      </w:r>
    </w:p>
    <w:p w14:paraId="09E5A006" w14:textId="77777777" w:rsidR="00976DED" w:rsidRPr="00690AAD" w:rsidRDefault="00976DED" w:rsidP="002010FD">
      <w:pPr>
        <w:pStyle w:val="SubHeading"/>
        <w:spacing w:before="0" w:after="0"/>
        <w:ind w:firstLine="539"/>
        <w:jc w:val="both"/>
        <w:rPr>
          <w:sz w:val="22"/>
          <w:szCs w:val="22"/>
        </w:rPr>
      </w:pPr>
      <w:r w:rsidRPr="00690AAD">
        <w:rPr>
          <w:sz w:val="22"/>
          <w:szCs w:val="22"/>
        </w:rPr>
        <w:t>Место нахождения</w:t>
      </w:r>
    </w:p>
    <w:p w14:paraId="4938C917" w14:textId="77777777" w:rsidR="00976DED" w:rsidRPr="00690AAD" w:rsidRDefault="0062260F"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г. Москва, Никольский переулок, д. 9</w:t>
      </w:r>
    </w:p>
    <w:p w14:paraId="22875910"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ИНН:</w:t>
      </w:r>
      <w:r w:rsidRPr="00690AAD">
        <w:rPr>
          <w:rStyle w:val="Subst"/>
          <w:rFonts w:ascii="Times New Roman" w:hAnsi="Times New Roman" w:cs="Times New Roman"/>
          <w:iCs/>
        </w:rPr>
        <w:t xml:space="preserve"> 7710723134</w:t>
      </w:r>
    </w:p>
    <w:p w14:paraId="3D708F4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ОГРН:</w:t>
      </w:r>
      <w:r w:rsidRPr="00690AAD">
        <w:rPr>
          <w:rStyle w:val="Subst"/>
          <w:rFonts w:ascii="Times New Roman" w:hAnsi="Times New Roman" w:cs="Times New Roman"/>
          <w:iCs/>
        </w:rPr>
        <w:t xml:space="preserve"> 1087746829994</w:t>
      </w:r>
    </w:p>
    <w:p w14:paraId="2234A5A7"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Основание, в силу которого лицо, контролирующее акционера эмитента, осуществляет такой контроль (участие в юридическом лице, являющемся акционером эмитента, заключение договора простого товарищества, заключение договора поручения, заключение акционерного соглашения, заключение иного соглашения, предметом которого является осуществление прав, удостоверенных акциями юридического лица, являющегося акционером эмитента):</w:t>
      </w:r>
    </w:p>
    <w:p w14:paraId="58C3C6DE" w14:textId="77777777" w:rsidR="00976DED" w:rsidRPr="00690AAD" w:rsidRDefault="00976DED" w:rsidP="002010FD">
      <w:pPr>
        <w:spacing w:after="0" w:line="240" w:lineRule="auto"/>
        <w:ind w:firstLine="539"/>
        <w:jc w:val="both"/>
        <w:rPr>
          <w:rFonts w:ascii="Times New Roman" w:hAnsi="Times New Roman" w:cs="Times New Roman"/>
        </w:rPr>
      </w:pPr>
      <w:r w:rsidRPr="00690AAD">
        <w:rPr>
          <w:rStyle w:val="Subst"/>
          <w:rFonts w:ascii="Times New Roman" w:hAnsi="Times New Roman" w:cs="Times New Roman"/>
          <w:iCs/>
        </w:rPr>
        <w:t>участие в юридическом лице, являющемся акционером эмитента</w:t>
      </w:r>
    </w:p>
    <w:p w14:paraId="69B10C43"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Признак осуществления лицом, контролирующим участника (акционера) эмитента, такого контроля:</w:t>
      </w:r>
      <w:r w:rsidRPr="00690AAD">
        <w:rPr>
          <w:rStyle w:val="Subst"/>
          <w:rFonts w:ascii="Times New Roman" w:hAnsi="Times New Roman" w:cs="Times New Roman"/>
          <w:iCs/>
        </w:rPr>
        <w:t xml:space="preserve"> право распоряжаться более 50 процентами голосов в высшем органе управления юридического лица, являющегося участником (акционером) эмитента</w:t>
      </w:r>
    </w:p>
    <w:p w14:paraId="4830497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Вид контроля:</w:t>
      </w:r>
      <w:r w:rsidRPr="00690AAD">
        <w:rPr>
          <w:rStyle w:val="Subst"/>
          <w:rFonts w:ascii="Times New Roman" w:hAnsi="Times New Roman" w:cs="Times New Roman"/>
          <w:iCs/>
        </w:rPr>
        <w:t xml:space="preserve"> прямой контроль</w:t>
      </w:r>
    </w:p>
    <w:p w14:paraId="7F7F6658" w14:textId="4C05051C"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Размер доли такого лица в уставном капитале участника (акционера) эмитента:</w:t>
      </w:r>
      <w:r w:rsidRPr="00690AAD">
        <w:rPr>
          <w:rStyle w:val="Subst"/>
          <w:rFonts w:ascii="Times New Roman" w:hAnsi="Times New Roman" w:cs="Times New Roman"/>
          <w:iCs/>
        </w:rPr>
        <w:t xml:space="preserve"> </w:t>
      </w:r>
      <w:r w:rsidR="005B7C5F" w:rsidRPr="00690AAD">
        <w:rPr>
          <w:rStyle w:val="Subst"/>
          <w:rFonts w:ascii="Times New Roman" w:hAnsi="Times New Roman" w:cs="Times New Roman"/>
          <w:iCs/>
        </w:rPr>
        <w:t>7</w:t>
      </w:r>
      <w:r w:rsidR="005B7C5F">
        <w:rPr>
          <w:rStyle w:val="Subst"/>
          <w:rFonts w:ascii="Times New Roman" w:hAnsi="Times New Roman" w:cs="Times New Roman"/>
          <w:iCs/>
        </w:rPr>
        <w:t>7</w:t>
      </w:r>
      <w:r w:rsidR="0062260F" w:rsidRPr="00690AAD">
        <w:rPr>
          <w:rStyle w:val="Subst"/>
          <w:rFonts w:ascii="Times New Roman" w:hAnsi="Times New Roman" w:cs="Times New Roman"/>
          <w:iCs/>
        </w:rPr>
        <w:t>,</w:t>
      </w:r>
      <w:r w:rsidR="005B7C5F" w:rsidRPr="00690AAD">
        <w:rPr>
          <w:rStyle w:val="Subst"/>
          <w:rFonts w:ascii="Times New Roman" w:hAnsi="Times New Roman" w:cs="Times New Roman"/>
          <w:iCs/>
        </w:rPr>
        <w:t>0</w:t>
      </w:r>
      <w:r w:rsidR="005B7C5F">
        <w:rPr>
          <w:rStyle w:val="Subst"/>
          <w:rFonts w:ascii="Times New Roman" w:hAnsi="Times New Roman" w:cs="Times New Roman"/>
          <w:iCs/>
        </w:rPr>
        <w:t>2</w:t>
      </w:r>
      <w:r w:rsidR="00BB0446">
        <w:rPr>
          <w:rStyle w:val="Subst"/>
          <w:rFonts w:ascii="Times New Roman" w:hAnsi="Times New Roman" w:cs="Times New Roman"/>
          <w:iCs/>
        </w:rPr>
        <w:t xml:space="preserve"> %</w:t>
      </w:r>
    </w:p>
    <w:p w14:paraId="5586316F" w14:textId="3FB0A145" w:rsidR="00976DED" w:rsidRDefault="00976DED" w:rsidP="002010FD">
      <w:pPr>
        <w:spacing w:after="0" w:line="240" w:lineRule="auto"/>
        <w:ind w:firstLine="539"/>
        <w:jc w:val="both"/>
        <w:rPr>
          <w:rStyle w:val="Subst"/>
          <w:rFonts w:ascii="Times New Roman" w:hAnsi="Times New Roman" w:cs="Times New Roman"/>
          <w:iCs/>
        </w:rPr>
      </w:pPr>
      <w:r w:rsidRPr="00690AAD">
        <w:rPr>
          <w:rFonts w:ascii="Times New Roman" w:hAnsi="Times New Roman" w:cs="Times New Roman"/>
        </w:rPr>
        <w:t>Доля принадлежащих такому лицу обыкновенных акций участника (акционера) эмитента:</w:t>
      </w:r>
      <w:r w:rsidR="00BB0446">
        <w:rPr>
          <w:rFonts w:ascii="Times New Roman" w:hAnsi="Times New Roman" w:cs="Times New Roman"/>
        </w:rPr>
        <w:t> </w:t>
      </w:r>
      <w:r w:rsidR="005B7C5F" w:rsidRPr="00690AAD">
        <w:rPr>
          <w:rStyle w:val="Subst"/>
          <w:rFonts w:ascii="Times New Roman" w:hAnsi="Times New Roman" w:cs="Times New Roman"/>
          <w:iCs/>
        </w:rPr>
        <w:t>7</w:t>
      </w:r>
      <w:r w:rsidR="005B7C5F">
        <w:rPr>
          <w:rStyle w:val="Subst"/>
          <w:rFonts w:ascii="Times New Roman" w:hAnsi="Times New Roman" w:cs="Times New Roman"/>
          <w:iCs/>
        </w:rPr>
        <w:t>7</w:t>
      </w:r>
      <w:r w:rsidR="00C00345" w:rsidRPr="00690AAD">
        <w:rPr>
          <w:rStyle w:val="Subst"/>
          <w:rFonts w:ascii="Times New Roman" w:hAnsi="Times New Roman" w:cs="Times New Roman"/>
          <w:iCs/>
        </w:rPr>
        <w:t>,</w:t>
      </w:r>
      <w:r w:rsidR="005B7C5F" w:rsidRPr="00690AAD">
        <w:rPr>
          <w:rStyle w:val="Subst"/>
          <w:rFonts w:ascii="Times New Roman" w:hAnsi="Times New Roman" w:cs="Times New Roman"/>
          <w:iCs/>
        </w:rPr>
        <w:t>0</w:t>
      </w:r>
      <w:r w:rsidR="005B7C5F">
        <w:rPr>
          <w:rStyle w:val="Subst"/>
          <w:rFonts w:ascii="Times New Roman" w:hAnsi="Times New Roman" w:cs="Times New Roman"/>
          <w:iCs/>
        </w:rPr>
        <w:t>2</w:t>
      </w:r>
      <w:r w:rsidR="00BB0446">
        <w:rPr>
          <w:rStyle w:val="Subst"/>
          <w:rFonts w:ascii="Times New Roman" w:hAnsi="Times New Roman" w:cs="Times New Roman"/>
          <w:iCs/>
        </w:rPr>
        <w:t xml:space="preserve"> %</w:t>
      </w:r>
    </w:p>
    <w:p w14:paraId="182345B8"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участия лица в уставном капитале эмитента:</w:t>
      </w:r>
      <w:r w:rsidRPr="00690AAD">
        <w:rPr>
          <w:rStyle w:val="Subst"/>
          <w:rFonts w:ascii="Times New Roman" w:hAnsi="Times New Roman" w:cs="Times New Roman"/>
          <w:iCs/>
        </w:rPr>
        <w:t xml:space="preserve"> 0 %</w:t>
      </w:r>
    </w:p>
    <w:p w14:paraId="1C3667E2" w14:textId="77777777" w:rsidR="00976DED" w:rsidRPr="00690AAD" w:rsidRDefault="00976DED" w:rsidP="002010FD">
      <w:pPr>
        <w:spacing w:after="0" w:line="240" w:lineRule="auto"/>
        <w:ind w:firstLine="539"/>
        <w:jc w:val="both"/>
        <w:rPr>
          <w:rFonts w:ascii="Times New Roman" w:hAnsi="Times New Roman" w:cs="Times New Roman"/>
        </w:rPr>
      </w:pPr>
      <w:r w:rsidRPr="00690AAD">
        <w:rPr>
          <w:rFonts w:ascii="Times New Roman" w:hAnsi="Times New Roman" w:cs="Times New Roman"/>
        </w:rPr>
        <w:t>Доля принадлежащих лицу обыкновенных акций эмитента:</w:t>
      </w:r>
      <w:r w:rsidRPr="00690AAD">
        <w:rPr>
          <w:rStyle w:val="Subst"/>
          <w:rFonts w:ascii="Times New Roman" w:hAnsi="Times New Roman" w:cs="Times New Roman"/>
          <w:iCs/>
        </w:rPr>
        <w:t xml:space="preserve"> 0 %</w:t>
      </w:r>
    </w:p>
    <w:p w14:paraId="6E3BF9E1" w14:textId="77777777" w:rsidR="00FA5DD9" w:rsidRPr="00690AAD" w:rsidRDefault="00FA5DD9" w:rsidP="002010FD">
      <w:pPr>
        <w:autoSpaceDE w:val="0"/>
        <w:autoSpaceDN w:val="0"/>
        <w:adjustRightInd w:val="0"/>
        <w:spacing w:after="0" w:line="240" w:lineRule="auto"/>
        <w:ind w:firstLine="539"/>
        <w:jc w:val="both"/>
        <w:outlineLvl w:val="2"/>
        <w:rPr>
          <w:rFonts w:ascii="Times New Roman" w:hAnsi="Times New Roman" w:cs="Times New Roman"/>
        </w:rPr>
      </w:pPr>
      <w:bookmarkStart w:id="66" w:name="Par473"/>
      <w:bookmarkEnd w:id="66"/>
    </w:p>
    <w:p w14:paraId="00EC3D2B" w14:textId="25DA1A43" w:rsidR="0046397F" w:rsidRPr="00690AAD" w:rsidRDefault="0046397F" w:rsidP="00463550">
      <w:pPr>
        <w:autoSpaceDE w:val="0"/>
        <w:autoSpaceDN w:val="0"/>
        <w:adjustRightInd w:val="0"/>
        <w:spacing w:after="0" w:line="240" w:lineRule="auto"/>
        <w:ind w:firstLine="539"/>
        <w:jc w:val="both"/>
        <w:outlineLvl w:val="2"/>
        <w:rPr>
          <w:rFonts w:ascii="Times New Roman" w:hAnsi="Times New Roman" w:cs="Times New Roman"/>
        </w:rPr>
      </w:pPr>
      <w:bookmarkStart w:id="67" w:name="_Toc241163775"/>
      <w:r w:rsidRPr="00AC2E8E">
        <w:rPr>
          <w:rFonts w:ascii="Times New Roman" w:hAnsi="Times New Roman" w:cs="Times New Roman"/>
        </w:rPr>
        <w:t>3.3. Сведения о доле участия Российской Федерации, субъекта Российской Федерации или муниципального образования в уставном капитале эмитента, наличии специального права ("золотой акции")</w:t>
      </w:r>
      <w:bookmarkEnd w:id="67"/>
    </w:p>
    <w:p w14:paraId="01F342F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Собственность субъектов Российской Федерации</w:t>
      </w:r>
    </w:p>
    <w:p w14:paraId="6C5B9A06" w14:textId="77777777" w:rsidR="00A57A93" w:rsidRPr="00EE5501" w:rsidRDefault="00A57A93" w:rsidP="002010FD">
      <w:pPr>
        <w:spacing w:after="0" w:line="240" w:lineRule="auto"/>
        <w:ind w:firstLine="539"/>
        <w:jc w:val="both"/>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Министерство имущественных отношений Ставропольского края</w:t>
      </w:r>
    </w:p>
    <w:p w14:paraId="1130BD4C" w14:textId="2180F9FC"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 xml:space="preserve">Размер доли уставного капитала эмитента, находящейся в государственной (федеральной, </w:t>
      </w:r>
      <w:r w:rsidRPr="00EE5501">
        <w:rPr>
          <w:rFonts w:ascii="Times New Roman" w:eastAsia="Times New Roman" w:hAnsi="Times New Roman" w:cs="Times New Roman"/>
          <w:bCs/>
          <w:lang w:eastAsia="ru-RU"/>
        </w:rPr>
        <w:lastRenderedPageBreak/>
        <w:t>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6857AE"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6857AE" w:rsidRPr="00EE5501">
        <w:rPr>
          <w:rFonts w:ascii="Times New Roman" w:eastAsia="Times New Roman" w:hAnsi="Times New Roman" w:cs="Times New Roman"/>
          <w:b/>
          <w:bCs/>
          <w:i/>
          <w:iCs/>
          <w:lang w:eastAsia="ru-RU"/>
        </w:rPr>
        <w:t>0000</w:t>
      </w:r>
      <w:r w:rsidR="00D124AF" w:rsidRPr="00EE5501">
        <w:rPr>
          <w:rFonts w:ascii="Times New Roman" w:eastAsia="Times New Roman" w:hAnsi="Times New Roman" w:cs="Times New Roman"/>
          <w:b/>
          <w:bCs/>
          <w:i/>
          <w:iCs/>
          <w:lang w:eastAsia="ru-RU"/>
        </w:rPr>
        <w:t>1</w:t>
      </w:r>
      <w:r w:rsidR="006857AE"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15DAC12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4301BDC"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44A9669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w:t>
      </w:r>
      <w:proofErr w:type="spellStart"/>
      <w:proofErr w:type="gramStart"/>
      <w:r w:rsidRPr="00EE5501">
        <w:rPr>
          <w:rFonts w:ascii="Times New Roman" w:eastAsia="Times New Roman" w:hAnsi="Times New Roman" w:cs="Times New Roman"/>
          <w:b/>
          <w:bCs/>
          <w:i/>
          <w:iCs/>
          <w:lang w:eastAsia="ru-RU"/>
        </w:rPr>
        <w:t>Админ.муниципал.образования</w:t>
      </w:r>
      <w:proofErr w:type="spellEnd"/>
      <w:proofErr w:type="gramEnd"/>
      <w:r w:rsidRPr="00EE5501">
        <w:rPr>
          <w:rFonts w:ascii="Times New Roman" w:eastAsia="Times New Roman" w:hAnsi="Times New Roman" w:cs="Times New Roman"/>
          <w:b/>
          <w:bCs/>
          <w:i/>
          <w:iCs/>
          <w:lang w:eastAsia="ru-RU"/>
        </w:rPr>
        <w:t xml:space="preserve"> «село Старый </w:t>
      </w:r>
      <w:proofErr w:type="spellStart"/>
      <w:r w:rsidRPr="00EE5501">
        <w:rPr>
          <w:rFonts w:ascii="Times New Roman" w:eastAsia="Times New Roman" w:hAnsi="Times New Roman" w:cs="Times New Roman"/>
          <w:b/>
          <w:bCs/>
          <w:i/>
          <w:iCs/>
          <w:lang w:eastAsia="ru-RU"/>
        </w:rPr>
        <w:t>Бавтугай</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г.Кизилюрт</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Респ.Дагестан</w:t>
      </w:r>
      <w:proofErr w:type="spellEnd"/>
    </w:p>
    <w:p w14:paraId="31D28EDF" w14:textId="7DFB4A7F"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6857AE"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6857AE"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3</w:t>
      </w:r>
      <w:r w:rsidR="006857AE"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7BF8283E" w14:textId="15D8567A" w:rsidR="0074179D" w:rsidRPr="00EE5501" w:rsidRDefault="0074179D" w:rsidP="00463550">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587B9A1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18D22C8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«село </w:t>
      </w:r>
      <w:proofErr w:type="spellStart"/>
      <w:r w:rsidRPr="00EE5501">
        <w:rPr>
          <w:rFonts w:ascii="Times New Roman" w:eastAsia="Times New Roman" w:hAnsi="Times New Roman" w:cs="Times New Roman"/>
          <w:b/>
          <w:bCs/>
          <w:i/>
          <w:iCs/>
          <w:lang w:eastAsia="ru-RU"/>
        </w:rPr>
        <w:t>Ашильта</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Унцукульского</w:t>
      </w:r>
      <w:proofErr w:type="spellEnd"/>
      <w:r w:rsidRPr="00EE5501">
        <w:rPr>
          <w:rFonts w:ascii="Times New Roman" w:eastAsia="Times New Roman" w:hAnsi="Times New Roman" w:cs="Times New Roman"/>
          <w:b/>
          <w:bCs/>
          <w:i/>
          <w:iCs/>
          <w:lang w:eastAsia="ru-RU"/>
        </w:rPr>
        <w:t xml:space="preserve"> района Республики Дагестан</w:t>
      </w:r>
    </w:p>
    <w:p w14:paraId="52042E22" w14:textId="620793C3"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D124AF" w:rsidRPr="00EE5501">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056AB36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9725E1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38FD3F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С.ГЕРГЕБИЛЬ</w:t>
      </w:r>
    </w:p>
    <w:p w14:paraId="1FC2CAF9" w14:textId="6D6C7640"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AC2E8E"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2</w:t>
      </w:r>
      <w:r w:rsidR="00AC2E8E"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0EF1870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2D6DA55"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782DC3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w:t>
      </w:r>
      <w:proofErr w:type="spellStart"/>
      <w:r w:rsidRPr="00EE5501">
        <w:rPr>
          <w:rFonts w:ascii="Times New Roman" w:eastAsia="Times New Roman" w:hAnsi="Times New Roman" w:cs="Times New Roman"/>
          <w:b/>
          <w:bCs/>
          <w:i/>
          <w:iCs/>
          <w:lang w:eastAsia="ru-RU"/>
        </w:rPr>
        <w:t>С.Зубутли-Миатли</w:t>
      </w:r>
      <w:proofErr w:type="spellEnd"/>
    </w:p>
    <w:p w14:paraId="22466AE5" w14:textId="2C65F462"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1</w:t>
      </w:r>
      <w:r w:rsidR="00184FB4"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027F88E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71B45BE9"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F36F0DC"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С.МИАТЛИ</w:t>
      </w:r>
    </w:p>
    <w:p w14:paraId="69C2F206" w14:textId="50FB97CE"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AC2E8E"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3</w:t>
      </w:r>
      <w:r w:rsidRPr="00EE5501">
        <w:rPr>
          <w:rFonts w:ascii="Times New Roman" w:eastAsia="Times New Roman" w:hAnsi="Times New Roman" w:cs="Times New Roman"/>
          <w:b/>
          <w:bCs/>
          <w:i/>
          <w:iCs/>
          <w:lang w:eastAsia="ru-RU"/>
        </w:rPr>
        <w:t>*</w:t>
      </w:r>
    </w:p>
    <w:p w14:paraId="76CBC2AB" w14:textId="6FA578F6" w:rsidR="00A57A93"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A1E738C" w14:textId="77777777" w:rsidR="001B7B3F" w:rsidRPr="00EE5501" w:rsidRDefault="001B7B3F"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1F808F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37BD1E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С.НОВО-ЧИРКЕЙ</w:t>
      </w:r>
    </w:p>
    <w:p w14:paraId="60306848" w14:textId="755FD9E1"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D124AF" w:rsidRPr="00EE5501">
        <w:rPr>
          <w:rFonts w:ascii="Times New Roman" w:eastAsia="Times New Roman" w:hAnsi="Times New Roman" w:cs="Times New Roman"/>
          <w:b/>
          <w:bCs/>
          <w:i/>
          <w:iCs/>
          <w:lang w:eastAsia="ru-RU"/>
        </w:rPr>
        <w:t>,</w:t>
      </w:r>
      <w:r w:rsidR="00AC2E8E"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5</w:t>
      </w:r>
      <w:r w:rsidRPr="00EE5501">
        <w:rPr>
          <w:rFonts w:ascii="Times New Roman" w:eastAsia="Times New Roman" w:hAnsi="Times New Roman" w:cs="Times New Roman"/>
          <w:b/>
          <w:bCs/>
          <w:i/>
          <w:iCs/>
          <w:lang w:eastAsia="ru-RU"/>
        </w:rPr>
        <w:t>*</w:t>
      </w:r>
    </w:p>
    <w:p w14:paraId="3C1D691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F54CC5A"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330795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С.САЛТА</w:t>
      </w:r>
    </w:p>
    <w:p w14:paraId="75AC57AB" w14:textId="5EFD610D"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88A"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0</w:t>
      </w:r>
      <w:r w:rsidR="00184FB4" w:rsidRPr="00EE5501">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6FAC437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EA619CE"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538D65F"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С.УНЦУКУЛЬ</w:t>
      </w:r>
    </w:p>
    <w:p w14:paraId="7084A884" w14:textId="352C2C5D"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88A" w:rsidRPr="00EE5501">
        <w:rPr>
          <w:rFonts w:ascii="Times New Roman" w:eastAsia="Times New Roman" w:hAnsi="Times New Roman" w:cs="Times New Roman"/>
          <w:b/>
          <w:bCs/>
          <w:i/>
          <w:iCs/>
          <w:lang w:eastAsia="ru-RU"/>
        </w:rPr>
        <w:t>,</w:t>
      </w:r>
      <w:r w:rsidR="00184FB4" w:rsidRPr="00EE5501">
        <w:rPr>
          <w:rFonts w:ascii="Times New Roman" w:eastAsia="Times New Roman" w:hAnsi="Times New Roman" w:cs="Times New Roman"/>
          <w:b/>
          <w:bCs/>
          <w:i/>
          <w:iCs/>
          <w:lang w:eastAsia="ru-RU"/>
        </w:rPr>
        <w:t>000</w:t>
      </w:r>
      <w:r w:rsidR="00BE7538">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33AB7082" w14:textId="4A67E7B0" w:rsidR="00C46CC2" w:rsidRPr="00EE5501" w:rsidRDefault="00C46CC2" w:rsidP="00463550">
      <w:pPr>
        <w:widowControl w:val="0"/>
        <w:autoSpaceDE w:val="0"/>
        <w:autoSpaceDN w:val="0"/>
        <w:spacing w:after="0" w:line="240" w:lineRule="auto"/>
        <w:jc w:val="both"/>
        <w:outlineLvl w:val="3"/>
        <w:rPr>
          <w:rFonts w:ascii="Times New Roman" w:eastAsia="Times New Roman" w:hAnsi="Times New Roman" w:cs="Times New Roman"/>
          <w:bCs/>
          <w:lang w:eastAsia="ru-RU"/>
        </w:rPr>
      </w:pPr>
    </w:p>
    <w:p w14:paraId="7123BF9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03794A9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 xml:space="preserve">ица (органа), которое (который) осуществляет функции участника </w:t>
      </w:r>
      <w:r w:rsidRPr="00EE5501">
        <w:rPr>
          <w:rFonts w:ascii="Times New Roman" w:eastAsia="Times New Roman" w:hAnsi="Times New Roman" w:cs="Times New Roman"/>
          <w:lang w:eastAsia="ru-RU"/>
        </w:rPr>
        <w:lastRenderedPageBreak/>
        <w:t>(акционера)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«село Чиркей» в лице Администрации муниципального образования «село Чиркей»</w:t>
      </w:r>
    </w:p>
    <w:p w14:paraId="5F302533" w14:textId="38E1784E"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AC2E8E" w:rsidRPr="00EE5501">
        <w:rPr>
          <w:rFonts w:ascii="Times New Roman" w:eastAsia="Times New Roman" w:hAnsi="Times New Roman" w:cs="Times New Roman"/>
          <w:b/>
          <w:bCs/>
          <w:i/>
          <w:iCs/>
          <w:lang w:eastAsia="ru-RU"/>
        </w:rPr>
        <w:t>002</w:t>
      </w:r>
      <w:r w:rsidR="00AC2E8E">
        <w:rPr>
          <w:rFonts w:ascii="Times New Roman" w:eastAsia="Times New Roman" w:hAnsi="Times New Roman" w:cs="Times New Roman"/>
          <w:b/>
          <w:bCs/>
          <w:i/>
          <w:iCs/>
          <w:lang w:eastAsia="ru-RU"/>
        </w:rPr>
        <w:t>1</w:t>
      </w:r>
      <w:r w:rsidRPr="00EE5501">
        <w:rPr>
          <w:rFonts w:ascii="Times New Roman" w:eastAsia="Times New Roman" w:hAnsi="Times New Roman" w:cs="Times New Roman"/>
          <w:b/>
          <w:bCs/>
          <w:i/>
          <w:iCs/>
          <w:lang w:eastAsia="ru-RU"/>
        </w:rPr>
        <w:t>*</w:t>
      </w:r>
    </w:p>
    <w:p w14:paraId="55101042"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644CA20B"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AF179A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сельское поселение «сельсовет </w:t>
      </w:r>
      <w:proofErr w:type="spellStart"/>
      <w:r w:rsidRPr="00EE5501">
        <w:rPr>
          <w:rFonts w:ascii="Times New Roman" w:eastAsia="Times New Roman" w:hAnsi="Times New Roman" w:cs="Times New Roman"/>
          <w:b/>
          <w:bCs/>
          <w:i/>
          <w:iCs/>
          <w:lang w:eastAsia="ru-RU"/>
        </w:rPr>
        <w:t>Хвартикунинский</w:t>
      </w:r>
      <w:proofErr w:type="spellEnd"/>
      <w:r w:rsidRPr="00EE5501">
        <w:rPr>
          <w:rFonts w:ascii="Times New Roman" w:eastAsia="Times New Roman" w:hAnsi="Times New Roman" w:cs="Times New Roman"/>
          <w:b/>
          <w:bCs/>
          <w:i/>
          <w:iCs/>
          <w:lang w:eastAsia="ru-RU"/>
        </w:rPr>
        <w:t>»</w:t>
      </w:r>
    </w:p>
    <w:p w14:paraId="4CD5E173" w14:textId="3CD11118"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AC2E8E"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2</w:t>
      </w:r>
      <w:r w:rsidRPr="00EE5501">
        <w:rPr>
          <w:rFonts w:ascii="Times New Roman" w:eastAsia="Times New Roman" w:hAnsi="Times New Roman" w:cs="Times New Roman"/>
          <w:b/>
          <w:bCs/>
          <w:i/>
          <w:iCs/>
          <w:lang w:eastAsia="ru-RU"/>
        </w:rPr>
        <w:t>*</w:t>
      </w:r>
    </w:p>
    <w:p w14:paraId="4436DF81"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082932D4"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2F8FB62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«село </w:t>
      </w:r>
      <w:proofErr w:type="spellStart"/>
      <w:r w:rsidRPr="00EE5501">
        <w:rPr>
          <w:rFonts w:ascii="Times New Roman" w:eastAsia="Times New Roman" w:hAnsi="Times New Roman" w:cs="Times New Roman"/>
          <w:b/>
          <w:bCs/>
          <w:i/>
          <w:iCs/>
          <w:lang w:eastAsia="ru-RU"/>
        </w:rPr>
        <w:t>Гимры</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Унцукульского</w:t>
      </w:r>
      <w:proofErr w:type="spellEnd"/>
      <w:r w:rsidRPr="00EE5501">
        <w:rPr>
          <w:rFonts w:ascii="Times New Roman" w:eastAsia="Times New Roman" w:hAnsi="Times New Roman" w:cs="Times New Roman"/>
          <w:b/>
          <w:bCs/>
          <w:i/>
          <w:iCs/>
          <w:lang w:eastAsia="ru-RU"/>
        </w:rPr>
        <w:t xml:space="preserve"> района Республики Дагестан в лице администрации сельского поселения</w:t>
      </w:r>
    </w:p>
    <w:p w14:paraId="374AAB90" w14:textId="26204C23"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AC2E8E"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6</w:t>
      </w:r>
      <w:r w:rsidRPr="00EE5501">
        <w:rPr>
          <w:rFonts w:ascii="Times New Roman" w:eastAsia="Times New Roman" w:hAnsi="Times New Roman" w:cs="Times New Roman"/>
          <w:b/>
          <w:bCs/>
          <w:i/>
          <w:iCs/>
          <w:lang w:eastAsia="ru-RU"/>
        </w:rPr>
        <w:t>*</w:t>
      </w:r>
    </w:p>
    <w:p w14:paraId="46A4872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30E1ED3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6655143D"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Муниципальное образование сельского поселения «Село </w:t>
      </w:r>
      <w:proofErr w:type="spellStart"/>
      <w:r w:rsidRPr="00EE5501">
        <w:rPr>
          <w:rFonts w:ascii="Times New Roman" w:eastAsia="Times New Roman" w:hAnsi="Times New Roman" w:cs="Times New Roman"/>
          <w:b/>
          <w:bCs/>
          <w:i/>
          <w:iCs/>
          <w:lang w:eastAsia="ru-RU"/>
        </w:rPr>
        <w:t>Чирката</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Гумбетовского</w:t>
      </w:r>
      <w:proofErr w:type="spellEnd"/>
      <w:r w:rsidRPr="00EE5501">
        <w:rPr>
          <w:rFonts w:ascii="Times New Roman" w:eastAsia="Times New Roman" w:hAnsi="Times New Roman" w:cs="Times New Roman"/>
          <w:b/>
          <w:bCs/>
          <w:i/>
          <w:iCs/>
          <w:lang w:eastAsia="ru-RU"/>
        </w:rPr>
        <w:t xml:space="preserve"> района Республики Дагестан</w:t>
      </w:r>
    </w:p>
    <w:p w14:paraId="68F66523" w14:textId="4015A040"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751EBA" w:rsidRPr="00EE5501">
        <w:rPr>
          <w:rFonts w:ascii="Times New Roman" w:eastAsia="Times New Roman" w:hAnsi="Times New Roman" w:cs="Times New Roman"/>
          <w:b/>
          <w:bCs/>
          <w:i/>
          <w:iCs/>
          <w:lang w:eastAsia="ru-RU"/>
        </w:rPr>
        <w:t>000</w:t>
      </w:r>
      <w:r w:rsidR="00751EBA">
        <w:rPr>
          <w:rFonts w:ascii="Times New Roman" w:eastAsia="Times New Roman" w:hAnsi="Times New Roman" w:cs="Times New Roman"/>
          <w:b/>
          <w:bCs/>
          <w:i/>
          <w:iCs/>
          <w:lang w:eastAsia="ru-RU"/>
        </w:rPr>
        <w:t>5</w:t>
      </w:r>
      <w:r w:rsidRPr="00EE5501">
        <w:rPr>
          <w:rFonts w:ascii="Times New Roman" w:eastAsia="Times New Roman" w:hAnsi="Times New Roman" w:cs="Times New Roman"/>
          <w:b/>
          <w:bCs/>
          <w:i/>
          <w:iCs/>
          <w:lang w:eastAsia="ru-RU"/>
        </w:rPr>
        <w:t>*</w:t>
      </w:r>
    </w:p>
    <w:p w14:paraId="4F92EF04"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52E85D98"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375B74B3"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Администрация муниципального образования сельского поселения «Село </w:t>
      </w:r>
      <w:proofErr w:type="spellStart"/>
      <w:r w:rsidRPr="00EE5501">
        <w:rPr>
          <w:rFonts w:ascii="Times New Roman" w:eastAsia="Times New Roman" w:hAnsi="Times New Roman" w:cs="Times New Roman"/>
          <w:b/>
          <w:bCs/>
          <w:i/>
          <w:iCs/>
          <w:lang w:eastAsia="ru-RU"/>
        </w:rPr>
        <w:t>Гельбах</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Кизилюртовского</w:t>
      </w:r>
      <w:proofErr w:type="spellEnd"/>
      <w:r w:rsidRPr="00EE5501">
        <w:rPr>
          <w:rFonts w:ascii="Times New Roman" w:eastAsia="Times New Roman" w:hAnsi="Times New Roman" w:cs="Times New Roman"/>
          <w:b/>
          <w:bCs/>
          <w:i/>
          <w:iCs/>
          <w:lang w:eastAsia="ru-RU"/>
        </w:rPr>
        <w:t xml:space="preserve"> района Республики Дагестан</w:t>
      </w:r>
    </w:p>
    <w:p w14:paraId="4A98C0C2" w14:textId="18B1804F"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1C4FB6" w:rsidRPr="00EE5501">
        <w:rPr>
          <w:rFonts w:ascii="Times New Roman" w:eastAsia="Times New Roman" w:hAnsi="Times New Roman" w:cs="Times New Roman"/>
          <w:b/>
          <w:bCs/>
          <w:i/>
          <w:iCs/>
          <w:lang w:eastAsia="ru-RU"/>
        </w:rPr>
        <w:t>,</w:t>
      </w:r>
      <w:r w:rsidR="00751EBA" w:rsidRPr="00EE5501">
        <w:rPr>
          <w:rFonts w:ascii="Times New Roman" w:eastAsia="Times New Roman" w:hAnsi="Times New Roman" w:cs="Times New Roman"/>
          <w:b/>
          <w:bCs/>
          <w:i/>
          <w:iCs/>
          <w:lang w:eastAsia="ru-RU"/>
        </w:rPr>
        <w:t>000</w:t>
      </w:r>
      <w:r w:rsidR="00AC2E8E">
        <w:rPr>
          <w:rFonts w:ascii="Times New Roman" w:eastAsia="Times New Roman" w:hAnsi="Times New Roman" w:cs="Times New Roman"/>
          <w:b/>
          <w:bCs/>
          <w:i/>
          <w:iCs/>
          <w:lang w:eastAsia="ru-RU"/>
        </w:rPr>
        <w:t>4</w:t>
      </w:r>
      <w:r w:rsidR="00751EBA" w:rsidRPr="00EE5501">
        <w:rPr>
          <w:rFonts w:ascii="Times New Roman" w:eastAsia="Times New Roman" w:hAnsi="Times New Roman" w:cs="Times New Roman"/>
          <w:b/>
          <w:bCs/>
          <w:i/>
          <w:iCs/>
          <w:lang w:eastAsia="ru-RU"/>
        </w:rPr>
        <w:t xml:space="preserve"> </w:t>
      </w:r>
      <w:r w:rsidRPr="00EE5501">
        <w:rPr>
          <w:rFonts w:ascii="Times New Roman" w:eastAsia="Times New Roman" w:hAnsi="Times New Roman" w:cs="Times New Roman"/>
          <w:b/>
          <w:bCs/>
          <w:i/>
          <w:iCs/>
          <w:lang w:eastAsia="ru-RU"/>
        </w:rPr>
        <w:t>*</w:t>
      </w:r>
    </w:p>
    <w:p w14:paraId="6127A22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488382B0"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
          <w:bCs/>
          <w:i/>
          <w:iCs/>
          <w:lang w:eastAsia="ru-RU"/>
        </w:rPr>
        <w:t>Муниципальная собственность</w:t>
      </w:r>
    </w:p>
    <w:p w14:paraId="78396457" w14:textId="77777777"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Наименование</w:t>
      </w:r>
      <w:r w:rsidRPr="00EE5501">
        <w:rPr>
          <w:rFonts w:ascii="Times New Roman" w:hAnsi="Times New Roman" w:cs="Times New Roman"/>
        </w:rPr>
        <w:t xml:space="preserve"> л</w:t>
      </w:r>
      <w:r w:rsidRPr="00EE5501">
        <w:rPr>
          <w:rFonts w:ascii="Times New Roman" w:eastAsia="Times New Roman" w:hAnsi="Times New Roman" w:cs="Times New Roman"/>
          <w:lang w:eastAsia="ru-RU"/>
        </w:rPr>
        <w:t>ица (органа), которое (который) осуществляет функции участника (акционера) эмитента</w:t>
      </w:r>
      <w:r w:rsidRPr="00EE5501">
        <w:rPr>
          <w:rFonts w:ascii="Times New Roman" w:eastAsia="Times New Roman" w:hAnsi="Times New Roman" w:cs="Times New Roman"/>
          <w:bCs/>
          <w:lang w:eastAsia="ru-RU"/>
        </w:rPr>
        <w:t>:</w:t>
      </w:r>
      <w:r w:rsidRPr="00EE5501">
        <w:rPr>
          <w:rFonts w:ascii="Times New Roman" w:eastAsia="Times New Roman" w:hAnsi="Times New Roman" w:cs="Times New Roman"/>
          <w:b/>
          <w:bCs/>
          <w:i/>
          <w:iCs/>
          <w:lang w:eastAsia="ru-RU"/>
        </w:rPr>
        <w:t xml:space="preserve"> Сельское поселение «село Нижний </w:t>
      </w:r>
      <w:proofErr w:type="spellStart"/>
      <w:r w:rsidRPr="00EE5501">
        <w:rPr>
          <w:rFonts w:ascii="Times New Roman" w:eastAsia="Times New Roman" w:hAnsi="Times New Roman" w:cs="Times New Roman"/>
          <w:b/>
          <w:bCs/>
          <w:i/>
          <w:iCs/>
          <w:lang w:eastAsia="ru-RU"/>
        </w:rPr>
        <w:t>Чирюрт</w:t>
      </w:r>
      <w:proofErr w:type="spellEnd"/>
      <w:r w:rsidRPr="00EE5501">
        <w:rPr>
          <w:rFonts w:ascii="Times New Roman" w:eastAsia="Times New Roman" w:hAnsi="Times New Roman" w:cs="Times New Roman"/>
          <w:b/>
          <w:bCs/>
          <w:i/>
          <w:iCs/>
          <w:lang w:eastAsia="ru-RU"/>
        </w:rPr>
        <w:t xml:space="preserve">» </w:t>
      </w:r>
      <w:proofErr w:type="spellStart"/>
      <w:r w:rsidRPr="00EE5501">
        <w:rPr>
          <w:rFonts w:ascii="Times New Roman" w:eastAsia="Times New Roman" w:hAnsi="Times New Roman" w:cs="Times New Roman"/>
          <w:b/>
          <w:bCs/>
          <w:i/>
          <w:iCs/>
          <w:lang w:eastAsia="ru-RU"/>
        </w:rPr>
        <w:t>Кизилюртовского</w:t>
      </w:r>
      <w:proofErr w:type="spellEnd"/>
      <w:r w:rsidRPr="00EE5501">
        <w:rPr>
          <w:rFonts w:ascii="Times New Roman" w:eastAsia="Times New Roman" w:hAnsi="Times New Roman" w:cs="Times New Roman"/>
          <w:b/>
          <w:bCs/>
          <w:i/>
          <w:iCs/>
          <w:lang w:eastAsia="ru-RU"/>
        </w:rPr>
        <w:t xml:space="preserve"> района Республики Дагестан</w:t>
      </w:r>
    </w:p>
    <w:p w14:paraId="4CCB459B" w14:textId="6C940DFE" w:rsidR="00A57A93" w:rsidRPr="00EE5501" w:rsidRDefault="00A57A93"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EE5501">
        <w:rPr>
          <w:rFonts w:ascii="Times New Roman" w:eastAsia="Times New Roman" w:hAnsi="Times New Roman" w:cs="Times New Roman"/>
          <w:bCs/>
          <w:lang w:eastAsia="ru-RU"/>
        </w:rPr>
        <w:t>Размер доли уставного капитала эмитента, находящейся в государственной (федеральной, субъектов Российской Федерации), муниципальной собственности:</w:t>
      </w:r>
      <w:r w:rsidRPr="00EE5501">
        <w:rPr>
          <w:rFonts w:ascii="Times New Roman" w:eastAsia="Times New Roman" w:hAnsi="Times New Roman" w:cs="Times New Roman"/>
          <w:b/>
          <w:bCs/>
          <w:i/>
          <w:iCs/>
          <w:lang w:eastAsia="ru-RU"/>
        </w:rPr>
        <w:t xml:space="preserve"> </w:t>
      </w:r>
      <w:r w:rsidR="00184FB4" w:rsidRPr="00EE5501">
        <w:rPr>
          <w:rFonts w:ascii="Times New Roman" w:eastAsia="Times New Roman" w:hAnsi="Times New Roman" w:cs="Times New Roman"/>
          <w:b/>
          <w:bCs/>
          <w:i/>
          <w:iCs/>
          <w:lang w:eastAsia="ru-RU"/>
        </w:rPr>
        <w:t>0</w:t>
      </w:r>
      <w:r w:rsidR="00C00582" w:rsidRPr="00EE5501">
        <w:rPr>
          <w:rFonts w:ascii="Times New Roman" w:eastAsia="Times New Roman" w:hAnsi="Times New Roman" w:cs="Times New Roman"/>
          <w:b/>
          <w:bCs/>
          <w:i/>
          <w:iCs/>
          <w:lang w:eastAsia="ru-RU"/>
        </w:rPr>
        <w:t>,</w:t>
      </w:r>
      <w:r w:rsidR="00751EBA" w:rsidRPr="00EE5501">
        <w:rPr>
          <w:rFonts w:ascii="Times New Roman" w:eastAsia="Times New Roman" w:hAnsi="Times New Roman" w:cs="Times New Roman"/>
          <w:b/>
          <w:bCs/>
          <w:i/>
          <w:iCs/>
          <w:lang w:eastAsia="ru-RU"/>
        </w:rPr>
        <w:t>000</w:t>
      </w:r>
      <w:r w:rsidR="00751EBA">
        <w:rPr>
          <w:rFonts w:ascii="Times New Roman" w:eastAsia="Times New Roman" w:hAnsi="Times New Roman" w:cs="Times New Roman"/>
          <w:b/>
          <w:bCs/>
          <w:i/>
          <w:iCs/>
          <w:lang w:eastAsia="ru-RU"/>
        </w:rPr>
        <w:t>2</w:t>
      </w:r>
      <w:r w:rsidRPr="00EE5501">
        <w:rPr>
          <w:rFonts w:ascii="Times New Roman" w:eastAsia="Times New Roman" w:hAnsi="Times New Roman" w:cs="Times New Roman"/>
          <w:b/>
          <w:bCs/>
          <w:i/>
          <w:iCs/>
          <w:lang w:eastAsia="ru-RU"/>
        </w:rPr>
        <w:t>*</w:t>
      </w:r>
    </w:p>
    <w:p w14:paraId="72C8D452" w14:textId="77777777" w:rsidR="00C00582" w:rsidRPr="00EE5501" w:rsidRDefault="00C00582" w:rsidP="002010FD">
      <w:pPr>
        <w:widowControl w:val="0"/>
        <w:autoSpaceDE w:val="0"/>
        <w:autoSpaceDN w:val="0"/>
        <w:spacing w:after="0" w:line="240" w:lineRule="auto"/>
        <w:ind w:firstLine="539"/>
        <w:jc w:val="both"/>
        <w:outlineLvl w:val="3"/>
        <w:rPr>
          <w:rFonts w:ascii="Times New Roman" w:hAnsi="Times New Roman" w:cs="Times New Roman"/>
          <w:b/>
          <w:i/>
        </w:rPr>
      </w:pPr>
    </w:p>
    <w:p w14:paraId="2D3A29A5" w14:textId="445270B1" w:rsidR="00A57A93" w:rsidRDefault="006857AE" w:rsidP="002010FD">
      <w:pPr>
        <w:widowControl w:val="0"/>
        <w:autoSpaceDE w:val="0"/>
        <w:autoSpaceDN w:val="0"/>
        <w:spacing w:after="0" w:line="240" w:lineRule="auto"/>
        <w:ind w:firstLine="539"/>
        <w:jc w:val="both"/>
        <w:outlineLvl w:val="3"/>
        <w:rPr>
          <w:rFonts w:ascii="Times New Roman" w:hAnsi="Times New Roman" w:cs="Times New Roman"/>
          <w:b/>
          <w:i/>
        </w:rPr>
      </w:pPr>
      <w:r w:rsidRPr="00EE5501">
        <w:rPr>
          <w:rFonts w:ascii="Times New Roman" w:hAnsi="Times New Roman" w:cs="Times New Roman"/>
          <w:b/>
          <w:i/>
        </w:rPr>
        <w:t xml:space="preserve">* </w:t>
      </w:r>
      <w:r w:rsidR="00505B7E" w:rsidRPr="00EE5501">
        <w:rPr>
          <w:rFonts w:ascii="Times New Roman" w:hAnsi="Times New Roman" w:cs="Times New Roman"/>
          <w:b/>
          <w:i/>
        </w:rPr>
        <w:t>Размер доли уставного капитала эмитента, находящейся в государственной (субъектов</w:t>
      </w:r>
      <w:r w:rsidR="00505B7E" w:rsidRPr="00690AAD">
        <w:rPr>
          <w:rFonts w:ascii="Times New Roman" w:hAnsi="Times New Roman" w:cs="Times New Roman"/>
          <w:b/>
          <w:i/>
        </w:rPr>
        <w:t xml:space="preserve"> Российской Федерации), муниципальной собственности, </w:t>
      </w:r>
      <w:r w:rsidRPr="00690AAD">
        <w:rPr>
          <w:rFonts w:ascii="Times New Roman" w:hAnsi="Times New Roman" w:cs="Times New Roman"/>
          <w:b/>
          <w:i/>
        </w:rPr>
        <w:t xml:space="preserve">указан </w:t>
      </w:r>
      <w:r w:rsidR="007A0B8A" w:rsidRPr="00690AAD">
        <w:rPr>
          <w:rFonts w:ascii="Times New Roman" w:hAnsi="Times New Roman" w:cs="Times New Roman"/>
          <w:b/>
          <w:i/>
        </w:rPr>
        <w:t xml:space="preserve">с учетом фактически размещенных акций дополнительного выпуска от 10.08.2023 № 1-01-34747-E-009D. По состоянию на </w:t>
      </w:r>
      <w:r w:rsidR="00751EBA">
        <w:rPr>
          <w:rFonts w:ascii="Times New Roman" w:hAnsi="Times New Roman" w:cs="Times New Roman"/>
          <w:b/>
          <w:i/>
        </w:rPr>
        <w:t>30.06.2026</w:t>
      </w:r>
      <w:r w:rsidR="00E80769" w:rsidRPr="00690AAD">
        <w:rPr>
          <w:rFonts w:ascii="Times New Roman" w:hAnsi="Times New Roman" w:cs="Times New Roman"/>
          <w:b/>
          <w:i/>
        </w:rPr>
        <w:t xml:space="preserve"> </w:t>
      </w:r>
      <w:r w:rsidR="007A0B8A" w:rsidRPr="00690AAD">
        <w:rPr>
          <w:rFonts w:ascii="Times New Roman" w:hAnsi="Times New Roman" w:cs="Times New Roman"/>
          <w:b/>
          <w:i/>
        </w:rPr>
        <w:t>размещение акций указанного дополнительного выпуска не завершено.</w:t>
      </w:r>
    </w:p>
    <w:p w14:paraId="5558E75D" w14:textId="58FFC38C" w:rsidR="00BB0446" w:rsidRPr="00690AAD" w:rsidRDefault="00BB0446" w:rsidP="002010FD">
      <w:pPr>
        <w:widowControl w:val="0"/>
        <w:autoSpaceDE w:val="0"/>
        <w:autoSpaceDN w:val="0"/>
        <w:spacing w:after="0" w:line="240" w:lineRule="auto"/>
        <w:ind w:firstLine="539"/>
        <w:jc w:val="both"/>
        <w:outlineLvl w:val="3"/>
        <w:rPr>
          <w:rFonts w:ascii="Times New Roman" w:eastAsia="Times New Roman" w:hAnsi="Times New Roman" w:cs="Times New Roman"/>
          <w:b/>
          <w:bCs/>
          <w:i/>
          <w:lang w:eastAsia="ru-RU"/>
        </w:rPr>
      </w:pPr>
      <w:r w:rsidRPr="00BB0446">
        <w:rPr>
          <w:rFonts w:ascii="Times New Roman" w:eastAsia="Times New Roman" w:hAnsi="Times New Roman" w:cs="Times New Roman"/>
          <w:b/>
          <w:bCs/>
          <w:i/>
          <w:lang w:eastAsia="ru-RU"/>
        </w:rPr>
        <w:t>Размещение акций указанного дополнительного выпуска было завершено 10.08.2026. Решением Банка России от 24.08.2026 осуществлена государственная регистрация отчета об итогах дополнительного выпуска обыкновенных акций эмитента от 10.08.2023 № 1-01-34747-E-009D</w:t>
      </w:r>
      <w:r w:rsidR="001B7B3F">
        <w:rPr>
          <w:rFonts w:ascii="Times New Roman" w:eastAsia="Times New Roman" w:hAnsi="Times New Roman" w:cs="Times New Roman"/>
          <w:b/>
          <w:bCs/>
          <w:i/>
          <w:lang w:eastAsia="ru-RU"/>
        </w:rPr>
        <w:t>.</w:t>
      </w:r>
    </w:p>
    <w:p w14:paraId="2B5C6CB8" w14:textId="77777777" w:rsidR="00FA5DD9"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p>
    <w:p w14:paraId="13C39727"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t>П</w:t>
      </w:r>
      <w:r w:rsidR="009121C1" w:rsidRPr="00690AAD">
        <w:rPr>
          <w:rFonts w:ascii="Times New Roman" w:eastAsia="Times New Roman" w:hAnsi="Times New Roman" w:cs="Times New Roman"/>
          <w:bCs/>
          <w:lang w:eastAsia="ru-RU"/>
        </w:rPr>
        <w:t xml:space="preserve">олное и сокращенное (при наличии) фирменные наименования (для коммерческих организаций), наименование (для некоммерческих организаций), место нахождения юридического лица либо фамилия, имя, отчество (последнее при наличии) физического лица, управляющего государственным, муниципальным пакетом акций, а также лица (органа), которое (который) от имени Российской Федерации, субъекта Российской Федерации или муниципального образования осуществляет функции участника (акционера) эмитента – </w:t>
      </w:r>
      <w:r w:rsidR="009121C1" w:rsidRPr="00690AAD">
        <w:rPr>
          <w:rFonts w:ascii="Times New Roman" w:eastAsia="Times New Roman" w:hAnsi="Times New Roman" w:cs="Times New Roman"/>
          <w:b/>
          <w:bCs/>
          <w:i/>
          <w:lang w:eastAsia="ru-RU"/>
        </w:rPr>
        <w:t>у</w:t>
      </w:r>
      <w:r w:rsidR="009121C1" w:rsidRPr="00690AAD">
        <w:rPr>
          <w:rFonts w:ascii="Times New Roman" w:eastAsia="Times New Roman" w:hAnsi="Times New Roman" w:cs="Times New Roman"/>
          <w:b/>
          <w:bCs/>
          <w:i/>
          <w:iCs/>
          <w:lang w:eastAsia="ru-RU"/>
        </w:rPr>
        <w:t>казанных лиц нет</w:t>
      </w:r>
      <w:r w:rsidRPr="00690AAD">
        <w:rPr>
          <w:rFonts w:ascii="Times New Roman" w:eastAsia="Times New Roman" w:hAnsi="Times New Roman" w:cs="Times New Roman"/>
          <w:bCs/>
          <w:lang w:eastAsia="ru-RU"/>
        </w:rPr>
        <w:t>.</w:t>
      </w:r>
    </w:p>
    <w:p w14:paraId="518A7182" w14:textId="77777777" w:rsidR="009121C1" w:rsidRPr="00690AAD" w:rsidRDefault="00FA5DD9" w:rsidP="002010FD">
      <w:pPr>
        <w:widowControl w:val="0"/>
        <w:autoSpaceDE w:val="0"/>
        <w:autoSpaceDN w:val="0"/>
        <w:spacing w:after="0" w:line="240" w:lineRule="auto"/>
        <w:ind w:firstLine="539"/>
        <w:jc w:val="both"/>
        <w:outlineLvl w:val="3"/>
        <w:rPr>
          <w:rFonts w:ascii="Times New Roman" w:eastAsia="Times New Roman" w:hAnsi="Times New Roman" w:cs="Times New Roman"/>
          <w:bCs/>
          <w:lang w:eastAsia="ru-RU"/>
        </w:rPr>
      </w:pPr>
      <w:r w:rsidRPr="00690AAD">
        <w:rPr>
          <w:rFonts w:ascii="Times New Roman" w:eastAsia="Times New Roman" w:hAnsi="Times New Roman" w:cs="Times New Roman"/>
          <w:bCs/>
          <w:lang w:eastAsia="ru-RU"/>
        </w:rPr>
        <w:lastRenderedPageBreak/>
        <w:t>Н</w:t>
      </w:r>
      <w:r w:rsidR="009121C1" w:rsidRPr="00690AAD">
        <w:rPr>
          <w:rFonts w:ascii="Times New Roman" w:eastAsia="Times New Roman" w:hAnsi="Times New Roman" w:cs="Times New Roman"/>
          <w:bCs/>
          <w:lang w:eastAsia="ru-RU"/>
        </w:rPr>
        <w:t xml:space="preserve">аличие специального права на участие Российской Федерации, субъектов Российской Федерации, муниципальных образований в управлении эмитентом </w:t>
      </w:r>
      <w:r w:rsidR="00051133" w:rsidRPr="00690AAD">
        <w:rPr>
          <w:rFonts w:ascii="Times New Roman" w:eastAsia="Times New Roman" w:hAnsi="Times New Roman" w:cs="Times New Roman"/>
          <w:bCs/>
          <w:lang w:eastAsia="ru-RU"/>
        </w:rPr>
        <w:t>–</w:t>
      </w:r>
      <w:r w:rsidR="009121C1" w:rsidRPr="00690AAD">
        <w:rPr>
          <w:rFonts w:ascii="Times New Roman" w:eastAsia="Times New Roman" w:hAnsi="Times New Roman" w:cs="Times New Roman"/>
          <w:bCs/>
          <w:lang w:eastAsia="ru-RU"/>
        </w:rPr>
        <w:t xml:space="preserve"> акционерным обществом ("золотой акции"), срок действия специального права ("золотой акции") – </w:t>
      </w:r>
      <w:r w:rsidR="009121C1" w:rsidRPr="00690AAD">
        <w:rPr>
          <w:rFonts w:ascii="Times New Roman" w:eastAsia="Times New Roman" w:hAnsi="Times New Roman" w:cs="Times New Roman"/>
          <w:b/>
          <w:bCs/>
          <w:i/>
          <w:iCs/>
          <w:lang w:eastAsia="ru-RU"/>
        </w:rPr>
        <w:t>указанное право не предусмотрено</w:t>
      </w:r>
      <w:r w:rsidR="009121C1" w:rsidRPr="00690AAD">
        <w:rPr>
          <w:rFonts w:ascii="Times New Roman" w:eastAsia="Times New Roman" w:hAnsi="Times New Roman" w:cs="Times New Roman"/>
          <w:bCs/>
          <w:lang w:eastAsia="ru-RU"/>
        </w:rPr>
        <w:t>.</w:t>
      </w:r>
    </w:p>
    <w:p w14:paraId="473166DC" w14:textId="2D998BC6" w:rsidR="0046397F" w:rsidRDefault="0046397F" w:rsidP="002010FD">
      <w:pPr>
        <w:autoSpaceDE w:val="0"/>
        <w:autoSpaceDN w:val="0"/>
        <w:adjustRightInd w:val="0"/>
        <w:spacing w:after="0" w:line="240" w:lineRule="auto"/>
        <w:ind w:firstLine="539"/>
        <w:jc w:val="both"/>
        <w:rPr>
          <w:rFonts w:ascii="Times New Roman" w:hAnsi="Times New Roman" w:cs="Times New Roman"/>
        </w:rPr>
      </w:pPr>
    </w:p>
    <w:p w14:paraId="1A112530" w14:textId="77777777" w:rsidR="00635B30" w:rsidRPr="003D4140" w:rsidRDefault="00635B30" w:rsidP="00635B30">
      <w:pPr>
        <w:autoSpaceDE w:val="0"/>
        <w:autoSpaceDN w:val="0"/>
        <w:adjustRightInd w:val="0"/>
        <w:spacing w:after="0" w:line="240" w:lineRule="auto"/>
        <w:ind w:firstLine="539"/>
        <w:jc w:val="both"/>
        <w:outlineLvl w:val="2"/>
        <w:rPr>
          <w:rFonts w:ascii="Times New Roman" w:hAnsi="Times New Roman" w:cs="Times New Roman"/>
        </w:rPr>
      </w:pPr>
      <w:bookmarkStart w:id="68" w:name="_Toc241163776"/>
      <w:r w:rsidRPr="003D4140">
        <w:rPr>
          <w:rFonts w:ascii="Times New Roman" w:hAnsi="Times New Roman" w:cs="Times New Roman"/>
        </w:rPr>
        <w:t>3.4. Сделки эмитента, в совершении которых имелась заинтересованность</w:t>
      </w:r>
      <w:bookmarkEnd w:id="68"/>
    </w:p>
    <w:p w14:paraId="1ECC5A1D" w14:textId="6C08AF63" w:rsidR="00635B30" w:rsidRPr="00635B30" w:rsidRDefault="00635B30" w:rsidP="00FA5EE5">
      <w:pPr>
        <w:ind w:firstLine="539"/>
        <w:jc w:val="both"/>
        <w:rPr>
          <w:rFonts w:ascii="Times New Roman" w:hAnsi="Times New Roman" w:cs="Times New Roman"/>
          <w:b/>
          <w:i/>
        </w:rPr>
      </w:pPr>
      <w:bookmarkStart w:id="69" w:name="_Toc239150807"/>
      <w:r w:rsidRPr="00635B30">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sidR="00FA5EE5">
        <w:rPr>
          <w:rFonts w:ascii="Times New Roman" w:hAnsi="Times New Roman" w:cs="Times New Roman"/>
          <w:b/>
          <w:i/>
        </w:rPr>
        <w:t> </w:t>
      </w:r>
      <w:r w:rsidRPr="00635B30">
        <w:rPr>
          <w:rFonts w:ascii="Times New Roman" w:hAnsi="Times New Roman" w:cs="Times New Roman"/>
          <w:b/>
          <w:i/>
        </w:rPr>
        <w:t>раскрытии информации эмитентами эмиссионных ценных бумаг».</w:t>
      </w:r>
      <w:bookmarkEnd w:id="69"/>
    </w:p>
    <w:p w14:paraId="20A9BC71" w14:textId="77777777" w:rsidR="00635B30" w:rsidRPr="003D4140" w:rsidRDefault="00635B30" w:rsidP="00635B30">
      <w:pPr>
        <w:autoSpaceDE w:val="0"/>
        <w:autoSpaceDN w:val="0"/>
        <w:adjustRightInd w:val="0"/>
        <w:spacing w:after="0" w:line="240" w:lineRule="auto"/>
        <w:ind w:firstLine="539"/>
        <w:jc w:val="both"/>
        <w:outlineLvl w:val="2"/>
        <w:rPr>
          <w:rFonts w:ascii="Times New Roman" w:hAnsi="Times New Roman" w:cs="Times New Roman"/>
        </w:rPr>
      </w:pPr>
    </w:p>
    <w:p w14:paraId="2AAEED7B" w14:textId="77777777" w:rsidR="00635B30" w:rsidRPr="007E1BE6" w:rsidRDefault="00635B30" w:rsidP="00635B30">
      <w:pPr>
        <w:autoSpaceDE w:val="0"/>
        <w:autoSpaceDN w:val="0"/>
        <w:adjustRightInd w:val="0"/>
        <w:spacing w:after="0" w:line="240" w:lineRule="auto"/>
        <w:ind w:firstLine="539"/>
        <w:jc w:val="both"/>
        <w:outlineLvl w:val="2"/>
        <w:rPr>
          <w:rFonts w:ascii="Times New Roman" w:hAnsi="Times New Roman" w:cs="Times New Roman"/>
        </w:rPr>
      </w:pPr>
      <w:bookmarkStart w:id="70" w:name="_Toc241163777"/>
      <w:r w:rsidRPr="003D4140">
        <w:rPr>
          <w:rFonts w:ascii="Times New Roman" w:hAnsi="Times New Roman" w:cs="Times New Roman"/>
        </w:rPr>
        <w:t>3.5. Крупные сделки эмитента</w:t>
      </w:r>
      <w:bookmarkEnd w:id="70"/>
    </w:p>
    <w:p w14:paraId="13D94487" w14:textId="6FDE2792" w:rsidR="00635B30" w:rsidRPr="00635B30" w:rsidRDefault="00635B30" w:rsidP="00FA5EE5">
      <w:pPr>
        <w:autoSpaceDE w:val="0"/>
        <w:autoSpaceDN w:val="0"/>
        <w:adjustRightInd w:val="0"/>
        <w:spacing w:after="0" w:line="240" w:lineRule="auto"/>
        <w:ind w:firstLine="539"/>
        <w:jc w:val="both"/>
        <w:rPr>
          <w:rFonts w:ascii="Times New Roman" w:hAnsi="Times New Roman" w:cs="Times New Roman"/>
          <w:b/>
          <w:i/>
        </w:rPr>
      </w:pPr>
      <w:r w:rsidRPr="00635B30">
        <w:rPr>
          <w:rFonts w:ascii="Times New Roman" w:hAnsi="Times New Roman" w:cs="Times New Roman"/>
          <w:b/>
          <w:i/>
        </w:rPr>
        <w:t>Информация, предусмотренная настоящим пунктом, не включается в состав отчета эмитента за 6 месяцев в соответствии с Положением Банка России от 27.03.2020 № 714-П «О</w:t>
      </w:r>
      <w:r w:rsidR="00FA5EE5">
        <w:rPr>
          <w:rFonts w:ascii="Times New Roman" w:hAnsi="Times New Roman" w:cs="Times New Roman"/>
          <w:b/>
          <w:i/>
        </w:rPr>
        <w:t> </w:t>
      </w:r>
      <w:r w:rsidRPr="00635B30">
        <w:rPr>
          <w:rFonts w:ascii="Times New Roman" w:hAnsi="Times New Roman" w:cs="Times New Roman"/>
          <w:b/>
          <w:i/>
        </w:rPr>
        <w:t>раскрытии информации эмитентами эмиссионных ценных бумаг».</w:t>
      </w:r>
    </w:p>
    <w:p w14:paraId="30BDA7FE" w14:textId="30CC1D1E" w:rsidR="00635B30" w:rsidRDefault="00635B30" w:rsidP="00590302">
      <w:pPr>
        <w:autoSpaceDE w:val="0"/>
        <w:autoSpaceDN w:val="0"/>
        <w:adjustRightInd w:val="0"/>
        <w:spacing w:after="0" w:line="240" w:lineRule="auto"/>
        <w:jc w:val="both"/>
        <w:outlineLvl w:val="1"/>
        <w:rPr>
          <w:rFonts w:ascii="Times New Roman" w:hAnsi="Times New Roman" w:cs="Times New Roman"/>
        </w:rPr>
      </w:pPr>
      <w:bookmarkStart w:id="71" w:name="Par479"/>
      <w:bookmarkStart w:id="72" w:name="Par484"/>
      <w:bookmarkEnd w:id="71"/>
      <w:bookmarkEnd w:id="72"/>
    </w:p>
    <w:p w14:paraId="5130BBA4" w14:textId="588CE86E"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73" w:name="_Toc241163778"/>
      <w:r w:rsidRPr="00690AAD">
        <w:rPr>
          <w:rFonts w:ascii="Times New Roman" w:hAnsi="Times New Roman" w:cs="Times New Roman"/>
        </w:rPr>
        <w:t>Раздел 4. Дополнительные сведения об эмитенте и о размещенных им ценных бумагах</w:t>
      </w:r>
      <w:bookmarkEnd w:id="73"/>
    </w:p>
    <w:p w14:paraId="559B5DD7"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446BE416"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4" w:name="Par498"/>
      <w:bookmarkStart w:id="75" w:name="_Toc241163779"/>
      <w:bookmarkEnd w:id="74"/>
      <w:r w:rsidRPr="00690AAD">
        <w:rPr>
          <w:rFonts w:ascii="Times New Roman" w:hAnsi="Times New Roman" w:cs="Times New Roman"/>
        </w:rPr>
        <w:t>4.1. Подконтрольные эмитенту организации, имеющие для него существенное значение</w:t>
      </w:r>
      <w:bookmarkEnd w:id="75"/>
    </w:p>
    <w:p w14:paraId="50ABAF03" w14:textId="30BEA01B" w:rsidR="00C8106E" w:rsidRPr="00C8106E" w:rsidRDefault="00C8106E" w:rsidP="00FA5EE5">
      <w:pPr>
        <w:spacing w:after="0" w:line="240" w:lineRule="auto"/>
        <w:ind w:firstLine="539"/>
        <w:rPr>
          <w:rFonts w:ascii="Times New Roman" w:hAnsi="Times New Roman" w:cs="Times New Roman"/>
          <w:b/>
          <w:i/>
        </w:rPr>
      </w:pPr>
      <w:bookmarkStart w:id="76" w:name="_Toc239150811"/>
      <w:r w:rsidRPr="00C8106E">
        <w:rPr>
          <w:rFonts w:ascii="Times New Roman" w:hAnsi="Times New Roman" w:cs="Times New Roman"/>
          <w:b/>
          <w:i/>
        </w:rPr>
        <w:t>В составе информации, установленной пунктом 4.1 и раскрытой в отчете эмитента за 12 меся</w:t>
      </w:r>
      <w:r>
        <w:rPr>
          <w:rFonts w:ascii="Times New Roman" w:hAnsi="Times New Roman" w:cs="Times New Roman"/>
          <w:b/>
          <w:i/>
        </w:rPr>
        <w:t>цев 2025</w:t>
      </w:r>
      <w:r w:rsidRPr="00C8106E">
        <w:rPr>
          <w:rFonts w:ascii="Times New Roman" w:hAnsi="Times New Roman" w:cs="Times New Roman"/>
          <w:b/>
          <w:i/>
        </w:rPr>
        <w:t xml:space="preserve"> года, существенные изменения не происходили.</w:t>
      </w:r>
      <w:bookmarkEnd w:id="76"/>
    </w:p>
    <w:p w14:paraId="5144958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b/>
          <w:i/>
        </w:rPr>
      </w:pPr>
    </w:p>
    <w:p w14:paraId="4F29CB23" w14:textId="40230E76"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7" w:name="_Toc241163780"/>
      <w:r w:rsidRPr="00690AAD">
        <w:rPr>
          <w:rFonts w:ascii="Times New Roman" w:hAnsi="Times New Roman" w:cs="Times New Roman"/>
        </w:rPr>
        <w:t xml:space="preserve">4.2. </w:t>
      </w:r>
      <w:r w:rsidR="00D77C32" w:rsidRPr="00D77C32">
        <w:rPr>
          <w:rFonts w:ascii="Times New Roman" w:hAnsi="Times New Roman" w:cs="Times New Roman"/>
        </w:rPr>
        <w:t>Дополнительные сведения, раскрываемые эмитентами зеленых облигаций, социальных облигаций, облигаций устойчивого развития, адаптационных облигаций</w:t>
      </w:r>
      <w:bookmarkEnd w:id="77"/>
      <w:r w:rsidR="00D77C32" w:rsidRPr="00D77C32" w:rsidDel="00D77C32">
        <w:rPr>
          <w:rFonts w:ascii="Times New Roman" w:hAnsi="Times New Roman" w:cs="Times New Roman"/>
        </w:rPr>
        <w:t xml:space="preserve"> </w:t>
      </w:r>
    </w:p>
    <w:p w14:paraId="3296A10F" w14:textId="77777777" w:rsidR="00C8106E" w:rsidRPr="00C8106E" w:rsidRDefault="00C8106E" w:rsidP="00C8106E">
      <w:pPr>
        <w:autoSpaceDE w:val="0"/>
        <w:autoSpaceDN w:val="0"/>
        <w:adjustRightInd w:val="0"/>
        <w:spacing w:after="0" w:line="240" w:lineRule="auto"/>
        <w:ind w:firstLine="539"/>
        <w:jc w:val="both"/>
        <w:rPr>
          <w:rFonts w:ascii="Times New Roman" w:hAnsi="Times New Roman" w:cs="Times New Roman"/>
          <w:b/>
          <w:i/>
        </w:rPr>
      </w:pPr>
      <w:bookmarkStart w:id="78" w:name="_Toc204692183"/>
      <w:r w:rsidRPr="00C8106E">
        <w:rPr>
          <w:rFonts w:ascii="Times New Roman" w:hAnsi="Times New Roman" w:cs="Times New Roman"/>
          <w:b/>
          <w:i/>
        </w:rPr>
        <w:t>ПАО «Россети Северный Кавказ» не является эмитентом облигаций с целевым использованием денежных средств, полученных от их размещения.</w:t>
      </w:r>
      <w:bookmarkEnd w:id="78"/>
    </w:p>
    <w:p w14:paraId="2608A7A8" w14:textId="77777777" w:rsidR="00C8106E" w:rsidRPr="00690AAD" w:rsidRDefault="00C8106E" w:rsidP="002010FD">
      <w:pPr>
        <w:autoSpaceDE w:val="0"/>
        <w:autoSpaceDN w:val="0"/>
        <w:adjustRightInd w:val="0"/>
        <w:spacing w:after="0" w:line="240" w:lineRule="auto"/>
        <w:ind w:firstLine="539"/>
        <w:jc w:val="both"/>
        <w:rPr>
          <w:rFonts w:ascii="Times New Roman" w:hAnsi="Times New Roman" w:cs="Times New Roman"/>
          <w:b/>
          <w:i/>
        </w:rPr>
      </w:pPr>
    </w:p>
    <w:p w14:paraId="3F29ECED"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79" w:name="_Toc241163781"/>
      <w:r w:rsidRPr="00690AAD">
        <w:rPr>
          <w:rFonts w:ascii="Times New Roman" w:hAnsi="Times New Roman" w:cs="Times New Roman"/>
        </w:rPr>
        <w:t>4.3. Сведения о лице (лицах), предоставившем (предоставивших) обеспечение по облигациям эмитента с обеспечением, а также об обеспечении, предоставленном по облигациям эмитента с обеспечением</w:t>
      </w:r>
      <w:bookmarkEnd w:id="79"/>
    </w:p>
    <w:p w14:paraId="7786CFFE" w14:textId="5014431C" w:rsidR="00C8106E" w:rsidRDefault="00C8106E" w:rsidP="00C8106E">
      <w:pPr>
        <w:autoSpaceDE w:val="0"/>
        <w:autoSpaceDN w:val="0"/>
        <w:adjustRightInd w:val="0"/>
        <w:spacing w:after="0" w:line="240" w:lineRule="auto"/>
        <w:ind w:firstLine="539"/>
        <w:jc w:val="both"/>
        <w:rPr>
          <w:rFonts w:ascii="Times New Roman" w:hAnsi="Times New Roman" w:cs="Times New Roman"/>
          <w:b/>
          <w:i/>
        </w:rPr>
      </w:pPr>
      <w:r w:rsidRPr="00DE6DD2">
        <w:rPr>
          <w:rFonts w:ascii="Times New Roman" w:hAnsi="Times New Roman" w:cs="Times New Roman"/>
          <w:b/>
          <w:i/>
        </w:rPr>
        <w:t>В составе информации, установленной пунктом 4.3 и раскрытой в отчете эмитента за 12 месяцев 202</w:t>
      </w:r>
      <w:r>
        <w:rPr>
          <w:rFonts w:ascii="Times New Roman" w:hAnsi="Times New Roman" w:cs="Times New Roman"/>
          <w:b/>
          <w:i/>
        </w:rPr>
        <w:t xml:space="preserve">5 </w:t>
      </w:r>
      <w:r w:rsidRPr="00DE6DD2">
        <w:rPr>
          <w:rFonts w:ascii="Times New Roman" w:hAnsi="Times New Roman" w:cs="Times New Roman"/>
          <w:b/>
          <w:i/>
        </w:rPr>
        <w:t>года, существенные изменения не происходили.</w:t>
      </w:r>
    </w:p>
    <w:p w14:paraId="47696CD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2821EFF"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0" w:name="Par1002"/>
      <w:bookmarkStart w:id="81" w:name="_Toc241163782"/>
      <w:bookmarkEnd w:id="80"/>
      <w:r w:rsidRPr="00690AAD">
        <w:rPr>
          <w:rFonts w:ascii="Times New Roman" w:hAnsi="Times New Roman" w:cs="Times New Roman"/>
        </w:rPr>
        <w:t>4.4. Сведения об объявленных и выплаченных дивидендах по акциям эмитента</w:t>
      </w:r>
      <w:bookmarkEnd w:id="81"/>
    </w:p>
    <w:p w14:paraId="28DA74D5" w14:textId="0471F286" w:rsidR="0046397F" w:rsidRPr="00590302" w:rsidRDefault="00C8106E" w:rsidP="00FA5EE5">
      <w:pPr>
        <w:spacing w:after="0" w:line="240" w:lineRule="auto"/>
        <w:ind w:firstLine="539"/>
        <w:rPr>
          <w:rFonts w:ascii="Times New Roman" w:hAnsi="Times New Roman" w:cs="Times New Roman"/>
          <w:b/>
          <w:i/>
        </w:rPr>
      </w:pPr>
      <w:bookmarkStart w:id="82" w:name="_Toc239150815"/>
      <w:r w:rsidRPr="00C8106E">
        <w:rPr>
          <w:rFonts w:ascii="Times New Roman" w:hAnsi="Times New Roman" w:cs="Times New Roman"/>
          <w:b/>
          <w:i/>
        </w:rPr>
        <w:t>В составе информации, установленной пунктом 4.4 и раскрытой в отчете эмитента за 12 месяцев 202</w:t>
      </w:r>
      <w:r>
        <w:rPr>
          <w:rFonts w:ascii="Times New Roman" w:hAnsi="Times New Roman" w:cs="Times New Roman"/>
          <w:b/>
          <w:i/>
        </w:rPr>
        <w:t>5</w:t>
      </w:r>
      <w:r w:rsidRPr="00C8106E">
        <w:rPr>
          <w:rFonts w:ascii="Times New Roman" w:hAnsi="Times New Roman" w:cs="Times New Roman"/>
          <w:b/>
          <w:i/>
        </w:rPr>
        <w:t xml:space="preserve"> года, существенные изменения не происходили.</w:t>
      </w:r>
      <w:bookmarkEnd w:id="82"/>
    </w:p>
    <w:p w14:paraId="5A3D15F9" w14:textId="77777777" w:rsidR="00FA5EE5" w:rsidRDefault="00FA5EE5" w:rsidP="002010FD">
      <w:pPr>
        <w:autoSpaceDE w:val="0"/>
        <w:autoSpaceDN w:val="0"/>
        <w:adjustRightInd w:val="0"/>
        <w:spacing w:after="0" w:line="240" w:lineRule="auto"/>
        <w:ind w:firstLine="539"/>
        <w:jc w:val="both"/>
        <w:outlineLvl w:val="2"/>
        <w:rPr>
          <w:rFonts w:ascii="Times New Roman" w:hAnsi="Times New Roman" w:cs="Times New Roman"/>
        </w:rPr>
      </w:pPr>
    </w:p>
    <w:p w14:paraId="5FC0E70B" w14:textId="1FAA1039"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3" w:name="_Toc241163783"/>
      <w:r w:rsidRPr="00690AAD">
        <w:rPr>
          <w:rFonts w:ascii="Times New Roman" w:hAnsi="Times New Roman" w:cs="Times New Roman"/>
        </w:rPr>
        <w:t>4.5. Сведения об организациях, осуществляющих учет прав на эмиссионные ценные бумаги эмитента</w:t>
      </w:r>
      <w:bookmarkEnd w:id="83"/>
    </w:p>
    <w:p w14:paraId="10F4B5BC" w14:textId="060D2945" w:rsidR="00C8106E" w:rsidRDefault="00C8106E" w:rsidP="00C8106E">
      <w:pPr>
        <w:autoSpaceDE w:val="0"/>
        <w:autoSpaceDN w:val="0"/>
        <w:adjustRightInd w:val="0"/>
        <w:spacing w:after="0" w:line="240" w:lineRule="auto"/>
        <w:ind w:firstLine="539"/>
        <w:jc w:val="both"/>
        <w:rPr>
          <w:rFonts w:ascii="Times New Roman" w:hAnsi="Times New Roman" w:cs="Times New Roman"/>
          <w:b/>
          <w:i/>
        </w:rPr>
      </w:pPr>
      <w:r w:rsidRPr="00C8106E">
        <w:rPr>
          <w:rFonts w:ascii="Times New Roman" w:hAnsi="Times New Roman" w:cs="Times New Roman"/>
          <w:b/>
          <w:i/>
        </w:rPr>
        <w:t>В составе информации, установленной пунктом 4.5 и раскрытой в отчете эмитента за 12 месяцев 202</w:t>
      </w:r>
      <w:r>
        <w:rPr>
          <w:rFonts w:ascii="Times New Roman" w:hAnsi="Times New Roman" w:cs="Times New Roman"/>
          <w:b/>
          <w:i/>
        </w:rPr>
        <w:t>5</w:t>
      </w:r>
      <w:r w:rsidRPr="00C8106E">
        <w:rPr>
          <w:rFonts w:ascii="Times New Roman" w:hAnsi="Times New Roman" w:cs="Times New Roman"/>
          <w:b/>
          <w:i/>
        </w:rPr>
        <w:t xml:space="preserve"> года, существенные изменения не происходили.</w:t>
      </w:r>
    </w:p>
    <w:p w14:paraId="41F4F90F" w14:textId="77777777" w:rsidR="00C8106E" w:rsidRPr="00C8106E" w:rsidRDefault="00C8106E" w:rsidP="00C8106E">
      <w:pPr>
        <w:autoSpaceDE w:val="0"/>
        <w:autoSpaceDN w:val="0"/>
        <w:adjustRightInd w:val="0"/>
        <w:spacing w:after="0" w:line="240" w:lineRule="auto"/>
        <w:ind w:firstLine="539"/>
        <w:jc w:val="both"/>
        <w:rPr>
          <w:rFonts w:ascii="Times New Roman" w:hAnsi="Times New Roman" w:cs="Times New Roman"/>
          <w:b/>
          <w:i/>
        </w:rPr>
      </w:pPr>
    </w:p>
    <w:p w14:paraId="64A873D0" w14:textId="77777777" w:rsidR="0046397F" w:rsidRPr="003D39E0"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4" w:name="Par1112"/>
      <w:bookmarkStart w:id="85" w:name="_Toc241163784"/>
      <w:bookmarkEnd w:id="84"/>
      <w:r w:rsidRPr="003D39E0">
        <w:rPr>
          <w:rFonts w:ascii="Times New Roman" w:hAnsi="Times New Roman" w:cs="Times New Roman"/>
        </w:rPr>
        <w:t>4.6. Информация об аудиторе эмитента</w:t>
      </w:r>
      <w:bookmarkEnd w:id="85"/>
    </w:p>
    <w:p w14:paraId="71970CFE" w14:textId="77777777" w:rsidR="00EE0876" w:rsidRPr="003D39E0" w:rsidRDefault="00EE0876" w:rsidP="00EE0876">
      <w:pPr>
        <w:spacing w:after="0" w:line="240" w:lineRule="auto"/>
        <w:jc w:val="both"/>
        <w:rPr>
          <w:rFonts w:ascii="Times New Roman" w:eastAsiaTheme="minorEastAsia" w:hAnsi="Times New Roman" w:cs="Times New Roman"/>
          <w:bCs/>
          <w:lang w:eastAsia="ru-RU"/>
        </w:rPr>
      </w:pPr>
    </w:p>
    <w:tbl>
      <w:tblPr>
        <w:tblW w:w="96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4390"/>
      </w:tblGrid>
      <w:tr w:rsidR="00EE0876" w:rsidRPr="003D39E0" w14:paraId="13FA2DC2" w14:textId="77777777" w:rsidTr="00EE5501">
        <w:tc>
          <w:tcPr>
            <w:tcW w:w="5245" w:type="dxa"/>
          </w:tcPr>
          <w:p w14:paraId="4ADA5E64"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полное и сокращенное фирменные наименования</w:t>
            </w:r>
          </w:p>
        </w:tc>
        <w:tc>
          <w:tcPr>
            <w:tcW w:w="4390" w:type="dxa"/>
          </w:tcPr>
          <w:p w14:paraId="738154D4" w14:textId="77777777" w:rsidR="00EE0876" w:rsidRDefault="001E6C33"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Общество с ограниченной ответственностью «Б1 - АУДИТ» (до 14.01.2026 – Общество с ограниченной ответственностью «ЦЕНТР АУДИТОРСКИХ ТЕХНОЛОГИЙ И РЕШЕНИЙ - АУДИТОРСКИЕ УСЛУГИ»)</w:t>
            </w:r>
          </w:p>
          <w:p w14:paraId="32BCE717" w14:textId="6E9C2748" w:rsidR="003D39E0" w:rsidRPr="003D39E0" w:rsidRDefault="003D39E0"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ООО «Б1 – Аудит»</w:t>
            </w:r>
          </w:p>
        </w:tc>
      </w:tr>
      <w:tr w:rsidR="00EE0876" w:rsidRPr="003D39E0" w14:paraId="6BD5E61A" w14:textId="77777777" w:rsidTr="00EE5501">
        <w:tc>
          <w:tcPr>
            <w:tcW w:w="5245" w:type="dxa"/>
          </w:tcPr>
          <w:p w14:paraId="7FBA1B21"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идентификационный номер налогоплательщика (ИНН)</w:t>
            </w:r>
          </w:p>
        </w:tc>
        <w:tc>
          <w:tcPr>
            <w:tcW w:w="4390" w:type="dxa"/>
          </w:tcPr>
          <w:p w14:paraId="21AFAEE9"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7709383532</w:t>
            </w:r>
          </w:p>
        </w:tc>
      </w:tr>
      <w:tr w:rsidR="00EE0876" w:rsidRPr="003D39E0" w14:paraId="6030889C" w14:textId="77777777" w:rsidTr="00EE5501">
        <w:tc>
          <w:tcPr>
            <w:tcW w:w="5245" w:type="dxa"/>
          </w:tcPr>
          <w:p w14:paraId="07E95BE6"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основной государственный регистрационный номер (ОГРН)</w:t>
            </w:r>
          </w:p>
        </w:tc>
        <w:tc>
          <w:tcPr>
            <w:tcW w:w="4390" w:type="dxa"/>
          </w:tcPr>
          <w:p w14:paraId="1E774220"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1027739707203</w:t>
            </w:r>
          </w:p>
        </w:tc>
      </w:tr>
      <w:tr w:rsidR="00EE0876" w:rsidRPr="003D39E0" w14:paraId="48DEC315" w14:textId="77777777" w:rsidTr="00EE5501">
        <w:tc>
          <w:tcPr>
            <w:tcW w:w="5245" w:type="dxa"/>
          </w:tcPr>
          <w:p w14:paraId="40F5B159"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lastRenderedPageBreak/>
              <w:t>место нахождения аудитора</w:t>
            </w:r>
          </w:p>
        </w:tc>
        <w:tc>
          <w:tcPr>
            <w:tcW w:w="4390" w:type="dxa"/>
          </w:tcPr>
          <w:p w14:paraId="2CA173A8"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115035, г. Москва, Садовническая набережная, д. 75</w:t>
            </w:r>
          </w:p>
        </w:tc>
      </w:tr>
      <w:tr w:rsidR="00EE0876" w:rsidRPr="003D39E0" w14:paraId="4DEED598" w14:textId="77777777" w:rsidTr="00EE5501">
        <w:trPr>
          <w:trHeight w:val="2542"/>
        </w:trPr>
        <w:tc>
          <w:tcPr>
            <w:tcW w:w="5245" w:type="dxa"/>
          </w:tcPr>
          <w:p w14:paraId="24EEC84F"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отчетный год (годы) и (или) иной отчетный период (периоды) из числа последних трех завершенных отчетных лет и текущего года, за который (за которые) аудитором проводилась (будет проводиться) проверка отчетности эмитента</w:t>
            </w:r>
          </w:p>
        </w:tc>
        <w:tc>
          <w:tcPr>
            <w:tcW w:w="4390" w:type="dxa"/>
          </w:tcPr>
          <w:p w14:paraId="45DCADED" w14:textId="443B6B59" w:rsidR="00EE0876" w:rsidRPr="003D39E0" w:rsidRDefault="00EE0876">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1. За 2023 год:</w:t>
            </w:r>
          </w:p>
          <w:p w14:paraId="3E093CC8"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2023 года (аудит проводится в два этапа: по итогам 9 месяцев 2023 года и за 2023 год в целом);</w:t>
            </w:r>
          </w:p>
          <w:p w14:paraId="036D9CC7" w14:textId="3692141E"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 декабря 2023 года.</w:t>
            </w:r>
          </w:p>
          <w:p w14:paraId="1F2422C9" w14:textId="1D1A9420" w:rsidR="00EE0876" w:rsidRPr="003D39E0" w:rsidRDefault="003D39E0" w:rsidP="00EE5501">
            <w:pPr>
              <w:spacing w:after="0" w:line="240" w:lineRule="auto"/>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eastAsia="ru-RU"/>
              </w:rPr>
              <w:t>2</w:t>
            </w:r>
            <w:r w:rsidR="00EE0876" w:rsidRPr="003D39E0">
              <w:rPr>
                <w:rFonts w:ascii="Times New Roman" w:eastAsia="Times New Roman" w:hAnsi="Times New Roman" w:cs="Times New Roman"/>
                <w:b/>
                <w:i/>
                <w:szCs w:val="24"/>
                <w:lang w:eastAsia="ru-RU"/>
              </w:rPr>
              <w:t>. За 2024 год:</w:t>
            </w:r>
          </w:p>
          <w:p w14:paraId="48573E1A"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2024 года (аудит проводится в два этапа: по итогам 9 месяцев 2024 года и за 2024 год в целом);</w:t>
            </w:r>
          </w:p>
          <w:p w14:paraId="55F6576A" w14:textId="1FB13F35"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 декабря 2024 года.</w:t>
            </w:r>
          </w:p>
          <w:p w14:paraId="668473E4" w14:textId="6DD294D7" w:rsidR="00EE0876" w:rsidRPr="003D39E0" w:rsidRDefault="003D39E0" w:rsidP="00EE5501">
            <w:pPr>
              <w:spacing w:after="0" w:line="240" w:lineRule="auto"/>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eastAsia="ru-RU"/>
              </w:rPr>
              <w:t>3</w:t>
            </w:r>
            <w:r w:rsidR="00EE0876" w:rsidRPr="003D39E0">
              <w:rPr>
                <w:rFonts w:ascii="Times New Roman" w:eastAsia="Times New Roman" w:hAnsi="Times New Roman" w:cs="Times New Roman"/>
                <w:b/>
                <w:i/>
                <w:szCs w:val="24"/>
                <w:lang w:eastAsia="ru-RU"/>
              </w:rPr>
              <w:t>. За 2025 год:</w:t>
            </w:r>
          </w:p>
          <w:p w14:paraId="025EF1BC"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2025 года (аудит проводится в два этапа: по итогам 9 месяцев 2025 года и за 2025 год в целом);</w:t>
            </w:r>
          </w:p>
          <w:p w14:paraId="203C6FB9" w14:textId="77777777" w:rsidR="00EE0876"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аудит (консолидированной) финансовой отчетности, подготовленной в соответствии с Международными стандартами финансовой отчетности и Федеральным законом от 27.07.2010 №208-ФЗ «О консолидированной финансовой отчетности» за год, заканчивающийся «31» декабря 2025 года.</w:t>
            </w:r>
          </w:p>
          <w:p w14:paraId="679BB780" w14:textId="1ECD95F6" w:rsidR="003D39E0" w:rsidRPr="003D39E0" w:rsidRDefault="003D39E0" w:rsidP="003D39E0">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4. За 2026 год:</w:t>
            </w:r>
          </w:p>
          <w:p w14:paraId="5BDB9D7D" w14:textId="77777777" w:rsidR="003D39E0" w:rsidRPr="003D39E0" w:rsidRDefault="003D39E0" w:rsidP="003D39E0">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lastRenderedPageBreak/>
              <w:t>- обязательный аудит бухгалтерской (финансовой) отчетности, предусмотренный Федеральным законом от 06.12.2011 № 402-ФЗ «О бухгалтерском учете» за год, заканчивающийся «31» декабря 2026 года (аудит проводится в два этапа: по итогам 9 месяцев 2026 года и за 2026 год в целом);</w:t>
            </w:r>
          </w:p>
          <w:p w14:paraId="0F6C6F19" w14:textId="2C5C8838" w:rsidR="003D39E0" w:rsidRPr="003D39E0" w:rsidRDefault="003D39E0"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аудит (консолидированной) финансовой отчетности Заказчика, подготовленной в соответствии с Международными стандартами финансовой отчетности и Феде</w:t>
            </w:r>
            <w:r>
              <w:rPr>
                <w:rFonts w:ascii="Times New Roman" w:eastAsia="Times New Roman" w:hAnsi="Times New Roman" w:cs="Times New Roman"/>
                <w:b/>
                <w:i/>
                <w:szCs w:val="24"/>
                <w:lang w:eastAsia="ru-RU"/>
              </w:rPr>
              <w:t>ральным законом от 27.07.2010 №</w:t>
            </w:r>
            <w:r w:rsidRPr="003D39E0">
              <w:rPr>
                <w:rFonts w:ascii="Times New Roman" w:eastAsia="Times New Roman" w:hAnsi="Times New Roman" w:cs="Times New Roman"/>
                <w:b/>
                <w:i/>
                <w:szCs w:val="24"/>
                <w:lang w:eastAsia="ru-RU"/>
              </w:rPr>
              <w:t>208-ФЗ «О консолидированной финансовой отчетности» за год, заканчивающийся «31» декабря 2026</w:t>
            </w:r>
            <w:r>
              <w:rPr>
                <w:rFonts w:ascii="Times New Roman" w:eastAsia="Times New Roman" w:hAnsi="Times New Roman" w:cs="Times New Roman"/>
                <w:b/>
                <w:i/>
                <w:szCs w:val="24"/>
                <w:lang w:eastAsia="ru-RU"/>
              </w:rPr>
              <w:t xml:space="preserve"> года.</w:t>
            </w:r>
          </w:p>
        </w:tc>
      </w:tr>
      <w:tr w:rsidR="00EE0876" w:rsidRPr="003D39E0" w14:paraId="321858A9" w14:textId="77777777" w:rsidTr="00EE5501">
        <w:trPr>
          <w:trHeight w:val="841"/>
        </w:trPr>
        <w:tc>
          <w:tcPr>
            <w:tcW w:w="5245" w:type="dxa"/>
          </w:tcPr>
          <w:p w14:paraId="5E850BF2"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lastRenderedPageBreak/>
              <w:t>вид отчетности эмитента, в отношении которой аудитором проводилась (будет проводиться) проверка (бухгалтерская (финансовая) отчетность; консолидированная финансовая отчетность или финансовая отчетность)</w:t>
            </w:r>
          </w:p>
        </w:tc>
        <w:tc>
          <w:tcPr>
            <w:tcW w:w="4390" w:type="dxa"/>
          </w:tcPr>
          <w:p w14:paraId="31283A0D"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xml:space="preserve">1.Бухгалтерская (финансовая) отчетность, предусмотренная Федеральным законом от 06.12.2011 №402-ФЗ «О бухгалтерском учете» </w:t>
            </w:r>
          </w:p>
          <w:p w14:paraId="6F47D737"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2. Промежуточная сокращенная (консолидированная) финансовая отчетность Общества, подготовленная в соответствии с Международными стандартами финансовой отчетности 3. Финансовая (консолидированная) отчетность, подготовленная в соответствии с Международными стандартами финансовой отчетности и Федеральным законом от 27.07.2010 №208-ФЗ «О консолидированной финансовой отчетности»</w:t>
            </w:r>
          </w:p>
        </w:tc>
      </w:tr>
      <w:tr w:rsidR="00EE0876" w:rsidRPr="003D39E0" w14:paraId="74FA803F" w14:textId="77777777" w:rsidTr="00EE5501">
        <w:trPr>
          <w:trHeight w:val="1467"/>
        </w:trPr>
        <w:tc>
          <w:tcPr>
            <w:tcW w:w="5245" w:type="dxa"/>
          </w:tcPr>
          <w:p w14:paraId="6B0E12A6"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сопутствующие аудиту и прочие связанные с аудиторской деятельностью услуги, которые оказывались (будут оказываться) эмитенту в течение последних трех завершенных отчетных лет и текущего года аудитором</w:t>
            </w:r>
          </w:p>
        </w:tc>
        <w:tc>
          <w:tcPr>
            <w:tcW w:w="4390" w:type="dxa"/>
          </w:tcPr>
          <w:p w14:paraId="15EE608B" w14:textId="42A4EBF9" w:rsidR="00EE0876" w:rsidRPr="003D39E0" w:rsidRDefault="003D39E0" w:rsidP="00EE5501">
            <w:pPr>
              <w:spacing w:after="0" w:line="240" w:lineRule="auto"/>
              <w:jc w:val="both"/>
              <w:rPr>
                <w:rFonts w:ascii="Times New Roman" w:eastAsia="Times New Roman" w:hAnsi="Times New Roman" w:cs="Times New Roman"/>
                <w:b/>
                <w:i/>
                <w:szCs w:val="24"/>
                <w:lang w:eastAsia="ru-RU"/>
              </w:rPr>
            </w:pPr>
            <w:r>
              <w:rPr>
                <w:rFonts w:ascii="Times New Roman" w:eastAsia="Times New Roman" w:hAnsi="Times New Roman" w:cs="Times New Roman"/>
                <w:b/>
                <w:i/>
                <w:szCs w:val="24"/>
                <w:lang w:eastAsia="ru-RU"/>
              </w:rPr>
              <w:t>с</w:t>
            </w:r>
            <w:r w:rsidR="00EE0876" w:rsidRPr="003D39E0">
              <w:rPr>
                <w:rFonts w:ascii="Times New Roman" w:eastAsia="Times New Roman" w:hAnsi="Times New Roman" w:cs="Times New Roman"/>
                <w:b/>
                <w:i/>
                <w:szCs w:val="24"/>
                <w:lang w:eastAsia="ru-RU"/>
              </w:rPr>
              <w:t>опутствующие аудиту и прочие связанные с аудиторской деятельностью услуги не оказывались</w:t>
            </w:r>
          </w:p>
        </w:tc>
      </w:tr>
      <w:tr w:rsidR="00EE0876" w:rsidRPr="003D39E0" w14:paraId="4B220CE7" w14:textId="77777777" w:rsidTr="00EE5501">
        <w:tc>
          <w:tcPr>
            <w:tcW w:w="5245" w:type="dxa"/>
          </w:tcPr>
          <w:p w14:paraId="4916E33A"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факторы, которые могут оказать влияние на независимость аудитора, в том числе сведения о наличии существенных интересов (взаимоотношений), связывающих с эмитентом (членами органов управления и органов контроля за финансово-хозяйственной деятельностью эмитента) аудитора эмитента, членов органов управления и органов контроля за финансово-хозяйственной деятельностью аудитора, а также участников аудиторской группы</w:t>
            </w:r>
          </w:p>
        </w:tc>
        <w:tc>
          <w:tcPr>
            <w:tcW w:w="4390" w:type="dxa"/>
          </w:tcPr>
          <w:p w14:paraId="0E18091B" w14:textId="77777777"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таких факторов нет</w:t>
            </w:r>
          </w:p>
        </w:tc>
      </w:tr>
      <w:tr w:rsidR="00EE0876" w:rsidRPr="003D39E0" w14:paraId="50A36058" w14:textId="77777777" w:rsidTr="00EE5501">
        <w:tc>
          <w:tcPr>
            <w:tcW w:w="5245" w:type="dxa"/>
          </w:tcPr>
          <w:p w14:paraId="7455C751"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t>меры, предпринятые эмитентом и аудитором эмитента для снижения влияния факторов, которые могут оказать влияние на независимость аудитора</w:t>
            </w:r>
          </w:p>
        </w:tc>
        <w:tc>
          <w:tcPr>
            <w:tcW w:w="4390" w:type="dxa"/>
          </w:tcPr>
          <w:p w14:paraId="19CC609F" w14:textId="4BFD90A3" w:rsidR="00EE0876" w:rsidRPr="003D39E0" w:rsidRDefault="00EE0876" w:rsidP="00EE5501">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 xml:space="preserve">аудитор является полностью независимым от органов управления эмитента в соответствии с требованиями статьи 8 Федерального закона от 30.12.2008 № 307-ФЗ «Об аудиторской деятельности». Размер вознаграждения аудитора не ставился в </w:t>
            </w:r>
            <w:r w:rsidRPr="003D39E0">
              <w:rPr>
                <w:rFonts w:ascii="Times New Roman" w:eastAsia="Times New Roman" w:hAnsi="Times New Roman" w:cs="Times New Roman"/>
                <w:b/>
                <w:i/>
                <w:szCs w:val="24"/>
                <w:lang w:eastAsia="ru-RU"/>
              </w:rPr>
              <w:lastRenderedPageBreak/>
              <w:t>зависимость от результатов проведения проверки. Основной мерой, предпринятой эмитентом для снижения влияния указанных факторов, является процесс тщательного рассмотрения эмитентом кандидатуры аудитора на предмет его независимости от эмитента и отсутствия перечисленных факторов</w:t>
            </w:r>
          </w:p>
        </w:tc>
      </w:tr>
      <w:tr w:rsidR="00EE0876" w:rsidRPr="003D39E0" w14:paraId="28294916" w14:textId="77777777" w:rsidTr="00EE5501">
        <w:trPr>
          <w:trHeight w:val="4524"/>
        </w:trPr>
        <w:tc>
          <w:tcPr>
            <w:tcW w:w="5245" w:type="dxa"/>
          </w:tcPr>
          <w:p w14:paraId="26B3ECBB" w14:textId="77777777" w:rsidR="00EE0876" w:rsidRPr="003D39E0" w:rsidRDefault="00EE0876" w:rsidP="00EE5501">
            <w:pPr>
              <w:spacing w:after="0" w:line="240" w:lineRule="auto"/>
              <w:rPr>
                <w:rFonts w:ascii="Times New Roman" w:eastAsia="Times New Roman" w:hAnsi="Times New Roman" w:cs="Times New Roman"/>
                <w:szCs w:val="24"/>
                <w:lang w:eastAsia="ru-RU"/>
              </w:rPr>
            </w:pPr>
            <w:r w:rsidRPr="003D39E0">
              <w:rPr>
                <w:rFonts w:ascii="Times New Roman" w:eastAsia="Times New Roman" w:hAnsi="Times New Roman" w:cs="Times New Roman"/>
                <w:szCs w:val="24"/>
                <w:lang w:eastAsia="ru-RU"/>
              </w:rPr>
              <w:lastRenderedPageBreak/>
              <w:t>фактический размер вознаграждения, выплаченного эмитентом аудитору эмитента за последний завершенный отчетный год, с отдельным указанием размера вознаграждения, выплаченного за аудит (проверку), в том числе обязательный, отчетности эмитента и за оказание сопутствующих аудиту и прочих связанных с аудиторской деятельностью услуг</w:t>
            </w:r>
          </w:p>
        </w:tc>
        <w:tc>
          <w:tcPr>
            <w:tcW w:w="4390" w:type="dxa"/>
          </w:tcPr>
          <w:p w14:paraId="19403B5C" w14:textId="77777777" w:rsidR="003D39E0" w:rsidRPr="003D39E0" w:rsidRDefault="003D39E0" w:rsidP="003D39E0">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Фактический размер вознаграждения, выплаченного эмитентом аудитору эмитента за 2025 год, составил:</w:t>
            </w:r>
          </w:p>
          <w:p w14:paraId="5031F2CA" w14:textId="59A2AD9B" w:rsidR="003D39E0" w:rsidRPr="003D39E0" w:rsidRDefault="003D39E0" w:rsidP="003D39E0">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1.</w:t>
            </w:r>
            <w:r w:rsidR="00084F45">
              <w:rPr>
                <w:rFonts w:ascii="Times New Roman" w:eastAsia="Times New Roman" w:hAnsi="Times New Roman" w:cs="Times New Roman"/>
                <w:b/>
                <w:i/>
                <w:szCs w:val="24"/>
                <w:lang w:eastAsia="ru-RU"/>
              </w:rPr>
              <w:t xml:space="preserve"> </w:t>
            </w:r>
            <w:r w:rsidRPr="003D39E0">
              <w:rPr>
                <w:rFonts w:ascii="Times New Roman" w:eastAsia="Times New Roman" w:hAnsi="Times New Roman" w:cs="Times New Roman"/>
                <w:b/>
                <w:i/>
                <w:szCs w:val="24"/>
                <w:lang w:eastAsia="ru-RU"/>
              </w:rPr>
              <w:t>Бухгалтерская (финансовая) отчетность, предусмотренная Феде</w:t>
            </w:r>
            <w:r>
              <w:rPr>
                <w:rFonts w:ascii="Times New Roman" w:eastAsia="Times New Roman" w:hAnsi="Times New Roman" w:cs="Times New Roman"/>
                <w:b/>
                <w:i/>
                <w:szCs w:val="24"/>
                <w:lang w:eastAsia="ru-RU"/>
              </w:rPr>
              <w:t>ральным законом от 06.12.2011 №</w:t>
            </w:r>
            <w:r w:rsidRPr="003D39E0">
              <w:rPr>
                <w:rFonts w:ascii="Times New Roman" w:eastAsia="Times New Roman" w:hAnsi="Times New Roman" w:cs="Times New Roman"/>
                <w:b/>
                <w:i/>
                <w:szCs w:val="24"/>
                <w:lang w:eastAsia="ru-RU"/>
              </w:rPr>
              <w:t xml:space="preserve">402-ФЗ «О бухгалтерском учете» за год, заканчивающийся 31.12.2025  – </w:t>
            </w:r>
            <w:r w:rsidRPr="003D39E0">
              <w:rPr>
                <w:rFonts w:ascii="Times New Roman" w:eastAsia="Times New Roman" w:hAnsi="Times New Roman" w:cs="Times New Roman"/>
                <w:b/>
                <w:i/>
                <w:szCs w:val="24"/>
                <w:lang w:eastAsia="ru-RU"/>
              </w:rPr>
              <w:br/>
              <w:t xml:space="preserve"> 1 768 792,26 руб.</w:t>
            </w:r>
          </w:p>
          <w:p w14:paraId="1097BC8E" w14:textId="3548384D" w:rsidR="00EE0876" w:rsidRPr="003D39E0" w:rsidRDefault="003D39E0" w:rsidP="00503FE9">
            <w:pPr>
              <w:spacing w:after="0" w:line="240" w:lineRule="auto"/>
              <w:jc w:val="both"/>
              <w:rPr>
                <w:rFonts w:ascii="Times New Roman" w:eastAsia="Times New Roman" w:hAnsi="Times New Roman" w:cs="Times New Roman"/>
                <w:b/>
                <w:i/>
                <w:szCs w:val="24"/>
                <w:lang w:eastAsia="ru-RU"/>
              </w:rPr>
            </w:pPr>
            <w:r w:rsidRPr="003D39E0">
              <w:rPr>
                <w:rFonts w:ascii="Times New Roman" w:eastAsia="Times New Roman" w:hAnsi="Times New Roman" w:cs="Times New Roman"/>
                <w:b/>
                <w:i/>
                <w:szCs w:val="24"/>
                <w:lang w:eastAsia="ru-RU"/>
              </w:rPr>
              <w:t>2. Консолидированная финансовая отчетность, подготовленная в соответствии с Международными стандартами финансовой отчетности и Феде</w:t>
            </w:r>
            <w:r>
              <w:rPr>
                <w:rFonts w:ascii="Times New Roman" w:eastAsia="Times New Roman" w:hAnsi="Times New Roman" w:cs="Times New Roman"/>
                <w:b/>
                <w:i/>
                <w:szCs w:val="24"/>
                <w:lang w:eastAsia="ru-RU"/>
              </w:rPr>
              <w:t>ральным законом от 27.07.2010 №</w:t>
            </w:r>
            <w:r w:rsidRPr="003D39E0">
              <w:rPr>
                <w:rFonts w:ascii="Times New Roman" w:eastAsia="Times New Roman" w:hAnsi="Times New Roman" w:cs="Times New Roman"/>
                <w:b/>
                <w:i/>
                <w:szCs w:val="24"/>
                <w:lang w:eastAsia="ru-RU"/>
              </w:rPr>
              <w:t xml:space="preserve">208-ФЗ «О консолидированной финансовой отчетности» за год, заканчивающийся 31.12.2025, – </w:t>
            </w:r>
            <w:r w:rsidRPr="003D39E0">
              <w:rPr>
                <w:rFonts w:ascii="Times New Roman" w:eastAsia="Times New Roman" w:hAnsi="Times New Roman" w:cs="Times New Roman"/>
                <w:b/>
                <w:i/>
                <w:szCs w:val="24"/>
                <w:lang w:eastAsia="ru-RU"/>
              </w:rPr>
              <w:br/>
              <w:t>3 271 225,21 руб.</w:t>
            </w:r>
          </w:p>
        </w:tc>
      </w:tr>
    </w:tbl>
    <w:p w14:paraId="304C8FB4" w14:textId="77777777" w:rsidR="00E33757" w:rsidRPr="001B7B3F" w:rsidRDefault="00E33757" w:rsidP="002010FD">
      <w:pPr>
        <w:pStyle w:val="ConsPlusNormal"/>
        <w:ind w:firstLine="539"/>
        <w:jc w:val="both"/>
        <w:rPr>
          <w:rFonts w:eastAsia="Times New Roman"/>
          <w:sz w:val="22"/>
          <w:szCs w:val="22"/>
        </w:rPr>
      </w:pPr>
    </w:p>
    <w:p w14:paraId="33411F75" w14:textId="706A124A" w:rsidR="0075473D" w:rsidRPr="003D39E0" w:rsidRDefault="0075473D" w:rsidP="002010FD">
      <w:pPr>
        <w:pStyle w:val="ConsPlusNormal"/>
        <w:ind w:firstLine="539"/>
        <w:jc w:val="both"/>
        <w:rPr>
          <w:rFonts w:eastAsia="Times New Roman"/>
          <w:sz w:val="22"/>
          <w:szCs w:val="22"/>
        </w:rPr>
      </w:pPr>
      <w:r w:rsidRPr="003D39E0">
        <w:rPr>
          <w:rFonts w:eastAsia="Times New Roman"/>
          <w:sz w:val="22"/>
          <w:szCs w:val="22"/>
        </w:rPr>
        <w:t>Описывается порядок выбора аудитора эмитента:</w:t>
      </w:r>
    </w:p>
    <w:p w14:paraId="646088DE" w14:textId="77777777" w:rsidR="009560AD" w:rsidRPr="003D39E0" w:rsidRDefault="009560AD" w:rsidP="002010FD">
      <w:pPr>
        <w:pStyle w:val="ConsPlusNormal"/>
        <w:ind w:firstLine="539"/>
        <w:jc w:val="both"/>
        <w:rPr>
          <w:rFonts w:eastAsia="Times New Roman"/>
          <w:sz w:val="22"/>
          <w:szCs w:val="22"/>
        </w:rPr>
      </w:pPr>
      <w:r w:rsidRPr="003D39E0">
        <w:rPr>
          <w:rFonts w:eastAsia="Times New Roman"/>
          <w:sz w:val="22"/>
          <w:szCs w:val="22"/>
        </w:rPr>
        <w:t>процедура конкурса, связанного с выбором аудитора эмитента, и его основные условия:</w:t>
      </w:r>
    </w:p>
    <w:p w14:paraId="4B0001D5" w14:textId="7C761DE4" w:rsidR="00F51257" w:rsidRPr="003D39E0" w:rsidRDefault="003D39E0" w:rsidP="00F51257">
      <w:pPr>
        <w:pStyle w:val="ConsPlusNormal"/>
        <w:ind w:firstLine="539"/>
        <w:jc w:val="both"/>
        <w:rPr>
          <w:rFonts w:eastAsia="Times New Roman"/>
          <w:b/>
          <w:bCs/>
          <w:i/>
          <w:iCs/>
          <w:sz w:val="22"/>
          <w:szCs w:val="22"/>
        </w:rPr>
      </w:pPr>
      <w:r w:rsidRPr="003D39E0">
        <w:rPr>
          <w:rFonts w:eastAsia="Times New Roman"/>
          <w:b/>
          <w:bCs/>
          <w:i/>
          <w:iCs/>
          <w:sz w:val="22"/>
          <w:szCs w:val="22"/>
        </w:rPr>
        <w:t>ООО «Б1 – Аудит»</w:t>
      </w:r>
      <w:r>
        <w:rPr>
          <w:rFonts w:eastAsia="Times New Roman"/>
          <w:b/>
          <w:bCs/>
          <w:i/>
          <w:iCs/>
          <w:sz w:val="22"/>
          <w:szCs w:val="22"/>
        </w:rPr>
        <w:t xml:space="preserve"> </w:t>
      </w:r>
      <w:r w:rsidR="00F51257" w:rsidRPr="003D39E0">
        <w:rPr>
          <w:rFonts w:eastAsia="Times New Roman"/>
          <w:b/>
          <w:bCs/>
          <w:i/>
          <w:iCs/>
          <w:sz w:val="22"/>
          <w:szCs w:val="22"/>
        </w:rPr>
        <w:t xml:space="preserve">признано победителем конкурса, осуществленного в электронной форме на право заключения договора на оказание услуг по проведению обязательного ежегодного аудита отчетности РСБУ и аудита отчетности МСФО (протокол заочного заседания Закупочной комиссии от 14.03.2024 № 4/2977634). Кандидатура аудитора эмитента определяется в результате конкурсного отбора аудитора эмитентом. </w:t>
      </w:r>
    </w:p>
    <w:p w14:paraId="5A5335FF"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Для участия в конкурсе аудиторские организации должны удовлетворять следующим требованиям:</w:t>
      </w:r>
    </w:p>
    <w:p w14:paraId="454B6DE0"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обладать гражданской правоспособностью в полном объеме для заключения и исполнения Договора;</w:t>
      </w:r>
    </w:p>
    <w:p w14:paraId="79C2F5F9"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не находиться в процессе ликвидации;</w:t>
      </w:r>
    </w:p>
    <w:p w14:paraId="47635C39"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не быть включенным в Реестр недобросовестных поставщиков;</w:t>
      </w:r>
    </w:p>
    <w:p w14:paraId="49D5DFD5"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у участника должна отсутствовать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14:paraId="2CF8C226" w14:textId="77777777" w:rsidR="00F51257" w:rsidRPr="003D39E0" w:rsidRDefault="00F51257" w:rsidP="00F51257">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участник должен быть членом саморегулируемой организации аудиторов;</w:t>
      </w:r>
    </w:p>
    <w:p w14:paraId="1A57D376" w14:textId="77777777" w:rsidR="00F51257" w:rsidRPr="003D39E0" w:rsidRDefault="00F51257" w:rsidP="002010FD">
      <w:pPr>
        <w:pStyle w:val="ConsPlusNormal"/>
        <w:ind w:firstLine="539"/>
        <w:jc w:val="both"/>
        <w:rPr>
          <w:rFonts w:eastAsia="Times New Roman"/>
          <w:b/>
          <w:bCs/>
          <w:i/>
          <w:iCs/>
          <w:sz w:val="22"/>
          <w:szCs w:val="22"/>
        </w:rPr>
      </w:pPr>
      <w:r w:rsidRPr="003D39E0">
        <w:rPr>
          <w:rFonts w:eastAsia="Times New Roman"/>
          <w:b/>
          <w:bCs/>
          <w:i/>
          <w:iCs/>
          <w:sz w:val="22"/>
          <w:szCs w:val="22"/>
        </w:rPr>
        <w:t>-</w:t>
      </w:r>
      <w:r w:rsidRPr="003D39E0">
        <w:rPr>
          <w:rFonts w:eastAsia="Times New Roman"/>
          <w:b/>
          <w:bCs/>
          <w:i/>
          <w:iCs/>
          <w:sz w:val="22"/>
          <w:szCs w:val="22"/>
        </w:rPr>
        <w:tab/>
        <w:t>профессиональная ответственность участника должна быть застрахована.</w:t>
      </w:r>
    </w:p>
    <w:p w14:paraId="0DFFCBFE" w14:textId="77777777" w:rsidR="009560AD" w:rsidRPr="001B7B3F" w:rsidRDefault="009560AD" w:rsidP="002010FD">
      <w:pPr>
        <w:pStyle w:val="ConsPlusNormal"/>
        <w:ind w:firstLine="539"/>
        <w:jc w:val="both"/>
        <w:rPr>
          <w:rFonts w:eastAsia="Times New Roman"/>
          <w:b/>
          <w:bCs/>
          <w:i/>
          <w:iCs/>
          <w:sz w:val="22"/>
          <w:szCs w:val="22"/>
        </w:rPr>
      </w:pPr>
    </w:p>
    <w:p w14:paraId="29418599" w14:textId="77777777" w:rsidR="00AC1605" w:rsidRPr="00690AAD" w:rsidRDefault="009560AD" w:rsidP="002010FD">
      <w:pPr>
        <w:pStyle w:val="ConsPlusNormal"/>
        <w:ind w:firstLine="539"/>
        <w:jc w:val="both"/>
        <w:rPr>
          <w:rFonts w:eastAsia="Times New Roman"/>
          <w:sz w:val="22"/>
          <w:szCs w:val="22"/>
        </w:rPr>
      </w:pPr>
      <w:r w:rsidRPr="00690AAD">
        <w:rPr>
          <w:rFonts w:eastAsia="Times New Roman"/>
          <w:sz w:val="22"/>
          <w:szCs w:val="22"/>
        </w:rPr>
        <w:t>процедура выдвижения кандидатуры аудитора эмитента для утверждения общим собранием акционеров (участников, членов) эмитента, в том числе орган управления эмитента, принимающий решение о выдвижении кандидатуры аудитора эмитента:</w:t>
      </w:r>
    </w:p>
    <w:p w14:paraId="5C19276F"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Комитет по аудиту Совета директоров эмитента осуществляет контроль за выбором аудитора. В частности, в компетенцию Комитета по аудиту Совета директоров входит:</w:t>
      </w:r>
    </w:p>
    <w:p w14:paraId="4C0AADC2"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 xml:space="preserve">а) участие в разработке и согласование условий проведения закупочных процедур по выбору внешнего аудитора, в частности определение набора и значимости критериев оценки </w:t>
      </w:r>
      <w:r w:rsidRPr="00280E41">
        <w:rPr>
          <w:rFonts w:eastAsia="Times New Roman"/>
          <w:b/>
          <w:bCs/>
          <w:i/>
          <w:iCs/>
          <w:sz w:val="22"/>
          <w:szCs w:val="22"/>
          <w:lang w:eastAsia="en-US"/>
        </w:rPr>
        <w:lastRenderedPageBreak/>
        <w:t>участников закупки и порядка оценки заявок участников закупки;</w:t>
      </w:r>
    </w:p>
    <w:p w14:paraId="50B8BC8C"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б) надзор за соответствием процедуры выбора аудитора Общества законодательству и внутренним нормативным документам Общества путем участия представителя Комитета по аудиту в работе закупочной комиссии по выбору внешнего аудитора в качестве члена комиссии либо независимого наблюдателя;</w:t>
      </w:r>
    </w:p>
    <w:p w14:paraId="5A26353A"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в) оценка независимости, объективности и отсутствия конфликта интересов внешнего аудитора Общества, включая анализ всех отношений между внешним аудитором и Обществом (предоставление услуг, помимо аудиторских, размер вознаграждения за оказание аудиторских и неаудиторских услуг и другое), с целью определения обстоятельств, способных повлиять на независимость внешнего аудитора;</w:t>
      </w:r>
    </w:p>
    <w:p w14:paraId="06D4E145" w14:textId="77777777" w:rsidR="00F51257" w:rsidRPr="00280E41" w:rsidRDefault="00F51257" w:rsidP="00F51257">
      <w:pPr>
        <w:pStyle w:val="ConsPlusNormal"/>
        <w:ind w:firstLine="539"/>
        <w:jc w:val="both"/>
        <w:rPr>
          <w:rFonts w:eastAsia="Times New Roman"/>
          <w:b/>
          <w:bCs/>
          <w:i/>
          <w:iCs/>
          <w:sz w:val="22"/>
          <w:szCs w:val="22"/>
          <w:lang w:eastAsia="en-US"/>
        </w:rPr>
      </w:pPr>
      <w:r w:rsidRPr="00280E41">
        <w:rPr>
          <w:rFonts w:eastAsia="Times New Roman"/>
          <w:b/>
          <w:bCs/>
          <w:i/>
          <w:iCs/>
          <w:sz w:val="22"/>
          <w:szCs w:val="22"/>
          <w:lang w:eastAsia="en-US"/>
        </w:rPr>
        <w:t>г) подготовка рекомендаций для Совета директоров по кандидатуре внешнего аудитора Общества.</w:t>
      </w:r>
    </w:p>
    <w:p w14:paraId="5F43C837" w14:textId="5A65BD2C" w:rsidR="00F51257" w:rsidRPr="00280E41" w:rsidRDefault="00F51257" w:rsidP="002010FD">
      <w:pPr>
        <w:autoSpaceDE w:val="0"/>
        <w:autoSpaceDN w:val="0"/>
        <w:adjustRightInd w:val="0"/>
        <w:spacing w:after="0" w:line="240" w:lineRule="auto"/>
        <w:ind w:firstLine="539"/>
        <w:jc w:val="both"/>
        <w:rPr>
          <w:rFonts w:ascii="Times New Roman" w:eastAsia="Times New Roman" w:hAnsi="Times New Roman" w:cs="Times New Roman"/>
          <w:b/>
          <w:bCs/>
          <w:i/>
          <w:iCs/>
        </w:rPr>
      </w:pPr>
      <w:r w:rsidRPr="00280E41">
        <w:rPr>
          <w:rFonts w:ascii="Times New Roman" w:eastAsia="Times New Roman" w:hAnsi="Times New Roman" w:cs="Times New Roman"/>
          <w:b/>
          <w:bCs/>
          <w:i/>
          <w:iCs/>
        </w:rPr>
        <w:t xml:space="preserve">Совет директоров предлагает кандидатуру </w:t>
      </w:r>
      <w:r w:rsidR="00422B93" w:rsidRPr="00422B93">
        <w:rPr>
          <w:rFonts w:ascii="Times New Roman" w:eastAsia="Times New Roman" w:hAnsi="Times New Roman" w:cs="Times New Roman"/>
          <w:b/>
          <w:bCs/>
          <w:i/>
          <w:iCs/>
        </w:rPr>
        <w:t xml:space="preserve">аудиторской организации </w:t>
      </w:r>
      <w:r w:rsidRPr="00280E41">
        <w:rPr>
          <w:rFonts w:ascii="Times New Roman" w:eastAsia="Times New Roman" w:hAnsi="Times New Roman" w:cs="Times New Roman"/>
          <w:b/>
          <w:bCs/>
          <w:i/>
          <w:iCs/>
        </w:rPr>
        <w:t xml:space="preserve">для рассмотрения и утверждения на </w:t>
      </w:r>
      <w:r w:rsidR="00422B93">
        <w:rPr>
          <w:rFonts w:ascii="Times New Roman" w:eastAsia="Times New Roman" w:hAnsi="Times New Roman" w:cs="Times New Roman"/>
          <w:b/>
          <w:bCs/>
          <w:i/>
          <w:iCs/>
        </w:rPr>
        <w:t xml:space="preserve">заседании </w:t>
      </w:r>
      <w:r w:rsidR="00422B93" w:rsidRPr="00280E41">
        <w:rPr>
          <w:rFonts w:ascii="Times New Roman" w:eastAsia="Times New Roman" w:hAnsi="Times New Roman" w:cs="Times New Roman"/>
          <w:b/>
          <w:bCs/>
          <w:i/>
          <w:iCs/>
        </w:rPr>
        <w:t>Обще</w:t>
      </w:r>
      <w:r w:rsidR="00422B93">
        <w:rPr>
          <w:rFonts w:ascii="Times New Roman" w:eastAsia="Times New Roman" w:hAnsi="Times New Roman" w:cs="Times New Roman"/>
          <w:b/>
          <w:bCs/>
          <w:i/>
          <w:iCs/>
        </w:rPr>
        <w:t>го</w:t>
      </w:r>
      <w:r w:rsidR="00422B93" w:rsidRPr="00280E41">
        <w:rPr>
          <w:rFonts w:ascii="Times New Roman" w:eastAsia="Times New Roman" w:hAnsi="Times New Roman" w:cs="Times New Roman"/>
          <w:b/>
          <w:bCs/>
          <w:i/>
          <w:iCs/>
        </w:rPr>
        <w:t xml:space="preserve"> </w:t>
      </w:r>
      <w:r w:rsidRPr="00280E41">
        <w:rPr>
          <w:rFonts w:ascii="Times New Roman" w:eastAsia="Times New Roman" w:hAnsi="Times New Roman" w:cs="Times New Roman"/>
          <w:b/>
          <w:bCs/>
          <w:i/>
          <w:iCs/>
        </w:rPr>
        <w:t>собрани</w:t>
      </w:r>
      <w:r w:rsidR="00422B93">
        <w:rPr>
          <w:rFonts w:ascii="Times New Roman" w:eastAsia="Times New Roman" w:hAnsi="Times New Roman" w:cs="Times New Roman"/>
          <w:b/>
          <w:bCs/>
          <w:i/>
          <w:iCs/>
        </w:rPr>
        <w:t>я</w:t>
      </w:r>
      <w:r w:rsidRPr="00280E41">
        <w:rPr>
          <w:rFonts w:ascii="Times New Roman" w:eastAsia="Times New Roman" w:hAnsi="Times New Roman" w:cs="Times New Roman"/>
          <w:b/>
          <w:bCs/>
          <w:i/>
          <w:iCs/>
        </w:rPr>
        <w:t xml:space="preserve"> акционеров.</w:t>
      </w:r>
    </w:p>
    <w:p w14:paraId="799D867D" w14:textId="77777777" w:rsidR="00661538" w:rsidRPr="00690AAD" w:rsidRDefault="00661538" w:rsidP="002010FD">
      <w:pPr>
        <w:autoSpaceDE w:val="0"/>
        <w:autoSpaceDN w:val="0"/>
        <w:adjustRightInd w:val="0"/>
        <w:spacing w:after="0" w:line="240" w:lineRule="auto"/>
        <w:ind w:firstLine="539"/>
        <w:jc w:val="both"/>
        <w:rPr>
          <w:rFonts w:ascii="Times New Roman" w:hAnsi="Times New Roman" w:cs="Times New Roman"/>
        </w:rPr>
      </w:pPr>
    </w:p>
    <w:p w14:paraId="2B3D61D2" w14:textId="24C907D6" w:rsidR="0046397F" w:rsidRPr="00690AAD" w:rsidRDefault="0046397F" w:rsidP="002010FD">
      <w:pPr>
        <w:autoSpaceDE w:val="0"/>
        <w:autoSpaceDN w:val="0"/>
        <w:adjustRightInd w:val="0"/>
        <w:spacing w:after="0" w:line="240" w:lineRule="auto"/>
        <w:ind w:firstLine="539"/>
        <w:jc w:val="both"/>
        <w:outlineLvl w:val="1"/>
        <w:rPr>
          <w:rFonts w:ascii="Times New Roman" w:hAnsi="Times New Roman" w:cs="Times New Roman"/>
        </w:rPr>
      </w:pPr>
      <w:bookmarkStart w:id="86" w:name="_Toc241163785"/>
      <w:r w:rsidRPr="00690AAD">
        <w:rPr>
          <w:rFonts w:ascii="Times New Roman" w:hAnsi="Times New Roman" w:cs="Times New Roman"/>
        </w:rPr>
        <w:t xml:space="preserve">Раздел 5. </w:t>
      </w:r>
      <w:r w:rsidR="009A49ED">
        <w:rPr>
          <w:rFonts w:ascii="Times New Roman" w:hAnsi="Times New Roman" w:cs="Times New Roman"/>
        </w:rPr>
        <w:t>Ф</w:t>
      </w:r>
      <w:r w:rsidRPr="00690AAD">
        <w:rPr>
          <w:rFonts w:ascii="Times New Roman" w:hAnsi="Times New Roman" w:cs="Times New Roman"/>
        </w:rPr>
        <w:t>инансовая отчетность, бухгалтерская (финансовая) отчетность эмитента</w:t>
      </w:r>
      <w:bookmarkEnd w:id="86"/>
    </w:p>
    <w:p w14:paraId="6CDE8B3B"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30903D63" w14:textId="0077A4C5"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7" w:name="_Toc241163786"/>
      <w:r w:rsidRPr="00690AAD">
        <w:rPr>
          <w:rFonts w:ascii="Times New Roman" w:hAnsi="Times New Roman" w:cs="Times New Roman"/>
        </w:rPr>
        <w:t xml:space="preserve">5.1. </w:t>
      </w:r>
      <w:r w:rsidR="009A49ED">
        <w:rPr>
          <w:rFonts w:ascii="Times New Roman" w:hAnsi="Times New Roman" w:cs="Times New Roman"/>
        </w:rPr>
        <w:t>Ф</w:t>
      </w:r>
      <w:r w:rsidRPr="00690AAD">
        <w:rPr>
          <w:rFonts w:ascii="Times New Roman" w:hAnsi="Times New Roman" w:cs="Times New Roman"/>
        </w:rPr>
        <w:t>инансовая отчетность эмитента</w:t>
      </w:r>
      <w:bookmarkEnd w:id="87"/>
    </w:p>
    <w:p w14:paraId="288FC89F" w14:textId="520CA262" w:rsidR="001C6FA4" w:rsidRPr="00690AAD" w:rsidRDefault="0075473D" w:rsidP="002010FD">
      <w:pPr>
        <w:autoSpaceDE w:val="0"/>
        <w:autoSpaceDN w:val="0"/>
        <w:adjustRightInd w:val="0"/>
        <w:spacing w:after="0" w:line="240" w:lineRule="auto"/>
        <w:ind w:firstLine="539"/>
        <w:jc w:val="both"/>
        <w:rPr>
          <w:rStyle w:val="a5"/>
          <w:rFonts w:ascii="Times New Roman" w:hAnsi="Times New Roman" w:cs="Times New Roman"/>
          <w:b/>
          <w:i/>
        </w:rPr>
      </w:pPr>
      <w:r w:rsidRPr="00690AAD">
        <w:rPr>
          <w:rFonts w:ascii="Times New Roman" w:hAnsi="Times New Roman" w:cs="Times New Roman"/>
          <w:b/>
          <w:i/>
        </w:rPr>
        <w:t xml:space="preserve">Ссылка на страницу в сети Интернет, на которой опубликована </w:t>
      </w:r>
      <w:r w:rsidR="0046397F" w:rsidRPr="00690AAD">
        <w:rPr>
          <w:rFonts w:ascii="Times New Roman" w:hAnsi="Times New Roman" w:cs="Times New Roman"/>
          <w:b/>
          <w:i/>
        </w:rPr>
        <w:t>финансов</w:t>
      </w:r>
      <w:r w:rsidRPr="00690AAD">
        <w:rPr>
          <w:rFonts w:ascii="Times New Roman" w:hAnsi="Times New Roman" w:cs="Times New Roman"/>
          <w:b/>
          <w:i/>
        </w:rPr>
        <w:t>ая</w:t>
      </w:r>
      <w:r w:rsidR="0046397F" w:rsidRPr="00690AAD">
        <w:rPr>
          <w:rFonts w:ascii="Times New Roman" w:hAnsi="Times New Roman" w:cs="Times New Roman"/>
          <w:b/>
          <w:i/>
        </w:rPr>
        <w:t xml:space="preserve"> отчетность эмитента за </w:t>
      </w:r>
      <w:r w:rsidR="00C8106E">
        <w:rPr>
          <w:rFonts w:ascii="Times New Roman" w:hAnsi="Times New Roman" w:cs="Times New Roman"/>
          <w:b/>
          <w:i/>
        </w:rPr>
        <w:t>6</w:t>
      </w:r>
      <w:r w:rsidR="00C8106E" w:rsidRPr="00690AAD">
        <w:rPr>
          <w:rFonts w:ascii="Times New Roman" w:hAnsi="Times New Roman" w:cs="Times New Roman"/>
          <w:b/>
          <w:i/>
        </w:rPr>
        <w:t xml:space="preserve"> </w:t>
      </w:r>
      <w:r w:rsidR="0046397F" w:rsidRPr="00690AAD">
        <w:rPr>
          <w:rFonts w:ascii="Times New Roman" w:hAnsi="Times New Roman" w:cs="Times New Roman"/>
          <w:b/>
          <w:i/>
        </w:rPr>
        <w:t>месяцев</w:t>
      </w:r>
      <w:r w:rsidR="008837F9" w:rsidRPr="00690AAD">
        <w:rPr>
          <w:rFonts w:ascii="Times New Roman" w:hAnsi="Times New Roman" w:cs="Times New Roman"/>
          <w:b/>
          <w:i/>
        </w:rPr>
        <w:t xml:space="preserve"> </w:t>
      </w:r>
      <w:r w:rsidR="00422B93" w:rsidRPr="00690AAD">
        <w:rPr>
          <w:rFonts w:ascii="Times New Roman" w:hAnsi="Times New Roman" w:cs="Times New Roman"/>
          <w:b/>
          <w:i/>
        </w:rPr>
        <w:t>202</w:t>
      </w:r>
      <w:r w:rsidR="00C8106E">
        <w:rPr>
          <w:rFonts w:ascii="Times New Roman" w:hAnsi="Times New Roman" w:cs="Times New Roman"/>
          <w:b/>
          <w:i/>
        </w:rPr>
        <w:t>6</w:t>
      </w:r>
      <w:r w:rsidR="00422B93"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46397F" w:rsidRPr="00690AAD">
        <w:rPr>
          <w:rFonts w:ascii="Times New Roman" w:hAnsi="Times New Roman" w:cs="Times New Roman"/>
          <w:b/>
          <w:i/>
        </w:rPr>
        <w:t xml:space="preserve"> </w:t>
      </w:r>
      <w:r w:rsidR="002B6D4C" w:rsidRPr="00690AAD">
        <w:rPr>
          <w:rFonts w:ascii="Times New Roman" w:hAnsi="Times New Roman" w:cs="Times New Roman"/>
          <w:b/>
          <w:i/>
        </w:rPr>
        <w:t>–</w:t>
      </w:r>
      <w:hyperlink r:id="rId22" w:history="1">
        <w:r w:rsidR="001C657F" w:rsidRPr="00E33757">
          <w:rPr>
            <w:rStyle w:val="a5"/>
            <w:rFonts w:ascii="Times New Roman" w:hAnsi="Times New Roman" w:cs="Times New Roman"/>
            <w:b/>
            <w:i/>
          </w:rPr>
          <w:t>https://disclosure.skrin.ru/disclosure/2632082033/?DTI=8</w:t>
        </w:r>
      </w:hyperlink>
      <w:r w:rsidR="001C6FA4" w:rsidRPr="00E33757">
        <w:rPr>
          <w:rStyle w:val="a5"/>
          <w:rFonts w:ascii="Times New Roman" w:hAnsi="Times New Roman" w:cs="Times New Roman"/>
          <w:b/>
          <w:i/>
        </w:rPr>
        <w:t>,</w:t>
      </w:r>
    </w:p>
    <w:p w14:paraId="2F104472" w14:textId="77777777" w:rsidR="0046397F" w:rsidRPr="00690AAD" w:rsidRDefault="00D5263E" w:rsidP="002010FD">
      <w:pPr>
        <w:autoSpaceDE w:val="0"/>
        <w:autoSpaceDN w:val="0"/>
        <w:adjustRightInd w:val="0"/>
        <w:spacing w:after="0" w:line="240" w:lineRule="auto"/>
        <w:jc w:val="both"/>
        <w:rPr>
          <w:rFonts w:ascii="Times New Roman" w:hAnsi="Times New Roman" w:cs="Times New Roman"/>
          <w:b/>
          <w:i/>
          <w:color w:val="0000FF"/>
          <w:u w:val="single"/>
        </w:rPr>
      </w:pPr>
      <w:hyperlink r:id="rId23" w:history="1">
        <w:r w:rsidR="001C6FA4" w:rsidRPr="00690AAD">
          <w:rPr>
            <w:rStyle w:val="a5"/>
            <w:rFonts w:ascii="Times New Roman" w:hAnsi="Times New Roman" w:cs="Times New Roman"/>
            <w:b/>
            <w:i/>
          </w:rPr>
          <w:t>https://www.rossetisk.ru/shareholders_and_investors/raskrytie_informatsii/mezhdunarodnaya_otchetnost/</w:t>
        </w:r>
      </w:hyperlink>
      <w:r w:rsidR="0075473D" w:rsidRPr="00690AAD">
        <w:rPr>
          <w:rFonts w:ascii="Times New Roman" w:hAnsi="Times New Roman" w:cs="Times New Roman"/>
          <w:b/>
          <w:i/>
        </w:rPr>
        <w:t>.</w:t>
      </w:r>
    </w:p>
    <w:p w14:paraId="1E1E843C" w14:textId="77777777" w:rsidR="0046397F" w:rsidRPr="00690AAD" w:rsidRDefault="0046397F" w:rsidP="002010FD">
      <w:pPr>
        <w:autoSpaceDE w:val="0"/>
        <w:autoSpaceDN w:val="0"/>
        <w:adjustRightInd w:val="0"/>
        <w:spacing w:after="0" w:line="240" w:lineRule="auto"/>
        <w:ind w:firstLine="539"/>
        <w:jc w:val="both"/>
        <w:rPr>
          <w:rFonts w:ascii="Times New Roman" w:hAnsi="Times New Roman" w:cs="Times New Roman"/>
        </w:rPr>
      </w:pPr>
    </w:p>
    <w:p w14:paraId="13C3BBD4" w14:textId="77777777" w:rsidR="0046397F" w:rsidRPr="00690AAD" w:rsidRDefault="0046397F" w:rsidP="002010FD">
      <w:pPr>
        <w:autoSpaceDE w:val="0"/>
        <w:autoSpaceDN w:val="0"/>
        <w:adjustRightInd w:val="0"/>
        <w:spacing w:after="0" w:line="240" w:lineRule="auto"/>
        <w:ind w:firstLine="539"/>
        <w:jc w:val="both"/>
        <w:outlineLvl w:val="2"/>
        <w:rPr>
          <w:rFonts w:ascii="Times New Roman" w:hAnsi="Times New Roman" w:cs="Times New Roman"/>
        </w:rPr>
      </w:pPr>
      <w:bookmarkStart w:id="88" w:name="_Toc241163787"/>
      <w:r w:rsidRPr="00690AAD">
        <w:rPr>
          <w:rFonts w:ascii="Times New Roman" w:hAnsi="Times New Roman" w:cs="Times New Roman"/>
        </w:rPr>
        <w:t>5.2. Бухгалтерская (финансовая) отчетность</w:t>
      </w:r>
      <w:bookmarkEnd w:id="88"/>
    </w:p>
    <w:p w14:paraId="217A7FED" w14:textId="2A891A3D" w:rsidR="00CA097D" w:rsidRPr="00690AAD" w:rsidRDefault="0057579A" w:rsidP="00280E41">
      <w:pPr>
        <w:autoSpaceDE w:val="0"/>
        <w:autoSpaceDN w:val="0"/>
        <w:adjustRightInd w:val="0"/>
        <w:spacing w:after="0" w:line="240" w:lineRule="auto"/>
        <w:ind w:firstLine="539"/>
        <w:jc w:val="both"/>
        <w:rPr>
          <w:rFonts w:ascii="Times New Roman" w:hAnsi="Times New Roman" w:cs="Times New Roman"/>
        </w:rPr>
      </w:pPr>
      <w:r w:rsidRPr="00690AAD">
        <w:rPr>
          <w:rFonts w:ascii="Times New Roman" w:hAnsi="Times New Roman" w:cs="Times New Roman"/>
          <w:b/>
          <w:i/>
        </w:rPr>
        <w:t>С</w:t>
      </w:r>
      <w:r w:rsidR="00CA097D" w:rsidRPr="00690AAD">
        <w:rPr>
          <w:rFonts w:ascii="Times New Roman" w:hAnsi="Times New Roman" w:cs="Times New Roman"/>
          <w:b/>
          <w:i/>
        </w:rPr>
        <w:t xml:space="preserve">сылка на страницу в сети Интернет, на которой опубликована бухгалтерская (финансовая) отчетность эмитента за </w:t>
      </w:r>
      <w:r w:rsidR="00C8106E">
        <w:rPr>
          <w:rFonts w:ascii="Times New Roman" w:hAnsi="Times New Roman" w:cs="Times New Roman"/>
          <w:b/>
          <w:i/>
        </w:rPr>
        <w:t>6</w:t>
      </w:r>
      <w:r w:rsidR="00CA097D" w:rsidRPr="00690AAD">
        <w:rPr>
          <w:rFonts w:ascii="Times New Roman" w:hAnsi="Times New Roman" w:cs="Times New Roman"/>
          <w:b/>
          <w:i/>
        </w:rPr>
        <w:t xml:space="preserve"> месяцев</w:t>
      </w:r>
      <w:r w:rsidR="008837F9" w:rsidRPr="00690AAD">
        <w:rPr>
          <w:rFonts w:ascii="Times New Roman" w:hAnsi="Times New Roman" w:cs="Times New Roman"/>
          <w:b/>
          <w:i/>
        </w:rPr>
        <w:t xml:space="preserve"> </w:t>
      </w:r>
      <w:r w:rsidR="00422B93" w:rsidRPr="00690AAD">
        <w:rPr>
          <w:rFonts w:ascii="Times New Roman" w:hAnsi="Times New Roman" w:cs="Times New Roman"/>
          <w:b/>
          <w:i/>
        </w:rPr>
        <w:t>202</w:t>
      </w:r>
      <w:r w:rsidR="00C8106E">
        <w:rPr>
          <w:rFonts w:ascii="Times New Roman" w:hAnsi="Times New Roman" w:cs="Times New Roman"/>
          <w:b/>
          <w:i/>
        </w:rPr>
        <w:t>6</w:t>
      </w:r>
      <w:r w:rsidR="00422B93" w:rsidRPr="00690AAD">
        <w:rPr>
          <w:rFonts w:ascii="Times New Roman" w:hAnsi="Times New Roman" w:cs="Times New Roman"/>
          <w:b/>
          <w:i/>
        </w:rPr>
        <w:t xml:space="preserve"> </w:t>
      </w:r>
      <w:r w:rsidR="008837F9" w:rsidRPr="00690AAD">
        <w:rPr>
          <w:rFonts w:ascii="Times New Roman" w:hAnsi="Times New Roman" w:cs="Times New Roman"/>
          <w:b/>
          <w:i/>
        </w:rPr>
        <w:t>года</w:t>
      </w:r>
      <w:r w:rsidR="00CA097D" w:rsidRPr="00690AAD">
        <w:rPr>
          <w:rFonts w:ascii="Times New Roman" w:hAnsi="Times New Roman" w:cs="Times New Roman"/>
          <w:b/>
          <w:i/>
        </w:rPr>
        <w:t xml:space="preserve"> </w:t>
      </w:r>
      <w:r w:rsidR="002B6D4C" w:rsidRPr="00690AAD">
        <w:rPr>
          <w:rFonts w:ascii="Times New Roman" w:hAnsi="Times New Roman" w:cs="Times New Roman"/>
          <w:b/>
          <w:i/>
        </w:rPr>
        <w:t>–</w:t>
      </w:r>
      <w:r w:rsidR="00CA097D" w:rsidRPr="00690AAD">
        <w:rPr>
          <w:rFonts w:ascii="Times New Roman" w:hAnsi="Times New Roman" w:cs="Times New Roman"/>
          <w:b/>
          <w:i/>
        </w:rPr>
        <w:t xml:space="preserve"> </w:t>
      </w:r>
      <w:hyperlink r:id="rId24" w:history="1">
        <w:r w:rsidR="00CA097D" w:rsidRPr="00690AAD">
          <w:rPr>
            <w:rStyle w:val="a5"/>
            <w:rFonts w:ascii="Times New Roman" w:hAnsi="Times New Roman" w:cs="Times New Roman"/>
            <w:b/>
            <w:i/>
          </w:rPr>
          <w:t>https://disclosure.skrin.ru/disclosure/2632082033/?DTI=8</w:t>
        </w:r>
      </w:hyperlink>
      <w:r w:rsidR="00CA097D" w:rsidRPr="00690AAD">
        <w:rPr>
          <w:rFonts w:ascii="Times New Roman" w:hAnsi="Times New Roman" w:cs="Times New Roman"/>
          <w:b/>
          <w:i/>
        </w:rPr>
        <w:t xml:space="preserve">, </w:t>
      </w:r>
      <w:hyperlink r:id="rId25" w:history="1">
        <w:r w:rsidR="00CA097D" w:rsidRPr="00690AAD">
          <w:rPr>
            <w:rStyle w:val="a5"/>
            <w:rFonts w:ascii="Times New Roman" w:hAnsi="Times New Roman" w:cs="Times New Roman"/>
            <w:b/>
            <w:i/>
          </w:rPr>
          <w:t>https://www.rossetisk.ru/shareholders_and_investors/raskrytie_informatsii/bukhgalterskaya_otchetnost/</w:t>
        </w:r>
      </w:hyperlink>
      <w:r w:rsidR="009A49ED">
        <w:t>.</w:t>
      </w:r>
    </w:p>
    <w:sectPr w:rsidR="00CA097D" w:rsidRPr="00690AAD" w:rsidSect="00930988">
      <w:footerReference w:type="default" r:id="rId26"/>
      <w:pgSz w:w="11906" w:h="16838"/>
      <w:pgMar w:top="1418" w:right="851" w:bottom="1418" w:left="1701" w:header="0"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D49772" w14:textId="77777777" w:rsidR="00D5263E" w:rsidRDefault="00D5263E" w:rsidP="001D6D15">
      <w:pPr>
        <w:spacing w:after="0" w:line="240" w:lineRule="auto"/>
      </w:pPr>
      <w:r>
        <w:separator/>
      </w:r>
    </w:p>
  </w:endnote>
  <w:endnote w:type="continuationSeparator" w:id="0">
    <w:p w14:paraId="0D62486C" w14:textId="77777777" w:rsidR="00D5263E" w:rsidRDefault="00D5263E" w:rsidP="001D6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r –?’©">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tarSymbol">
    <w:charset w:val="00"/>
    <w:family w:val="auto"/>
    <w:pitch w:val="default"/>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default"/>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8628615"/>
      <w:docPartObj>
        <w:docPartGallery w:val="Page Numbers (Bottom of Page)"/>
        <w:docPartUnique/>
      </w:docPartObj>
    </w:sdtPr>
    <w:sdtEndPr>
      <w:rPr>
        <w:rFonts w:ascii="Times New Roman" w:hAnsi="Times New Roman" w:cs="Times New Roman"/>
        <w:sz w:val="24"/>
      </w:rPr>
    </w:sdtEndPr>
    <w:sdtContent>
      <w:p w14:paraId="224681A9" w14:textId="52D9605D" w:rsidR="001B7B3F" w:rsidRPr="008B7B43" w:rsidRDefault="001B7B3F">
        <w:pPr>
          <w:pStyle w:val="afb"/>
          <w:jc w:val="right"/>
          <w:rPr>
            <w:rFonts w:ascii="Times New Roman" w:hAnsi="Times New Roman" w:cs="Times New Roman"/>
            <w:sz w:val="24"/>
          </w:rPr>
        </w:pPr>
        <w:r w:rsidRPr="008B7B43">
          <w:rPr>
            <w:rFonts w:ascii="Times New Roman" w:hAnsi="Times New Roman" w:cs="Times New Roman"/>
            <w:sz w:val="24"/>
          </w:rPr>
          <w:fldChar w:fldCharType="begin"/>
        </w:r>
        <w:r w:rsidRPr="008B7B43">
          <w:rPr>
            <w:rFonts w:ascii="Times New Roman" w:hAnsi="Times New Roman" w:cs="Times New Roman"/>
            <w:sz w:val="24"/>
          </w:rPr>
          <w:instrText>PAGE   \* MERGEFORMAT</w:instrText>
        </w:r>
        <w:r w:rsidRPr="008B7B43">
          <w:rPr>
            <w:rFonts w:ascii="Times New Roman" w:hAnsi="Times New Roman" w:cs="Times New Roman"/>
            <w:sz w:val="24"/>
          </w:rPr>
          <w:fldChar w:fldCharType="separate"/>
        </w:r>
        <w:r w:rsidR="00A45BDD">
          <w:rPr>
            <w:rFonts w:ascii="Times New Roman" w:hAnsi="Times New Roman" w:cs="Times New Roman"/>
            <w:noProof/>
            <w:sz w:val="24"/>
          </w:rPr>
          <w:t>81</w:t>
        </w:r>
        <w:r w:rsidRPr="008B7B43">
          <w:rPr>
            <w:rFonts w:ascii="Times New Roman" w:hAnsi="Times New Roman" w:cs="Times New Roman"/>
            <w:sz w:val="24"/>
          </w:rPr>
          <w:fldChar w:fldCharType="end"/>
        </w:r>
      </w:p>
    </w:sdtContent>
  </w:sdt>
  <w:p w14:paraId="05E8F4A8" w14:textId="77777777" w:rsidR="001B7B3F" w:rsidRDefault="001B7B3F">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4D1A81" w14:textId="77777777" w:rsidR="00D5263E" w:rsidRDefault="00D5263E" w:rsidP="001D6D15">
      <w:pPr>
        <w:spacing w:after="0" w:line="240" w:lineRule="auto"/>
      </w:pPr>
      <w:r>
        <w:separator/>
      </w:r>
    </w:p>
  </w:footnote>
  <w:footnote w:type="continuationSeparator" w:id="0">
    <w:p w14:paraId="2CC0DB8B" w14:textId="77777777" w:rsidR="00D5263E" w:rsidRDefault="00D5263E" w:rsidP="001D6D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upperRoman"/>
      <w:lvlText w:val="%1."/>
      <w:lvlJc w:val="left"/>
      <w:pPr>
        <w:tabs>
          <w:tab w:val="num" w:pos="360"/>
        </w:tabs>
        <w:ind w:left="360" w:hanging="360"/>
      </w:pPr>
      <w:rPr>
        <w:rFonts w:ascii="‚l‚r –?’©" w:hAnsi="‚l‚r –?’©" w:cs="Times New Roman"/>
        <w:b w:val="0"/>
        <w:i w:val="0"/>
        <w:caps w:val="0"/>
        <w:smallCaps w:val="0"/>
        <w:strike w:val="0"/>
        <w:dstrike w:val="0"/>
        <w:vanish w:val="0"/>
        <w:color w:val="auto"/>
        <w:position w:val="0"/>
        <w:sz w:val="24"/>
        <w:u w:val="none"/>
        <w:vertAlign w:val="baseline"/>
      </w:rPr>
    </w:lvl>
    <w:lvl w:ilvl="1">
      <w:start w:val="1"/>
      <w:numFmt w:val="decimal"/>
      <w:lvlText w:val="%2."/>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2">
      <w:start w:val="1"/>
      <w:numFmt w:val="decimal"/>
      <w:lvlText w:val="%2.%3."/>
      <w:lvlJc w:val="left"/>
      <w:pPr>
        <w:tabs>
          <w:tab w:val="num" w:pos="1080"/>
        </w:tabs>
        <w:ind w:left="864" w:hanging="504"/>
      </w:pPr>
      <w:rPr>
        <w:rFonts w:ascii="Times New Roman" w:hAnsi="Times New Roman" w:cs="Times New Roman"/>
        <w:b w:val="0"/>
        <w:i w:val="0"/>
        <w:caps w:val="0"/>
        <w:smallCaps w:val="0"/>
        <w:strike w:val="0"/>
        <w:dstrike w:val="0"/>
        <w:vanish w:val="0"/>
        <w:color w:val="000000"/>
        <w:position w:val="0"/>
        <w:sz w:val="28"/>
        <w:szCs w:val="28"/>
        <w:u w:val="none"/>
        <w:vertAlign w:val="baseline"/>
      </w:rPr>
    </w:lvl>
    <w:lvl w:ilvl="3">
      <w:start w:val="1"/>
      <w:numFmt w:val="decimal"/>
      <w:lvlText w:val="%2.%3.%4."/>
      <w:lvlJc w:val="left"/>
      <w:pPr>
        <w:tabs>
          <w:tab w:val="num" w:pos="1427"/>
        </w:tabs>
        <w:ind w:left="1355" w:hanging="648"/>
      </w:pPr>
      <w:rPr>
        <w:rFonts w:ascii="Times New Roman" w:hAnsi="Times New Roman" w:cs="Times New Roman"/>
        <w:b w:val="0"/>
        <w:i w:val="0"/>
        <w:caps w:val="0"/>
        <w:smallCaps w:val="0"/>
        <w:strike w:val="0"/>
        <w:dstrike w:val="0"/>
        <w:vanish w:val="0"/>
        <w:color w:val="000000"/>
        <w:position w:val="0"/>
        <w:sz w:val="28"/>
        <w:szCs w:val="28"/>
        <w:vertAlign w:val="baseline"/>
      </w:rPr>
    </w:lvl>
    <w:lvl w:ilvl="4">
      <w:start w:val="1"/>
      <w:numFmt w:val="lowerRoman"/>
      <w:lvlText w:val="(%5)"/>
      <w:lvlJc w:val="left"/>
      <w:pPr>
        <w:tabs>
          <w:tab w:val="num" w:pos="2520"/>
        </w:tabs>
        <w:ind w:left="2232" w:hanging="792"/>
      </w:pPr>
      <w:rPr>
        <w:rFonts w:ascii="‚l‚r –?’©" w:hAnsi="‚l‚r –?’©" w:cs="Times New Roman"/>
        <w:b w:val="0"/>
        <w:i w:val="0"/>
        <w:caps w:val="0"/>
        <w:smallCaps w:val="0"/>
        <w:strike w:val="0"/>
        <w:dstrike w:val="0"/>
        <w:vanish w:val="0"/>
        <w:color w:val="000000"/>
        <w:position w:val="0"/>
        <w:sz w:val="24"/>
        <w:vertAlign w:val="baseline"/>
      </w:rPr>
    </w:lvl>
    <w:lvl w:ilvl="5">
      <w:start w:val="1"/>
      <w:numFmt w:val="decimal"/>
      <w:lvlText w:val="%1.%2.%3.%4.%5.%6."/>
      <w:lvlJc w:val="left"/>
      <w:pPr>
        <w:tabs>
          <w:tab w:val="num" w:pos="2880"/>
        </w:tabs>
        <w:ind w:left="2736" w:hanging="936"/>
      </w:pPr>
      <w:rPr>
        <w:rFonts w:cs="Times New Roman"/>
        <w:b w:val="0"/>
        <w:i w:val="0"/>
        <w:sz w:val="22"/>
      </w:rPr>
    </w:lvl>
    <w:lvl w:ilvl="6">
      <w:start w:val="1"/>
      <w:numFmt w:val="decimal"/>
      <w:pStyle w:val="1"/>
      <w:lvlText w:val="%7."/>
      <w:lvlJc w:val="left"/>
      <w:pPr>
        <w:tabs>
          <w:tab w:val="num" w:pos="792"/>
        </w:tabs>
        <w:ind w:left="792" w:hanging="432"/>
      </w:pPr>
      <w:rPr>
        <w:rFonts w:ascii="Times New Roman" w:hAnsi="Times New Roman" w:cs="Times New Roman"/>
        <w:b/>
        <w:i w:val="0"/>
        <w:caps w:val="0"/>
        <w:smallCaps w:val="0"/>
        <w:strike w:val="0"/>
        <w:dstrike w:val="0"/>
        <w:vanish w:val="0"/>
        <w:color w:val="000000"/>
        <w:position w:val="0"/>
        <w:sz w:val="28"/>
        <w:szCs w:val="28"/>
        <w:vertAlign w:val="baseline"/>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 w15:restartNumberingAfterBreak="0">
    <w:nsid w:val="00000004"/>
    <w:multiLevelType w:val="multilevel"/>
    <w:tmpl w:val="00000004"/>
    <w:name w:val="WW8Num5"/>
    <w:lvl w:ilvl="0">
      <w:start w:val="1"/>
      <w:numFmt w:val="decimal"/>
      <w:pStyle w:val="a"/>
      <w:lvlText w:val="%1."/>
      <w:lvlJc w:val="right"/>
      <w:pPr>
        <w:tabs>
          <w:tab w:val="num" w:pos="0"/>
        </w:tabs>
        <w:ind w:left="57" w:hanging="57"/>
      </w:pPr>
      <w:rPr>
        <w:rFonts w:cs="Times New Roman"/>
      </w:rPr>
    </w:lvl>
    <w:lvl w:ilvl="1">
      <w:start w:val="1"/>
      <w:numFmt w:val="decimal"/>
      <w:lvlText w:val="%1.%2."/>
      <w:lvlJc w:val="left"/>
      <w:pPr>
        <w:tabs>
          <w:tab w:val="num" w:pos="0"/>
        </w:tabs>
      </w:pPr>
      <w:rPr>
        <w:rFonts w:cs="Times New Roman"/>
      </w:rPr>
    </w:lvl>
    <w:lvl w:ilvl="2">
      <w:start w:val="1"/>
      <w:numFmt w:val="decimal"/>
      <w:lvlText w:val="%1.%2.%3."/>
      <w:lvlJc w:val="left"/>
      <w:pPr>
        <w:tabs>
          <w:tab w:val="num" w:pos="0"/>
        </w:tabs>
      </w:pPr>
      <w:rPr>
        <w:rFonts w:cs="Times New Roman"/>
      </w:rPr>
    </w:lvl>
    <w:lvl w:ilvl="3">
      <w:start w:val="1"/>
      <w:numFmt w:val="decimal"/>
      <w:lvlText w:val="%1.%2.%3.%4."/>
      <w:lvlJc w:val="left"/>
      <w:pPr>
        <w:tabs>
          <w:tab w:val="num" w:pos="0"/>
        </w:tabs>
      </w:pPr>
      <w:rPr>
        <w:rFonts w:cs="Times New Roman"/>
      </w:rPr>
    </w:lvl>
    <w:lvl w:ilvl="4">
      <w:start w:val="1"/>
      <w:numFmt w:val="decimal"/>
      <w:lvlText w:val="%1.%2.%3.%4.%5."/>
      <w:lvlJc w:val="left"/>
      <w:pPr>
        <w:tabs>
          <w:tab w:val="num" w:pos="0"/>
        </w:tabs>
      </w:pPr>
      <w:rPr>
        <w:rFonts w:cs="Times New Roman"/>
      </w:rPr>
    </w:lvl>
    <w:lvl w:ilvl="5">
      <w:start w:val="1"/>
      <w:numFmt w:val="decimal"/>
      <w:lvlText w:val="%1.%2.%3.%4.%5.%6."/>
      <w:lvlJc w:val="left"/>
      <w:pPr>
        <w:tabs>
          <w:tab w:val="num" w:pos="0"/>
        </w:tabs>
      </w:pPr>
      <w:rPr>
        <w:rFonts w:cs="Times New Roman"/>
      </w:rPr>
    </w:lvl>
    <w:lvl w:ilvl="6">
      <w:start w:val="1"/>
      <w:numFmt w:val="decimal"/>
      <w:lvlText w:val="%1.%2.%3.%4.%5.%6.%7."/>
      <w:lvlJc w:val="left"/>
      <w:pPr>
        <w:tabs>
          <w:tab w:val="num" w:pos="0"/>
        </w:tabs>
      </w:pPr>
      <w:rPr>
        <w:rFonts w:cs="Times New Roman"/>
      </w:rPr>
    </w:lvl>
    <w:lvl w:ilvl="7">
      <w:start w:val="1"/>
      <w:numFmt w:val="decimal"/>
      <w:lvlText w:val="%1.%2.%3.%4.%5.%6.%7.%8."/>
      <w:lvlJc w:val="left"/>
      <w:pPr>
        <w:tabs>
          <w:tab w:val="num" w:pos="0"/>
        </w:tabs>
      </w:pPr>
      <w:rPr>
        <w:rFonts w:cs="Times New Roman"/>
      </w:rPr>
    </w:lvl>
    <w:lvl w:ilvl="8">
      <w:start w:val="1"/>
      <w:numFmt w:val="decimal"/>
      <w:lvlText w:val="%1.%2.%3.%4.%5.%6.%7.%8.%9."/>
      <w:lvlJc w:val="left"/>
      <w:pPr>
        <w:tabs>
          <w:tab w:val="num" w:pos="0"/>
        </w:tabs>
      </w:pPr>
      <w:rPr>
        <w:rFonts w:cs="Times New Roman"/>
      </w:rPr>
    </w:lvl>
  </w:abstractNum>
  <w:abstractNum w:abstractNumId="2" w15:restartNumberingAfterBreak="0">
    <w:nsid w:val="0000000A"/>
    <w:multiLevelType w:val="singleLevel"/>
    <w:tmpl w:val="0000000A"/>
    <w:name w:val="WW8Num22"/>
    <w:lvl w:ilvl="0">
      <w:start w:val="1"/>
      <w:numFmt w:val="decimal"/>
      <w:pStyle w:val="a0"/>
      <w:lvlText w:val="%1)"/>
      <w:lvlJc w:val="left"/>
      <w:pPr>
        <w:tabs>
          <w:tab w:val="num" w:pos="960"/>
        </w:tabs>
        <w:ind w:left="960" w:hanging="360"/>
      </w:pPr>
      <w:rPr>
        <w:rFonts w:cs="Times New Roman"/>
      </w:rPr>
    </w:lvl>
  </w:abstractNum>
  <w:abstractNum w:abstractNumId="3" w15:restartNumberingAfterBreak="0">
    <w:nsid w:val="00D05920"/>
    <w:multiLevelType w:val="multilevel"/>
    <w:tmpl w:val="FF18FD24"/>
    <w:lvl w:ilvl="0">
      <w:start w:val="3"/>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numFmt w:val="bullet"/>
      <w:lvlText w:val="–"/>
      <w:lvlJc w:val="left"/>
      <w:pPr>
        <w:ind w:left="72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924881"/>
    <w:multiLevelType w:val="hybridMultilevel"/>
    <w:tmpl w:val="9AE61AC2"/>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8917C3"/>
    <w:multiLevelType w:val="hybridMultilevel"/>
    <w:tmpl w:val="B1F49028"/>
    <w:lvl w:ilvl="0" w:tplc="DFF65FF4">
      <w:start w:val="1"/>
      <w:numFmt w:val="decimal"/>
      <w:lvlText w:val="%1)"/>
      <w:lvlJc w:val="left"/>
      <w:pPr>
        <w:tabs>
          <w:tab w:val="num" w:pos="960"/>
        </w:tabs>
        <w:ind w:left="960" w:hanging="360"/>
      </w:pPr>
      <w:rPr>
        <w:rFonts w:cs="Times New Roman"/>
      </w:rPr>
    </w:lvl>
    <w:lvl w:ilvl="1" w:tplc="9C2CADA6">
      <w:start w:val="1"/>
      <w:numFmt w:val="bullet"/>
      <w:lvlText w:val="o"/>
      <w:lvlJc w:val="left"/>
      <w:pPr>
        <w:ind w:left="1440" w:hanging="360"/>
      </w:pPr>
      <w:rPr>
        <w:rFonts w:ascii="Courier New" w:eastAsia="Courier New" w:hAnsi="Courier New" w:cs="Courier New" w:hint="default"/>
      </w:rPr>
    </w:lvl>
    <w:lvl w:ilvl="2" w:tplc="3A4E1D8E">
      <w:start w:val="1"/>
      <w:numFmt w:val="bullet"/>
      <w:lvlText w:val="§"/>
      <w:lvlJc w:val="left"/>
      <w:pPr>
        <w:ind w:left="2160" w:hanging="360"/>
      </w:pPr>
      <w:rPr>
        <w:rFonts w:ascii="Wingdings" w:eastAsia="Wingdings" w:hAnsi="Wingdings" w:cs="Wingdings" w:hint="default"/>
      </w:rPr>
    </w:lvl>
    <w:lvl w:ilvl="3" w:tplc="4C8E5056">
      <w:start w:val="1"/>
      <w:numFmt w:val="bullet"/>
      <w:lvlText w:val="·"/>
      <w:lvlJc w:val="left"/>
      <w:pPr>
        <w:ind w:left="2880" w:hanging="360"/>
      </w:pPr>
      <w:rPr>
        <w:rFonts w:ascii="Symbol" w:eastAsia="Symbol" w:hAnsi="Symbol" w:cs="Symbol" w:hint="default"/>
      </w:rPr>
    </w:lvl>
    <w:lvl w:ilvl="4" w:tplc="6748922C">
      <w:start w:val="1"/>
      <w:numFmt w:val="bullet"/>
      <w:lvlText w:val="o"/>
      <w:lvlJc w:val="left"/>
      <w:pPr>
        <w:ind w:left="3600" w:hanging="360"/>
      </w:pPr>
      <w:rPr>
        <w:rFonts w:ascii="Courier New" w:eastAsia="Courier New" w:hAnsi="Courier New" w:cs="Courier New" w:hint="default"/>
      </w:rPr>
    </w:lvl>
    <w:lvl w:ilvl="5" w:tplc="1532764A">
      <w:start w:val="1"/>
      <w:numFmt w:val="bullet"/>
      <w:lvlText w:val="§"/>
      <w:lvlJc w:val="left"/>
      <w:pPr>
        <w:ind w:left="4320" w:hanging="360"/>
      </w:pPr>
      <w:rPr>
        <w:rFonts w:ascii="Wingdings" w:eastAsia="Wingdings" w:hAnsi="Wingdings" w:cs="Wingdings" w:hint="default"/>
      </w:rPr>
    </w:lvl>
    <w:lvl w:ilvl="6" w:tplc="5BAA00E0">
      <w:start w:val="1"/>
      <w:numFmt w:val="bullet"/>
      <w:lvlText w:val="·"/>
      <w:lvlJc w:val="left"/>
      <w:pPr>
        <w:ind w:left="5040" w:hanging="360"/>
      </w:pPr>
      <w:rPr>
        <w:rFonts w:ascii="Symbol" w:eastAsia="Symbol" w:hAnsi="Symbol" w:cs="Symbol" w:hint="default"/>
      </w:rPr>
    </w:lvl>
    <w:lvl w:ilvl="7" w:tplc="FD3EE5BC">
      <w:start w:val="1"/>
      <w:numFmt w:val="bullet"/>
      <w:lvlText w:val="o"/>
      <w:lvlJc w:val="left"/>
      <w:pPr>
        <w:ind w:left="5760" w:hanging="360"/>
      </w:pPr>
      <w:rPr>
        <w:rFonts w:ascii="Courier New" w:eastAsia="Courier New" w:hAnsi="Courier New" w:cs="Courier New" w:hint="default"/>
      </w:rPr>
    </w:lvl>
    <w:lvl w:ilvl="8" w:tplc="0818DCE2">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0AE5242E"/>
    <w:multiLevelType w:val="hybridMultilevel"/>
    <w:tmpl w:val="BF3851DE"/>
    <w:lvl w:ilvl="0" w:tplc="4A7E413E">
      <w:numFmt w:val="bullet"/>
      <w:lvlText w:val="•"/>
      <w:lvlJc w:val="left"/>
      <w:pPr>
        <w:ind w:left="1050" w:hanging="180"/>
      </w:pPr>
      <w:rPr>
        <w:rFonts w:hint="default"/>
        <w:b w:val="0"/>
        <w:bCs w:val="0"/>
        <w:i w:val="0"/>
        <w:iCs w:val="0"/>
        <w:color w:val="414042"/>
        <w:spacing w:val="0"/>
        <w:sz w:val="20"/>
        <w:szCs w:val="20"/>
        <w:lang w:val="ru-RU" w:eastAsia="en-US" w:bidi="ar-SA"/>
      </w:rPr>
    </w:lvl>
    <w:lvl w:ilvl="1" w:tplc="66FC4D22">
      <w:start w:val="1"/>
      <w:numFmt w:val="bullet"/>
      <w:lvlText w:val="•"/>
      <w:lvlJc w:val="left"/>
      <w:pPr>
        <w:ind w:left="1890" w:hanging="180"/>
      </w:pPr>
      <w:rPr>
        <w:rFonts w:hint="default"/>
        <w:lang w:val="ru-RU" w:eastAsia="en-US" w:bidi="ar-SA"/>
      </w:rPr>
    </w:lvl>
    <w:lvl w:ilvl="2" w:tplc="A302F744">
      <w:start w:val="1"/>
      <w:numFmt w:val="bullet"/>
      <w:lvlText w:val="•"/>
      <w:lvlJc w:val="left"/>
      <w:pPr>
        <w:ind w:left="2720" w:hanging="180"/>
      </w:pPr>
      <w:rPr>
        <w:rFonts w:hint="default"/>
        <w:lang w:val="ru-RU" w:eastAsia="en-US" w:bidi="ar-SA"/>
      </w:rPr>
    </w:lvl>
    <w:lvl w:ilvl="3" w:tplc="7B4CB1FE">
      <w:start w:val="1"/>
      <w:numFmt w:val="bullet"/>
      <w:lvlText w:val="•"/>
      <w:lvlJc w:val="left"/>
      <w:pPr>
        <w:ind w:left="3550" w:hanging="180"/>
      </w:pPr>
      <w:rPr>
        <w:rFonts w:hint="default"/>
        <w:lang w:val="ru-RU" w:eastAsia="en-US" w:bidi="ar-SA"/>
      </w:rPr>
    </w:lvl>
    <w:lvl w:ilvl="4" w:tplc="0DA27722">
      <w:start w:val="1"/>
      <w:numFmt w:val="bullet"/>
      <w:lvlText w:val="•"/>
      <w:lvlJc w:val="left"/>
      <w:pPr>
        <w:ind w:left="4380" w:hanging="180"/>
      </w:pPr>
      <w:rPr>
        <w:rFonts w:hint="default"/>
        <w:lang w:val="ru-RU" w:eastAsia="en-US" w:bidi="ar-SA"/>
      </w:rPr>
    </w:lvl>
    <w:lvl w:ilvl="5" w:tplc="E3446CC2">
      <w:start w:val="1"/>
      <w:numFmt w:val="bullet"/>
      <w:lvlText w:val="•"/>
      <w:lvlJc w:val="left"/>
      <w:pPr>
        <w:ind w:left="5210" w:hanging="180"/>
      </w:pPr>
      <w:rPr>
        <w:rFonts w:hint="default"/>
        <w:lang w:val="ru-RU" w:eastAsia="en-US" w:bidi="ar-SA"/>
      </w:rPr>
    </w:lvl>
    <w:lvl w:ilvl="6" w:tplc="E2EC0C14">
      <w:start w:val="1"/>
      <w:numFmt w:val="bullet"/>
      <w:lvlText w:val="•"/>
      <w:lvlJc w:val="left"/>
      <w:pPr>
        <w:ind w:left="6040" w:hanging="180"/>
      </w:pPr>
      <w:rPr>
        <w:rFonts w:hint="default"/>
        <w:lang w:val="ru-RU" w:eastAsia="en-US" w:bidi="ar-SA"/>
      </w:rPr>
    </w:lvl>
    <w:lvl w:ilvl="7" w:tplc="D45C7A6C">
      <w:start w:val="1"/>
      <w:numFmt w:val="bullet"/>
      <w:lvlText w:val="•"/>
      <w:lvlJc w:val="left"/>
      <w:pPr>
        <w:ind w:left="6870" w:hanging="180"/>
      </w:pPr>
      <w:rPr>
        <w:rFonts w:hint="default"/>
        <w:lang w:val="ru-RU" w:eastAsia="en-US" w:bidi="ar-SA"/>
      </w:rPr>
    </w:lvl>
    <w:lvl w:ilvl="8" w:tplc="DFDC9CB0">
      <w:start w:val="1"/>
      <w:numFmt w:val="bullet"/>
      <w:lvlText w:val="•"/>
      <w:lvlJc w:val="left"/>
      <w:pPr>
        <w:ind w:left="7700" w:hanging="180"/>
      </w:pPr>
      <w:rPr>
        <w:rFonts w:hint="default"/>
        <w:lang w:val="ru-RU" w:eastAsia="en-US" w:bidi="ar-SA"/>
      </w:rPr>
    </w:lvl>
  </w:abstractNum>
  <w:abstractNum w:abstractNumId="7" w15:restartNumberingAfterBreak="0">
    <w:nsid w:val="0C3B6B88"/>
    <w:multiLevelType w:val="hybridMultilevel"/>
    <w:tmpl w:val="CC404AEC"/>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9140CD"/>
    <w:multiLevelType w:val="hybridMultilevel"/>
    <w:tmpl w:val="AB067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9F03D2"/>
    <w:multiLevelType w:val="hybridMultilevel"/>
    <w:tmpl w:val="94DA1102"/>
    <w:lvl w:ilvl="0" w:tplc="24E006A8">
      <w:start w:val="1"/>
      <w:numFmt w:val="bullet"/>
      <w:lvlText w:val=""/>
      <w:lvlJc w:val="left"/>
      <w:pPr>
        <w:ind w:left="7165" w:hanging="360"/>
      </w:pPr>
      <w:rPr>
        <w:rFonts w:ascii="Symbol" w:hAnsi="Symbol" w:hint="default"/>
      </w:rPr>
    </w:lvl>
    <w:lvl w:ilvl="1" w:tplc="04190003" w:tentative="1">
      <w:start w:val="1"/>
      <w:numFmt w:val="bullet"/>
      <w:lvlText w:val="o"/>
      <w:lvlJc w:val="left"/>
      <w:pPr>
        <w:ind w:left="7885" w:hanging="360"/>
      </w:pPr>
      <w:rPr>
        <w:rFonts w:ascii="Courier New" w:hAnsi="Courier New" w:cs="Courier New" w:hint="default"/>
      </w:rPr>
    </w:lvl>
    <w:lvl w:ilvl="2" w:tplc="04190005" w:tentative="1">
      <w:start w:val="1"/>
      <w:numFmt w:val="bullet"/>
      <w:lvlText w:val=""/>
      <w:lvlJc w:val="left"/>
      <w:pPr>
        <w:ind w:left="8605" w:hanging="360"/>
      </w:pPr>
      <w:rPr>
        <w:rFonts w:ascii="Wingdings" w:hAnsi="Wingdings" w:hint="default"/>
      </w:rPr>
    </w:lvl>
    <w:lvl w:ilvl="3" w:tplc="04190001" w:tentative="1">
      <w:start w:val="1"/>
      <w:numFmt w:val="bullet"/>
      <w:lvlText w:val=""/>
      <w:lvlJc w:val="left"/>
      <w:pPr>
        <w:ind w:left="9325" w:hanging="360"/>
      </w:pPr>
      <w:rPr>
        <w:rFonts w:ascii="Symbol" w:hAnsi="Symbol" w:hint="default"/>
      </w:rPr>
    </w:lvl>
    <w:lvl w:ilvl="4" w:tplc="04190003" w:tentative="1">
      <w:start w:val="1"/>
      <w:numFmt w:val="bullet"/>
      <w:lvlText w:val="o"/>
      <w:lvlJc w:val="left"/>
      <w:pPr>
        <w:ind w:left="10045" w:hanging="360"/>
      </w:pPr>
      <w:rPr>
        <w:rFonts w:ascii="Courier New" w:hAnsi="Courier New" w:cs="Courier New" w:hint="default"/>
      </w:rPr>
    </w:lvl>
    <w:lvl w:ilvl="5" w:tplc="04190005" w:tentative="1">
      <w:start w:val="1"/>
      <w:numFmt w:val="bullet"/>
      <w:lvlText w:val=""/>
      <w:lvlJc w:val="left"/>
      <w:pPr>
        <w:ind w:left="10765" w:hanging="360"/>
      </w:pPr>
      <w:rPr>
        <w:rFonts w:ascii="Wingdings" w:hAnsi="Wingdings" w:hint="default"/>
      </w:rPr>
    </w:lvl>
    <w:lvl w:ilvl="6" w:tplc="04190001" w:tentative="1">
      <w:start w:val="1"/>
      <w:numFmt w:val="bullet"/>
      <w:lvlText w:val=""/>
      <w:lvlJc w:val="left"/>
      <w:pPr>
        <w:ind w:left="11485" w:hanging="360"/>
      </w:pPr>
      <w:rPr>
        <w:rFonts w:ascii="Symbol" w:hAnsi="Symbol" w:hint="default"/>
      </w:rPr>
    </w:lvl>
    <w:lvl w:ilvl="7" w:tplc="04190003" w:tentative="1">
      <w:start w:val="1"/>
      <w:numFmt w:val="bullet"/>
      <w:lvlText w:val="o"/>
      <w:lvlJc w:val="left"/>
      <w:pPr>
        <w:ind w:left="12205" w:hanging="360"/>
      </w:pPr>
      <w:rPr>
        <w:rFonts w:ascii="Courier New" w:hAnsi="Courier New" w:cs="Courier New" w:hint="default"/>
      </w:rPr>
    </w:lvl>
    <w:lvl w:ilvl="8" w:tplc="04190005" w:tentative="1">
      <w:start w:val="1"/>
      <w:numFmt w:val="bullet"/>
      <w:lvlText w:val=""/>
      <w:lvlJc w:val="left"/>
      <w:pPr>
        <w:ind w:left="12925" w:hanging="360"/>
      </w:pPr>
      <w:rPr>
        <w:rFonts w:ascii="Wingdings" w:hAnsi="Wingdings" w:hint="default"/>
      </w:rPr>
    </w:lvl>
  </w:abstractNum>
  <w:abstractNum w:abstractNumId="10" w15:restartNumberingAfterBreak="0">
    <w:nsid w:val="0FB1230F"/>
    <w:multiLevelType w:val="hybridMultilevel"/>
    <w:tmpl w:val="44C6F470"/>
    <w:lvl w:ilvl="0" w:tplc="6AA6E94C">
      <w:start w:val="1"/>
      <w:numFmt w:val="bullet"/>
      <w:lvlText w:val="-"/>
      <w:lvlJc w:val="left"/>
      <w:pPr>
        <w:ind w:left="720" w:hanging="360"/>
      </w:pPr>
      <w:rPr>
        <w:rFonts w:ascii="Times New Roman" w:hAnsi="Times New Roman" w:hint="default"/>
        <w:b/>
        <w:i w:val="0"/>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49D72C6"/>
    <w:multiLevelType w:val="multilevel"/>
    <w:tmpl w:val="48F8A4BA"/>
    <w:lvl w:ilvl="0">
      <w:start w:val="3"/>
      <w:numFmt w:val="decimal"/>
      <w:lvlText w:val="%1."/>
      <w:lvlJc w:val="left"/>
      <w:pPr>
        <w:ind w:left="585" w:hanging="585"/>
      </w:pPr>
      <w:rPr>
        <w:rFonts w:hint="default"/>
      </w:rPr>
    </w:lvl>
    <w:lvl w:ilvl="1">
      <w:start w:val="8"/>
      <w:numFmt w:val="decimal"/>
      <w:lvlText w:val="%1.%2."/>
      <w:lvlJc w:val="left"/>
      <w:pPr>
        <w:ind w:left="720" w:hanging="720"/>
      </w:pPr>
      <w:rPr>
        <w:rFonts w:hint="default"/>
      </w:rPr>
    </w:lvl>
    <w:lvl w:ilvl="2">
      <w:numFmt w:val="bullet"/>
      <w:lvlText w:val="–"/>
      <w:lvlJc w:val="left"/>
      <w:pPr>
        <w:ind w:left="228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7743"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6CE07A0"/>
    <w:multiLevelType w:val="multilevel"/>
    <w:tmpl w:val="9EDE333E"/>
    <w:lvl w:ilvl="0">
      <w:start w:val="3"/>
      <w:numFmt w:val="decimal"/>
      <w:lvlText w:val="%1."/>
      <w:lvlJc w:val="left"/>
      <w:pPr>
        <w:ind w:left="540" w:hanging="540"/>
      </w:pPr>
      <w:rPr>
        <w:rFonts w:ascii="Calibri" w:hAnsi="Calibri" w:hint="default"/>
        <w:color w:val="auto"/>
        <w:sz w:val="24"/>
      </w:rPr>
    </w:lvl>
    <w:lvl w:ilvl="1">
      <w:start w:val="1"/>
      <w:numFmt w:val="decimal"/>
      <w:lvlText w:val="%1.%2."/>
      <w:lvlJc w:val="left"/>
      <w:pPr>
        <w:ind w:left="1080" w:hanging="720"/>
      </w:pPr>
      <w:rPr>
        <w:rFonts w:ascii="Calibri" w:hAnsi="Calibri" w:hint="default"/>
        <w:color w:val="auto"/>
        <w:sz w:val="24"/>
      </w:rPr>
    </w:lvl>
    <w:lvl w:ilvl="2">
      <w:numFmt w:val="bullet"/>
      <w:lvlText w:val="•"/>
      <w:lvlJc w:val="left"/>
      <w:pPr>
        <w:ind w:left="1440" w:hanging="720"/>
      </w:pPr>
      <w:rPr>
        <w:rFonts w:hint="default"/>
        <w:color w:val="auto"/>
        <w:sz w:val="24"/>
        <w:lang w:val="ru-RU" w:eastAsia="en-US" w:bidi="ar-SA"/>
      </w:rPr>
    </w:lvl>
    <w:lvl w:ilvl="3">
      <w:start w:val="1"/>
      <w:numFmt w:val="decimal"/>
      <w:lvlText w:val="%1.%2.%3.%4."/>
      <w:lvlJc w:val="left"/>
      <w:pPr>
        <w:ind w:left="2160" w:hanging="1080"/>
      </w:pPr>
      <w:rPr>
        <w:rFonts w:ascii="Calibri" w:hAnsi="Calibri" w:hint="default"/>
        <w:color w:val="auto"/>
        <w:sz w:val="24"/>
      </w:rPr>
    </w:lvl>
    <w:lvl w:ilvl="4">
      <w:start w:val="1"/>
      <w:numFmt w:val="decimal"/>
      <w:lvlText w:val="%1.%2.%3.%4.%5."/>
      <w:lvlJc w:val="left"/>
      <w:pPr>
        <w:ind w:left="2520" w:hanging="1080"/>
      </w:pPr>
      <w:rPr>
        <w:rFonts w:ascii="Calibri" w:hAnsi="Calibri" w:hint="default"/>
        <w:color w:val="auto"/>
        <w:sz w:val="24"/>
      </w:rPr>
    </w:lvl>
    <w:lvl w:ilvl="5">
      <w:start w:val="1"/>
      <w:numFmt w:val="decimal"/>
      <w:lvlText w:val="%1.%2.%3.%4.%5.%6."/>
      <w:lvlJc w:val="left"/>
      <w:pPr>
        <w:ind w:left="3240" w:hanging="1440"/>
      </w:pPr>
      <w:rPr>
        <w:rFonts w:ascii="Calibri" w:hAnsi="Calibri" w:hint="default"/>
        <w:color w:val="auto"/>
        <w:sz w:val="24"/>
      </w:rPr>
    </w:lvl>
    <w:lvl w:ilvl="6">
      <w:start w:val="1"/>
      <w:numFmt w:val="decimal"/>
      <w:lvlText w:val="%1.%2.%3.%4.%5.%6.%7."/>
      <w:lvlJc w:val="left"/>
      <w:pPr>
        <w:ind w:left="3600" w:hanging="1440"/>
      </w:pPr>
      <w:rPr>
        <w:rFonts w:ascii="Calibri" w:hAnsi="Calibri" w:hint="default"/>
        <w:color w:val="auto"/>
        <w:sz w:val="24"/>
      </w:rPr>
    </w:lvl>
    <w:lvl w:ilvl="7">
      <w:start w:val="1"/>
      <w:numFmt w:val="decimal"/>
      <w:lvlText w:val="%1.%2.%3.%4.%5.%6.%7.%8."/>
      <w:lvlJc w:val="left"/>
      <w:pPr>
        <w:ind w:left="4320" w:hanging="1800"/>
      </w:pPr>
      <w:rPr>
        <w:rFonts w:ascii="Calibri" w:hAnsi="Calibri" w:hint="default"/>
        <w:color w:val="auto"/>
        <w:sz w:val="24"/>
      </w:rPr>
    </w:lvl>
    <w:lvl w:ilvl="8">
      <w:start w:val="1"/>
      <w:numFmt w:val="decimal"/>
      <w:lvlText w:val="%1.%2.%3.%4.%5.%6.%7.%8.%9."/>
      <w:lvlJc w:val="left"/>
      <w:pPr>
        <w:ind w:left="4680" w:hanging="1800"/>
      </w:pPr>
      <w:rPr>
        <w:rFonts w:ascii="Calibri" w:hAnsi="Calibri" w:hint="default"/>
        <w:color w:val="auto"/>
        <w:sz w:val="24"/>
      </w:rPr>
    </w:lvl>
  </w:abstractNum>
  <w:abstractNum w:abstractNumId="13" w15:restartNumberingAfterBreak="0">
    <w:nsid w:val="21D511C8"/>
    <w:multiLevelType w:val="multilevel"/>
    <w:tmpl w:val="62549D36"/>
    <w:lvl w:ilvl="0">
      <w:start w:val="3"/>
      <w:numFmt w:val="decimal"/>
      <w:lvlText w:val="%1."/>
      <w:lvlJc w:val="left"/>
      <w:pPr>
        <w:ind w:left="585" w:hanging="585"/>
      </w:pPr>
      <w:rPr>
        <w:rFonts w:hint="default"/>
      </w:rPr>
    </w:lvl>
    <w:lvl w:ilvl="1">
      <w:start w:val="5"/>
      <w:numFmt w:val="decimal"/>
      <w:lvlText w:val="%1.%2."/>
      <w:lvlJc w:val="left"/>
      <w:pPr>
        <w:ind w:left="720" w:hanging="720"/>
      </w:pPr>
      <w:rPr>
        <w:rFonts w:hint="default"/>
      </w:rPr>
    </w:lvl>
    <w:lvl w:ilvl="2">
      <w:numFmt w:val="bullet"/>
      <w:lvlText w:val="–"/>
      <w:lvlJc w:val="left"/>
      <w:pPr>
        <w:ind w:left="720"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B70242"/>
    <w:multiLevelType w:val="hybridMultilevel"/>
    <w:tmpl w:val="791832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5364DAA"/>
    <w:multiLevelType w:val="hybridMultilevel"/>
    <w:tmpl w:val="6DFE0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E5299B"/>
    <w:multiLevelType w:val="hybridMultilevel"/>
    <w:tmpl w:val="A6CC7C6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BD263B2"/>
    <w:multiLevelType w:val="hybridMultilevel"/>
    <w:tmpl w:val="E63C12C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2D0022B6"/>
    <w:multiLevelType w:val="hybridMultilevel"/>
    <w:tmpl w:val="387AE99C"/>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2E06506D"/>
    <w:multiLevelType w:val="multilevel"/>
    <w:tmpl w:val="64AC89BC"/>
    <w:lvl w:ilvl="0">
      <w:start w:val="4"/>
      <w:numFmt w:val="decimal"/>
      <w:lvlText w:val="%1"/>
      <w:lvlJc w:val="left"/>
      <w:pPr>
        <w:ind w:left="302" w:hanging="569"/>
      </w:pPr>
      <w:rPr>
        <w:rFonts w:hint="default"/>
        <w:lang w:val="ru-RU" w:eastAsia="en-US" w:bidi="ar-SA"/>
      </w:rPr>
    </w:lvl>
    <w:lvl w:ilvl="1">
      <w:start w:val="1"/>
      <w:numFmt w:val="decimal"/>
      <w:lvlText w:val="%1.%2."/>
      <w:lvlJc w:val="left"/>
      <w:pPr>
        <w:ind w:left="302" w:hanging="569"/>
      </w:pPr>
      <w:rPr>
        <w:rFonts w:ascii="Times New Roman" w:eastAsia="Times New Roman" w:hAnsi="Times New Roman" w:cs="Times New Roman" w:hint="default"/>
        <w:w w:val="100"/>
        <w:sz w:val="22"/>
        <w:szCs w:val="28"/>
        <w:lang w:val="ru-RU" w:eastAsia="en-US" w:bidi="ar-SA"/>
      </w:rPr>
    </w:lvl>
    <w:lvl w:ilvl="2">
      <w:start w:val="1"/>
      <w:numFmt w:val="decimal"/>
      <w:lvlText w:val="%1.%2.%3."/>
      <w:lvlJc w:val="left"/>
      <w:pPr>
        <w:ind w:left="1862" w:hanging="852"/>
      </w:pPr>
      <w:rPr>
        <w:rFonts w:ascii="Times New Roman" w:eastAsia="Times New Roman" w:hAnsi="Times New Roman" w:cs="Times New Roman" w:hint="default"/>
        <w:spacing w:val="-3"/>
        <w:w w:val="100"/>
        <w:sz w:val="22"/>
        <w:szCs w:val="28"/>
        <w:lang w:val="ru-RU" w:eastAsia="en-US" w:bidi="ar-SA"/>
      </w:rPr>
    </w:lvl>
    <w:lvl w:ilvl="3">
      <w:start w:val="1"/>
      <w:numFmt w:val="decimal"/>
      <w:lvlText w:val="%1.%2.%3.%4."/>
      <w:lvlJc w:val="left"/>
      <w:pPr>
        <w:ind w:left="302" w:hanging="994"/>
      </w:pPr>
      <w:rPr>
        <w:rFonts w:ascii="Times New Roman" w:eastAsia="Times New Roman" w:hAnsi="Times New Roman" w:cs="Times New Roman" w:hint="default"/>
        <w:spacing w:val="-3"/>
        <w:w w:val="100"/>
        <w:sz w:val="22"/>
        <w:szCs w:val="28"/>
        <w:lang w:val="ru-RU" w:eastAsia="en-US" w:bidi="ar-SA"/>
      </w:rPr>
    </w:lvl>
    <w:lvl w:ilvl="4">
      <w:numFmt w:val="bullet"/>
      <w:lvlText w:val="•"/>
      <w:lvlJc w:val="left"/>
      <w:pPr>
        <w:ind w:left="4001" w:hanging="994"/>
      </w:pPr>
      <w:rPr>
        <w:rFonts w:hint="default"/>
        <w:lang w:val="ru-RU" w:eastAsia="en-US" w:bidi="ar-SA"/>
      </w:rPr>
    </w:lvl>
    <w:lvl w:ilvl="5">
      <w:numFmt w:val="bullet"/>
      <w:lvlText w:val="•"/>
      <w:lvlJc w:val="left"/>
      <w:pPr>
        <w:ind w:left="5002" w:hanging="994"/>
      </w:pPr>
      <w:rPr>
        <w:rFonts w:hint="default"/>
        <w:lang w:val="ru-RU" w:eastAsia="en-US" w:bidi="ar-SA"/>
      </w:rPr>
    </w:lvl>
    <w:lvl w:ilvl="6">
      <w:numFmt w:val="bullet"/>
      <w:lvlText w:val="•"/>
      <w:lvlJc w:val="left"/>
      <w:pPr>
        <w:ind w:left="6003" w:hanging="994"/>
      </w:pPr>
      <w:rPr>
        <w:rFonts w:hint="default"/>
        <w:lang w:val="ru-RU" w:eastAsia="en-US" w:bidi="ar-SA"/>
      </w:rPr>
    </w:lvl>
    <w:lvl w:ilvl="7">
      <w:numFmt w:val="bullet"/>
      <w:lvlText w:val="•"/>
      <w:lvlJc w:val="left"/>
      <w:pPr>
        <w:ind w:left="7004" w:hanging="994"/>
      </w:pPr>
      <w:rPr>
        <w:rFonts w:hint="default"/>
        <w:lang w:val="ru-RU" w:eastAsia="en-US" w:bidi="ar-SA"/>
      </w:rPr>
    </w:lvl>
    <w:lvl w:ilvl="8">
      <w:numFmt w:val="bullet"/>
      <w:lvlText w:val="•"/>
      <w:lvlJc w:val="left"/>
      <w:pPr>
        <w:ind w:left="8004" w:hanging="994"/>
      </w:pPr>
      <w:rPr>
        <w:rFonts w:hint="default"/>
        <w:lang w:val="ru-RU" w:eastAsia="en-US" w:bidi="ar-SA"/>
      </w:rPr>
    </w:lvl>
  </w:abstractNum>
  <w:abstractNum w:abstractNumId="20" w15:restartNumberingAfterBreak="0">
    <w:nsid w:val="2F0A5E09"/>
    <w:multiLevelType w:val="hybridMultilevel"/>
    <w:tmpl w:val="2B222996"/>
    <w:lvl w:ilvl="0" w:tplc="53E01238">
      <w:start w:val="1"/>
      <w:numFmt w:val="decimal"/>
      <w:lvlText w:val="%1."/>
      <w:lvlJc w:val="left"/>
      <w:pPr>
        <w:ind w:left="930" w:hanging="5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240E0B"/>
    <w:multiLevelType w:val="multilevel"/>
    <w:tmpl w:val="BD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6671C5"/>
    <w:multiLevelType w:val="hybridMultilevel"/>
    <w:tmpl w:val="A2AC4D4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1FF35FF"/>
    <w:multiLevelType w:val="hybridMultilevel"/>
    <w:tmpl w:val="6FA46D78"/>
    <w:lvl w:ilvl="0" w:tplc="41EC6564">
      <w:start w:val="1"/>
      <w:numFmt w:val="bullet"/>
      <w:lvlText w:val="-"/>
      <w:lvlJc w:val="left"/>
      <w:pPr>
        <w:tabs>
          <w:tab w:val="num" w:pos="2160"/>
        </w:tabs>
        <w:ind w:left="2160" w:hanging="360"/>
      </w:pPr>
      <w:rPr>
        <w:rFonts w:ascii="Courier New" w:hAnsi="Courier New"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2372634"/>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C3496D"/>
    <w:multiLevelType w:val="hybridMultilevel"/>
    <w:tmpl w:val="99BE75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50A0AC7"/>
    <w:multiLevelType w:val="hybridMultilevel"/>
    <w:tmpl w:val="39E0AE78"/>
    <w:lvl w:ilvl="0" w:tplc="812856C6">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6632EB"/>
    <w:multiLevelType w:val="hybridMultilevel"/>
    <w:tmpl w:val="19EA7588"/>
    <w:lvl w:ilvl="0" w:tplc="675A5388">
      <w:start w:val="1"/>
      <w:numFmt w:val="bullet"/>
      <w:lvlText w:val="•"/>
      <w:lvlJc w:val="left"/>
      <w:pPr>
        <w:tabs>
          <w:tab w:val="num" w:pos="720"/>
        </w:tabs>
        <w:ind w:left="720" w:hanging="360"/>
      </w:pPr>
      <w:rPr>
        <w:rFonts w:ascii="Arial" w:hAnsi="Arial" w:hint="default"/>
      </w:rPr>
    </w:lvl>
    <w:lvl w:ilvl="1" w:tplc="E77E663A" w:tentative="1">
      <w:start w:val="1"/>
      <w:numFmt w:val="bullet"/>
      <w:lvlText w:val="•"/>
      <w:lvlJc w:val="left"/>
      <w:pPr>
        <w:tabs>
          <w:tab w:val="num" w:pos="1440"/>
        </w:tabs>
        <w:ind w:left="1440" w:hanging="360"/>
      </w:pPr>
      <w:rPr>
        <w:rFonts w:ascii="Arial" w:hAnsi="Arial" w:hint="default"/>
      </w:rPr>
    </w:lvl>
    <w:lvl w:ilvl="2" w:tplc="1646BBF6" w:tentative="1">
      <w:start w:val="1"/>
      <w:numFmt w:val="bullet"/>
      <w:lvlText w:val="•"/>
      <w:lvlJc w:val="left"/>
      <w:pPr>
        <w:tabs>
          <w:tab w:val="num" w:pos="2160"/>
        </w:tabs>
        <w:ind w:left="2160" w:hanging="360"/>
      </w:pPr>
      <w:rPr>
        <w:rFonts w:ascii="Arial" w:hAnsi="Arial" w:hint="default"/>
      </w:rPr>
    </w:lvl>
    <w:lvl w:ilvl="3" w:tplc="7C24D124" w:tentative="1">
      <w:start w:val="1"/>
      <w:numFmt w:val="bullet"/>
      <w:lvlText w:val="•"/>
      <w:lvlJc w:val="left"/>
      <w:pPr>
        <w:tabs>
          <w:tab w:val="num" w:pos="2880"/>
        </w:tabs>
        <w:ind w:left="2880" w:hanging="360"/>
      </w:pPr>
      <w:rPr>
        <w:rFonts w:ascii="Arial" w:hAnsi="Arial" w:hint="default"/>
      </w:rPr>
    </w:lvl>
    <w:lvl w:ilvl="4" w:tplc="D642311C" w:tentative="1">
      <w:start w:val="1"/>
      <w:numFmt w:val="bullet"/>
      <w:lvlText w:val="•"/>
      <w:lvlJc w:val="left"/>
      <w:pPr>
        <w:tabs>
          <w:tab w:val="num" w:pos="3600"/>
        </w:tabs>
        <w:ind w:left="3600" w:hanging="360"/>
      </w:pPr>
      <w:rPr>
        <w:rFonts w:ascii="Arial" w:hAnsi="Arial" w:hint="default"/>
      </w:rPr>
    </w:lvl>
    <w:lvl w:ilvl="5" w:tplc="6FCA2CC2" w:tentative="1">
      <w:start w:val="1"/>
      <w:numFmt w:val="bullet"/>
      <w:lvlText w:val="•"/>
      <w:lvlJc w:val="left"/>
      <w:pPr>
        <w:tabs>
          <w:tab w:val="num" w:pos="4320"/>
        </w:tabs>
        <w:ind w:left="4320" w:hanging="360"/>
      </w:pPr>
      <w:rPr>
        <w:rFonts w:ascii="Arial" w:hAnsi="Arial" w:hint="default"/>
      </w:rPr>
    </w:lvl>
    <w:lvl w:ilvl="6" w:tplc="5A9C7B26" w:tentative="1">
      <w:start w:val="1"/>
      <w:numFmt w:val="bullet"/>
      <w:lvlText w:val="•"/>
      <w:lvlJc w:val="left"/>
      <w:pPr>
        <w:tabs>
          <w:tab w:val="num" w:pos="5040"/>
        </w:tabs>
        <w:ind w:left="5040" w:hanging="360"/>
      </w:pPr>
      <w:rPr>
        <w:rFonts w:ascii="Arial" w:hAnsi="Arial" w:hint="default"/>
      </w:rPr>
    </w:lvl>
    <w:lvl w:ilvl="7" w:tplc="040E01B0" w:tentative="1">
      <w:start w:val="1"/>
      <w:numFmt w:val="bullet"/>
      <w:lvlText w:val="•"/>
      <w:lvlJc w:val="left"/>
      <w:pPr>
        <w:tabs>
          <w:tab w:val="num" w:pos="5760"/>
        </w:tabs>
        <w:ind w:left="5760" w:hanging="360"/>
      </w:pPr>
      <w:rPr>
        <w:rFonts w:ascii="Arial" w:hAnsi="Arial" w:hint="default"/>
      </w:rPr>
    </w:lvl>
    <w:lvl w:ilvl="8" w:tplc="0C127B4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F99000E"/>
    <w:multiLevelType w:val="hybridMultilevel"/>
    <w:tmpl w:val="9A2AD2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09B329F"/>
    <w:multiLevelType w:val="hybridMultilevel"/>
    <w:tmpl w:val="7944A45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1B57B69"/>
    <w:multiLevelType w:val="hybridMultilevel"/>
    <w:tmpl w:val="F6A47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AEB5D23"/>
    <w:multiLevelType w:val="hybridMultilevel"/>
    <w:tmpl w:val="55E46C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C612CF"/>
    <w:multiLevelType w:val="hybridMultilevel"/>
    <w:tmpl w:val="8E6C6BC4"/>
    <w:lvl w:ilvl="0" w:tplc="A86CB1C0">
      <w:start w:val="1"/>
      <w:numFmt w:val="bullet"/>
      <w:lvlText w:val=""/>
      <w:lvlJc w:val="left"/>
      <w:pPr>
        <w:tabs>
          <w:tab w:val="num" w:pos="720"/>
        </w:tabs>
        <w:ind w:left="720" w:hanging="360"/>
      </w:pPr>
      <w:rPr>
        <w:rFonts w:ascii="Wingdings" w:hAnsi="Wingdings" w:hint="default"/>
      </w:rPr>
    </w:lvl>
    <w:lvl w:ilvl="1" w:tplc="88D6E05C">
      <w:start w:val="1"/>
      <w:numFmt w:val="bullet"/>
      <w:lvlText w:val=""/>
      <w:lvlJc w:val="left"/>
      <w:pPr>
        <w:tabs>
          <w:tab w:val="num" w:pos="1440"/>
        </w:tabs>
        <w:ind w:left="1440" w:hanging="360"/>
      </w:pPr>
      <w:rPr>
        <w:rFonts w:ascii="Wingdings" w:hAnsi="Wingdings" w:hint="default"/>
      </w:rPr>
    </w:lvl>
    <w:lvl w:ilvl="2" w:tplc="BF046EAE">
      <w:start w:val="1"/>
      <w:numFmt w:val="bullet"/>
      <w:lvlText w:val=""/>
      <w:lvlJc w:val="left"/>
      <w:pPr>
        <w:tabs>
          <w:tab w:val="num" w:pos="2160"/>
        </w:tabs>
        <w:ind w:left="2160" w:hanging="360"/>
      </w:pPr>
      <w:rPr>
        <w:rFonts w:ascii="Wingdings" w:hAnsi="Wingdings" w:hint="default"/>
      </w:rPr>
    </w:lvl>
    <w:lvl w:ilvl="3" w:tplc="7C4297C2">
      <w:start w:val="1"/>
      <w:numFmt w:val="bullet"/>
      <w:lvlText w:val=""/>
      <w:lvlJc w:val="left"/>
      <w:pPr>
        <w:tabs>
          <w:tab w:val="num" w:pos="2880"/>
        </w:tabs>
        <w:ind w:left="2880" w:hanging="360"/>
      </w:pPr>
      <w:rPr>
        <w:rFonts w:ascii="Wingdings" w:hAnsi="Wingdings" w:hint="default"/>
      </w:rPr>
    </w:lvl>
    <w:lvl w:ilvl="4" w:tplc="58982BF8">
      <w:start w:val="1"/>
      <w:numFmt w:val="bullet"/>
      <w:lvlText w:val=""/>
      <w:lvlJc w:val="left"/>
      <w:pPr>
        <w:tabs>
          <w:tab w:val="num" w:pos="3600"/>
        </w:tabs>
        <w:ind w:left="3600" w:hanging="360"/>
      </w:pPr>
      <w:rPr>
        <w:rFonts w:ascii="Wingdings" w:hAnsi="Wingdings" w:hint="default"/>
      </w:rPr>
    </w:lvl>
    <w:lvl w:ilvl="5" w:tplc="31620AAA">
      <w:start w:val="1"/>
      <w:numFmt w:val="bullet"/>
      <w:lvlText w:val=""/>
      <w:lvlJc w:val="left"/>
      <w:pPr>
        <w:tabs>
          <w:tab w:val="num" w:pos="4320"/>
        </w:tabs>
        <w:ind w:left="4320" w:hanging="360"/>
      </w:pPr>
      <w:rPr>
        <w:rFonts w:ascii="Wingdings" w:hAnsi="Wingdings" w:hint="default"/>
      </w:rPr>
    </w:lvl>
    <w:lvl w:ilvl="6" w:tplc="758CDE5A">
      <w:start w:val="1"/>
      <w:numFmt w:val="bullet"/>
      <w:lvlText w:val=""/>
      <w:lvlJc w:val="left"/>
      <w:pPr>
        <w:tabs>
          <w:tab w:val="num" w:pos="5040"/>
        </w:tabs>
        <w:ind w:left="5040" w:hanging="360"/>
      </w:pPr>
      <w:rPr>
        <w:rFonts w:ascii="Wingdings" w:hAnsi="Wingdings" w:hint="default"/>
      </w:rPr>
    </w:lvl>
    <w:lvl w:ilvl="7" w:tplc="D6CE2CE8">
      <w:start w:val="1"/>
      <w:numFmt w:val="bullet"/>
      <w:lvlText w:val=""/>
      <w:lvlJc w:val="left"/>
      <w:pPr>
        <w:tabs>
          <w:tab w:val="num" w:pos="5760"/>
        </w:tabs>
        <w:ind w:left="5760" w:hanging="360"/>
      </w:pPr>
      <w:rPr>
        <w:rFonts w:ascii="Wingdings" w:hAnsi="Wingdings" w:hint="default"/>
      </w:rPr>
    </w:lvl>
    <w:lvl w:ilvl="8" w:tplc="4D88E42A">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2303CFB"/>
    <w:multiLevelType w:val="hybridMultilevel"/>
    <w:tmpl w:val="1784A3BC"/>
    <w:lvl w:ilvl="0" w:tplc="4A7E413E">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29D172A"/>
    <w:multiLevelType w:val="hybridMultilevel"/>
    <w:tmpl w:val="DA4A0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5444DDF"/>
    <w:multiLevelType w:val="multilevel"/>
    <w:tmpl w:val="1C649264"/>
    <w:lvl w:ilvl="0">
      <w:start w:val="3"/>
      <w:numFmt w:val="decimal"/>
      <w:lvlText w:val="%1."/>
      <w:lvlJc w:val="left"/>
      <w:pPr>
        <w:ind w:left="540" w:hanging="540"/>
      </w:pPr>
      <w:rPr>
        <w:rFonts w:ascii="Calibri" w:hAnsi="Calibri" w:hint="default"/>
        <w:color w:val="auto"/>
        <w:sz w:val="24"/>
      </w:rPr>
    </w:lvl>
    <w:lvl w:ilvl="1">
      <w:start w:val="1"/>
      <w:numFmt w:val="decimal"/>
      <w:lvlText w:val="%1.%2."/>
      <w:lvlJc w:val="left"/>
      <w:pPr>
        <w:ind w:left="1080" w:hanging="720"/>
      </w:pPr>
      <w:rPr>
        <w:rFonts w:ascii="Times New Roman" w:eastAsia="Times New Roman" w:hAnsi="Times New Roman" w:cs="Times New Roman" w:hint="default"/>
        <w:color w:val="auto"/>
        <w:sz w:val="26"/>
      </w:rPr>
    </w:lvl>
    <w:lvl w:ilvl="2">
      <w:numFmt w:val="bullet"/>
      <w:lvlText w:val="•"/>
      <w:lvlJc w:val="left"/>
      <w:pPr>
        <w:ind w:left="1440" w:hanging="720"/>
      </w:pPr>
      <w:rPr>
        <w:rFonts w:hint="default"/>
        <w:color w:val="auto"/>
        <w:sz w:val="24"/>
        <w:lang w:val="ru-RU" w:eastAsia="en-US" w:bidi="ar-SA"/>
      </w:rPr>
    </w:lvl>
    <w:lvl w:ilvl="3">
      <w:start w:val="1"/>
      <w:numFmt w:val="decimal"/>
      <w:lvlText w:val="%1.%2.%3.%4."/>
      <w:lvlJc w:val="left"/>
      <w:pPr>
        <w:ind w:left="2160" w:hanging="1080"/>
      </w:pPr>
      <w:rPr>
        <w:rFonts w:ascii="Calibri" w:hAnsi="Calibri" w:hint="default"/>
        <w:color w:val="auto"/>
        <w:sz w:val="24"/>
      </w:rPr>
    </w:lvl>
    <w:lvl w:ilvl="4">
      <w:start w:val="1"/>
      <w:numFmt w:val="decimal"/>
      <w:lvlText w:val="%1.%2.%3.%4.%5."/>
      <w:lvlJc w:val="left"/>
      <w:pPr>
        <w:ind w:left="2520" w:hanging="1080"/>
      </w:pPr>
      <w:rPr>
        <w:rFonts w:ascii="Calibri" w:hAnsi="Calibri" w:hint="default"/>
        <w:color w:val="auto"/>
        <w:sz w:val="24"/>
      </w:rPr>
    </w:lvl>
    <w:lvl w:ilvl="5">
      <w:start w:val="1"/>
      <w:numFmt w:val="decimal"/>
      <w:lvlText w:val="%1.%2.%3.%4.%5.%6."/>
      <w:lvlJc w:val="left"/>
      <w:pPr>
        <w:ind w:left="3240" w:hanging="1440"/>
      </w:pPr>
      <w:rPr>
        <w:rFonts w:ascii="Calibri" w:hAnsi="Calibri" w:hint="default"/>
        <w:color w:val="auto"/>
        <w:sz w:val="24"/>
      </w:rPr>
    </w:lvl>
    <w:lvl w:ilvl="6">
      <w:start w:val="1"/>
      <w:numFmt w:val="decimal"/>
      <w:lvlText w:val="%1.%2.%3.%4.%5.%6.%7."/>
      <w:lvlJc w:val="left"/>
      <w:pPr>
        <w:ind w:left="3600" w:hanging="1440"/>
      </w:pPr>
      <w:rPr>
        <w:rFonts w:ascii="Calibri" w:hAnsi="Calibri" w:hint="default"/>
        <w:color w:val="auto"/>
        <w:sz w:val="24"/>
      </w:rPr>
    </w:lvl>
    <w:lvl w:ilvl="7">
      <w:start w:val="1"/>
      <w:numFmt w:val="decimal"/>
      <w:lvlText w:val="%1.%2.%3.%4.%5.%6.%7.%8."/>
      <w:lvlJc w:val="left"/>
      <w:pPr>
        <w:ind w:left="4320" w:hanging="1800"/>
      </w:pPr>
      <w:rPr>
        <w:rFonts w:ascii="Calibri" w:hAnsi="Calibri" w:hint="default"/>
        <w:color w:val="auto"/>
        <w:sz w:val="24"/>
      </w:rPr>
    </w:lvl>
    <w:lvl w:ilvl="8">
      <w:start w:val="1"/>
      <w:numFmt w:val="decimal"/>
      <w:lvlText w:val="%1.%2.%3.%4.%5.%6.%7.%8.%9."/>
      <w:lvlJc w:val="left"/>
      <w:pPr>
        <w:ind w:left="4680" w:hanging="1800"/>
      </w:pPr>
      <w:rPr>
        <w:rFonts w:ascii="Calibri" w:hAnsi="Calibri" w:hint="default"/>
        <w:color w:val="auto"/>
        <w:sz w:val="24"/>
      </w:rPr>
    </w:lvl>
  </w:abstractNum>
  <w:abstractNum w:abstractNumId="36" w15:restartNumberingAfterBreak="0">
    <w:nsid w:val="57CE2F3E"/>
    <w:multiLevelType w:val="hybridMultilevel"/>
    <w:tmpl w:val="35FA1FB8"/>
    <w:lvl w:ilvl="0" w:tplc="FD2C117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7" w15:restartNumberingAfterBreak="0">
    <w:nsid w:val="5D030EAD"/>
    <w:multiLevelType w:val="hybridMultilevel"/>
    <w:tmpl w:val="629C61D0"/>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E151577"/>
    <w:multiLevelType w:val="hybridMultilevel"/>
    <w:tmpl w:val="738432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F79023E"/>
    <w:multiLevelType w:val="hybridMultilevel"/>
    <w:tmpl w:val="1E446A76"/>
    <w:lvl w:ilvl="0" w:tplc="4A7E413E">
      <w:numFmt w:val="bullet"/>
      <w:lvlText w:val="•"/>
      <w:lvlJc w:val="left"/>
      <w:pPr>
        <w:ind w:left="720" w:hanging="360"/>
      </w:pPr>
      <w:rPr>
        <w:rFonts w:hint="default"/>
        <w:lang w:val="ru-RU" w:eastAsia="en-US" w:bidi="ar-SA"/>
      </w:rPr>
    </w:lvl>
    <w:lvl w:ilvl="1" w:tplc="DB98CFCC">
      <w:start w:val="1"/>
      <w:numFmt w:val="bullet"/>
      <w:lvlText w:val="o"/>
      <w:lvlJc w:val="left"/>
      <w:pPr>
        <w:ind w:left="1440" w:hanging="360"/>
      </w:pPr>
      <w:rPr>
        <w:rFonts w:ascii="Courier New" w:hAnsi="Courier New" w:cs="Courier New" w:hint="default"/>
      </w:rPr>
    </w:lvl>
    <w:lvl w:ilvl="2" w:tplc="6AAC9FE4">
      <w:start w:val="1"/>
      <w:numFmt w:val="bullet"/>
      <w:lvlText w:val=""/>
      <w:lvlJc w:val="left"/>
      <w:pPr>
        <w:ind w:left="2160" w:hanging="360"/>
      </w:pPr>
      <w:rPr>
        <w:rFonts w:ascii="Wingdings" w:hAnsi="Wingdings" w:hint="default"/>
      </w:rPr>
    </w:lvl>
    <w:lvl w:ilvl="3" w:tplc="8A9ACCB6">
      <w:start w:val="1"/>
      <w:numFmt w:val="bullet"/>
      <w:lvlText w:val=""/>
      <w:lvlJc w:val="left"/>
      <w:pPr>
        <w:ind w:left="2880" w:hanging="360"/>
      </w:pPr>
      <w:rPr>
        <w:rFonts w:ascii="Symbol" w:hAnsi="Symbol" w:hint="default"/>
      </w:rPr>
    </w:lvl>
    <w:lvl w:ilvl="4" w:tplc="043A6064">
      <w:start w:val="1"/>
      <w:numFmt w:val="bullet"/>
      <w:lvlText w:val="o"/>
      <w:lvlJc w:val="left"/>
      <w:pPr>
        <w:ind w:left="3600" w:hanging="360"/>
      </w:pPr>
      <w:rPr>
        <w:rFonts w:ascii="Courier New" w:hAnsi="Courier New" w:cs="Courier New" w:hint="default"/>
      </w:rPr>
    </w:lvl>
    <w:lvl w:ilvl="5" w:tplc="7AC667DE">
      <w:start w:val="1"/>
      <w:numFmt w:val="bullet"/>
      <w:lvlText w:val=""/>
      <w:lvlJc w:val="left"/>
      <w:pPr>
        <w:ind w:left="4320" w:hanging="360"/>
      </w:pPr>
      <w:rPr>
        <w:rFonts w:ascii="Wingdings" w:hAnsi="Wingdings" w:hint="default"/>
      </w:rPr>
    </w:lvl>
    <w:lvl w:ilvl="6" w:tplc="17183ED4">
      <w:start w:val="1"/>
      <w:numFmt w:val="bullet"/>
      <w:lvlText w:val=""/>
      <w:lvlJc w:val="left"/>
      <w:pPr>
        <w:ind w:left="5040" w:hanging="360"/>
      </w:pPr>
      <w:rPr>
        <w:rFonts w:ascii="Symbol" w:hAnsi="Symbol" w:hint="default"/>
      </w:rPr>
    </w:lvl>
    <w:lvl w:ilvl="7" w:tplc="D7B6E120">
      <w:start w:val="1"/>
      <w:numFmt w:val="bullet"/>
      <w:lvlText w:val="o"/>
      <w:lvlJc w:val="left"/>
      <w:pPr>
        <w:ind w:left="5760" w:hanging="360"/>
      </w:pPr>
      <w:rPr>
        <w:rFonts w:ascii="Courier New" w:hAnsi="Courier New" w:cs="Courier New" w:hint="default"/>
      </w:rPr>
    </w:lvl>
    <w:lvl w:ilvl="8" w:tplc="166CAE1A">
      <w:start w:val="1"/>
      <w:numFmt w:val="bullet"/>
      <w:lvlText w:val=""/>
      <w:lvlJc w:val="left"/>
      <w:pPr>
        <w:ind w:left="6480" w:hanging="360"/>
      </w:pPr>
      <w:rPr>
        <w:rFonts w:ascii="Wingdings" w:hAnsi="Wingdings" w:hint="default"/>
      </w:rPr>
    </w:lvl>
  </w:abstractNum>
  <w:abstractNum w:abstractNumId="40" w15:restartNumberingAfterBreak="0">
    <w:nsid w:val="6133295E"/>
    <w:multiLevelType w:val="multilevel"/>
    <w:tmpl w:val="E8DA76BE"/>
    <w:lvl w:ilvl="0">
      <w:start w:val="3"/>
      <w:numFmt w:val="decimal"/>
      <w:lvlText w:val="%1."/>
      <w:lvlJc w:val="left"/>
      <w:pPr>
        <w:ind w:left="585" w:hanging="585"/>
      </w:pPr>
      <w:rPr>
        <w:rFonts w:hint="default"/>
      </w:rPr>
    </w:lvl>
    <w:lvl w:ilvl="1">
      <w:start w:val="1"/>
      <w:numFmt w:val="bullet"/>
      <w:lvlText w:val=""/>
      <w:lvlJc w:val="left"/>
      <w:pPr>
        <w:ind w:left="1074" w:hanging="720"/>
      </w:pPr>
      <w:rPr>
        <w:rFonts w:ascii="Wingdings" w:hAnsi="Wingdings" w:hint="default"/>
      </w:rPr>
    </w:lvl>
    <w:lvl w:ilvl="2">
      <w:numFmt w:val="bullet"/>
      <w:lvlText w:val="–"/>
      <w:lvlJc w:val="left"/>
      <w:pPr>
        <w:ind w:left="1428"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62977735"/>
    <w:multiLevelType w:val="multilevel"/>
    <w:tmpl w:val="A2563742"/>
    <w:lvl w:ilvl="0">
      <w:start w:val="3"/>
      <w:numFmt w:val="decimal"/>
      <w:lvlText w:val="%1."/>
      <w:lvlJc w:val="left"/>
      <w:pPr>
        <w:ind w:left="780" w:hanging="780"/>
      </w:pPr>
      <w:rPr>
        <w:rFonts w:hint="default"/>
      </w:rPr>
    </w:lvl>
    <w:lvl w:ilvl="1">
      <w:start w:val="4"/>
      <w:numFmt w:val="decimal"/>
      <w:lvlText w:val="%1.%2."/>
      <w:lvlJc w:val="left"/>
      <w:pPr>
        <w:ind w:left="780" w:hanging="780"/>
      </w:pPr>
      <w:rPr>
        <w:rFonts w:hint="default"/>
      </w:rPr>
    </w:lvl>
    <w:lvl w:ilvl="2">
      <w:numFmt w:val="bullet"/>
      <w:lvlText w:val="–"/>
      <w:lvlJc w:val="left"/>
      <w:pPr>
        <w:ind w:left="780" w:hanging="78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64A56575"/>
    <w:multiLevelType w:val="hybridMultilevel"/>
    <w:tmpl w:val="2F287854"/>
    <w:lvl w:ilvl="0" w:tplc="4D483518">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43" w15:restartNumberingAfterBreak="0">
    <w:nsid w:val="66190C55"/>
    <w:multiLevelType w:val="multilevel"/>
    <w:tmpl w:val="BAAE3752"/>
    <w:lvl w:ilvl="0">
      <w:start w:val="3"/>
      <w:numFmt w:val="decimal"/>
      <w:lvlText w:val="%1."/>
      <w:lvlJc w:val="left"/>
      <w:pPr>
        <w:ind w:left="495" w:hanging="495"/>
      </w:pPr>
      <w:rPr>
        <w:rFonts w:eastAsia="Times New Roman" w:hint="default"/>
      </w:rPr>
    </w:lvl>
    <w:lvl w:ilvl="1">
      <w:start w:val="6"/>
      <w:numFmt w:val="decimal"/>
      <w:lvlText w:val="%1.%2."/>
      <w:lvlJc w:val="left"/>
      <w:pPr>
        <w:ind w:left="1012" w:hanging="720"/>
      </w:pPr>
      <w:rPr>
        <w:rFonts w:eastAsia="Times New Roman" w:hint="default"/>
      </w:rPr>
    </w:lvl>
    <w:lvl w:ilvl="2">
      <w:numFmt w:val="bullet"/>
      <w:lvlText w:val="–"/>
      <w:lvlJc w:val="left"/>
      <w:pPr>
        <w:ind w:left="1304" w:hanging="720"/>
      </w:pPr>
      <w:rPr>
        <w:rFonts w:ascii="Microsoft Sans Serif" w:eastAsia="Microsoft Sans Serif" w:hAnsi="Microsoft Sans Serif" w:cs="Microsoft Sans Serif" w:hint="default"/>
        <w:b w:val="0"/>
        <w:bCs w:val="0"/>
        <w:i w:val="0"/>
        <w:iCs w:val="0"/>
        <w:color w:val="414042"/>
        <w:spacing w:val="0"/>
        <w:sz w:val="20"/>
        <w:szCs w:val="20"/>
        <w:lang w:val="ru-RU" w:eastAsia="en-US" w:bidi="ar-SA"/>
      </w:rPr>
    </w:lvl>
    <w:lvl w:ilvl="3">
      <w:start w:val="1"/>
      <w:numFmt w:val="decimal"/>
      <w:lvlText w:val="%1.%2.%3.%4."/>
      <w:lvlJc w:val="left"/>
      <w:pPr>
        <w:ind w:left="1956" w:hanging="1080"/>
      </w:pPr>
      <w:rPr>
        <w:rFonts w:eastAsia="Times New Roman" w:hint="default"/>
      </w:rPr>
    </w:lvl>
    <w:lvl w:ilvl="4">
      <w:start w:val="1"/>
      <w:numFmt w:val="decimal"/>
      <w:lvlText w:val="%1.%2.%3.%4.%5."/>
      <w:lvlJc w:val="left"/>
      <w:pPr>
        <w:ind w:left="2248" w:hanging="1080"/>
      </w:pPr>
      <w:rPr>
        <w:rFonts w:eastAsia="Times New Roman" w:hint="default"/>
      </w:rPr>
    </w:lvl>
    <w:lvl w:ilvl="5">
      <w:start w:val="1"/>
      <w:numFmt w:val="decimal"/>
      <w:lvlText w:val="%1.%2.%3.%4.%5.%6."/>
      <w:lvlJc w:val="left"/>
      <w:pPr>
        <w:ind w:left="2900" w:hanging="1440"/>
      </w:pPr>
      <w:rPr>
        <w:rFonts w:eastAsia="Times New Roman" w:hint="default"/>
      </w:rPr>
    </w:lvl>
    <w:lvl w:ilvl="6">
      <w:start w:val="1"/>
      <w:numFmt w:val="decimal"/>
      <w:lvlText w:val="%1.%2.%3.%4.%5.%6.%7."/>
      <w:lvlJc w:val="left"/>
      <w:pPr>
        <w:ind w:left="3192" w:hanging="1440"/>
      </w:pPr>
      <w:rPr>
        <w:rFonts w:eastAsia="Times New Roman" w:hint="default"/>
      </w:rPr>
    </w:lvl>
    <w:lvl w:ilvl="7">
      <w:start w:val="1"/>
      <w:numFmt w:val="decimal"/>
      <w:lvlText w:val="%1.%2.%3.%4.%5.%6.%7.%8."/>
      <w:lvlJc w:val="left"/>
      <w:pPr>
        <w:ind w:left="3844" w:hanging="1800"/>
      </w:pPr>
      <w:rPr>
        <w:rFonts w:eastAsia="Times New Roman" w:hint="default"/>
      </w:rPr>
    </w:lvl>
    <w:lvl w:ilvl="8">
      <w:start w:val="1"/>
      <w:numFmt w:val="decimal"/>
      <w:lvlText w:val="%1.%2.%3.%4.%5.%6.%7.%8.%9."/>
      <w:lvlJc w:val="left"/>
      <w:pPr>
        <w:ind w:left="4136" w:hanging="1800"/>
      </w:pPr>
      <w:rPr>
        <w:rFonts w:eastAsia="Times New Roman" w:hint="default"/>
      </w:rPr>
    </w:lvl>
  </w:abstractNum>
  <w:abstractNum w:abstractNumId="44" w15:restartNumberingAfterBreak="0">
    <w:nsid w:val="6D1B61AA"/>
    <w:multiLevelType w:val="hybridMultilevel"/>
    <w:tmpl w:val="F42A9B52"/>
    <w:lvl w:ilvl="0" w:tplc="3BFEE27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6FB12788"/>
    <w:multiLevelType w:val="hybridMultilevel"/>
    <w:tmpl w:val="A18CF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08D24DC"/>
    <w:multiLevelType w:val="multilevel"/>
    <w:tmpl w:val="42A64656"/>
    <w:lvl w:ilvl="0">
      <w:start w:val="3"/>
      <w:numFmt w:val="decimal"/>
      <w:lvlText w:val="%1."/>
      <w:lvlJc w:val="left"/>
      <w:pPr>
        <w:ind w:left="1080" w:hanging="360"/>
      </w:pPr>
      <w:rPr>
        <w:rFonts w:hint="default"/>
        <w:b w:val="0"/>
        <w:i w:val="0"/>
      </w:rPr>
    </w:lvl>
    <w:lvl w:ilvl="1">
      <w:start w:val="9"/>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7" w15:restartNumberingAfterBreak="0">
    <w:nsid w:val="71EA761A"/>
    <w:multiLevelType w:val="hybridMultilevel"/>
    <w:tmpl w:val="39E4666E"/>
    <w:lvl w:ilvl="0" w:tplc="6DEC65A8">
      <w:numFmt w:val="bullet"/>
      <w:lvlText w:val=""/>
      <w:lvlJc w:val="left"/>
      <w:pPr>
        <w:ind w:left="302" w:hanging="286"/>
      </w:pPr>
      <w:rPr>
        <w:rFonts w:ascii="Symbol" w:eastAsia="Symbol" w:hAnsi="Symbol" w:cs="Symbol" w:hint="default"/>
        <w:w w:val="100"/>
        <w:sz w:val="28"/>
        <w:szCs w:val="28"/>
        <w:lang w:val="ru-RU" w:eastAsia="en-US" w:bidi="ar-SA"/>
      </w:rPr>
    </w:lvl>
    <w:lvl w:ilvl="1" w:tplc="752C8040">
      <w:numFmt w:val="bullet"/>
      <w:lvlText w:val="•"/>
      <w:lvlJc w:val="left"/>
      <w:pPr>
        <w:ind w:left="1270" w:hanging="286"/>
      </w:pPr>
      <w:rPr>
        <w:rFonts w:hint="default"/>
        <w:lang w:val="ru-RU" w:eastAsia="en-US" w:bidi="ar-SA"/>
      </w:rPr>
    </w:lvl>
    <w:lvl w:ilvl="2" w:tplc="BA340DC8">
      <w:numFmt w:val="bullet"/>
      <w:lvlText w:val="•"/>
      <w:lvlJc w:val="left"/>
      <w:pPr>
        <w:ind w:left="2241" w:hanging="286"/>
      </w:pPr>
      <w:rPr>
        <w:rFonts w:hint="default"/>
        <w:lang w:val="ru-RU" w:eastAsia="en-US" w:bidi="ar-SA"/>
      </w:rPr>
    </w:lvl>
    <w:lvl w:ilvl="3" w:tplc="25BC035E">
      <w:numFmt w:val="bullet"/>
      <w:lvlText w:val="•"/>
      <w:lvlJc w:val="left"/>
      <w:pPr>
        <w:ind w:left="3211" w:hanging="286"/>
      </w:pPr>
      <w:rPr>
        <w:rFonts w:hint="default"/>
        <w:lang w:val="ru-RU" w:eastAsia="en-US" w:bidi="ar-SA"/>
      </w:rPr>
    </w:lvl>
    <w:lvl w:ilvl="4" w:tplc="73948B78">
      <w:numFmt w:val="bullet"/>
      <w:lvlText w:val="•"/>
      <w:lvlJc w:val="left"/>
      <w:pPr>
        <w:ind w:left="4182" w:hanging="286"/>
      </w:pPr>
      <w:rPr>
        <w:rFonts w:hint="default"/>
        <w:lang w:val="ru-RU" w:eastAsia="en-US" w:bidi="ar-SA"/>
      </w:rPr>
    </w:lvl>
    <w:lvl w:ilvl="5" w:tplc="F2A099C2">
      <w:numFmt w:val="bullet"/>
      <w:lvlText w:val="•"/>
      <w:lvlJc w:val="left"/>
      <w:pPr>
        <w:ind w:left="5153" w:hanging="286"/>
      </w:pPr>
      <w:rPr>
        <w:rFonts w:hint="default"/>
        <w:lang w:val="ru-RU" w:eastAsia="en-US" w:bidi="ar-SA"/>
      </w:rPr>
    </w:lvl>
    <w:lvl w:ilvl="6" w:tplc="393634E8">
      <w:numFmt w:val="bullet"/>
      <w:lvlText w:val="•"/>
      <w:lvlJc w:val="left"/>
      <w:pPr>
        <w:ind w:left="6123" w:hanging="286"/>
      </w:pPr>
      <w:rPr>
        <w:rFonts w:hint="default"/>
        <w:lang w:val="ru-RU" w:eastAsia="en-US" w:bidi="ar-SA"/>
      </w:rPr>
    </w:lvl>
    <w:lvl w:ilvl="7" w:tplc="2DC40D9E">
      <w:numFmt w:val="bullet"/>
      <w:lvlText w:val="•"/>
      <w:lvlJc w:val="left"/>
      <w:pPr>
        <w:ind w:left="7094" w:hanging="286"/>
      </w:pPr>
      <w:rPr>
        <w:rFonts w:hint="default"/>
        <w:lang w:val="ru-RU" w:eastAsia="en-US" w:bidi="ar-SA"/>
      </w:rPr>
    </w:lvl>
    <w:lvl w:ilvl="8" w:tplc="C83AD930">
      <w:numFmt w:val="bullet"/>
      <w:lvlText w:val="•"/>
      <w:lvlJc w:val="left"/>
      <w:pPr>
        <w:ind w:left="8065" w:hanging="286"/>
      </w:pPr>
      <w:rPr>
        <w:rFonts w:hint="default"/>
        <w:lang w:val="ru-RU" w:eastAsia="en-US" w:bidi="ar-SA"/>
      </w:rPr>
    </w:lvl>
  </w:abstractNum>
  <w:abstractNum w:abstractNumId="48" w15:restartNumberingAfterBreak="0">
    <w:nsid w:val="75256B58"/>
    <w:multiLevelType w:val="hybridMultilevel"/>
    <w:tmpl w:val="0F2C4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8842502"/>
    <w:multiLevelType w:val="hybridMultilevel"/>
    <w:tmpl w:val="E31C486C"/>
    <w:lvl w:ilvl="0" w:tplc="FD2C117C">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0" w15:restartNumberingAfterBreak="0">
    <w:nsid w:val="7C575BF5"/>
    <w:multiLevelType w:val="hybridMultilevel"/>
    <w:tmpl w:val="25C084BC"/>
    <w:lvl w:ilvl="0" w:tplc="4A7E413E">
      <w:numFmt w:val="bullet"/>
      <w:lvlText w:val="•"/>
      <w:lvlJc w:val="left"/>
      <w:pPr>
        <w:ind w:left="720" w:hanging="360"/>
      </w:pPr>
      <w:rPr>
        <w:rFonts w:hint="default"/>
        <w:lang w:val="ru-RU" w:eastAsia="en-US" w:bidi="ar-SA"/>
      </w:rPr>
    </w:lvl>
    <w:lvl w:ilvl="1" w:tplc="97540710">
      <w:start w:val="1"/>
      <w:numFmt w:val="bullet"/>
      <w:lvlText w:val="o"/>
      <w:lvlJc w:val="left"/>
      <w:pPr>
        <w:ind w:left="1440" w:hanging="360"/>
      </w:pPr>
      <w:rPr>
        <w:rFonts w:ascii="Courier New" w:hAnsi="Courier New" w:cs="Courier New" w:hint="default"/>
      </w:rPr>
    </w:lvl>
    <w:lvl w:ilvl="2" w:tplc="520288F0">
      <w:start w:val="1"/>
      <w:numFmt w:val="bullet"/>
      <w:lvlText w:val=""/>
      <w:lvlJc w:val="left"/>
      <w:pPr>
        <w:ind w:left="2160" w:hanging="360"/>
      </w:pPr>
      <w:rPr>
        <w:rFonts w:ascii="Wingdings" w:hAnsi="Wingdings" w:hint="default"/>
      </w:rPr>
    </w:lvl>
    <w:lvl w:ilvl="3" w:tplc="02420BF8">
      <w:start w:val="1"/>
      <w:numFmt w:val="bullet"/>
      <w:lvlText w:val=""/>
      <w:lvlJc w:val="left"/>
      <w:pPr>
        <w:ind w:left="2880" w:hanging="360"/>
      </w:pPr>
      <w:rPr>
        <w:rFonts w:ascii="Symbol" w:hAnsi="Symbol" w:hint="default"/>
      </w:rPr>
    </w:lvl>
    <w:lvl w:ilvl="4" w:tplc="92D0A982">
      <w:start w:val="1"/>
      <w:numFmt w:val="bullet"/>
      <w:lvlText w:val="o"/>
      <w:lvlJc w:val="left"/>
      <w:pPr>
        <w:ind w:left="3600" w:hanging="360"/>
      </w:pPr>
      <w:rPr>
        <w:rFonts w:ascii="Courier New" w:hAnsi="Courier New" w:cs="Courier New" w:hint="default"/>
      </w:rPr>
    </w:lvl>
    <w:lvl w:ilvl="5" w:tplc="58B8190A">
      <w:start w:val="1"/>
      <w:numFmt w:val="bullet"/>
      <w:lvlText w:val=""/>
      <w:lvlJc w:val="left"/>
      <w:pPr>
        <w:ind w:left="4320" w:hanging="360"/>
      </w:pPr>
      <w:rPr>
        <w:rFonts w:ascii="Wingdings" w:hAnsi="Wingdings" w:hint="default"/>
      </w:rPr>
    </w:lvl>
    <w:lvl w:ilvl="6" w:tplc="E756790A">
      <w:start w:val="1"/>
      <w:numFmt w:val="bullet"/>
      <w:lvlText w:val=""/>
      <w:lvlJc w:val="left"/>
      <w:pPr>
        <w:ind w:left="5040" w:hanging="360"/>
      </w:pPr>
      <w:rPr>
        <w:rFonts w:ascii="Symbol" w:hAnsi="Symbol" w:hint="default"/>
      </w:rPr>
    </w:lvl>
    <w:lvl w:ilvl="7" w:tplc="00922000">
      <w:start w:val="1"/>
      <w:numFmt w:val="bullet"/>
      <w:lvlText w:val="o"/>
      <w:lvlJc w:val="left"/>
      <w:pPr>
        <w:ind w:left="5760" w:hanging="360"/>
      </w:pPr>
      <w:rPr>
        <w:rFonts w:ascii="Courier New" w:hAnsi="Courier New" w:cs="Courier New" w:hint="default"/>
      </w:rPr>
    </w:lvl>
    <w:lvl w:ilvl="8" w:tplc="F5020B24">
      <w:start w:val="1"/>
      <w:numFmt w:val="bullet"/>
      <w:lvlText w:val=""/>
      <w:lvlJc w:val="left"/>
      <w:pPr>
        <w:ind w:left="6480" w:hanging="360"/>
      </w:pPr>
      <w:rPr>
        <w:rFonts w:ascii="Wingdings" w:hAnsi="Wingdings" w:hint="default"/>
      </w:rPr>
    </w:lvl>
  </w:abstractNum>
  <w:abstractNum w:abstractNumId="51" w15:restartNumberingAfterBreak="0">
    <w:nsid w:val="7D533AC7"/>
    <w:multiLevelType w:val="hybridMultilevel"/>
    <w:tmpl w:val="31923D3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7E606F0F"/>
    <w:multiLevelType w:val="hybridMultilevel"/>
    <w:tmpl w:val="DF6E3700"/>
    <w:lvl w:ilvl="0" w:tplc="B11E5D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E6E179D"/>
    <w:multiLevelType w:val="hybridMultilevel"/>
    <w:tmpl w:val="44F4B80C"/>
    <w:lvl w:ilvl="0" w:tplc="6AA6E94C">
      <w:start w:val="1"/>
      <w:numFmt w:val="bullet"/>
      <w:lvlText w:val="-"/>
      <w:lvlJc w:val="left"/>
      <w:pPr>
        <w:tabs>
          <w:tab w:val="num" w:pos="704"/>
        </w:tabs>
        <w:ind w:left="-223" w:firstLine="567"/>
      </w:pPr>
      <w:rPr>
        <w:rFonts w:ascii="Times New Roman" w:hAnsi="Times New Roman" w:hint="default"/>
        <w:b/>
        <w:i w:val="0"/>
        <w:sz w:val="22"/>
      </w:rPr>
    </w:lvl>
    <w:lvl w:ilvl="1" w:tplc="04190003">
      <w:start w:val="1"/>
      <w:numFmt w:val="bullet"/>
      <w:lvlText w:val="o"/>
      <w:lvlJc w:val="left"/>
      <w:pPr>
        <w:tabs>
          <w:tab w:val="num" w:pos="1500"/>
        </w:tabs>
        <w:ind w:left="1500" w:hanging="360"/>
      </w:pPr>
      <w:rPr>
        <w:rFonts w:ascii="Courier New" w:hAnsi="Courier New" w:hint="default"/>
      </w:rPr>
    </w:lvl>
    <w:lvl w:ilvl="2" w:tplc="04190005">
      <w:start w:val="1"/>
      <w:numFmt w:val="bullet"/>
      <w:lvlText w:val=""/>
      <w:lvlJc w:val="left"/>
      <w:pPr>
        <w:tabs>
          <w:tab w:val="num" w:pos="2220"/>
        </w:tabs>
        <w:ind w:left="2220" w:hanging="360"/>
      </w:pPr>
      <w:rPr>
        <w:rFonts w:ascii="Wingdings" w:hAnsi="Wingdings" w:hint="default"/>
      </w:rPr>
    </w:lvl>
    <w:lvl w:ilvl="3" w:tplc="04190001">
      <w:start w:val="1"/>
      <w:numFmt w:val="bullet"/>
      <w:lvlText w:val=""/>
      <w:lvlJc w:val="left"/>
      <w:pPr>
        <w:tabs>
          <w:tab w:val="num" w:pos="2940"/>
        </w:tabs>
        <w:ind w:left="2940" w:hanging="360"/>
      </w:pPr>
      <w:rPr>
        <w:rFonts w:ascii="Symbol" w:hAnsi="Symbol" w:hint="default"/>
      </w:rPr>
    </w:lvl>
    <w:lvl w:ilvl="4" w:tplc="04190003">
      <w:start w:val="1"/>
      <w:numFmt w:val="bullet"/>
      <w:lvlText w:val="o"/>
      <w:lvlJc w:val="left"/>
      <w:pPr>
        <w:tabs>
          <w:tab w:val="num" w:pos="3660"/>
        </w:tabs>
        <w:ind w:left="3660" w:hanging="360"/>
      </w:pPr>
      <w:rPr>
        <w:rFonts w:ascii="Courier New" w:hAnsi="Courier New" w:hint="default"/>
      </w:rPr>
    </w:lvl>
    <w:lvl w:ilvl="5" w:tplc="04190005">
      <w:start w:val="1"/>
      <w:numFmt w:val="bullet"/>
      <w:lvlText w:val=""/>
      <w:lvlJc w:val="left"/>
      <w:pPr>
        <w:tabs>
          <w:tab w:val="num" w:pos="4380"/>
        </w:tabs>
        <w:ind w:left="4380" w:hanging="360"/>
      </w:pPr>
      <w:rPr>
        <w:rFonts w:ascii="Wingdings" w:hAnsi="Wingdings" w:hint="default"/>
      </w:rPr>
    </w:lvl>
    <w:lvl w:ilvl="6" w:tplc="04190001">
      <w:start w:val="1"/>
      <w:numFmt w:val="bullet"/>
      <w:lvlText w:val=""/>
      <w:lvlJc w:val="left"/>
      <w:pPr>
        <w:tabs>
          <w:tab w:val="num" w:pos="5100"/>
        </w:tabs>
        <w:ind w:left="5100" w:hanging="360"/>
      </w:pPr>
      <w:rPr>
        <w:rFonts w:ascii="Symbol" w:hAnsi="Symbol" w:hint="default"/>
      </w:rPr>
    </w:lvl>
    <w:lvl w:ilvl="7" w:tplc="04190003">
      <w:start w:val="1"/>
      <w:numFmt w:val="bullet"/>
      <w:lvlText w:val="o"/>
      <w:lvlJc w:val="left"/>
      <w:pPr>
        <w:tabs>
          <w:tab w:val="num" w:pos="5820"/>
        </w:tabs>
        <w:ind w:left="5820" w:hanging="360"/>
      </w:pPr>
      <w:rPr>
        <w:rFonts w:ascii="Courier New" w:hAnsi="Courier New" w:hint="default"/>
      </w:rPr>
    </w:lvl>
    <w:lvl w:ilvl="8" w:tplc="04190005">
      <w:start w:val="1"/>
      <w:numFmt w:val="bullet"/>
      <w:lvlText w:val=""/>
      <w:lvlJc w:val="left"/>
      <w:pPr>
        <w:tabs>
          <w:tab w:val="num" w:pos="6540"/>
        </w:tabs>
        <w:ind w:left="6540" w:hanging="360"/>
      </w:pPr>
      <w:rPr>
        <w:rFonts w:ascii="Wingdings" w:hAnsi="Wingdings" w:hint="default"/>
      </w:rPr>
    </w:lvl>
  </w:abstractNum>
  <w:abstractNum w:abstractNumId="54" w15:restartNumberingAfterBreak="0">
    <w:nsid w:val="7F8D1211"/>
    <w:multiLevelType w:val="hybridMultilevel"/>
    <w:tmpl w:val="B67C5126"/>
    <w:lvl w:ilvl="0" w:tplc="2DB85AF2">
      <w:start w:val="1"/>
      <w:numFmt w:val="bullet"/>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num w:numId="1">
    <w:abstractNumId w:val="8"/>
  </w:num>
  <w:num w:numId="2">
    <w:abstractNumId w:val="44"/>
  </w:num>
  <w:num w:numId="3">
    <w:abstractNumId w:val="54"/>
  </w:num>
  <w:num w:numId="4">
    <w:abstractNumId w:val="17"/>
  </w:num>
  <w:num w:numId="5">
    <w:abstractNumId w:val="27"/>
  </w:num>
  <w:num w:numId="6">
    <w:abstractNumId w:val="38"/>
  </w:num>
  <w:num w:numId="7">
    <w:abstractNumId w:val="0"/>
  </w:num>
  <w:num w:numId="8">
    <w:abstractNumId w:val="1"/>
  </w:num>
  <w:num w:numId="9">
    <w:abstractNumId w:val="2"/>
  </w:num>
  <w:num w:numId="10">
    <w:abstractNumId w:val="48"/>
  </w:num>
  <w:num w:numId="11">
    <w:abstractNumId w:val="46"/>
  </w:num>
  <w:num w:numId="12">
    <w:abstractNumId w:val="18"/>
  </w:num>
  <w:num w:numId="13">
    <w:abstractNumId w:val="31"/>
  </w:num>
  <w:num w:numId="14">
    <w:abstractNumId w:val="42"/>
  </w:num>
  <w:num w:numId="15">
    <w:abstractNumId w:val="30"/>
  </w:num>
  <w:num w:numId="16">
    <w:abstractNumId w:val="37"/>
  </w:num>
  <w:num w:numId="17">
    <w:abstractNumId w:val="53"/>
  </w:num>
  <w:num w:numId="18">
    <w:abstractNumId w:val="23"/>
  </w:num>
  <w:num w:numId="19">
    <w:abstractNumId w:val="10"/>
  </w:num>
  <w:num w:numId="20">
    <w:abstractNumId w:val="4"/>
  </w:num>
  <w:num w:numId="21">
    <w:abstractNumId w:val="25"/>
  </w:num>
  <w:num w:numId="22">
    <w:abstractNumId w:val="24"/>
  </w:num>
  <w:num w:numId="23">
    <w:abstractNumId w:val="34"/>
  </w:num>
  <w:num w:numId="24">
    <w:abstractNumId w:val="21"/>
  </w:num>
  <w:num w:numId="25">
    <w:abstractNumId w:val="14"/>
  </w:num>
  <w:num w:numId="26">
    <w:abstractNumId w:val="36"/>
  </w:num>
  <w:num w:numId="27">
    <w:abstractNumId w:val="49"/>
  </w:num>
  <w:num w:numId="28">
    <w:abstractNumId w:val="52"/>
  </w:num>
  <w:num w:numId="29">
    <w:abstractNumId w:val="9"/>
  </w:num>
  <w:num w:numId="30">
    <w:abstractNumId w:val="28"/>
  </w:num>
  <w:num w:numId="31">
    <w:abstractNumId w:val="15"/>
  </w:num>
  <w:num w:numId="32">
    <w:abstractNumId w:val="20"/>
  </w:num>
  <w:num w:numId="33">
    <w:abstractNumId w:val="45"/>
  </w:num>
  <w:num w:numId="34">
    <w:abstractNumId w:val="47"/>
  </w:num>
  <w:num w:numId="35">
    <w:abstractNumId w:val="19"/>
  </w:num>
  <w:num w:numId="36">
    <w:abstractNumId w:val="26"/>
  </w:num>
  <w:num w:numId="37">
    <w:abstractNumId w:val="32"/>
  </w:num>
  <w:num w:numId="38">
    <w:abstractNumId w:val="22"/>
  </w:num>
  <w:num w:numId="39">
    <w:abstractNumId w:val="16"/>
  </w:num>
  <w:num w:numId="40">
    <w:abstractNumId w:val="51"/>
  </w:num>
  <w:num w:numId="41">
    <w:abstractNumId w:val="29"/>
  </w:num>
  <w:num w:numId="42">
    <w:abstractNumId w:val="7"/>
  </w:num>
  <w:num w:numId="43">
    <w:abstractNumId w:val="39"/>
  </w:num>
  <w:num w:numId="44">
    <w:abstractNumId w:val="35"/>
  </w:num>
  <w:num w:numId="45">
    <w:abstractNumId w:val="41"/>
  </w:num>
  <w:num w:numId="46">
    <w:abstractNumId w:val="43"/>
  </w:num>
  <w:num w:numId="47">
    <w:abstractNumId w:val="6"/>
  </w:num>
  <w:num w:numId="48">
    <w:abstractNumId w:val="12"/>
  </w:num>
  <w:num w:numId="49">
    <w:abstractNumId w:val="11"/>
  </w:num>
  <w:num w:numId="50">
    <w:abstractNumId w:val="50"/>
  </w:num>
  <w:num w:numId="51">
    <w:abstractNumId w:val="13"/>
  </w:num>
  <w:num w:numId="52">
    <w:abstractNumId w:val="3"/>
  </w:num>
  <w:num w:numId="53">
    <w:abstractNumId w:val="40"/>
  </w:num>
  <w:num w:numId="54">
    <w:abstractNumId w:val="33"/>
  </w:num>
  <w:num w:numId="55">
    <w:abstractNumId w:val="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411"/>
    <w:rsid w:val="0000138B"/>
    <w:rsid w:val="00003732"/>
    <w:rsid w:val="00003C09"/>
    <w:rsid w:val="00005C44"/>
    <w:rsid w:val="0000642C"/>
    <w:rsid w:val="00006BD2"/>
    <w:rsid w:val="000072B5"/>
    <w:rsid w:val="000149A0"/>
    <w:rsid w:val="00015702"/>
    <w:rsid w:val="00021892"/>
    <w:rsid w:val="00023EF3"/>
    <w:rsid w:val="00023F3F"/>
    <w:rsid w:val="000264C7"/>
    <w:rsid w:val="00027242"/>
    <w:rsid w:val="00027E46"/>
    <w:rsid w:val="00030256"/>
    <w:rsid w:val="000309E9"/>
    <w:rsid w:val="00032528"/>
    <w:rsid w:val="00032F4E"/>
    <w:rsid w:val="00033787"/>
    <w:rsid w:val="00034E6C"/>
    <w:rsid w:val="000353E5"/>
    <w:rsid w:val="00035468"/>
    <w:rsid w:val="00036E3C"/>
    <w:rsid w:val="000433AE"/>
    <w:rsid w:val="0004383E"/>
    <w:rsid w:val="00043FE1"/>
    <w:rsid w:val="000442B0"/>
    <w:rsid w:val="000447CD"/>
    <w:rsid w:val="000448BC"/>
    <w:rsid w:val="00044D73"/>
    <w:rsid w:val="00051133"/>
    <w:rsid w:val="00052F6C"/>
    <w:rsid w:val="00053AE2"/>
    <w:rsid w:val="00055565"/>
    <w:rsid w:val="00062D25"/>
    <w:rsid w:val="000643AC"/>
    <w:rsid w:val="00064907"/>
    <w:rsid w:val="000672B7"/>
    <w:rsid w:val="000676DB"/>
    <w:rsid w:val="000730D0"/>
    <w:rsid w:val="000730EC"/>
    <w:rsid w:val="00074BE3"/>
    <w:rsid w:val="000751BB"/>
    <w:rsid w:val="00080958"/>
    <w:rsid w:val="00084F45"/>
    <w:rsid w:val="000850A1"/>
    <w:rsid w:val="00086BCB"/>
    <w:rsid w:val="00086EB7"/>
    <w:rsid w:val="000905BB"/>
    <w:rsid w:val="00090B9E"/>
    <w:rsid w:val="00091239"/>
    <w:rsid w:val="00092D8D"/>
    <w:rsid w:val="00094F92"/>
    <w:rsid w:val="00095024"/>
    <w:rsid w:val="00095587"/>
    <w:rsid w:val="00096455"/>
    <w:rsid w:val="000A2598"/>
    <w:rsid w:val="000A308C"/>
    <w:rsid w:val="000A4054"/>
    <w:rsid w:val="000A5BB9"/>
    <w:rsid w:val="000B026D"/>
    <w:rsid w:val="000B081B"/>
    <w:rsid w:val="000B0993"/>
    <w:rsid w:val="000B4196"/>
    <w:rsid w:val="000B4B17"/>
    <w:rsid w:val="000B5D89"/>
    <w:rsid w:val="000B7639"/>
    <w:rsid w:val="000B77BE"/>
    <w:rsid w:val="000B7DD9"/>
    <w:rsid w:val="000C1294"/>
    <w:rsid w:val="000C14BE"/>
    <w:rsid w:val="000C1B4F"/>
    <w:rsid w:val="000C5A88"/>
    <w:rsid w:val="000C5DA8"/>
    <w:rsid w:val="000C6171"/>
    <w:rsid w:val="000C6876"/>
    <w:rsid w:val="000D0FAF"/>
    <w:rsid w:val="000D4671"/>
    <w:rsid w:val="000D4B35"/>
    <w:rsid w:val="000D5E89"/>
    <w:rsid w:val="000D6997"/>
    <w:rsid w:val="000D75C7"/>
    <w:rsid w:val="000D76CA"/>
    <w:rsid w:val="000E3C8F"/>
    <w:rsid w:val="000E68E5"/>
    <w:rsid w:val="000F0F87"/>
    <w:rsid w:val="000F1434"/>
    <w:rsid w:val="000F22BF"/>
    <w:rsid w:val="000F2AA1"/>
    <w:rsid w:val="000F2CC6"/>
    <w:rsid w:val="000F3725"/>
    <w:rsid w:val="000F4422"/>
    <w:rsid w:val="000F4CDF"/>
    <w:rsid w:val="000F4E29"/>
    <w:rsid w:val="000F519B"/>
    <w:rsid w:val="00100225"/>
    <w:rsid w:val="00100CB6"/>
    <w:rsid w:val="001044DA"/>
    <w:rsid w:val="00107912"/>
    <w:rsid w:val="0011083C"/>
    <w:rsid w:val="001121D7"/>
    <w:rsid w:val="001122B5"/>
    <w:rsid w:val="00112D92"/>
    <w:rsid w:val="00116352"/>
    <w:rsid w:val="00121E34"/>
    <w:rsid w:val="0012451A"/>
    <w:rsid w:val="00125426"/>
    <w:rsid w:val="00126BC0"/>
    <w:rsid w:val="00127CC6"/>
    <w:rsid w:val="001321C4"/>
    <w:rsid w:val="00143F05"/>
    <w:rsid w:val="001443A4"/>
    <w:rsid w:val="0014509F"/>
    <w:rsid w:val="00146350"/>
    <w:rsid w:val="00147654"/>
    <w:rsid w:val="00150876"/>
    <w:rsid w:val="00152406"/>
    <w:rsid w:val="001526EE"/>
    <w:rsid w:val="001531CC"/>
    <w:rsid w:val="00153ECF"/>
    <w:rsid w:val="00156675"/>
    <w:rsid w:val="00156F11"/>
    <w:rsid w:val="0016027C"/>
    <w:rsid w:val="00160778"/>
    <w:rsid w:val="00160D7A"/>
    <w:rsid w:val="00161D0C"/>
    <w:rsid w:val="0016341E"/>
    <w:rsid w:val="00167D77"/>
    <w:rsid w:val="00171CBB"/>
    <w:rsid w:val="001735BD"/>
    <w:rsid w:val="00174905"/>
    <w:rsid w:val="0017513F"/>
    <w:rsid w:val="00175DFD"/>
    <w:rsid w:val="00180318"/>
    <w:rsid w:val="001806E7"/>
    <w:rsid w:val="00181C46"/>
    <w:rsid w:val="00181D96"/>
    <w:rsid w:val="001827D2"/>
    <w:rsid w:val="00184C8A"/>
    <w:rsid w:val="00184FB4"/>
    <w:rsid w:val="00186BA6"/>
    <w:rsid w:val="0018743F"/>
    <w:rsid w:val="0019368C"/>
    <w:rsid w:val="00193C3B"/>
    <w:rsid w:val="001A114F"/>
    <w:rsid w:val="001A2173"/>
    <w:rsid w:val="001A217D"/>
    <w:rsid w:val="001A5B38"/>
    <w:rsid w:val="001A75AF"/>
    <w:rsid w:val="001B0069"/>
    <w:rsid w:val="001B18D2"/>
    <w:rsid w:val="001B408D"/>
    <w:rsid w:val="001B582B"/>
    <w:rsid w:val="001B5EA8"/>
    <w:rsid w:val="001B6134"/>
    <w:rsid w:val="001B6AE4"/>
    <w:rsid w:val="001B7B3F"/>
    <w:rsid w:val="001C08F9"/>
    <w:rsid w:val="001C0C39"/>
    <w:rsid w:val="001C1792"/>
    <w:rsid w:val="001C2EDF"/>
    <w:rsid w:val="001C381C"/>
    <w:rsid w:val="001C488A"/>
    <w:rsid w:val="001C4A32"/>
    <w:rsid w:val="001C4FB6"/>
    <w:rsid w:val="001C51AF"/>
    <w:rsid w:val="001C5F56"/>
    <w:rsid w:val="001C657F"/>
    <w:rsid w:val="001C6682"/>
    <w:rsid w:val="001C6FA4"/>
    <w:rsid w:val="001D0B6E"/>
    <w:rsid w:val="001D0C86"/>
    <w:rsid w:val="001D4A01"/>
    <w:rsid w:val="001D615F"/>
    <w:rsid w:val="001D6D15"/>
    <w:rsid w:val="001D7973"/>
    <w:rsid w:val="001E033E"/>
    <w:rsid w:val="001E39B5"/>
    <w:rsid w:val="001E45CB"/>
    <w:rsid w:val="001E4C13"/>
    <w:rsid w:val="001E4E32"/>
    <w:rsid w:val="001E5BAF"/>
    <w:rsid w:val="001E67BD"/>
    <w:rsid w:val="001E6C33"/>
    <w:rsid w:val="001F1172"/>
    <w:rsid w:val="001F4D7B"/>
    <w:rsid w:val="001F53A8"/>
    <w:rsid w:val="001F5941"/>
    <w:rsid w:val="001F755C"/>
    <w:rsid w:val="001F7819"/>
    <w:rsid w:val="002010FD"/>
    <w:rsid w:val="00201CC3"/>
    <w:rsid w:val="00205D3E"/>
    <w:rsid w:val="00206B4E"/>
    <w:rsid w:val="00207135"/>
    <w:rsid w:val="00207411"/>
    <w:rsid w:val="002076D7"/>
    <w:rsid w:val="0021077F"/>
    <w:rsid w:val="002109AF"/>
    <w:rsid w:val="00212985"/>
    <w:rsid w:val="002134B8"/>
    <w:rsid w:val="00215E6B"/>
    <w:rsid w:val="00217B49"/>
    <w:rsid w:val="00221071"/>
    <w:rsid w:val="0022256F"/>
    <w:rsid w:val="002268CC"/>
    <w:rsid w:val="00227217"/>
    <w:rsid w:val="00227513"/>
    <w:rsid w:val="00227EB3"/>
    <w:rsid w:val="00230327"/>
    <w:rsid w:val="00232CF1"/>
    <w:rsid w:val="00234090"/>
    <w:rsid w:val="00234B24"/>
    <w:rsid w:val="002363CF"/>
    <w:rsid w:val="0023682D"/>
    <w:rsid w:val="00236DFE"/>
    <w:rsid w:val="00237E0E"/>
    <w:rsid w:val="00241DCA"/>
    <w:rsid w:val="002428D7"/>
    <w:rsid w:val="002458C2"/>
    <w:rsid w:val="00245F99"/>
    <w:rsid w:val="002477BF"/>
    <w:rsid w:val="0025295A"/>
    <w:rsid w:val="00253091"/>
    <w:rsid w:val="002537C3"/>
    <w:rsid w:val="0026138C"/>
    <w:rsid w:val="002665FD"/>
    <w:rsid w:val="0026728F"/>
    <w:rsid w:val="00271005"/>
    <w:rsid w:val="00271DED"/>
    <w:rsid w:val="00271E2C"/>
    <w:rsid w:val="0027218F"/>
    <w:rsid w:val="00272E8E"/>
    <w:rsid w:val="0027525F"/>
    <w:rsid w:val="00275319"/>
    <w:rsid w:val="00280E41"/>
    <w:rsid w:val="00280F95"/>
    <w:rsid w:val="002838A5"/>
    <w:rsid w:val="0028539B"/>
    <w:rsid w:val="00291505"/>
    <w:rsid w:val="00293BCE"/>
    <w:rsid w:val="00294D45"/>
    <w:rsid w:val="002950AF"/>
    <w:rsid w:val="002A077C"/>
    <w:rsid w:val="002A19EC"/>
    <w:rsid w:val="002A3D5F"/>
    <w:rsid w:val="002A69F4"/>
    <w:rsid w:val="002B0CFC"/>
    <w:rsid w:val="002B1D76"/>
    <w:rsid w:val="002B2054"/>
    <w:rsid w:val="002B278F"/>
    <w:rsid w:val="002B6D4C"/>
    <w:rsid w:val="002B70B4"/>
    <w:rsid w:val="002B7612"/>
    <w:rsid w:val="002B7734"/>
    <w:rsid w:val="002C133B"/>
    <w:rsid w:val="002C2586"/>
    <w:rsid w:val="002C3D17"/>
    <w:rsid w:val="002C5C88"/>
    <w:rsid w:val="002D103D"/>
    <w:rsid w:val="002D191C"/>
    <w:rsid w:val="002D1DDE"/>
    <w:rsid w:val="002D3CD0"/>
    <w:rsid w:val="002D4F45"/>
    <w:rsid w:val="002D5E95"/>
    <w:rsid w:val="002D65E2"/>
    <w:rsid w:val="002E0254"/>
    <w:rsid w:val="002E1925"/>
    <w:rsid w:val="002E1EF3"/>
    <w:rsid w:val="002E311C"/>
    <w:rsid w:val="002E3399"/>
    <w:rsid w:val="002E6BC7"/>
    <w:rsid w:val="002E7380"/>
    <w:rsid w:val="002F0881"/>
    <w:rsid w:val="002F1ED1"/>
    <w:rsid w:val="002F32D3"/>
    <w:rsid w:val="002F74E5"/>
    <w:rsid w:val="0030161F"/>
    <w:rsid w:val="00301710"/>
    <w:rsid w:val="00302262"/>
    <w:rsid w:val="00302EE7"/>
    <w:rsid w:val="0030462E"/>
    <w:rsid w:val="003068BC"/>
    <w:rsid w:val="0030714C"/>
    <w:rsid w:val="00312039"/>
    <w:rsid w:val="0031208F"/>
    <w:rsid w:val="00312DE0"/>
    <w:rsid w:val="0032095E"/>
    <w:rsid w:val="003209FA"/>
    <w:rsid w:val="00322963"/>
    <w:rsid w:val="0032361F"/>
    <w:rsid w:val="00324155"/>
    <w:rsid w:val="0032442F"/>
    <w:rsid w:val="00326B08"/>
    <w:rsid w:val="0032759B"/>
    <w:rsid w:val="00331130"/>
    <w:rsid w:val="003313B2"/>
    <w:rsid w:val="00332A3F"/>
    <w:rsid w:val="003337B2"/>
    <w:rsid w:val="003348AF"/>
    <w:rsid w:val="00335863"/>
    <w:rsid w:val="00335FFD"/>
    <w:rsid w:val="003362AC"/>
    <w:rsid w:val="003364EC"/>
    <w:rsid w:val="00340436"/>
    <w:rsid w:val="003405D9"/>
    <w:rsid w:val="0034157A"/>
    <w:rsid w:val="003421DE"/>
    <w:rsid w:val="003439FE"/>
    <w:rsid w:val="00345B38"/>
    <w:rsid w:val="00351D59"/>
    <w:rsid w:val="0035358C"/>
    <w:rsid w:val="00355B0C"/>
    <w:rsid w:val="003642C4"/>
    <w:rsid w:val="0036768E"/>
    <w:rsid w:val="0036797E"/>
    <w:rsid w:val="00370CD1"/>
    <w:rsid w:val="003727DD"/>
    <w:rsid w:val="0037560B"/>
    <w:rsid w:val="00375A6A"/>
    <w:rsid w:val="003772B7"/>
    <w:rsid w:val="003814F1"/>
    <w:rsid w:val="00381769"/>
    <w:rsid w:val="00382552"/>
    <w:rsid w:val="0038318B"/>
    <w:rsid w:val="00383A83"/>
    <w:rsid w:val="003861C2"/>
    <w:rsid w:val="003876EF"/>
    <w:rsid w:val="003903C0"/>
    <w:rsid w:val="003914F0"/>
    <w:rsid w:val="003964E0"/>
    <w:rsid w:val="00397D55"/>
    <w:rsid w:val="003A21B1"/>
    <w:rsid w:val="003A3769"/>
    <w:rsid w:val="003A551E"/>
    <w:rsid w:val="003A6491"/>
    <w:rsid w:val="003A6DD9"/>
    <w:rsid w:val="003A7C71"/>
    <w:rsid w:val="003B139F"/>
    <w:rsid w:val="003B2137"/>
    <w:rsid w:val="003C2303"/>
    <w:rsid w:val="003C5DF2"/>
    <w:rsid w:val="003C6E7F"/>
    <w:rsid w:val="003D1F50"/>
    <w:rsid w:val="003D285E"/>
    <w:rsid w:val="003D384A"/>
    <w:rsid w:val="003D3858"/>
    <w:rsid w:val="003D39E0"/>
    <w:rsid w:val="003D555E"/>
    <w:rsid w:val="003D672C"/>
    <w:rsid w:val="003D70C0"/>
    <w:rsid w:val="003D7EB0"/>
    <w:rsid w:val="003E2DCE"/>
    <w:rsid w:val="003E555D"/>
    <w:rsid w:val="003E5CF0"/>
    <w:rsid w:val="003F0D2F"/>
    <w:rsid w:val="003F49AC"/>
    <w:rsid w:val="003F6E8B"/>
    <w:rsid w:val="004011A7"/>
    <w:rsid w:val="004023DF"/>
    <w:rsid w:val="004028C3"/>
    <w:rsid w:val="00404959"/>
    <w:rsid w:val="004050E4"/>
    <w:rsid w:val="004050F3"/>
    <w:rsid w:val="00407044"/>
    <w:rsid w:val="0041133C"/>
    <w:rsid w:val="00413BFE"/>
    <w:rsid w:val="0041513B"/>
    <w:rsid w:val="00416014"/>
    <w:rsid w:val="00417E50"/>
    <w:rsid w:val="0042128D"/>
    <w:rsid w:val="00422B93"/>
    <w:rsid w:val="00424D0E"/>
    <w:rsid w:val="00425206"/>
    <w:rsid w:val="00425907"/>
    <w:rsid w:val="00425A87"/>
    <w:rsid w:val="0043020C"/>
    <w:rsid w:val="004321E6"/>
    <w:rsid w:val="00437224"/>
    <w:rsid w:val="004373F0"/>
    <w:rsid w:val="004421B0"/>
    <w:rsid w:val="004427D8"/>
    <w:rsid w:val="00443A0E"/>
    <w:rsid w:val="00445B66"/>
    <w:rsid w:val="00454FA9"/>
    <w:rsid w:val="004563CC"/>
    <w:rsid w:val="0046076C"/>
    <w:rsid w:val="00460CDB"/>
    <w:rsid w:val="00463550"/>
    <w:rsid w:val="0046397F"/>
    <w:rsid w:val="00463D63"/>
    <w:rsid w:val="00464D65"/>
    <w:rsid w:val="00464D98"/>
    <w:rsid w:val="00467952"/>
    <w:rsid w:val="00471C15"/>
    <w:rsid w:val="0047414D"/>
    <w:rsid w:val="00474964"/>
    <w:rsid w:val="004759EA"/>
    <w:rsid w:val="00475A94"/>
    <w:rsid w:val="00476D6A"/>
    <w:rsid w:val="00477D92"/>
    <w:rsid w:val="004837EC"/>
    <w:rsid w:val="00483CD8"/>
    <w:rsid w:val="00483E1F"/>
    <w:rsid w:val="00484C6A"/>
    <w:rsid w:val="004850EC"/>
    <w:rsid w:val="00485E1E"/>
    <w:rsid w:val="00487C53"/>
    <w:rsid w:val="00491B37"/>
    <w:rsid w:val="004967BC"/>
    <w:rsid w:val="004A202E"/>
    <w:rsid w:val="004A4810"/>
    <w:rsid w:val="004A5561"/>
    <w:rsid w:val="004A6C9D"/>
    <w:rsid w:val="004A714D"/>
    <w:rsid w:val="004A7296"/>
    <w:rsid w:val="004B1882"/>
    <w:rsid w:val="004B18C7"/>
    <w:rsid w:val="004B4AB9"/>
    <w:rsid w:val="004B6F5A"/>
    <w:rsid w:val="004C00A8"/>
    <w:rsid w:val="004C133E"/>
    <w:rsid w:val="004C195D"/>
    <w:rsid w:val="004C645A"/>
    <w:rsid w:val="004C6B9E"/>
    <w:rsid w:val="004D0127"/>
    <w:rsid w:val="004D44B0"/>
    <w:rsid w:val="004D47FD"/>
    <w:rsid w:val="004D5D59"/>
    <w:rsid w:val="004D605B"/>
    <w:rsid w:val="004D6A38"/>
    <w:rsid w:val="004D7A24"/>
    <w:rsid w:val="004E350B"/>
    <w:rsid w:val="004E426D"/>
    <w:rsid w:val="004E4E31"/>
    <w:rsid w:val="004E5755"/>
    <w:rsid w:val="004E7791"/>
    <w:rsid w:val="004F03E6"/>
    <w:rsid w:val="004F5145"/>
    <w:rsid w:val="004F664B"/>
    <w:rsid w:val="004F7F59"/>
    <w:rsid w:val="005002A5"/>
    <w:rsid w:val="00502ED9"/>
    <w:rsid w:val="00502F56"/>
    <w:rsid w:val="005033E8"/>
    <w:rsid w:val="005038F5"/>
    <w:rsid w:val="00503FE9"/>
    <w:rsid w:val="00505B7E"/>
    <w:rsid w:val="00510D02"/>
    <w:rsid w:val="00510D04"/>
    <w:rsid w:val="00511EBB"/>
    <w:rsid w:val="00512B28"/>
    <w:rsid w:val="0051415D"/>
    <w:rsid w:val="0051439C"/>
    <w:rsid w:val="00517A34"/>
    <w:rsid w:val="00520BA0"/>
    <w:rsid w:val="005221C7"/>
    <w:rsid w:val="005239FA"/>
    <w:rsid w:val="005321A5"/>
    <w:rsid w:val="005341B2"/>
    <w:rsid w:val="0053486D"/>
    <w:rsid w:val="005378D8"/>
    <w:rsid w:val="00537AE5"/>
    <w:rsid w:val="0054113E"/>
    <w:rsid w:val="00544234"/>
    <w:rsid w:val="0054591F"/>
    <w:rsid w:val="00546F7E"/>
    <w:rsid w:val="0055079F"/>
    <w:rsid w:val="005543D1"/>
    <w:rsid w:val="00555C85"/>
    <w:rsid w:val="00555D99"/>
    <w:rsid w:val="00555F18"/>
    <w:rsid w:val="005612B2"/>
    <w:rsid w:val="005618E2"/>
    <w:rsid w:val="00563951"/>
    <w:rsid w:val="00564216"/>
    <w:rsid w:val="00566BDD"/>
    <w:rsid w:val="005729A4"/>
    <w:rsid w:val="00574578"/>
    <w:rsid w:val="00574F12"/>
    <w:rsid w:val="0057579A"/>
    <w:rsid w:val="00576721"/>
    <w:rsid w:val="00580981"/>
    <w:rsid w:val="005818A2"/>
    <w:rsid w:val="00583186"/>
    <w:rsid w:val="00583197"/>
    <w:rsid w:val="00583BCC"/>
    <w:rsid w:val="00585358"/>
    <w:rsid w:val="00590302"/>
    <w:rsid w:val="00591A2D"/>
    <w:rsid w:val="00592E4D"/>
    <w:rsid w:val="00593415"/>
    <w:rsid w:val="0059353A"/>
    <w:rsid w:val="00594344"/>
    <w:rsid w:val="00595AD6"/>
    <w:rsid w:val="00597297"/>
    <w:rsid w:val="005A0CE1"/>
    <w:rsid w:val="005B2A5B"/>
    <w:rsid w:val="005B438C"/>
    <w:rsid w:val="005B7C5F"/>
    <w:rsid w:val="005C0F32"/>
    <w:rsid w:val="005C11D5"/>
    <w:rsid w:val="005C2142"/>
    <w:rsid w:val="005C392D"/>
    <w:rsid w:val="005C3D84"/>
    <w:rsid w:val="005C69FD"/>
    <w:rsid w:val="005D0856"/>
    <w:rsid w:val="005D26F8"/>
    <w:rsid w:val="005D53D2"/>
    <w:rsid w:val="005D5515"/>
    <w:rsid w:val="005D55C0"/>
    <w:rsid w:val="005D68B1"/>
    <w:rsid w:val="005E0007"/>
    <w:rsid w:val="005E27C4"/>
    <w:rsid w:val="005F001C"/>
    <w:rsid w:val="005F0DE5"/>
    <w:rsid w:val="005F287A"/>
    <w:rsid w:val="005F36C4"/>
    <w:rsid w:val="005F399E"/>
    <w:rsid w:val="005F6BF4"/>
    <w:rsid w:val="006021BC"/>
    <w:rsid w:val="006035C3"/>
    <w:rsid w:val="00603B16"/>
    <w:rsid w:val="00604113"/>
    <w:rsid w:val="0060531F"/>
    <w:rsid w:val="00615051"/>
    <w:rsid w:val="00620A34"/>
    <w:rsid w:val="00621630"/>
    <w:rsid w:val="0062260F"/>
    <w:rsid w:val="00623ABD"/>
    <w:rsid w:val="006278B7"/>
    <w:rsid w:val="0062795C"/>
    <w:rsid w:val="00630044"/>
    <w:rsid w:val="00630F41"/>
    <w:rsid w:val="0063128A"/>
    <w:rsid w:val="006327B3"/>
    <w:rsid w:val="0063323B"/>
    <w:rsid w:val="006336F2"/>
    <w:rsid w:val="0063444B"/>
    <w:rsid w:val="006353B9"/>
    <w:rsid w:val="00635B30"/>
    <w:rsid w:val="0064332D"/>
    <w:rsid w:val="006473C3"/>
    <w:rsid w:val="00647612"/>
    <w:rsid w:val="00650241"/>
    <w:rsid w:val="006508C4"/>
    <w:rsid w:val="00650F30"/>
    <w:rsid w:val="006516BB"/>
    <w:rsid w:val="0065355E"/>
    <w:rsid w:val="006535D1"/>
    <w:rsid w:val="0066048A"/>
    <w:rsid w:val="00661538"/>
    <w:rsid w:val="00663525"/>
    <w:rsid w:val="00663747"/>
    <w:rsid w:val="00663943"/>
    <w:rsid w:val="0067137F"/>
    <w:rsid w:val="0067345F"/>
    <w:rsid w:val="00674B3A"/>
    <w:rsid w:val="00675DFA"/>
    <w:rsid w:val="006768C4"/>
    <w:rsid w:val="00681C27"/>
    <w:rsid w:val="00682BC7"/>
    <w:rsid w:val="00683DB7"/>
    <w:rsid w:val="00683EE5"/>
    <w:rsid w:val="006857AE"/>
    <w:rsid w:val="0069043A"/>
    <w:rsid w:val="00690AAD"/>
    <w:rsid w:val="006932F8"/>
    <w:rsid w:val="00693CF0"/>
    <w:rsid w:val="0069616E"/>
    <w:rsid w:val="00696811"/>
    <w:rsid w:val="00697AF9"/>
    <w:rsid w:val="006A01D3"/>
    <w:rsid w:val="006A0636"/>
    <w:rsid w:val="006A3B20"/>
    <w:rsid w:val="006A498C"/>
    <w:rsid w:val="006A5F62"/>
    <w:rsid w:val="006A6057"/>
    <w:rsid w:val="006A6450"/>
    <w:rsid w:val="006A7B93"/>
    <w:rsid w:val="006B0C9C"/>
    <w:rsid w:val="006B531B"/>
    <w:rsid w:val="006C0482"/>
    <w:rsid w:val="006C4774"/>
    <w:rsid w:val="006C477C"/>
    <w:rsid w:val="006C71FC"/>
    <w:rsid w:val="006C73B8"/>
    <w:rsid w:val="006C7C81"/>
    <w:rsid w:val="006D048F"/>
    <w:rsid w:val="006D0707"/>
    <w:rsid w:val="006D0713"/>
    <w:rsid w:val="006D4CBB"/>
    <w:rsid w:val="006D7D31"/>
    <w:rsid w:val="006E008D"/>
    <w:rsid w:val="006E09BF"/>
    <w:rsid w:val="006E548A"/>
    <w:rsid w:val="006E5CA4"/>
    <w:rsid w:val="006E5F06"/>
    <w:rsid w:val="006F19FB"/>
    <w:rsid w:val="006F2672"/>
    <w:rsid w:val="006F2740"/>
    <w:rsid w:val="006F33F8"/>
    <w:rsid w:val="006F3717"/>
    <w:rsid w:val="006F3817"/>
    <w:rsid w:val="006F3D3C"/>
    <w:rsid w:val="006F4263"/>
    <w:rsid w:val="006F52F7"/>
    <w:rsid w:val="006F6EFB"/>
    <w:rsid w:val="00701B4B"/>
    <w:rsid w:val="00705747"/>
    <w:rsid w:val="00706CB9"/>
    <w:rsid w:val="00707DD5"/>
    <w:rsid w:val="00714C03"/>
    <w:rsid w:val="007163D7"/>
    <w:rsid w:val="00720628"/>
    <w:rsid w:val="00720B61"/>
    <w:rsid w:val="00721EEC"/>
    <w:rsid w:val="00724736"/>
    <w:rsid w:val="00730257"/>
    <w:rsid w:val="00732EE1"/>
    <w:rsid w:val="00733BAE"/>
    <w:rsid w:val="00736085"/>
    <w:rsid w:val="00736800"/>
    <w:rsid w:val="0073691E"/>
    <w:rsid w:val="00737833"/>
    <w:rsid w:val="00740052"/>
    <w:rsid w:val="00740905"/>
    <w:rsid w:val="0074179D"/>
    <w:rsid w:val="00741F82"/>
    <w:rsid w:val="00743B0A"/>
    <w:rsid w:val="0074432E"/>
    <w:rsid w:val="007453E2"/>
    <w:rsid w:val="00745509"/>
    <w:rsid w:val="00745859"/>
    <w:rsid w:val="00750105"/>
    <w:rsid w:val="00751EBA"/>
    <w:rsid w:val="00752B7D"/>
    <w:rsid w:val="007532D7"/>
    <w:rsid w:val="00753E06"/>
    <w:rsid w:val="0075473D"/>
    <w:rsid w:val="00755175"/>
    <w:rsid w:val="00756A19"/>
    <w:rsid w:val="00756E84"/>
    <w:rsid w:val="00760B48"/>
    <w:rsid w:val="00760ECF"/>
    <w:rsid w:val="00761BCA"/>
    <w:rsid w:val="007624DE"/>
    <w:rsid w:val="00766487"/>
    <w:rsid w:val="007668A6"/>
    <w:rsid w:val="00767E1A"/>
    <w:rsid w:val="007707BC"/>
    <w:rsid w:val="00770F50"/>
    <w:rsid w:val="0077162E"/>
    <w:rsid w:val="00774D9C"/>
    <w:rsid w:val="00775933"/>
    <w:rsid w:val="0077634F"/>
    <w:rsid w:val="00776512"/>
    <w:rsid w:val="00776737"/>
    <w:rsid w:val="00782B13"/>
    <w:rsid w:val="007845F3"/>
    <w:rsid w:val="00785809"/>
    <w:rsid w:val="007858A9"/>
    <w:rsid w:val="007875AF"/>
    <w:rsid w:val="0079178A"/>
    <w:rsid w:val="00793C43"/>
    <w:rsid w:val="00794CDA"/>
    <w:rsid w:val="00795196"/>
    <w:rsid w:val="007A0B8A"/>
    <w:rsid w:val="007A2FFC"/>
    <w:rsid w:val="007A52C9"/>
    <w:rsid w:val="007B303A"/>
    <w:rsid w:val="007B3753"/>
    <w:rsid w:val="007B3B9A"/>
    <w:rsid w:val="007B3D60"/>
    <w:rsid w:val="007B5DDC"/>
    <w:rsid w:val="007B6473"/>
    <w:rsid w:val="007C40EB"/>
    <w:rsid w:val="007C4298"/>
    <w:rsid w:val="007C43E2"/>
    <w:rsid w:val="007C4B93"/>
    <w:rsid w:val="007C4D85"/>
    <w:rsid w:val="007C7665"/>
    <w:rsid w:val="007D0710"/>
    <w:rsid w:val="007D1314"/>
    <w:rsid w:val="007D2B05"/>
    <w:rsid w:val="007D3CEA"/>
    <w:rsid w:val="007D3D83"/>
    <w:rsid w:val="007D5164"/>
    <w:rsid w:val="007D5BF8"/>
    <w:rsid w:val="007D7C21"/>
    <w:rsid w:val="007E1BE6"/>
    <w:rsid w:val="007E4338"/>
    <w:rsid w:val="007E5270"/>
    <w:rsid w:val="007E5427"/>
    <w:rsid w:val="007E7C96"/>
    <w:rsid w:val="007F35B2"/>
    <w:rsid w:val="007F3605"/>
    <w:rsid w:val="007F447B"/>
    <w:rsid w:val="007F4D55"/>
    <w:rsid w:val="007F4F6C"/>
    <w:rsid w:val="007F59BC"/>
    <w:rsid w:val="007F6992"/>
    <w:rsid w:val="007F6A5A"/>
    <w:rsid w:val="007F79EF"/>
    <w:rsid w:val="008012CD"/>
    <w:rsid w:val="00804E93"/>
    <w:rsid w:val="008059EF"/>
    <w:rsid w:val="00805E1B"/>
    <w:rsid w:val="00810BC8"/>
    <w:rsid w:val="0081119C"/>
    <w:rsid w:val="008113E4"/>
    <w:rsid w:val="0081214E"/>
    <w:rsid w:val="008127BC"/>
    <w:rsid w:val="008134AB"/>
    <w:rsid w:val="00813C40"/>
    <w:rsid w:val="00813F87"/>
    <w:rsid w:val="0081683F"/>
    <w:rsid w:val="00817A84"/>
    <w:rsid w:val="00817EED"/>
    <w:rsid w:val="00821268"/>
    <w:rsid w:val="008213C7"/>
    <w:rsid w:val="00821F57"/>
    <w:rsid w:val="00822DB6"/>
    <w:rsid w:val="00824184"/>
    <w:rsid w:val="0082522E"/>
    <w:rsid w:val="0083228F"/>
    <w:rsid w:val="00835681"/>
    <w:rsid w:val="008366E2"/>
    <w:rsid w:val="008377A1"/>
    <w:rsid w:val="00837BBA"/>
    <w:rsid w:val="00840E96"/>
    <w:rsid w:val="00841D8B"/>
    <w:rsid w:val="008467A5"/>
    <w:rsid w:val="00846B1A"/>
    <w:rsid w:val="0085140C"/>
    <w:rsid w:val="00851AED"/>
    <w:rsid w:val="00851EE6"/>
    <w:rsid w:val="0085241D"/>
    <w:rsid w:val="008525C6"/>
    <w:rsid w:val="00853845"/>
    <w:rsid w:val="00854C76"/>
    <w:rsid w:val="00854D99"/>
    <w:rsid w:val="00856849"/>
    <w:rsid w:val="0085752A"/>
    <w:rsid w:val="00857BDB"/>
    <w:rsid w:val="008605B5"/>
    <w:rsid w:val="0086200A"/>
    <w:rsid w:val="008623FD"/>
    <w:rsid w:val="008644A1"/>
    <w:rsid w:val="0086548A"/>
    <w:rsid w:val="00865EDC"/>
    <w:rsid w:val="00867BEE"/>
    <w:rsid w:val="00867EC3"/>
    <w:rsid w:val="00870F2F"/>
    <w:rsid w:val="00874602"/>
    <w:rsid w:val="00874875"/>
    <w:rsid w:val="00875681"/>
    <w:rsid w:val="0088102A"/>
    <w:rsid w:val="00883259"/>
    <w:rsid w:val="008837F9"/>
    <w:rsid w:val="00884F62"/>
    <w:rsid w:val="00885550"/>
    <w:rsid w:val="00885FBB"/>
    <w:rsid w:val="0088622B"/>
    <w:rsid w:val="00892479"/>
    <w:rsid w:val="00895120"/>
    <w:rsid w:val="0089527F"/>
    <w:rsid w:val="0089600C"/>
    <w:rsid w:val="0089776B"/>
    <w:rsid w:val="008A09B0"/>
    <w:rsid w:val="008A31ED"/>
    <w:rsid w:val="008A34C6"/>
    <w:rsid w:val="008A3D78"/>
    <w:rsid w:val="008A448B"/>
    <w:rsid w:val="008A7570"/>
    <w:rsid w:val="008A7AED"/>
    <w:rsid w:val="008A7B1F"/>
    <w:rsid w:val="008B0136"/>
    <w:rsid w:val="008B119A"/>
    <w:rsid w:val="008B2AD6"/>
    <w:rsid w:val="008B387D"/>
    <w:rsid w:val="008B3FFE"/>
    <w:rsid w:val="008B463E"/>
    <w:rsid w:val="008B4C98"/>
    <w:rsid w:val="008B4ED3"/>
    <w:rsid w:val="008B4EFC"/>
    <w:rsid w:val="008B71B4"/>
    <w:rsid w:val="008B7B43"/>
    <w:rsid w:val="008C1F85"/>
    <w:rsid w:val="008C267D"/>
    <w:rsid w:val="008C2E00"/>
    <w:rsid w:val="008C3785"/>
    <w:rsid w:val="008C3CE7"/>
    <w:rsid w:val="008C52B2"/>
    <w:rsid w:val="008C7C3A"/>
    <w:rsid w:val="008D0BA0"/>
    <w:rsid w:val="008D3E01"/>
    <w:rsid w:val="008E2B55"/>
    <w:rsid w:val="008E3966"/>
    <w:rsid w:val="008E4027"/>
    <w:rsid w:val="008E4185"/>
    <w:rsid w:val="008E53D2"/>
    <w:rsid w:val="008E5F2E"/>
    <w:rsid w:val="008E68BC"/>
    <w:rsid w:val="008E6935"/>
    <w:rsid w:val="008E6EFA"/>
    <w:rsid w:val="008F1413"/>
    <w:rsid w:val="008F23AE"/>
    <w:rsid w:val="008F2F9E"/>
    <w:rsid w:val="008F432F"/>
    <w:rsid w:val="008F5188"/>
    <w:rsid w:val="008F52AE"/>
    <w:rsid w:val="008F7764"/>
    <w:rsid w:val="00900117"/>
    <w:rsid w:val="00904357"/>
    <w:rsid w:val="0090438D"/>
    <w:rsid w:val="009044D1"/>
    <w:rsid w:val="00904F63"/>
    <w:rsid w:val="009054E5"/>
    <w:rsid w:val="009121C1"/>
    <w:rsid w:val="0091345C"/>
    <w:rsid w:val="0091416D"/>
    <w:rsid w:val="009146C8"/>
    <w:rsid w:val="00915124"/>
    <w:rsid w:val="00917E33"/>
    <w:rsid w:val="00922567"/>
    <w:rsid w:val="00924CAD"/>
    <w:rsid w:val="009258EB"/>
    <w:rsid w:val="00927087"/>
    <w:rsid w:val="00927F65"/>
    <w:rsid w:val="009302A4"/>
    <w:rsid w:val="009304BE"/>
    <w:rsid w:val="00930988"/>
    <w:rsid w:val="009335CA"/>
    <w:rsid w:val="009348E1"/>
    <w:rsid w:val="0094317E"/>
    <w:rsid w:val="0094386D"/>
    <w:rsid w:val="00946EF6"/>
    <w:rsid w:val="0095031A"/>
    <w:rsid w:val="00952870"/>
    <w:rsid w:val="00952B58"/>
    <w:rsid w:val="00954558"/>
    <w:rsid w:val="0095475A"/>
    <w:rsid w:val="009549E8"/>
    <w:rsid w:val="009549F2"/>
    <w:rsid w:val="00954BF6"/>
    <w:rsid w:val="009560AD"/>
    <w:rsid w:val="00961B6C"/>
    <w:rsid w:val="00966000"/>
    <w:rsid w:val="00966B1E"/>
    <w:rsid w:val="00966F9E"/>
    <w:rsid w:val="009756C4"/>
    <w:rsid w:val="00976981"/>
    <w:rsid w:val="00976DED"/>
    <w:rsid w:val="0098014B"/>
    <w:rsid w:val="00981ABD"/>
    <w:rsid w:val="00981C50"/>
    <w:rsid w:val="009823AB"/>
    <w:rsid w:val="00982624"/>
    <w:rsid w:val="009836D3"/>
    <w:rsid w:val="00984094"/>
    <w:rsid w:val="00985CF3"/>
    <w:rsid w:val="009872A8"/>
    <w:rsid w:val="00994734"/>
    <w:rsid w:val="009948F5"/>
    <w:rsid w:val="00994D38"/>
    <w:rsid w:val="009958EE"/>
    <w:rsid w:val="009A000E"/>
    <w:rsid w:val="009A19AF"/>
    <w:rsid w:val="009A23EF"/>
    <w:rsid w:val="009A3014"/>
    <w:rsid w:val="009A31B3"/>
    <w:rsid w:val="009A49ED"/>
    <w:rsid w:val="009A4BD1"/>
    <w:rsid w:val="009A78A2"/>
    <w:rsid w:val="009A7A34"/>
    <w:rsid w:val="009B0032"/>
    <w:rsid w:val="009B1C66"/>
    <w:rsid w:val="009B201D"/>
    <w:rsid w:val="009B4B7C"/>
    <w:rsid w:val="009B4EDF"/>
    <w:rsid w:val="009B54C9"/>
    <w:rsid w:val="009B722A"/>
    <w:rsid w:val="009C2FBF"/>
    <w:rsid w:val="009C3D5D"/>
    <w:rsid w:val="009C48A4"/>
    <w:rsid w:val="009C5357"/>
    <w:rsid w:val="009D0280"/>
    <w:rsid w:val="009D1332"/>
    <w:rsid w:val="009D1F06"/>
    <w:rsid w:val="009D55DF"/>
    <w:rsid w:val="009D6DAC"/>
    <w:rsid w:val="009E079A"/>
    <w:rsid w:val="009E468D"/>
    <w:rsid w:val="009E6536"/>
    <w:rsid w:val="009F5056"/>
    <w:rsid w:val="009F5362"/>
    <w:rsid w:val="009F6950"/>
    <w:rsid w:val="009F6FA5"/>
    <w:rsid w:val="009F74B9"/>
    <w:rsid w:val="00A008DF"/>
    <w:rsid w:val="00A01298"/>
    <w:rsid w:val="00A03A32"/>
    <w:rsid w:val="00A0527B"/>
    <w:rsid w:val="00A0536E"/>
    <w:rsid w:val="00A06A2F"/>
    <w:rsid w:val="00A07092"/>
    <w:rsid w:val="00A0789B"/>
    <w:rsid w:val="00A12321"/>
    <w:rsid w:val="00A12A9E"/>
    <w:rsid w:val="00A13325"/>
    <w:rsid w:val="00A14203"/>
    <w:rsid w:val="00A15881"/>
    <w:rsid w:val="00A21640"/>
    <w:rsid w:val="00A22E3F"/>
    <w:rsid w:val="00A27427"/>
    <w:rsid w:val="00A275F7"/>
    <w:rsid w:val="00A30B5E"/>
    <w:rsid w:val="00A30EF3"/>
    <w:rsid w:val="00A31EBF"/>
    <w:rsid w:val="00A3289A"/>
    <w:rsid w:val="00A32C69"/>
    <w:rsid w:val="00A3531F"/>
    <w:rsid w:val="00A35834"/>
    <w:rsid w:val="00A35C27"/>
    <w:rsid w:val="00A36770"/>
    <w:rsid w:val="00A406FE"/>
    <w:rsid w:val="00A408A1"/>
    <w:rsid w:val="00A40E32"/>
    <w:rsid w:val="00A412B4"/>
    <w:rsid w:val="00A41B3D"/>
    <w:rsid w:val="00A421EA"/>
    <w:rsid w:val="00A44AFB"/>
    <w:rsid w:val="00A450FC"/>
    <w:rsid w:val="00A45BDD"/>
    <w:rsid w:val="00A507CC"/>
    <w:rsid w:val="00A50A56"/>
    <w:rsid w:val="00A535CF"/>
    <w:rsid w:val="00A54F0E"/>
    <w:rsid w:val="00A55500"/>
    <w:rsid w:val="00A55941"/>
    <w:rsid w:val="00A5670C"/>
    <w:rsid w:val="00A569AF"/>
    <w:rsid w:val="00A57128"/>
    <w:rsid w:val="00A57A93"/>
    <w:rsid w:val="00A57F9F"/>
    <w:rsid w:val="00A61662"/>
    <w:rsid w:val="00A61716"/>
    <w:rsid w:val="00A61C3A"/>
    <w:rsid w:val="00A63F69"/>
    <w:rsid w:val="00A6509B"/>
    <w:rsid w:val="00A6653C"/>
    <w:rsid w:val="00A674B3"/>
    <w:rsid w:val="00A70516"/>
    <w:rsid w:val="00A719D3"/>
    <w:rsid w:val="00A73A5C"/>
    <w:rsid w:val="00A75806"/>
    <w:rsid w:val="00A75A77"/>
    <w:rsid w:val="00A766ED"/>
    <w:rsid w:val="00A81416"/>
    <w:rsid w:val="00A81544"/>
    <w:rsid w:val="00A82237"/>
    <w:rsid w:val="00A827F0"/>
    <w:rsid w:val="00A871C0"/>
    <w:rsid w:val="00A91002"/>
    <w:rsid w:val="00A93209"/>
    <w:rsid w:val="00A96938"/>
    <w:rsid w:val="00A96996"/>
    <w:rsid w:val="00A975E8"/>
    <w:rsid w:val="00A97789"/>
    <w:rsid w:val="00AA0AAE"/>
    <w:rsid w:val="00AA321D"/>
    <w:rsid w:val="00AA4F07"/>
    <w:rsid w:val="00AA5F5A"/>
    <w:rsid w:val="00AB1401"/>
    <w:rsid w:val="00AB2E7A"/>
    <w:rsid w:val="00AB5B5A"/>
    <w:rsid w:val="00AB6A17"/>
    <w:rsid w:val="00AC1605"/>
    <w:rsid w:val="00AC25F9"/>
    <w:rsid w:val="00AC2E8E"/>
    <w:rsid w:val="00AC5E6E"/>
    <w:rsid w:val="00AD1E49"/>
    <w:rsid w:val="00AD2F73"/>
    <w:rsid w:val="00AD3B35"/>
    <w:rsid w:val="00AE15A3"/>
    <w:rsid w:val="00AE15BB"/>
    <w:rsid w:val="00AE1B58"/>
    <w:rsid w:val="00AE1D1A"/>
    <w:rsid w:val="00AE2B39"/>
    <w:rsid w:val="00AE7F95"/>
    <w:rsid w:val="00AF0A74"/>
    <w:rsid w:val="00AF145C"/>
    <w:rsid w:val="00AF268D"/>
    <w:rsid w:val="00AF2DD4"/>
    <w:rsid w:val="00AF369D"/>
    <w:rsid w:val="00AF6CD1"/>
    <w:rsid w:val="00AF7826"/>
    <w:rsid w:val="00B00AB8"/>
    <w:rsid w:val="00B01C27"/>
    <w:rsid w:val="00B02318"/>
    <w:rsid w:val="00B0385E"/>
    <w:rsid w:val="00B059DB"/>
    <w:rsid w:val="00B072A1"/>
    <w:rsid w:val="00B106F8"/>
    <w:rsid w:val="00B1143C"/>
    <w:rsid w:val="00B122A4"/>
    <w:rsid w:val="00B172F9"/>
    <w:rsid w:val="00B20296"/>
    <w:rsid w:val="00B20596"/>
    <w:rsid w:val="00B216F0"/>
    <w:rsid w:val="00B26FA3"/>
    <w:rsid w:val="00B305B0"/>
    <w:rsid w:val="00B310BD"/>
    <w:rsid w:val="00B341C6"/>
    <w:rsid w:val="00B37929"/>
    <w:rsid w:val="00B37E82"/>
    <w:rsid w:val="00B446D6"/>
    <w:rsid w:val="00B449FE"/>
    <w:rsid w:val="00B4647B"/>
    <w:rsid w:val="00B479DB"/>
    <w:rsid w:val="00B47C40"/>
    <w:rsid w:val="00B5023B"/>
    <w:rsid w:val="00B50425"/>
    <w:rsid w:val="00B5079C"/>
    <w:rsid w:val="00B50877"/>
    <w:rsid w:val="00B53700"/>
    <w:rsid w:val="00B54F45"/>
    <w:rsid w:val="00B55529"/>
    <w:rsid w:val="00B556D0"/>
    <w:rsid w:val="00B56987"/>
    <w:rsid w:val="00B5765D"/>
    <w:rsid w:val="00B64733"/>
    <w:rsid w:val="00B64AC7"/>
    <w:rsid w:val="00B65C80"/>
    <w:rsid w:val="00B65D8C"/>
    <w:rsid w:val="00B660E9"/>
    <w:rsid w:val="00B70790"/>
    <w:rsid w:val="00B70F23"/>
    <w:rsid w:val="00B7187A"/>
    <w:rsid w:val="00B719DA"/>
    <w:rsid w:val="00B726D2"/>
    <w:rsid w:val="00B73FA4"/>
    <w:rsid w:val="00B76DFC"/>
    <w:rsid w:val="00B77955"/>
    <w:rsid w:val="00B779DC"/>
    <w:rsid w:val="00B8021C"/>
    <w:rsid w:val="00B81736"/>
    <w:rsid w:val="00B82467"/>
    <w:rsid w:val="00B837D4"/>
    <w:rsid w:val="00B8430B"/>
    <w:rsid w:val="00B84362"/>
    <w:rsid w:val="00B8752C"/>
    <w:rsid w:val="00B8757D"/>
    <w:rsid w:val="00B91D97"/>
    <w:rsid w:val="00B96011"/>
    <w:rsid w:val="00B96B49"/>
    <w:rsid w:val="00B9765C"/>
    <w:rsid w:val="00BA5444"/>
    <w:rsid w:val="00BA58C6"/>
    <w:rsid w:val="00BA6A9B"/>
    <w:rsid w:val="00BA7BC0"/>
    <w:rsid w:val="00BB0344"/>
    <w:rsid w:val="00BB0446"/>
    <w:rsid w:val="00BB20AC"/>
    <w:rsid w:val="00BB659C"/>
    <w:rsid w:val="00BB73C8"/>
    <w:rsid w:val="00BB78F5"/>
    <w:rsid w:val="00BB7BE9"/>
    <w:rsid w:val="00BC0183"/>
    <w:rsid w:val="00BC3E2D"/>
    <w:rsid w:val="00BC57A3"/>
    <w:rsid w:val="00BC6481"/>
    <w:rsid w:val="00BD1808"/>
    <w:rsid w:val="00BD1939"/>
    <w:rsid w:val="00BD3235"/>
    <w:rsid w:val="00BD6556"/>
    <w:rsid w:val="00BE0F1C"/>
    <w:rsid w:val="00BE49B5"/>
    <w:rsid w:val="00BE5B94"/>
    <w:rsid w:val="00BE60EE"/>
    <w:rsid w:val="00BE7538"/>
    <w:rsid w:val="00BE777E"/>
    <w:rsid w:val="00BF1FA2"/>
    <w:rsid w:val="00BF3AD5"/>
    <w:rsid w:val="00BF5A41"/>
    <w:rsid w:val="00BF745B"/>
    <w:rsid w:val="00BF7E87"/>
    <w:rsid w:val="00C00345"/>
    <w:rsid w:val="00C00582"/>
    <w:rsid w:val="00C01886"/>
    <w:rsid w:val="00C01B1B"/>
    <w:rsid w:val="00C03E44"/>
    <w:rsid w:val="00C04A78"/>
    <w:rsid w:val="00C06AC3"/>
    <w:rsid w:val="00C11732"/>
    <w:rsid w:val="00C12F83"/>
    <w:rsid w:val="00C1348B"/>
    <w:rsid w:val="00C13CDD"/>
    <w:rsid w:val="00C15ADC"/>
    <w:rsid w:val="00C17005"/>
    <w:rsid w:val="00C21BD8"/>
    <w:rsid w:val="00C2217E"/>
    <w:rsid w:val="00C240D9"/>
    <w:rsid w:val="00C26753"/>
    <w:rsid w:val="00C27378"/>
    <w:rsid w:val="00C3226F"/>
    <w:rsid w:val="00C34144"/>
    <w:rsid w:val="00C34B81"/>
    <w:rsid w:val="00C37363"/>
    <w:rsid w:val="00C4023D"/>
    <w:rsid w:val="00C41D31"/>
    <w:rsid w:val="00C43B4B"/>
    <w:rsid w:val="00C4546D"/>
    <w:rsid w:val="00C46136"/>
    <w:rsid w:val="00C46CC2"/>
    <w:rsid w:val="00C55331"/>
    <w:rsid w:val="00C57C30"/>
    <w:rsid w:val="00C60079"/>
    <w:rsid w:val="00C638D0"/>
    <w:rsid w:val="00C64A1F"/>
    <w:rsid w:val="00C66E81"/>
    <w:rsid w:val="00C70905"/>
    <w:rsid w:val="00C71270"/>
    <w:rsid w:val="00C72A0F"/>
    <w:rsid w:val="00C75DF5"/>
    <w:rsid w:val="00C7785A"/>
    <w:rsid w:val="00C77E91"/>
    <w:rsid w:val="00C8106E"/>
    <w:rsid w:val="00C81A85"/>
    <w:rsid w:val="00C82A6C"/>
    <w:rsid w:val="00C83541"/>
    <w:rsid w:val="00C83763"/>
    <w:rsid w:val="00C83D5D"/>
    <w:rsid w:val="00C91597"/>
    <w:rsid w:val="00C92FDB"/>
    <w:rsid w:val="00C930DA"/>
    <w:rsid w:val="00C94A97"/>
    <w:rsid w:val="00C97F8A"/>
    <w:rsid w:val="00CA0374"/>
    <w:rsid w:val="00CA097D"/>
    <w:rsid w:val="00CA2381"/>
    <w:rsid w:val="00CA4672"/>
    <w:rsid w:val="00CB02C1"/>
    <w:rsid w:val="00CB16A9"/>
    <w:rsid w:val="00CB1948"/>
    <w:rsid w:val="00CB1AF6"/>
    <w:rsid w:val="00CB2063"/>
    <w:rsid w:val="00CB3405"/>
    <w:rsid w:val="00CB386A"/>
    <w:rsid w:val="00CB4A58"/>
    <w:rsid w:val="00CB54F4"/>
    <w:rsid w:val="00CB5A3D"/>
    <w:rsid w:val="00CB7014"/>
    <w:rsid w:val="00CC568E"/>
    <w:rsid w:val="00CC5A93"/>
    <w:rsid w:val="00CD473E"/>
    <w:rsid w:val="00CD541F"/>
    <w:rsid w:val="00CD547E"/>
    <w:rsid w:val="00CE18B1"/>
    <w:rsid w:val="00CE20B2"/>
    <w:rsid w:val="00CE73B0"/>
    <w:rsid w:val="00CE74F6"/>
    <w:rsid w:val="00CF05EF"/>
    <w:rsid w:val="00CF39CA"/>
    <w:rsid w:val="00CF585F"/>
    <w:rsid w:val="00CF7906"/>
    <w:rsid w:val="00D00089"/>
    <w:rsid w:val="00D02890"/>
    <w:rsid w:val="00D053E8"/>
    <w:rsid w:val="00D06F01"/>
    <w:rsid w:val="00D07E00"/>
    <w:rsid w:val="00D124AF"/>
    <w:rsid w:val="00D139E8"/>
    <w:rsid w:val="00D17BFD"/>
    <w:rsid w:val="00D21EC2"/>
    <w:rsid w:val="00D26C18"/>
    <w:rsid w:val="00D30971"/>
    <w:rsid w:val="00D33725"/>
    <w:rsid w:val="00D34521"/>
    <w:rsid w:val="00D350A5"/>
    <w:rsid w:val="00D35691"/>
    <w:rsid w:val="00D35BB1"/>
    <w:rsid w:val="00D36909"/>
    <w:rsid w:val="00D40028"/>
    <w:rsid w:val="00D4074F"/>
    <w:rsid w:val="00D44B22"/>
    <w:rsid w:val="00D45356"/>
    <w:rsid w:val="00D50830"/>
    <w:rsid w:val="00D510DE"/>
    <w:rsid w:val="00D51462"/>
    <w:rsid w:val="00D516EE"/>
    <w:rsid w:val="00D5263E"/>
    <w:rsid w:val="00D52FAF"/>
    <w:rsid w:val="00D53BBC"/>
    <w:rsid w:val="00D54533"/>
    <w:rsid w:val="00D54898"/>
    <w:rsid w:val="00D559E3"/>
    <w:rsid w:val="00D56F5A"/>
    <w:rsid w:val="00D57DF5"/>
    <w:rsid w:val="00D57E1D"/>
    <w:rsid w:val="00D62685"/>
    <w:rsid w:val="00D63BE9"/>
    <w:rsid w:val="00D641EB"/>
    <w:rsid w:val="00D6565C"/>
    <w:rsid w:val="00D66DB6"/>
    <w:rsid w:val="00D67DEB"/>
    <w:rsid w:val="00D7266A"/>
    <w:rsid w:val="00D728F5"/>
    <w:rsid w:val="00D742D7"/>
    <w:rsid w:val="00D7495C"/>
    <w:rsid w:val="00D74AC8"/>
    <w:rsid w:val="00D750EA"/>
    <w:rsid w:val="00D75509"/>
    <w:rsid w:val="00D75975"/>
    <w:rsid w:val="00D7666E"/>
    <w:rsid w:val="00D7676B"/>
    <w:rsid w:val="00D77C32"/>
    <w:rsid w:val="00D813C9"/>
    <w:rsid w:val="00D81A5A"/>
    <w:rsid w:val="00D83810"/>
    <w:rsid w:val="00D84499"/>
    <w:rsid w:val="00D86675"/>
    <w:rsid w:val="00D8778C"/>
    <w:rsid w:val="00D91C2C"/>
    <w:rsid w:val="00D928CC"/>
    <w:rsid w:val="00D94D75"/>
    <w:rsid w:val="00D975CF"/>
    <w:rsid w:val="00DA048F"/>
    <w:rsid w:val="00DA1157"/>
    <w:rsid w:val="00DA27A1"/>
    <w:rsid w:val="00DA4B36"/>
    <w:rsid w:val="00DA503A"/>
    <w:rsid w:val="00DA6288"/>
    <w:rsid w:val="00DA7715"/>
    <w:rsid w:val="00DB3559"/>
    <w:rsid w:val="00DB4E7B"/>
    <w:rsid w:val="00DC10BB"/>
    <w:rsid w:val="00DC140F"/>
    <w:rsid w:val="00DC459B"/>
    <w:rsid w:val="00DC534F"/>
    <w:rsid w:val="00DC6D0E"/>
    <w:rsid w:val="00DD018F"/>
    <w:rsid w:val="00DD0E9D"/>
    <w:rsid w:val="00DD1317"/>
    <w:rsid w:val="00DD2E97"/>
    <w:rsid w:val="00DD38E4"/>
    <w:rsid w:val="00DD42E9"/>
    <w:rsid w:val="00DD4449"/>
    <w:rsid w:val="00DE2D47"/>
    <w:rsid w:val="00DE2F1F"/>
    <w:rsid w:val="00DE3CE6"/>
    <w:rsid w:val="00DE43BF"/>
    <w:rsid w:val="00DE5CD7"/>
    <w:rsid w:val="00DE6F24"/>
    <w:rsid w:val="00DF0EE8"/>
    <w:rsid w:val="00DF1FB9"/>
    <w:rsid w:val="00DF4616"/>
    <w:rsid w:val="00DF4BD3"/>
    <w:rsid w:val="00DF69DE"/>
    <w:rsid w:val="00E001F3"/>
    <w:rsid w:val="00E0148D"/>
    <w:rsid w:val="00E01D60"/>
    <w:rsid w:val="00E03421"/>
    <w:rsid w:val="00E0441B"/>
    <w:rsid w:val="00E069DB"/>
    <w:rsid w:val="00E145F9"/>
    <w:rsid w:val="00E1746E"/>
    <w:rsid w:val="00E200CF"/>
    <w:rsid w:val="00E20342"/>
    <w:rsid w:val="00E20A76"/>
    <w:rsid w:val="00E20BE2"/>
    <w:rsid w:val="00E20CE8"/>
    <w:rsid w:val="00E225B7"/>
    <w:rsid w:val="00E2322F"/>
    <w:rsid w:val="00E27F91"/>
    <w:rsid w:val="00E31970"/>
    <w:rsid w:val="00E33757"/>
    <w:rsid w:val="00E355A4"/>
    <w:rsid w:val="00E35937"/>
    <w:rsid w:val="00E36A33"/>
    <w:rsid w:val="00E4250B"/>
    <w:rsid w:val="00E453CB"/>
    <w:rsid w:val="00E47656"/>
    <w:rsid w:val="00E53638"/>
    <w:rsid w:val="00E5515E"/>
    <w:rsid w:val="00E56129"/>
    <w:rsid w:val="00E5638E"/>
    <w:rsid w:val="00E6369B"/>
    <w:rsid w:val="00E64439"/>
    <w:rsid w:val="00E7097B"/>
    <w:rsid w:val="00E777E1"/>
    <w:rsid w:val="00E80769"/>
    <w:rsid w:val="00E8172E"/>
    <w:rsid w:val="00E8324E"/>
    <w:rsid w:val="00E842C0"/>
    <w:rsid w:val="00E85E89"/>
    <w:rsid w:val="00E87316"/>
    <w:rsid w:val="00E87F48"/>
    <w:rsid w:val="00E9072A"/>
    <w:rsid w:val="00E909E9"/>
    <w:rsid w:val="00E91925"/>
    <w:rsid w:val="00E91D32"/>
    <w:rsid w:val="00E93AB3"/>
    <w:rsid w:val="00E95CE4"/>
    <w:rsid w:val="00E96FDD"/>
    <w:rsid w:val="00E97900"/>
    <w:rsid w:val="00EA1517"/>
    <w:rsid w:val="00EA1BB6"/>
    <w:rsid w:val="00EA309D"/>
    <w:rsid w:val="00EA3151"/>
    <w:rsid w:val="00EA59D7"/>
    <w:rsid w:val="00EA63E4"/>
    <w:rsid w:val="00EB10FC"/>
    <w:rsid w:val="00EB14A2"/>
    <w:rsid w:val="00EB1568"/>
    <w:rsid w:val="00EB4DF2"/>
    <w:rsid w:val="00EB55F0"/>
    <w:rsid w:val="00EB6E19"/>
    <w:rsid w:val="00EB75B0"/>
    <w:rsid w:val="00EB7963"/>
    <w:rsid w:val="00EC3884"/>
    <w:rsid w:val="00EC3965"/>
    <w:rsid w:val="00EC701B"/>
    <w:rsid w:val="00EC775A"/>
    <w:rsid w:val="00EC79A0"/>
    <w:rsid w:val="00ED4036"/>
    <w:rsid w:val="00ED5DAA"/>
    <w:rsid w:val="00ED644E"/>
    <w:rsid w:val="00ED65A0"/>
    <w:rsid w:val="00EE0876"/>
    <w:rsid w:val="00EE1661"/>
    <w:rsid w:val="00EE5501"/>
    <w:rsid w:val="00EE6E20"/>
    <w:rsid w:val="00EE7737"/>
    <w:rsid w:val="00EE7EE1"/>
    <w:rsid w:val="00EF06DF"/>
    <w:rsid w:val="00EF46E4"/>
    <w:rsid w:val="00EF52A8"/>
    <w:rsid w:val="00F03992"/>
    <w:rsid w:val="00F04015"/>
    <w:rsid w:val="00F0491F"/>
    <w:rsid w:val="00F04CEA"/>
    <w:rsid w:val="00F13C05"/>
    <w:rsid w:val="00F144A2"/>
    <w:rsid w:val="00F14984"/>
    <w:rsid w:val="00F164AE"/>
    <w:rsid w:val="00F17FEE"/>
    <w:rsid w:val="00F216AF"/>
    <w:rsid w:val="00F237AD"/>
    <w:rsid w:val="00F2466C"/>
    <w:rsid w:val="00F30520"/>
    <w:rsid w:val="00F334DA"/>
    <w:rsid w:val="00F33E27"/>
    <w:rsid w:val="00F36C05"/>
    <w:rsid w:val="00F37085"/>
    <w:rsid w:val="00F376A9"/>
    <w:rsid w:val="00F40BD3"/>
    <w:rsid w:val="00F40DA1"/>
    <w:rsid w:val="00F41948"/>
    <w:rsid w:val="00F4200B"/>
    <w:rsid w:val="00F4310A"/>
    <w:rsid w:val="00F43960"/>
    <w:rsid w:val="00F452CE"/>
    <w:rsid w:val="00F47B48"/>
    <w:rsid w:val="00F51102"/>
    <w:rsid w:val="00F51257"/>
    <w:rsid w:val="00F55C0C"/>
    <w:rsid w:val="00F61BFC"/>
    <w:rsid w:val="00F61CC4"/>
    <w:rsid w:val="00F61FE8"/>
    <w:rsid w:val="00F62229"/>
    <w:rsid w:val="00F67693"/>
    <w:rsid w:val="00F707C4"/>
    <w:rsid w:val="00F733A9"/>
    <w:rsid w:val="00F74977"/>
    <w:rsid w:val="00F7609C"/>
    <w:rsid w:val="00F77252"/>
    <w:rsid w:val="00F870AC"/>
    <w:rsid w:val="00F87C9C"/>
    <w:rsid w:val="00F90172"/>
    <w:rsid w:val="00F94664"/>
    <w:rsid w:val="00F9738B"/>
    <w:rsid w:val="00F977CD"/>
    <w:rsid w:val="00FA02AB"/>
    <w:rsid w:val="00FA53A9"/>
    <w:rsid w:val="00FA5DD9"/>
    <w:rsid w:val="00FA5EE5"/>
    <w:rsid w:val="00FA7B89"/>
    <w:rsid w:val="00FB1B4C"/>
    <w:rsid w:val="00FB3D17"/>
    <w:rsid w:val="00FB3D84"/>
    <w:rsid w:val="00FB3E99"/>
    <w:rsid w:val="00FB77B5"/>
    <w:rsid w:val="00FC26A3"/>
    <w:rsid w:val="00FC2E47"/>
    <w:rsid w:val="00FC3E92"/>
    <w:rsid w:val="00FC3F8A"/>
    <w:rsid w:val="00FC4B50"/>
    <w:rsid w:val="00FC5CB8"/>
    <w:rsid w:val="00FC6B40"/>
    <w:rsid w:val="00FC75F1"/>
    <w:rsid w:val="00FD1AD9"/>
    <w:rsid w:val="00FD5B5B"/>
    <w:rsid w:val="00FD62DE"/>
    <w:rsid w:val="00FD6AA8"/>
    <w:rsid w:val="00FE11BC"/>
    <w:rsid w:val="00FE3A63"/>
    <w:rsid w:val="00FE6041"/>
    <w:rsid w:val="00FE743E"/>
    <w:rsid w:val="00FE7699"/>
    <w:rsid w:val="00FF1B8A"/>
    <w:rsid w:val="00FF2DE8"/>
    <w:rsid w:val="00FF2F28"/>
    <w:rsid w:val="00FF3FD0"/>
    <w:rsid w:val="00FF440B"/>
    <w:rsid w:val="00FF6F58"/>
    <w:rsid w:val="00FF7D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18369"/>
  <w15:chartTrackingRefBased/>
  <w15:docId w15:val="{F07A4189-7F62-4EB0-A070-3C382D79E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71E2C"/>
  </w:style>
  <w:style w:type="paragraph" w:styleId="10">
    <w:name w:val="heading 1"/>
    <w:basedOn w:val="a1"/>
    <w:next w:val="a1"/>
    <w:link w:val="11"/>
    <w:uiPriority w:val="9"/>
    <w:qFormat/>
    <w:rsid w:val="0088102A"/>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1"/>
    <w:next w:val="a1"/>
    <w:link w:val="20"/>
    <w:uiPriority w:val="9"/>
    <w:qFormat/>
    <w:rsid w:val="0088102A"/>
    <w:pPr>
      <w:widowControl w:val="0"/>
      <w:autoSpaceDE w:val="0"/>
      <w:autoSpaceDN w:val="0"/>
      <w:adjustRightInd w:val="0"/>
      <w:spacing w:before="240" w:after="40" w:line="240" w:lineRule="auto"/>
      <w:jc w:val="both"/>
      <w:outlineLvl w:val="1"/>
    </w:pPr>
    <w:rPr>
      <w:rFonts w:ascii="Times New Roman" w:eastAsiaTheme="minorEastAsia" w:hAnsi="Times New Roman" w:cs="Times New Roman"/>
      <w:b/>
      <w:bCs/>
      <w:lang w:eastAsia="ru-RU"/>
    </w:rPr>
  </w:style>
  <w:style w:type="paragraph" w:styleId="3">
    <w:name w:val="heading 3"/>
    <w:basedOn w:val="a1"/>
    <w:next w:val="a1"/>
    <w:link w:val="30"/>
    <w:uiPriority w:val="9"/>
    <w:qFormat/>
    <w:rsid w:val="0088102A"/>
    <w:pPr>
      <w:keepNext/>
      <w:widowControl w:val="0"/>
      <w:suppressAutoHyphens/>
      <w:autoSpaceDE w:val="0"/>
      <w:spacing w:before="240" w:after="60" w:line="240" w:lineRule="auto"/>
      <w:outlineLvl w:val="2"/>
    </w:pPr>
    <w:rPr>
      <w:rFonts w:ascii="Cambria" w:eastAsiaTheme="minorEastAsia" w:hAnsi="Cambria" w:cs="Cambria"/>
      <w:b/>
      <w:bCs/>
      <w:color w:val="000000"/>
      <w:sz w:val="26"/>
      <w:szCs w:val="26"/>
      <w:lang w:eastAsia="ar-SA"/>
    </w:rPr>
  </w:style>
  <w:style w:type="paragraph" w:styleId="4">
    <w:name w:val="heading 4"/>
    <w:basedOn w:val="a1"/>
    <w:next w:val="a1"/>
    <w:link w:val="40"/>
    <w:uiPriority w:val="9"/>
    <w:qFormat/>
    <w:rsid w:val="0088102A"/>
    <w:pPr>
      <w:keepNext/>
      <w:widowControl w:val="0"/>
      <w:suppressAutoHyphens/>
      <w:autoSpaceDE w:val="0"/>
      <w:spacing w:before="240" w:after="60" w:line="240" w:lineRule="auto"/>
      <w:outlineLvl w:val="3"/>
    </w:pPr>
    <w:rPr>
      <w:rFonts w:ascii="Calibri" w:eastAsiaTheme="minorEastAsia" w:hAnsi="Calibri" w:cs="Calibri"/>
      <w:b/>
      <w:bCs/>
      <w:sz w:val="28"/>
      <w:szCs w:val="28"/>
      <w:lang w:eastAsia="ar-SA"/>
    </w:rPr>
  </w:style>
  <w:style w:type="paragraph" w:styleId="5">
    <w:name w:val="heading 5"/>
    <w:basedOn w:val="a1"/>
    <w:next w:val="a1"/>
    <w:link w:val="50"/>
    <w:uiPriority w:val="9"/>
    <w:qFormat/>
    <w:rsid w:val="0088102A"/>
    <w:pPr>
      <w:widowControl w:val="0"/>
      <w:suppressAutoHyphens/>
      <w:autoSpaceDE w:val="0"/>
      <w:spacing w:before="240" w:after="60" w:line="240" w:lineRule="auto"/>
      <w:outlineLvl w:val="4"/>
    </w:pPr>
    <w:rPr>
      <w:rFonts w:ascii="Calibri" w:eastAsiaTheme="minorEastAsia" w:hAnsi="Calibri" w:cs="Calibri"/>
      <w:b/>
      <w:bCs/>
      <w:i/>
      <w:iCs/>
      <w:sz w:val="26"/>
      <w:szCs w:val="26"/>
      <w:lang w:eastAsia="ar-SA"/>
    </w:rPr>
  </w:style>
  <w:style w:type="paragraph" w:styleId="6">
    <w:name w:val="heading 6"/>
    <w:basedOn w:val="a1"/>
    <w:next w:val="a1"/>
    <w:link w:val="60"/>
    <w:uiPriority w:val="9"/>
    <w:qFormat/>
    <w:rsid w:val="0088102A"/>
    <w:pPr>
      <w:widowControl w:val="0"/>
      <w:suppressAutoHyphens/>
      <w:autoSpaceDE w:val="0"/>
      <w:spacing w:before="240" w:after="60" w:line="240" w:lineRule="auto"/>
      <w:outlineLvl w:val="5"/>
    </w:pPr>
    <w:rPr>
      <w:rFonts w:ascii="Calibri" w:eastAsiaTheme="minorEastAsia" w:hAnsi="Calibri" w:cs="Calibri"/>
      <w:b/>
      <w:bCs/>
      <w:sz w:val="20"/>
      <w:szCs w:val="20"/>
      <w:lang w:eastAsia="ar-SA"/>
    </w:rPr>
  </w:style>
  <w:style w:type="paragraph" w:styleId="7">
    <w:name w:val="heading 7"/>
    <w:basedOn w:val="a1"/>
    <w:next w:val="a1"/>
    <w:link w:val="70"/>
    <w:uiPriority w:val="9"/>
    <w:qFormat/>
    <w:rsid w:val="0088102A"/>
    <w:pPr>
      <w:widowControl w:val="0"/>
      <w:suppressAutoHyphens/>
      <w:autoSpaceDE w:val="0"/>
      <w:spacing w:before="240" w:after="60" w:line="240" w:lineRule="auto"/>
      <w:outlineLvl w:val="6"/>
    </w:pPr>
    <w:rPr>
      <w:rFonts w:ascii="Calibri" w:eastAsiaTheme="minorEastAsia" w:hAnsi="Calibri" w:cs="Calibri"/>
      <w:sz w:val="24"/>
      <w:szCs w:val="24"/>
      <w:lang w:eastAsia="ar-SA"/>
    </w:rPr>
  </w:style>
  <w:style w:type="paragraph" w:styleId="8">
    <w:name w:val="heading 8"/>
    <w:basedOn w:val="a1"/>
    <w:next w:val="a1"/>
    <w:link w:val="80"/>
    <w:uiPriority w:val="9"/>
    <w:qFormat/>
    <w:rsid w:val="0088102A"/>
    <w:pPr>
      <w:widowControl w:val="0"/>
      <w:suppressAutoHyphens/>
      <w:autoSpaceDE w:val="0"/>
      <w:spacing w:before="240" w:after="60" w:line="240" w:lineRule="auto"/>
      <w:outlineLvl w:val="7"/>
    </w:pPr>
    <w:rPr>
      <w:rFonts w:ascii="Calibri" w:eastAsiaTheme="minorEastAsia" w:hAnsi="Calibri" w:cs="Calibri"/>
      <w:i/>
      <w:iCs/>
      <w:sz w:val="24"/>
      <w:szCs w:val="24"/>
      <w:lang w:eastAsia="ar-SA"/>
    </w:rPr>
  </w:style>
  <w:style w:type="paragraph" w:styleId="9">
    <w:name w:val="heading 9"/>
    <w:basedOn w:val="a1"/>
    <w:next w:val="a1"/>
    <w:link w:val="90"/>
    <w:uiPriority w:val="9"/>
    <w:qFormat/>
    <w:rsid w:val="0088102A"/>
    <w:pPr>
      <w:widowControl w:val="0"/>
      <w:suppressAutoHyphens/>
      <w:autoSpaceDE w:val="0"/>
      <w:spacing w:before="240" w:after="60" w:line="240" w:lineRule="auto"/>
      <w:outlineLvl w:val="8"/>
    </w:pPr>
    <w:rPr>
      <w:rFonts w:ascii="Cambria" w:eastAsiaTheme="minorEastAsia" w:hAnsi="Cambria" w:cs="Cambria"/>
      <w:sz w:val="20"/>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uiPriority w:val="9"/>
    <w:rsid w:val="0088102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2"/>
    <w:link w:val="2"/>
    <w:uiPriority w:val="9"/>
    <w:rsid w:val="0088102A"/>
    <w:rPr>
      <w:rFonts w:ascii="Times New Roman" w:eastAsiaTheme="minorEastAsia" w:hAnsi="Times New Roman" w:cs="Times New Roman"/>
      <w:b/>
      <w:bCs/>
      <w:lang w:eastAsia="ru-RU"/>
    </w:rPr>
  </w:style>
  <w:style w:type="character" w:customStyle="1" w:styleId="30">
    <w:name w:val="Заголовок 3 Знак"/>
    <w:basedOn w:val="a2"/>
    <w:link w:val="3"/>
    <w:uiPriority w:val="9"/>
    <w:rsid w:val="0088102A"/>
    <w:rPr>
      <w:rFonts w:ascii="Cambria" w:eastAsiaTheme="minorEastAsia" w:hAnsi="Cambria" w:cs="Cambria"/>
      <w:b/>
      <w:bCs/>
      <w:color w:val="000000"/>
      <w:sz w:val="26"/>
      <w:szCs w:val="26"/>
      <w:lang w:eastAsia="ar-SA"/>
    </w:rPr>
  </w:style>
  <w:style w:type="character" w:customStyle="1" w:styleId="40">
    <w:name w:val="Заголовок 4 Знак"/>
    <w:basedOn w:val="a2"/>
    <w:link w:val="4"/>
    <w:uiPriority w:val="9"/>
    <w:rsid w:val="0088102A"/>
    <w:rPr>
      <w:rFonts w:ascii="Calibri" w:eastAsiaTheme="minorEastAsia" w:hAnsi="Calibri" w:cs="Calibri"/>
      <w:b/>
      <w:bCs/>
      <w:sz w:val="28"/>
      <w:szCs w:val="28"/>
      <w:lang w:eastAsia="ar-SA"/>
    </w:rPr>
  </w:style>
  <w:style w:type="character" w:customStyle="1" w:styleId="50">
    <w:name w:val="Заголовок 5 Знак"/>
    <w:basedOn w:val="a2"/>
    <w:link w:val="5"/>
    <w:uiPriority w:val="9"/>
    <w:rsid w:val="0088102A"/>
    <w:rPr>
      <w:rFonts w:ascii="Calibri" w:eastAsiaTheme="minorEastAsia" w:hAnsi="Calibri" w:cs="Calibri"/>
      <w:b/>
      <w:bCs/>
      <w:i/>
      <w:iCs/>
      <w:sz w:val="26"/>
      <w:szCs w:val="26"/>
      <w:lang w:eastAsia="ar-SA"/>
    </w:rPr>
  </w:style>
  <w:style w:type="character" w:customStyle="1" w:styleId="60">
    <w:name w:val="Заголовок 6 Знак"/>
    <w:basedOn w:val="a2"/>
    <w:link w:val="6"/>
    <w:uiPriority w:val="9"/>
    <w:rsid w:val="0088102A"/>
    <w:rPr>
      <w:rFonts w:ascii="Calibri" w:eastAsiaTheme="minorEastAsia" w:hAnsi="Calibri" w:cs="Calibri"/>
      <w:b/>
      <w:bCs/>
      <w:sz w:val="20"/>
      <w:szCs w:val="20"/>
      <w:lang w:eastAsia="ar-SA"/>
    </w:rPr>
  </w:style>
  <w:style w:type="character" w:customStyle="1" w:styleId="70">
    <w:name w:val="Заголовок 7 Знак"/>
    <w:basedOn w:val="a2"/>
    <w:link w:val="7"/>
    <w:uiPriority w:val="9"/>
    <w:rsid w:val="0088102A"/>
    <w:rPr>
      <w:rFonts w:ascii="Calibri" w:eastAsiaTheme="minorEastAsia" w:hAnsi="Calibri" w:cs="Calibri"/>
      <w:sz w:val="24"/>
      <w:szCs w:val="24"/>
      <w:lang w:eastAsia="ar-SA"/>
    </w:rPr>
  </w:style>
  <w:style w:type="character" w:customStyle="1" w:styleId="80">
    <w:name w:val="Заголовок 8 Знак"/>
    <w:basedOn w:val="a2"/>
    <w:link w:val="8"/>
    <w:uiPriority w:val="9"/>
    <w:rsid w:val="0088102A"/>
    <w:rPr>
      <w:rFonts w:ascii="Calibri" w:eastAsiaTheme="minorEastAsia" w:hAnsi="Calibri" w:cs="Calibri"/>
      <w:i/>
      <w:iCs/>
      <w:sz w:val="24"/>
      <w:szCs w:val="24"/>
      <w:lang w:eastAsia="ar-SA"/>
    </w:rPr>
  </w:style>
  <w:style w:type="character" w:customStyle="1" w:styleId="90">
    <w:name w:val="Заголовок 9 Знак"/>
    <w:basedOn w:val="a2"/>
    <w:link w:val="9"/>
    <w:uiPriority w:val="9"/>
    <w:rsid w:val="0088102A"/>
    <w:rPr>
      <w:rFonts w:ascii="Cambria" w:eastAsiaTheme="minorEastAsia" w:hAnsi="Cambria" w:cs="Cambria"/>
      <w:sz w:val="20"/>
      <w:szCs w:val="20"/>
      <w:lang w:eastAsia="ar-SA"/>
    </w:rPr>
  </w:style>
  <w:style w:type="character" w:styleId="a5">
    <w:name w:val="Hyperlink"/>
    <w:uiPriority w:val="99"/>
    <w:rsid w:val="00DD1317"/>
    <w:rPr>
      <w:color w:val="0000FF"/>
      <w:u w:val="single"/>
    </w:rPr>
  </w:style>
  <w:style w:type="paragraph" w:customStyle="1" w:styleId="ConsPlusNormal">
    <w:name w:val="ConsPlusNormal"/>
    <w:rsid w:val="0088102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6">
    <w:name w:val="footnote text"/>
    <w:aliases w:val="Table_Footnote_last,Текст сноски Знак Знак Знак,Текст сноски Знак Знак,Текст сноски Знак Знак Знак Знак,Текст сноски Знак Знак1,Текст сноски Знак2,Текст сноски Знак Знак1 Знак,Footnote Text Char3,Footnote Text Char Знак"/>
    <w:basedOn w:val="a1"/>
    <w:link w:val="a7"/>
    <w:uiPriority w:val="99"/>
    <w:unhideWhenUsed/>
    <w:qFormat/>
    <w:rsid w:val="0088102A"/>
    <w:pPr>
      <w:spacing w:after="0" w:line="240" w:lineRule="auto"/>
    </w:pPr>
    <w:rPr>
      <w:rFonts w:ascii="Arial" w:hAnsi="Arial"/>
      <w:sz w:val="20"/>
      <w:szCs w:val="20"/>
    </w:rPr>
  </w:style>
  <w:style w:type="character" w:customStyle="1" w:styleId="a7">
    <w:name w:val="Текст сноски Знак"/>
    <w:aliases w:val="Table_Footnote_last Знак,Текст сноски Знак Знак Знак Знак1,Текст сноски Знак Знак Знак1,Текст сноски Знак Знак Знак Знак Знак,Текст сноски Знак Знак1 Знак1,Текст сноски Знак2 Знак,Текст сноски Знак Знак1 Знак Знак"/>
    <w:basedOn w:val="a2"/>
    <w:link w:val="a6"/>
    <w:rsid w:val="0088102A"/>
    <w:rPr>
      <w:rFonts w:ascii="Arial" w:hAnsi="Arial"/>
      <w:sz w:val="20"/>
      <w:szCs w:val="20"/>
    </w:rPr>
  </w:style>
  <w:style w:type="character" w:styleId="a8">
    <w:name w:val="footnote reference"/>
    <w:aliases w:val="Знак сноски-FN,Ciae niinee-FN,Знак сноски 1,fr,Used by Word for Help footnote symbols,Ссылка на сноску 45,Footnote Reference Number,текст сноски,16 Point,Superscript 6 Point,Referencia nota al pie,Ciae niinee 1,Odwołanie przypisu,SUPERS"/>
    <w:basedOn w:val="a2"/>
    <w:uiPriority w:val="99"/>
    <w:unhideWhenUsed/>
    <w:qFormat/>
    <w:rsid w:val="0088102A"/>
    <w:rPr>
      <w:vertAlign w:val="superscript"/>
    </w:rPr>
  </w:style>
  <w:style w:type="paragraph" w:styleId="a9">
    <w:name w:val="List Paragraph"/>
    <w:aliases w:val="Нумерованый список,List Paragraph1,ПАРАГРАФ,Абзац списка2,AC List 01,Абзац списка1,Маркер,Нумерованный спиков,Ненумерованный список,Абзац маркированнный,head 5,Слабое выделение1,Буллет,Bullet_IRAO,Слабое выделение11,Булит первого уровня"/>
    <w:basedOn w:val="a1"/>
    <w:link w:val="aa"/>
    <w:uiPriority w:val="34"/>
    <w:qFormat/>
    <w:rsid w:val="0088102A"/>
    <w:pPr>
      <w:spacing w:after="0" w:line="240" w:lineRule="auto"/>
      <w:ind w:left="720"/>
      <w:contextualSpacing/>
    </w:pPr>
    <w:rPr>
      <w:rFonts w:ascii="Arial" w:hAnsi="Arial"/>
    </w:rPr>
  </w:style>
  <w:style w:type="character" w:customStyle="1" w:styleId="aa">
    <w:name w:val="Абзац списка Знак"/>
    <w:aliases w:val="Нумерованый список Знак,List Paragraph1 Знак,ПАРАГРАФ Знак,Абзац списка2 Знак,AC List 01 Знак,Абзац списка1 Знак,Маркер Знак,Нумерованный спиков Знак,Ненумерованный список Знак,Абзац маркированнный Знак,head 5 Знак,Буллет Знак"/>
    <w:basedOn w:val="a2"/>
    <w:link w:val="a9"/>
    <w:uiPriority w:val="34"/>
    <w:qFormat/>
    <w:rsid w:val="0088102A"/>
    <w:rPr>
      <w:rFonts w:ascii="Arial" w:hAnsi="Arial"/>
    </w:rPr>
  </w:style>
  <w:style w:type="table" w:customStyle="1" w:styleId="12">
    <w:name w:val="Сетка таблицы1"/>
    <w:basedOn w:val="a3"/>
    <w:next w:val="ab"/>
    <w:uiPriority w:val="59"/>
    <w:rsid w:val="0088102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b">
    <w:name w:val="Table Grid"/>
    <w:basedOn w:val="a3"/>
    <w:uiPriority w:val="59"/>
    <w:rsid w:val="00881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Текст концевой сноски Знак"/>
    <w:basedOn w:val="a2"/>
    <w:link w:val="ad"/>
    <w:uiPriority w:val="99"/>
    <w:semiHidden/>
    <w:rsid w:val="0088102A"/>
    <w:rPr>
      <w:rFonts w:ascii="Times New Roman" w:eastAsia="Times New Roman" w:hAnsi="Times New Roman" w:cs="Times New Roman"/>
      <w:sz w:val="20"/>
      <w:szCs w:val="20"/>
      <w:lang w:eastAsia="ru-RU"/>
    </w:rPr>
  </w:style>
  <w:style w:type="paragraph" w:styleId="ad">
    <w:name w:val="endnote text"/>
    <w:basedOn w:val="a1"/>
    <w:link w:val="ac"/>
    <w:uiPriority w:val="99"/>
    <w:semiHidden/>
    <w:rsid w:val="0088102A"/>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88102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e">
    <w:name w:val="TOC Heading"/>
    <w:basedOn w:val="10"/>
    <w:next w:val="a1"/>
    <w:uiPriority w:val="39"/>
    <w:unhideWhenUsed/>
    <w:qFormat/>
    <w:rsid w:val="0088102A"/>
    <w:pPr>
      <w:spacing w:line="259" w:lineRule="auto"/>
      <w:outlineLvl w:val="9"/>
    </w:pPr>
    <w:rPr>
      <w:lang w:val="en-US"/>
    </w:rPr>
  </w:style>
  <w:style w:type="paragraph" w:styleId="31">
    <w:name w:val="toc 3"/>
    <w:basedOn w:val="a1"/>
    <w:next w:val="a1"/>
    <w:autoRedefine/>
    <w:uiPriority w:val="39"/>
    <w:unhideWhenUsed/>
    <w:rsid w:val="0088102A"/>
    <w:pPr>
      <w:spacing w:after="100" w:line="240" w:lineRule="auto"/>
      <w:ind w:left="440"/>
    </w:pPr>
    <w:rPr>
      <w:rFonts w:ascii="Arial" w:hAnsi="Arial"/>
    </w:rPr>
  </w:style>
  <w:style w:type="paragraph" w:styleId="21">
    <w:name w:val="toc 2"/>
    <w:basedOn w:val="a1"/>
    <w:next w:val="a1"/>
    <w:autoRedefine/>
    <w:uiPriority w:val="39"/>
    <w:unhideWhenUsed/>
    <w:rsid w:val="0088102A"/>
    <w:pPr>
      <w:spacing w:after="100"/>
      <w:ind w:left="220"/>
    </w:pPr>
    <w:rPr>
      <w:rFonts w:eastAsiaTheme="minorEastAsia" w:cs="Times New Roman"/>
      <w:lang w:val="en-US"/>
    </w:rPr>
  </w:style>
  <w:style w:type="paragraph" w:styleId="13">
    <w:name w:val="toc 1"/>
    <w:basedOn w:val="a1"/>
    <w:next w:val="a1"/>
    <w:autoRedefine/>
    <w:uiPriority w:val="39"/>
    <w:unhideWhenUsed/>
    <w:rsid w:val="0088102A"/>
    <w:pPr>
      <w:spacing w:after="100"/>
    </w:pPr>
    <w:rPr>
      <w:rFonts w:eastAsiaTheme="minorEastAsia" w:cs="Times New Roman"/>
      <w:lang w:val="en-US"/>
    </w:rPr>
  </w:style>
  <w:style w:type="paragraph" w:styleId="af">
    <w:name w:val="Balloon Text"/>
    <w:basedOn w:val="a1"/>
    <w:link w:val="af0"/>
    <w:uiPriority w:val="99"/>
    <w:unhideWhenUsed/>
    <w:rsid w:val="0088102A"/>
    <w:pPr>
      <w:spacing w:after="0" w:line="240" w:lineRule="auto"/>
    </w:pPr>
    <w:rPr>
      <w:rFonts w:ascii="Segoe UI" w:hAnsi="Segoe UI" w:cs="Segoe UI"/>
      <w:sz w:val="18"/>
      <w:szCs w:val="18"/>
    </w:rPr>
  </w:style>
  <w:style w:type="character" w:customStyle="1" w:styleId="af0">
    <w:name w:val="Текст выноски Знак"/>
    <w:basedOn w:val="a2"/>
    <w:link w:val="af"/>
    <w:uiPriority w:val="99"/>
    <w:rsid w:val="0088102A"/>
    <w:rPr>
      <w:rFonts w:ascii="Segoe UI" w:hAnsi="Segoe UI" w:cs="Segoe UI"/>
      <w:sz w:val="18"/>
      <w:szCs w:val="18"/>
    </w:rPr>
  </w:style>
  <w:style w:type="paragraph" w:styleId="af1">
    <w:name w:val="header"/>
    <w:basedOn w:val="a1"/>
    <w:link w:val="af2"/>
    <w:rsid w:val="0088102A"/>
    <w:pPr>
      <w:tabs>
        <w:tab w:val="center" w:pos="4153"/>
        <w:tab w:val="right" w:pos="8306"/>
      </w:tabs>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2">
    <w:name w:val="Верхний колонтитул Знак"/>
    <w:basedOn w:val="a2"/>
    <w:link w:val="af1"/>
    <w:rsid w:val="0088102A"/>
    <w:rPr>
      <w:rFonts w:ascii="Times New Roman" w:eastAsia="Times New Roman" w:hAnsi="Times New Roman" w:cs="Times New Roman"/>
      <w:sz w:val="20"/>
      <w:szCs w:val="20"/>
      <w:lang w:eastAsia="ru-RU"/>
    </w:rPr>
  </w:style>
  <w:style w:type="character" w:styleId="af3">
    <w:name w:val="annotation reference"/>
    <w:basedOn w:val="a2"/>
    <w:uiPriority w:val="99"/>
    <w:unhideWhenUsed/>
    <w:rsid w:val="0088102A"/>
    <w:rPr>
      <w:sz w:val="16"/>
      <w:szCs w:val="16"/>
    </w:rPr>
  </w:style>
  <w:style w:type="paragraph" w:styleId="af4">
    <w:name w:val="annotation text"/>
    <w:basedOn w:val="a1"/>
    <w:link w:val="af5"/>
    <w:uiPriority w:val="99"/>
    <w:unhideWhenUsed/>
    <w:rsid w:val="0088102A"/>
    <w:pPr>
      <w:spacing w:after="0" w:line="240" w:lineRule="auto"/>
    </w:pPr>
    <w:rPr>
      <w:rFonts w:ascii="Arial" w:hAnsi="Arial"/>
      <w:sz w:val="20"/>
      <w:szCs w:val="20"/>
    </w:rPr>
  </w:style>
  <w:style w:type="character" w:customStyle="1" w:styleId="af5">
    <w:name w:val="Текст примечания Знак"/>
    <w:basedOn w:val="a2"/>
    <w:link w:val="af4"/>
    <w:uiPriority w:val="99"/>
    <w:rsid w:val="0088102A"/>
    <w:rPr>
      <w:rFonts w:ascii="Arial" w:hAnsi="Arial"/>
      <w:sz w:val="20"/>
      <w:szCs w:val="20"/>
    </w:rPr>
  </w:style>
  <w:style w:type="paragraph" w:styleId="af6">
    <w:name w:val="No Spacing"/>
    <w:uiPriority w:val="1"/>
    <w:qFormat/>
    <w:rsid w:val="0088102A"/>
    <w:pPr>
      <w:spacing w:after="0" w:line="240" w:lineRule="auto"/>
    </w:pPr>
    <w:rPr>
      <w:rFonts w:ascii="Arial" w:hAnsi="Arial"/>
    </w:rPr>
  </w:style>
  <w:style w:type="paragraph" w:styleId="22">
    <w:name w:val="Body Text 2"/>
    <w:basedOn w:val="af7"/>
    <w:link w:val="23"/>
    <w:rsid w:val="0088102A"/>
    <w:pPr>
      <w:spacing w:after="0"/>
      <w:ind w:left="476"/>
    </w:pPr>
    <w:rPr>
      <w:rFonts w:asciiTheme="minorHAnsi" w:eastAsia="Arial Unicode MS" w:hAnsiTheme="minorHAnsi" w:cs="Times New Roman"/>
      <w:lang w:eastAsia="ru-RU"/>
    </w:rPr>
  </w:style>
  <w:style w:type="paragraph" w:styleId="af7">
    <w:name w:val="Body Text"/>
    <w:basedOn w:val="a1"/>
    <w:link w:val="af8"/>
    <w:uiPriority w:val="99"/>
    <w:unhideWhenUsed/>
    <w:rsid w:val="0088102A"/>
    <w:pPr>
      <w:spacing w:after="120" w:line="240" w:lineRule="auto"/>
    </w:pPr>
    <w:rPr>
      <w:rFonts w:ascii="Arial" w:hAnsi="Arial"/>
    </w:rPr>
  </w:style>
  <w:style w:type="character" w:customStyle="1" w:styleId="af8">
    <w:name w:val="Основной текст Знак"/>
    <w:basedOn w:val="a2"/>
    <w:link w:val="af7"/>
    <w:uiPriority w:val="99"/>
    <w:rsid w:val="0088102A"/>
    <w:rPr>
      <w:rFonts w:ascii="Arial" w:hAnsi="Arial"/>
    </w:rPr>
  </w:style>
  <w:style w:type="character" w:customStyle="1" w:styleId="23">
    <w:name w:val="Основной текст 2 Знак"/>
    <w:basedOn w:val="a2"/>
    <w:link w:val="22"/>
    <w:rsid w:val="0088102A"/>
    <w:rPr>
      <w:rFonts w:eastAsia="Arial Unicode MS" w:cs="Times New Roman"/>
      <w:lang w:eastAsia="ru-RU"/>
    </w:rPr>
  </w:style>
  <w:style w:type="character" w:customStyle="1" w:styleId="14">
    <w:name w:val="Неразрешенное упоминание1"/>
    <w:basedOn w:val="a2"/>
    <w:uiPriority w:val="99"/>
    <w:semiHidden/>
    <w:unhideWhenUsed/>
    <w:rsid w:val="0088102A"/>
    <w:rPr>
      <w:color w:val="605E5C"/>
      <w:shd w:val="clear" w:color="auto" w:fill="E1DFDD"/>
    </w:rPr>
  </w:style>
  <w:style w:type="paragraph" w:styleId="af9">
    <w:name w:val="annotation subject"/>
    <w:basedOn w:val="af4"/>
    <w:next w:val="af4"/>
    <w:link w:val="afa"/>
    <w:uiPriority w:val="99"/>
    <w:unhideWhenUsed/>
    <w:rsid w:val="0088102A"/>
    <w:rPr>
      <w:b/>
      <w:bCs/>
    </w:rPr>
  </w:style>
  <w:style w:type="character" w:customStyle="1" w:styleId="afa">
    <w:name w:val="Тема примечания Знак"/>
    <w:basedOn w:val="af5"/>
    <w:link w:val="af9"/>
    <w:uiPriority w:val="99"/>
    <w:rsid w:val="0088102A"/>
    <w:rPr>
      <w:rFonts w:ascii="Arial" w:hAnsi="Arial"/>
      <w:b/>
      <w:bCs/>
      <w:sz w:val="20"/>
      <w:szCs w:val="20"/>
    </w:rPr>
  </w:style>
  <w:style w:type="paragraph" w:styleId="afb">
    <w:name w:val="footer"/>
    <w:basedOn w:val="a1"/>
    <w:link w:val="afc"/>
    <w:uiPriority w:val="99"/>
    <w:unhideWhenUsed/>
    <w:rsid w:val="0088102A"/>
    <w:pPr>
      <w:tabs>
        <w:tab w:val="center" w:pos="4677"/>
        <w:tab w:val="right" w:pos="9355"/>
      </w:tabs>
      <w:spacing w:after="0" w:line="240" w:lineRule="auto"/>
    </w:pPr>
    <w:rPr>
      <w:rFonts w:ascii="Arial" w:hAnsi="Arial"/>
    </w:rPr>
  </w:style>
  <w:style w:type="character" w:customStyle="1" w:styleId="afc">
    <w:name w:val="Нижний колонтитул Знак"/>
    <w:basedOn w:val="a2"/>
    <w:link w:val="afb"/>
    <w:uiPriority w:val="99"/>
    <w:rsid w:val="0088102A"/>
    <w:rPr>
      <w:rFonts w:ascii="Arial" w:hAnsi="Arial"/>
    </w:rPr>
  </w:style>
  <w:style w:type="paragraph" w:styleId="afd">
    <w:name w:val="Normal (Web)"/>
    <w:basedOn w:val="a1"/>
    <w:uiPriority w:val="99"/>
    <w:unhideWhenUsed/>
    <w:rsid w:val="00881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ubst">
    <w:name w:val="Subst"/>
    <w:uiPriority w:val="99"/>
    <w:rsid w:val="0088102A"/>
    <w:rPr>
      <w:b/>
      <w:i/>
    </w:rPr>
  </w:style>
  <w:style w:type="paragraph" w:customStyle="1" w:styleId="SubHeading">
    <w:name w:val="Sub Heading"/>
    <w:uiPriority w:val="99"/>
    <w:rsid w:val="0088102A"/>
    <w:pPr>
      <w:widowControl w:val="0"/>
      <w:autoSpaceDE w:val="0"/>
      <w:autoSpaceDN w:val="0"/>
      <w:adjustRightInd w:val="0"/>
      <w:spacing w:before="240" w:after="40" w:line="240" w:lineRule="auto"/>
    </w:pPr>
    <w:rPr>
      <w:rFonts w:ascii="Times New Roman" w:eastAsiaTheme="minorEastAsia" w:hAnsi="Times New Roman" w:cs="Times New Roman"/>
      <w:sz w:val="20"/>
      <w:szCs w:val="20"/>
      <w:lang w:eastAsia="ru-RU"/>
    </w:rPr>
  </w:style>
  <w:style w:type="paragraph" w:styleId="afe">
    <w:name w:val="Title"/>
    <w:basedOn w:val="a1"/>
    <w:next w:val="a1"/>
    <w:link w:val="aff"/>
    <w:uiPriority w:val="10"/>
    <w:qFormat/>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32"/>
      <w:szCs w:val="32"/>
      <w:lang w:eastAsia="ru-RU"/>
    </w:rPr>
  </w:style>
  <w:style w:type="character" w:customStyle="1" w:styleId="aff">
    <w:name w:val="Заголовок Знак"/>
    <w:basedOn w:val="a2"/>
    <w:link w:val="afe"/>
    <w:uiPriority w:val="10"/>
    <w:rsid w:val="0088102A"/>
    <w:rPr>
      <w:rFonts w:ascii="Times New Roman" w:eastAsiaTheme="minorEastAsia" w:hAnsi="Times New Roman" w:cs="Times New Roman"/>
      <w:b/>
      <w:bCs/>
      <w:sz w:val="32"/>
      <w:szCs w:val="32"/>
      <w:lang w:eastAsia="ru-RU"/>
    </w:rPr>
  </w:style>
  <w:style w:type="paragraph" w:customStyle="1" w:styleId="SubTitle">
    <w:name w:val="Sub Title"/>
    <w:uiPriority w:val="99"/>
    <w:rsid w:val="0088102A"/>
    <w:pPr>
      <w:widowControl w:val="0"/>
      <w:autoSpaceDE w:val="0"/>
      <w:autoSpaceDN w:val="0"/>
      <w:adjustRightInd w:val="0"/>
      <w:spacing w:after="240" w:line="240" w:lineRule="auto"/>
      <w:jc w:val="center"/>
    </w:pPr>
    <w:rPr>
      <w:rFonts w:ascii="Times New Roman" w:eastAsiaTheme="minorEastAsia" w:hAnsi="Times New Roman" w:cs="Times New Roman"/>
      <w:b/>
      <w:bCs/>
      <w:sz w:val="24"/>
      <w:szCs w:val="24"/>
      <w:lang w:eastAsia="ru-RU"/>
    </w:rPr>
  </w:style>
  <w:style w:type="paragraph" w:customStyle="1" w:styleId="SubHeading1">
    <w:name w:val="Sub Heading1"/>
    <w:uiPriority w:val="99"/>
    <w:rsid w:val="0088102A"/>
    <w:pPr>
      <w:widowControl w:val="0"/>
      <w:autoSpaceDE w:val="0"/>
      <w:autoSpaceDN w:val="0"/>
      <w:adjustRightInd w:val="0"/>
      <w:spacing w:before="80" w:after="20" w:line="240" w:lineRule="auto"/>
    </w:pPr>
    <w:rPr>
      <w:rFonts w:ascii="Times New Roman" w:eastAsiaTheme="minorEastAsia" w:hAnsi="Times New Roman" w:cs="Times New Roman"/>
      <w:sz w:val="20"/>
      <w:szCs w:val="20"/>
      <w:lang w:eastAsia="ru-RU"/>
    </w:rPr>
  </w:style>
  <w:style w:type="paragraph" w:customStyle="1" w:styleId="Headingbalance">
    <w:name w:val="Heading_balance"/>
    <w:uiPriority w:val="99"/>
    <w:rsid w:val="0088102A"/>
    <w:pPr>
      <w:widowControl w:val="0"/>
      <w:autoSpaceDE w:val="0"/>
      <w:autoSpaceDN w:val="0"/>
      <w:adjustRightInd w:val="0"/>
      <w:spacing w:before="120" w:after="0" w:line="240" w:lineRule="auto"/>
      <w:jc w:val="center"/>
    </w:pPr>
    <w:rPr>
      <w:rFonts w:ascii="Times New Roman" w:eastAsiaTheme="minorEastAsia" w:hAnsi="Times New Roman" w:cs="Times New Roman"/>
      <w:b/>
      <w:bCs/>
      <w:sz w:val="20"/>
      <w:szCs w:val="20"/>
      <w:lang w:eastAsia="ru-RU"/>
    </w:rPr>
  </w:style>
  <w:style w:type="paragraph" w:customStyle="1" w:styleId="SpacedNormal">
    <w:name w:val="Spaced Normal"/>
    <w:uiPriority w:val="99"/>
    <w:rsid w:val="0088102A"/>
    <w:pPr>
      <w:widowControl w:val="0"/>
      <w:autoSpaceDE w:val="0"/>
      <w:autoSpaceDN w:val="0"/>
      <w:adjustRightInd w:val="0"/>
      <w:spacing w:before="120" w:after="40" w:line="240" w:lineRule="auto"/>
    </w:pPr>
    <w:rPr>
      <w:rFonts w:ascii="Times New Roman" w:eastAsiaTheme="minorEastAsia" w:hAnsi="Times New Roman" w:cs="Times New Roman"/>
      <w:sz w:val="20"/>
      <w:szCs w:val="20"/>
      <w:lang w:eastAsia="ru-RU"/>
    </w:rPr>
  </w:style>
  <w:style w:type="paragraph" w:customStyle="1" w:styleId="ThinDelim">
    <w:name w:val="Thin Delim"/>
    <w:uiPriority w:val="99"/>
    <w:rsid w:val="0088102A"/>
    <w:pPr>
      <w:widowControl w:val="0"/>
      <w:autoSpaceDE w:val="0"/>
      <w:autoSpaceDN w:val="0"/>
      <w:adjustRightInd w:val="0"/>
      <w:spacing w:after="0" w:line="240" w:lineRule="auto"/>
    </w:pPr>
    <w:rPr>
      <w:rFonts w:ascii="Times New Roman" w:eastAsiaTheme="minorEastAsia" w:hAnsi="Times New Roman" w:cs="Times New Roman"/>
      <w:sz w:val="16"/>
      <w:szCs w:val="16"/>
      <w:lang w:eastAsia="ru-RU"/>
    </w:rPr>
  </w:style>
  <w:style w:type="character" w:customStyle="1" w:styleId="WW8Num1z0">
    <w:name w:val="WW8Num1z0"/>
    <w:rsid w:val="0088102A"/>
    <w:rPr>
      <w:rFonts w:ascii="StarSymbol" w:eastAsia="StarSymbol" w:hAnsi="StarSymbol"/>
    </w:rPr>
  </w:style>
  <w:style w:type="character" w:customStyle="1" w:styleId="WW8Num2z0">
    <w:name w:val="WW8Num2z0"/>
    <w:rsid w:val="0088102A"/>
    <w:rPr>
      <w:rFonts w:ascii="StarSymbol" w:eastAsia="StarSymbol" w:hAnsi="StarSymbol"/>
    </w:rPr>
  </w:style>
  <w:style w:type="character" w:customStyle="1" w:styleId="WW8Num3z0">
    <w:name w:val="WW8Num3z0"/>
    <w:rsid w:val="0088102A"/>
    <w:rPr>
      <w:sz w:val="24"/>
    </w:rPr>
  </w:style>
  <w:style w:type="character" w:customStyle="1" w:styleId="WW8Num5z0">
    <w:name w:val="WW8Num5z0"/>
    <w:rsid w:val="0088102A"/>
  </w:style>
  <w:style w:type="character" w:customStyle="1" w:styleId="WW8Num6z0">
    <w:name w:val="WW8Num6z0"/>
    <w:rsid w:val="0088102A"/>
    <w:rPr>
      <w:rFonts w:ascii="Times New Roman" w:hAnsi="Times New Roman"/>
      <w:color w:val="auto"/>
      <w:sz w:val="20"/>
    </w:rPr>
  </w:style>
  <w:style w:type="character" w:customStyle="1" w:styleId="WW8Num7z0">
    <w:name w:val="WW8Num7z0"/>
    <w:rsid w:val="0088102A"/>
    <w:rPr>
      <w:rFonts w:ascii="Times New Roman" w:hAnsi="Times New Roman"/>
      <w:b/>
      <w:color w:val="000000"/>
      <w:spacing w:val="0"/>
      <w:w w:val="100"/>
      <w:position w:val="0"/>
      <w:sz w:val="20"/>
      <w:u w:val="none"/>
      <w:vertAlign w:val="baseline"/>
      <w:lang w:val="ru-RU" w:eastAsia="ru-RU"/>
    </w:rPr>
  </w:style>
  <w:style w:type="character" w:customStyle="1" w:styleId="WW8Num8z0">
    <w:name w:val="WW8Num8z0"/>
    <w:rsid w:val="0088102A"/>
    <w:rPr>
      <w:sz w:val="22"/>
    </w:rPr>
  </w:style>
  <w:style w:type="character" w:customStyle="1" w:styleId="WW8Num10z0">
    <w:name w:val="WW8Num10z0"/>
    <w:rsid w:val="0088102A"/>
    <w:rPr>
      <w:rFonts w:ascii="Symbol" w:hAnsi="Symbol"/>
    </w:rPr>
  </w:style>
  <w:style w:type="character" w:customStyle="1" w:styleId="WW8Num10z1">
    <w:name w:val="WW8Num10z1"/>
    <w:rsid w:val="0088102A"/>
    <w:rPr>
      <w:rFonts w:ascii="Courier New" w:hAnsi="Courier New"/>
    </w:rPr>
  </w:style>
  <w:style w:type="character" w:customStyle="1" w:styleId="WW8Num10z2">
    <w:name w:val="WW8Num10z2"/>
    <w:rsid w:val="0088102A"/>
    <w:rPr>
      <w:rFonts w:ascii="Wingdings" w:hAnsi="Wingdings"/>
    </w:rPr>
  </w:style>
  <w:style w:type="character" w:customStyle="1" w:styleId="WW8Num11z0">
    <w:name w:val="WW8Num11z0"/>
    <w:rsid w:val="0088102A"/>
    <w:rPr>
      <w:rFonts w:ascii="Symbol" w:hAnsi="Symbol"/>
    </w:rPr>
  </w:style>
  <w:style w:type="character" w:customStyle="1" w:styleId="WW8Num11z1">
    <w:name w:val="WW8Num11z1"/>
    <w:rsid w:val="0088102A"/>
    <w:rPr>
      <w:rFonts w:ascii="Courier New" w:hAnsi="Courier New"/>
    </w:rPr>
  </w:style>
  <w:style w:type="character" w:customStyle="1" w:styleId="WW8Num11z2">
    <w:name w:val="WW8Num11z2"/>
    <w:rsid w:val="0088102A"/>
    <w:rPr>
      <w:rFonts w:ascii="Wingdings" w:hAnsi="Wingdings"/>
    </w:rPr>
  </w:style>
  <w:style w:type="character" w:customStyle="1" w:styleId="WW8Num13z0">
    <w:name w:val="WW8Num13z0"/>
    <w:rsid w:val="0088102A"/>
  </w:style>
  <w:style w:type="character" w:customStyle="1" w:styleId="WW8Num14z0">
    <w:name w:val="WW8Num14z0"/>
    <w:rsid w:val="0088102A"/>
  </w:style>
  <w:style w:type="character" w:customStyle="1" w:styleId="WW8Num16z0">
    <w:name w:val="WW8Num16z0"/>
    <w:rsid w:val="0088102A"/>
  </w:style>
  <w:style w:type="character" w:customStyle="1" w:styleId="WW8Num20z0">
    <w:name w:val="WW8Num20z0"/>
    <w:rsid w:val="0088102A"/>
    <w:rPr>
      <w:rFonts w:ascii="‚l‚r –?’©" w:hAnsi="‚l‚r –?’©"/>
      <w:color w:val="auto"/>
      <w:position w:val="0"/>
      <w:sz w:val="24"/>
      <w:u w:val="none"/>
      <w:vertAlign w:val="baseline"/>
    </w:rPr>
  </w:style>
  <w:style w:type="character" w:customStyle="1" w:styleId="WW8Num20z1">
    <w:name w:val="WW8Num20z1"/>
    <w:rsid w:val="0088102A"/>
    <w:rPr>
      <w:rFonts w:ascii="Times New Roman" w:hAnsi="Times New Roman"/>
      <w:b/>
      <w:color w:val="000000"/>
      <w:position w:val="0"/>
      <w:sz w:val="28"/>
      <w:vertAlign w:val="baseline"/>
    </w:rPr>
  </w:style>
  <w:style w:type="character" w:customStyle="1" w:styleId="WW8Num20z2">
    <w:name w:val="WW8Num20z2"/>
    <w:rsid w:val="0088102A"/>
    <w:rPr>
      <w:rFonts w:ascii="Times New Roman" w:hAnsi="Times New Roman"/>
      <w:color w:val="000000"/>
      <w:position w:val="0"/>
      <w:sz w:val="28"/>
      <w:u w:val="none"/>
      <w:vertAlign w:val="baseline"/>
    </w:rPr>
  </w:style>
  <w:style w:type="character" w:customStyle="1" w:styleId="WW8Num20z3">
    <w:name w:val="WW8Num20z3"/>
    <w:rsid w:val="0088102A"/>
    <w:rPr>
      <w:rFonts w:ascii="Times New Roman" w:hAnsi="Times New Roman"/>
      <w:color w:val="000000"/>
      <w:position w:val="0"/>
      <w:sz w:val="28"/>
      <w:vertAlign w:val="baseline"/>
    </w:rPr>
  </w:style>
  <w:style w:type="character" w:customStyle="1" w:styleId="WW8Num20z4">
    <w:name w:val="WW8Num20z4"/>
    <w:rsid w:val="0088102A"/>
    <w:rPr>
      <w:rFonts w:ascii="‚l‚r –?’©" w:hAnsi="‚l‚r –?’©"/>
      <w:color w:val="000000"/>
      <w:position w:val="0"/>
      <w:sz w:val="24"/>
      <w:vertAlign w:val="baseline"/>
    </w:rPr>
  </w:style>
  <w:style w:type="character" w:customStyle="1" w:styleId="WW8Num20z5">
    <w:name w:val="WW8Num20z5"/>
    <w:rsid w:val="0088102A"/>
    <w:rPr>
      <w:sz w:val="22"/>
    </w:rPr>
  </w:style>
  <w:style w:type="character" w:customStyle="1" w:styleId="WW8Num20z6">
    <w:name w:val="WW8Num20z6"/>
    <w:rsid w:val="0088102A"/>
  </w:style>
  <w:style w:type="character" w:customStyle="1" w:styleId="WW8Num22z0">
    <w:name w:val="WW8Num22z0"/>
    <w:rsid w:val="0088102A"/>
  </w:style>
  <w:style w:type="character" w:customStyle="1" w:styleId="WW8Num23z0">
    <w:name w:val="WW8Num23z0"/>
    <w:rsid w:val="0088102A"/>
  </w:style>
  <w:style w:type="character" w:customStyle="1" w:styleId="WW8Num25z0">
    <w:name w:val="WW8Num25z0"/>
    <w:rsid w:val="0088102A"/>
    <w:rPr>
      <w:rFonts w:ascii="Symbol" w:hAnsi="Symbol"/>
    </w:rPr>
  </w:style>
  <w:style w:type="character" w:customStyle="1" w:styleId="WW8Num25z1">
    <w:name w:val="WW8Num25z1"/>
    <w:rsid w:val="0088102A"/>
    <w:rPr>
      <w:rFonts w:ascii="Courier New" w:hAnsi="Courier New"/>
    </w:rPr>
  </w:style>
  <w:style w:type="character" w:customStyle="1" w:styleId="WW8Num25z2">
    <w:name w:val="WW8Num25z2"/>
    <w:rsid w:val="0088102A"/>
    <w:rPr>
      <w:rFonts w:ascii="Wingdings" w:hAnsi="Wingdings"/>
    </w:rPr>
  </w:style>
  <w:style w:type="character" w:customStyle="1" w:styleId="WW8Num26z0">
    <w:name w:val="WW8Num26z0"/>
    <w:rsid w:val="0088102A"/>
  </w:style>
  <w:style w:type="character" w:customStyle="1" w:styleId="WW8Num27z0">
    <w:name w:val="WW8Num27z0"/>
    <w:rsid w:val="0088102A"/>
  </w:style>
  <w:style w:type="character" w:customStyle="1" w:styleId="WW8Num27z1">
    <w:name w:val="WW8Num27z1"/>
    <w:rsid w:val="0088102A"/>
    <w:rPr>
      <w:sz w:val="22"/>
    </w:rPr>
  </w:style>
  <w:style w:type="character" w:customStyle="1" w:styleId="WW8Num28z0">
    <w:name w:val="WW8Num28z0"/>
    <w:rsid w:val="0088102A"/>
  </w:style>
  <w:style w:type="character" w:customStyle="1" w:styleId="WW8Num29z0">
    <w:name w:val="WW8Num29z0"/>
    <w:rsid w:val="0088102A"/>
  </w:style>
  <w:style w:type="character" w:customStyle="1" w:styleId="WW8Num33z0">
    <w:name w:val="WW8Num33z0"/>
    <w:rsid w:val="0088102A"/>
    <w:rPr>
      <w:rFonts w:ascii="Symbol" w:hAnsi="Symbol"/>
    </w:rPr>
  </w:style>
  <w:style w:type="character" w:customStyle="1" w:styleId="WW8Num33z1">
    <w:name w:val="WW8Num33z1"/>
    <w:rsid w:val="0088102A"/>
    <w:rPr>
      <w:rFonts w:ascii="Courier New" w:hAnsi="Courier New"/>
    </w:rPr>
  </w:style>
  <w:style w:type="character" w:customStyle="1" w:styleId="WW8Num33z2">
    <w:name w:val="WW8Num33z2"/>
    <w:rsid w:val="0088102A"/>
    <w:rPr>
      <w:rFonts w:ascii="Wingdings" w:hAnsi="Wingdings"/>
    </w:rPr>
  </w:style>
  <w:style w:type="character" w:customStyle="1" w:styleId="15">
    <w:name w:val="Основной шрифт абзаца1"/>
    <w:rsid w:val="0088102A"/>
  </w:style>
  <w:style w:type="character" w:customStyle="1" w:styleId="210">
    <w:name w:val="Заголовок 2 Знак1"/>
    <w:rsid w:val="0088102A"/>
    <w:rPr>
      <w:rFonts w:eastAsia="Times New Roman"/>
      <w:b/>
      <w:color w:val="880000"/>
      <w:sz w:val="21"/>
    </w:rPr>
  </w:style>
  <w:style w:type="character" w:customStyle="1" w:styleId="aff0">
    <w:name w:val="Название Знак"/>
    <w:rsid w:val="0088102A"/>
    <w:rPr>
      <w:rFonts w:ascii="Cambria" w:hAnsi="Cambria"/>
      <w:b/>
      <w:kern w:val="1"/>
      <w:sz w:val="32"/>
    </w:rPr>
  </w:style>
  <w:style w:type="character" w:styleId="aff1">
    <w:name w:val="Strong"/>
    <w:basedOn w:val="a2"/>
    <w:uiPriority w:val="22"/>
    <w:qFormat/>
    <w:rsid w:val="0088102A"/>
    <w:rPr>
      <w:rFonts w:cs="Times New Roman"/>
      <w:b/>
    </w:rPr>
  </w:style>
  <w:style w:type="character" w:customStyle="1" w:styleId="aff2">
    <w:name w:val="Подзаголовок Знак"/>
    <w:rsid w:val="0088102A"/>
    <w:rPr>
      <w:rFonts w:ascii="Cambria" w:hAnsi="Cambria"/>
      <w:sz w:val="24"/>
    </w:rPr>
  </w:style>
  <w:style w:type="character" w:styleId="aff3">
    <w:name w:val="Emphasis"/>
    <w:basedOn w:val="a2"/>
    <w:uiPriority w:val="20"/>
    <w:qFormat/>
    <w:rsid w:val="0088102A"/>
    <w:rPr>
      <w:rFonts w:cs="Times New Roman"/>
      <w:i/>
    </w:rPr>
  </w:style>
  <w:style w:type="character" w:customStyle="1" w:styleId="16">
    <w:name w:val="Сильное выделение1"/>
    <w:rsid w:val="0088102A"/>
    <w:rPr>
      <w:b/>
      <w:i/>
      <w:color w:val="4F81BD"/>
    </w:rPr>
  </w:style>
  <w:style w:type="character" w:customStyle="1" w:styleId="ListParagraphChar">
    <w:name w:val="List Paragraph Char"/>
    <w:rsid w:val="0088102A"/>
    <w:rPr>
      <w:rFonts w:eastAsia="Times New Roman"/>
      <w:sz w:val="24"/>
    </w:rPr>
  </w:style>
  <w:style w:type="character" w:customStyle="1" w:styleId="17">
    <w:name w:val="Цветной список — акцент 1 Знак"/>
    <w:rsid w:val="0088102A"/>
    <w:rPr>
      <w:rFonts w:eastAsia="Times New Roman"/>
      <w:sz w:val="22"/>
      <w:lang w:val="x-none" w:eastAsia="x-none"/>
    </w:rPr>
  </w:style>
  <w:style w:type="character" w:customStyle="1" w:styleId="FontStyle29">
    <w:name w:val="Font Style29"/>
    <w:rsid w:val="0088102A"/>
    <w:rPr>
      <w:rFonts w:ascii="Times New Roman" w:hAnsi="Times New Roman"/>
      <w:b/>
      <w:sz w:val="22"/>
    </w:rPr>
  </w:style>
  <w:style w:type="character" w:customStyle="1" w:styleId="18">
    <w:name w:val="Знак примечания1"/>
    <w:rsid w:val="0088102A"/>
    <w:rPr>
      <w:sz w:val="16"/>
    </w:rPr>
  </w:style>
  <w:style w:type="character" w:customStyle="1" w:styleId="aff4">
    <w:name w:val="Основной текст с отступом Знак"/>
    <w:rsid w:val="0088102A"/>
    <w:rPr>
      <w:rFonts w:eastAsia="Times New Roman"/>
      <w:sz w:val="24"/>
    </w:rPr>
  </w:style>
  <w:style w:type="character" w:customStyle="1" w:styleId="aff5">
    <w:name w:val="Символ сноски"/>
    <w:rsid w:val="0088102A"/>
    <w:rPr>
      <w:vertAlign w:val="superscript"/>
    </w:rPr>
  </w:style>
  <w:style w:type="character" w:customStyle="1" w:styleId="32">
    <w:name w:val="Основной текст с отступом 3 Знак"/>
    <w:rsid w:val="0088102A"/>
    <w:rPr>
      <w:rFonts w:eastAsia="Times New Roman"/>
      <w:sz w:val="16"/>
    </w:rPr>
  </w:style>
  <w:style w:type="character" w:customStyle="1" w:styleId="24">
    <w:name w:val="Основной текст с отступом 2 Знак"/>
    <w:rsid w:val="0088102A"/>
    <w:rPr>
      <w:rFonts w:eastAsia="Times New Roman"/>
    </w:rPr>
  </w:style>
  <w:style w:type="character" w:styleId="aff6">
    <w:name w:val="page number"/>
    <w:basedOn w:val="a2"/>
    <w:uiPriority w:val="99"/>
    <w:rsid w:val="0088102A"/>
    <w:rPr>
      <w:rFonts w:cs="Times New Roman"/>
    </w:rPr>
  </w:style>
  <w:style w:type="character" w:customStyle="1" w:styleId="25">
    <w:name w:val="Знак Знак2"/>
    <w:rsid w:val="0088102A"/>
    <w:rPr>
      <w:rFonts w:ascii="Tahoma" w:hAnsi="Tahoma"/>
      <w:spacing w:val="-2"/>
      <w:sz w:val="24"/>
    </w:rPr>
  </w:style>
  <w:style w:type="character" w:customStyle="1" w:styleId="FontStyle14">
    <w:name w:val="Font Style14"/>
    <w:rsid w:val="0088102A"/>
    <w:rPr>
      <w:rFonts w:ascii="Tahoma" w:hAnsi="Tahoma"/>
      <w:sz w:val="20"/>
    </w:rPr>
  </w:style>
  <w:style w:type="character" w:customStyle="1" w:styleId="FontStyle13">
    <w:name w:val="Font Style13"/>
    <w:rsid w:val="0088102A"/>
    <w:rPr>
      <w:rFonts w:ascii="Tahoma" w:hAnsi="Tahoma"/>
      <w:b/>
      <w:sz w:val="20"/>
    </w:rPr>
  </w:style>
  <w:style w:type="character" w:customStyle="1" w:styleId="33">
    <w:name w:val="Знак Знак3"/>
    <w:rsid w:val="0088102A"/>
    <w:rPr>
      <w:sz w:val="24"/>
      <w:lang w:val="ru-RU" w:eastAsia="x-none"/>
    </w:rPr>
  </w:style>
  <w:style w:type="character" w:customStyle="1" w:styleId="34">
    <w:name w:val="Основной текст 3 Знак"/>
    <w:rsid w:val="0088102A"/>
    <w:rPr>
      <w:rFonts w:eastAsia="Times New Roman"/>
      <w:sz w:val="16"/>
    </w:rPr>
  </w:style>
  <w:style w:type="character" w:customStyle="1" w:styleId="71">
    <w:name w:val="Знак Знак7"/>
    <w:rsid w:val="0088102A"/>
    <w:rPr>
      <w:rFonts w:ascii="Times New Roman" w:hAnsi="Times New Roman"/>
      <w:sz w:val="24"/>
      <w:lang w:val="x-none" w:eastAsia="x-none"/>
    </w:rPr>
  </w:style>
  <w:style w:type="character" w:customStyle="1" w:styleId="61">
    <w:name w:val="Знак Знак6"/>
    <w:rsid w:val="0088102A"/>
    <w:rPr>
      <w:rFonts w:ascii="Times New Roman" w:hAnsi="Times New Roman"/>
      <w:sz w:val="24"/>
      <w:lang w:val="x-none" w:eastAsia="x-none"/>
    </w:rPr>
  </w:style>
  <w:style w:type="character" w:customStyle="1" w:styleId="aff7">
    <w:name w:val="Текст Знак"/>
    <w:rsid w:val="0088102A"/>
    <w:rPr>
      <w:rFonts w:ascii="Courier New" w:hAnsi="Courier New"/>
    </w:rPr>
  </w:style>
  <w:style w:type="character" w:customStyle="1" w:styleId="aff8">
    <w:name w:val="ЗАГОЛОВОК ДЛЯ РАЗДЕЛА Знак"/>
    <w:rsid w:val="0088102A"/>
    <w:rPr>
      <w:rFonts w:ascii="Tahoma" w:hAnsi="Tahoma"/>
      <w:lang w:val="ru-RU" w:eastAsia="ar-SA" w:bidi="ar-SA"/>
    </w:rPr>
  </w:style>
  <w:style w:type="character" w:customStyle="1" w:styleId="aff9">
    <w:name w:val="Основной текст_"/>
    <w:rsid w:val="0088102A"/>
    <w:rPr>
      <w:sz w:val="23"/>
      <w:shd w:val="clear" w:color="auto" w:fill="FFFFFF"/>
    </w:rPr>
  </w:style>
  <w:style w:type="character" w:customStyle="1" w:styleId="230">
    <w:name w:val="Знак Знак23"/>
    <w:rsid w:val="0088102A"/>
    <w:rPr>
      <w:rFonts w:ascii="Tahoma" w:hAnsi="Tahoma"/>
      <w:spacing w:val="-2"/>
      <w:sz w:val="24"/>
    </w:rPr>
  </w:style>
  <w:style w:type="character" w:customStyle="1" w:styleId="73">
    <w:name w:val="Знак Знак73"/>
    <w:rsid w:val="0088102A"/>
    <w:rPr>
      <w:rFonts w:ascii="Times New Roman" w:hAnsi="Times New Roman"/>
      <w:sz w:val="24"/>
      <w:lang w:val="x-none" w:eastAsia="x-none"/>
    </w:rPr>
  </w:style>
  <w:style w:type="character" w:customStyle="1" w:styleId="63">
    <w:name w:val="Знак Знак63"/>
    <w:rsid w:val="0088102A"/>
    <w:rPr>
      <w:rFonts w:ascii="Times New Roman" w:hAnsi="Times New Roman"/>
      <w:sz w:val="24"/>
      <w:lang w:val="x-none" w:eastAsia="x-none"/>
    </w:rPr>
  </w:style>
  <w:style w:type="character" w:customStyle="1" w:styleId="apple-style-span">
    <w:name w:val="apple-style-span"/>
    <w:rsid w:val="0088102A"/>
  </w:style>
  <w:style w:type="character" w:customStyle="1" w:styleId="apple-converted-space">
    <w:name w:val="apple-converted-space"/>
    <w:rsid w:val="0088102A"/>
  </w:style>
  <w:style w:type="character" w:customStyle="1" w:styleId="220">
    <w:name w:val="Знак Знак22"/>
    <w:rsid w:val="0088102A"/>
    <w:rPr>
      <w:rFonts w:ascii="Tahoma" w:hAnsi="Tahoma"/>
      <w:spacing w:val="-2"/>
      <w:sz w:val="24"/>
    </w:rPr>
  </w:style>
  <w:style w:type="character" w:customStyle="1" w:styleId="72">
    <w:name w:val="Знак Знак72"/>
    <w:rsid w:val="0088102A"/>
    <w:rPr>
      <w:rFonts w:ascii="Times New Roman" w:hAnsi="Times New Roman"/>
      <w:sz w:val="24"/>
      <w:lang w:val="x-none" w:eastAsia="x-none"/>
    </w:rPr>
  </w:style>
  <w:style w:type="character" w:customStyle="1" w:styleId="62">
    <w:name w:val="Знак Знак62"/>
    <w:rsid w:val="0088102A"/>
    <w:rPr>
      <w:rFonts w:ascii="Times New Roman" w:hAnsi="Times New Roman"/>
      <w:sz w:val="24"/>
      <w:lang w:val="x-none" w:eastAsia="x-none"/>
    </w:rPr>
  </w:style>
  <w:style w:type="character" w:customStyle="1" w:styleId="211">
    <w:name w:val="Знак Знак21"/>
    <w:rsid w:val="0088102A"/>
    <w:rPr>
      <w:rFonts w:ascii="Tahoma" w:hAnsi="Tahoma"/>
      <w:spacing w:val="-2"/>
      <w:sz w:val="24"/>
    </w:rPr>
  </w:style>
  <w:style w:type="character" w:customStyle="1" w:styleId="710">
    <w:name w:val="Знак Знак71"/>
    <w:rsid w:val="0088102A"/>
    <w:rPr>
      <w:rFonts w:ascii="Times New Roman" w:hAnsi="Times New Roman"/>
      <w:sz w:val="24"/>
      <w:lang w:val="x-none" w:eastAsia="x-none"/>
    </w:rPr>
  </w:style>
  <w:style w:type="character" w:customStyle="1" w:styleId="610">
    <w:name w:val="Знак Знак61"/>
    <w:rsid w:val="0088102A"/>
    <w:rPr>
      <w:rFonts w:ascii="Times New Roman" w:hAnsi="Times New Roman"/>
      <w:sz w:val="24"/>
      <w:lang w:val="x-none" w:eastAsia="x-none"/>
    </w:rPr>
  </w:style>
  <w:style w:type="character" w:customStyle="1" w:styleId="2Exact">
    <w:name w:val="Заголовок №2 Exact"/>
    <w:rsid w:val="0088102A"/>
    <w:rPr>
      <w:rFonts w:ascii="Times New Roman" w:hAnsi="Times New Roman"/>
      <w:b/>
      <w:sz w:val="20"/>
      <w:u w:val="none"/>
    </w:rPr>
  </w:style>
  <w:style w:type="character" w:customStyle="1" w:styleId="26">
    <w:name w:val="Заголовок №2_"/>
    <w:rsid w:val="0088102A"/>
    <w:rPr>
      <w:rFonts w:eastAsia="Times New Roman"/>
      <w:b/>
      <w:shd w:val="clear" w:color="auto" w:fill="FFFFFF"/>
    </w:rPr>
  </w:style>
  <w:style w:type="character" w:customStyle="1" w:styleId="4Exact">
    <w:name w:val="Основной текст (4) Exact"/>
    <w:rsid w:val="0088102A"/>
    <w:rPr>
      <w:rFonts w:eastAsia="Times New Roman"/>
      <w:i/>
      <w:shd w:val="clear" w:color="auto" w:fill="FFFFFF"/>
    </w:rPr>
  </w:style>
  <w:style w:type="character" w:customStyle="1" w:styleId="27">
    <w:name w:val="Основной текст (2)_"/>
    <w:rsid w:val="0088102A"/>
    <w:rPr>
      <w:rFonts w:ascii="Times New Roman" w:hAnsi="Times New Roman"/>
      <w:sz w:val="20"/>
      <w:u w:val="none"/>
    </w:rPr>
  </w:style>
  <w:style w:type="character" w:customStyle="1" w:styleId="28">
    <w:name w:val="Основной текст (2) + Полужирный"/>
    <w:rsid w:val="0088102A"/>
    <w:rPr>
      <w:rFonts w:ascii="Times New Roman" w:hAnsi="Times New Roman"/>
      <w:b/>
      <w:color w:val="000000"/>
      <w:spacing w:val="0"/>
      <w:w w:val="100"/>
      <w:position w:val="0"/>
      <w:sz w:val="20"/>
      <w:u w:val="none"/>
      <w:vertAlign w:val="baseline"/>
      <w:lang w:val="ru-RU" w:eastAsia="ru-RU"/>
    </w:rPr>
  </w:style>
  <w:style w:type="character" w:customStyle="1" w:styleId="29">
    <w:name w:val="Основной текст (2)"/>
    <w:rsid w:val="0088102A"/>
    <w:rPr>
      <w:rFonts w:ascii="Times New Roman" w:hAnsi="Times New Roman"/>
      <w:color w:val="000000"/>
      <w:spacing w:val="0"/>
      <w:w w:val="100"/>
      <w:position w:val="0"/>
      <w:sz w:val="20"/>
      <w:u w:val="none"/>
      <w:vertAlign w:val="baseline"/>
      <w:lang w:val="ru-RU" w:eastAsia="ru-RU"/>
    </w:rPr>
  </w:style>
  <w:style w:type="character" w:customStyle="1" w:styleId="35">
    <w:name w:val="Основной текст (3)_"/>
    <w:rsid w:val="0088102A"/>
    <w:rPr>
      <w:rFonts w:eastAsia="Times New Roman"/>
      <w:b/>
      <w:shd w:val="clear" w:color="auto" w:fill="FFFFFF"/>
    </w:rPr>
  </w:style>
  <w:style w:type="character" w:customStyle="1" w:styleId="2Exact0">
    <w:name w:val="Основной текст (2) Exact"/>
    <w:rsid w:val="0088102A"/>
    <w:rPr>
      <w:rFonts w:ascii="Times New Roman" w:hAnsi="Times New Roman"/>
      <w:sz w:val="20"/>
      <w:u w:val="none"/>
    </w:rPr>
  </w:style>
  <w:style w:type="character" w:customStyle="1" w:styleId="affa">
    <w:name w:val="Маркеры списка"/>
    <w:rsid w:val="0088102A"/>
    <w:rPr>
      <w:rFonts w:ascii="OpenSymbol" w:hAnsi="OpenSymbol"/>
    </w:rPr>
  </w:style>
  <w:style w:type="paragraph" w:customStyle="1" w:styleId="19">
    <w:name w:val="Заголовок1"/>
    <w:basedOn w:val="a1"/>
    <w:next w:val="af7"/>
    <w:rsid w:val="0088102A"/>
    <w:pPr>
      <w:keepNext/>
      <w:widowControl w:val="0"/>
      <w:suppressAutoHyphens/>
      <w:autoSpaceDE w:val="0"/>
      <w:spacing w:before="240" w:after="120" w:line="240" w:lineRule="auto"/>
    </w:pPr>
    <w:rPr>
      <w:rFonts w:ascii="Arial" w:eastAsia="Microsoft YaHei" w:hAnsi="Arial" w:cs="Mangal"/>
      <w:sz w:val="28"/>
      <w:szCs w:val="28"/>
      <w:lang w:eastAsia="ar-SA"/>
    </w:rPr>
  </w:style>
  <w:style w:type="character" w:customStyle="1" w:styleId="1a">
    <w:name w:val="Основной текст Знак1"/>
    <w:basedOn w:val="a2"/>
    <w:uiPriority w:val="99"/>
    <w:locked/>
    <w:rsid w:val="0088102A"/>
    <w:rPr>
      <w:rFonts w:ascii="Times New Roman" w:hAnsi="Times New Roman" w:cs="Times New Roman"/>
      <w:sz w:val="20"/>
      <w:szCs w:val="20"/>
      <w:lang w:val="x-none" w:eastAsia="ar-SA" w:bidi="ar-SA"/>
    </w:rPr>
  </w:style>
  <w:style w:type="paragraph" w:styleId="affb">
    <w:name w:val="List"/>
    <w:basedOn w:val="a1"/>
    <w:uiPriority w:val="99"/>
    <w:rsid w:val="0088102A"/>
    <w:pPr>
      <w:suppressAutoHyphens/>
      <w:spacing w:after="0" w:line="240" w:lineRule="auto"/>
      <w:ind w:left="283" w:hanging="283"/>
    </w:pPr>
    <w:rPr>
      <w:rFonts w:ascii="Times New Roman" w:eastAsiaTheme="minorEastAsia" w:hAnsi="Times New Roman" w:cs="Times New Roman"/>
      <w:sz w:val="20"/>
      <w:szCs w:val="20"/>
      <w:lang w:eastAsia="ar-SA"/>
    </w:rPr>
  </w:style>
  <w:style w:type="paragraph" w:customStyle="1" w:styleId="1b">
    <w:name w:val="Название1"/>
    <w:basedOn w:val="a1"/>
    <w:rsid w:val="0088102A"/>
    <w:pPr>
      <w:widowControl w:val="0"/>
      <w:suppressLineNumbers/>
      <w:suppressAutoHyphens/>
      <w:autoSpaceDE w:val="0"/>
      <w:spacing w:before="120" w:after="120" w:line="240" w:lineRule="auto"/>
    </w:pPr>
    <w:rPr>
      <w:rFonts w:ascii="Times New Roman" w:eastAsiaTheme="minorEastAsia" w:hAnsi="Times New Roman" w:cs="Mangal"/>
      <w:i/>
      <w:iCs/>
      <w:sz w:val="24"/>
      <w:szCs w:val="24"/>
      <w:lang w:eastAsia="ar-SA"/>
    </w:rPr>
  </w:style>
  <w:style w:type="paragraph" w:customStyle="1" w:styleId="1c">
    <w:name w:val="Указатель1"/>
    <w:basedOn w:val="a1"/>
    <w:rsid w:val="0088102A"/>
    <w:pPr>
      <w:widowControl w:val="0"/>
      <w:suppressLineNumbers/>
      <w:suppressAutoHyphens/>
      <w:autoSpaceDE w:val="0"/>
      <w:spacing w:after="0" w:line="240" w:lineRule="auto"/>
    </w:pPr>
    <w:rPr>
      <w:rFonts w:ascii="Times New Roman" w:eastAsiaTheme="minorEastAsia" w:hAnsi="Times New Roman" w:cs="Mangal"/>
      <w:sz w:val="20"/>
      <w:szCs w:val="20"/>
      <w:lang w:eastAsia="ar-SA"/>
    </w:rPr>
  </w:style>
  <w:style w:type="paragraph" w:styleId="affc">
    <w:name w:val="Subtitle"/>
    <w:basedOn w:val="a1"/>
    <w:next w:val="af7"/>
    <w:link w:val="1d"/>
    <w:uiPriority w:val="11"/>
    <w:qFormat/>
    <w:rsid w:val="0088102A"/>
    <w:pPr>
      <w:widowControl w:val="0"/>
      <w:suppressAutoHyphens/>
      <w:autoSpaceDE w:val="0"/>
      <w:spacing w:after="60" w:line="240" w:lineRule="auto"/>
      <w:jc w:val="center"/>
    </w:pPr>
    <w:rPr>
      <w:rFonts w:ascii="Cambria" w:eastAsiaTheme="minorEastAsia" w:hAnsi="Cambria" w:cs="Cambria"/>
      <w:sz w:val="24"/>
      <w:szCs w:val="24"/>
      <w:lang w:eastAsia="ar-SA"/>
    </w:rPr>
  </w:style>
  <w:style w:type="character" w:customStyle="1" w:styleId="1d">
    <w:name w:val="Подзаголовок Знак1"/>
    <w:basedOn w:val="a2"/>
    <w:link w:val="affc"/>
    <w:uiPriority w:val="11"/>
    <w:rsid w:val="0088102A"/>
    <w:rPr>
      <w:rFonts w:ascii="Cambria" w:eastAsiaTheme="minorEastAsia" w:hAnsi="Cambria" w:cs="Cambria"/>
      <w:sz w:val="24"/>
      <w:szCs w:val="24"/>
      <w:lang w:eastAsia="ar-SA"/>
    </w:rPr>
  </w:style>
  <w:style w:type="paragraph" w:customStyle="1" w:styleId="1e">
    <w:name w:val="Название объекта1"/>
    <w:basedOn w:val="a1"/>
    <w:next w:val="a1"/>
    <w:rsid w:val="0088102A"/>
    <w:pPr>
      <w:widowControl w:val="0"/>
      <w:suppressAutoHyphens/>
      <w:autoSpaceDE w:val="0"/>
      <w:spacing w:after="0" w:line="240" w:lineRule="auto"/>
    </w:pPr>
    <w:rPr>
      <w:rFonts w:ascii="Times New Roman" w:eastAsiaTheme="minorEastAsia" w:hAnsi="Times New Roman" w:cs="Times New Roman"/>
      <w:b/>
      <w:bCs/>
      <w:sz w:val="20"/>
      <w:szCs w:val="20"/>
      <w:lang w:eastAsia="ar-SA"/>
    </w:rPr>
  </w:style>
  <w:style w:type="paragraph" w:customStyle="1" w:styleId="1">
    <w:name w:val="Стиль1"/>
    <w:basedOn w:val="7"/>
    <w:rsid w:val="0088102A"/>
    <w:pPr>
      <w:numPr>
        <w:ilvl w:val="6"/>
        <w:numId w:val="7"/>
      </w:numPr>
      <w:spacing w:after="240"/>
      <w:jc w:val="both"/>
    </w:pPr>
    <w:rPr>
      <w:rFonts w:ascii="Times New Roman" w:hAnsi="Times New Roman" w:cs="Courier New"/>
      <w:b/>
      <w:i/>
      <w:iCs/>
      <w:sz w:val="22"/>
      <w:szCs w:val="22"/>
    </w:rPr>
  </w:style>
  <w:style w:type="paragraph" w:customStyle="1" w:styleId="1f">
    <w:name w:val="Заголовок оглавления1"/>
    <w:basedOn w:val="10"/>
    <w:next w:val="a1"/>
    <w:rsid w:val="0088102A"/>
    <w:pPr>
      <w:widowControl w:val="0"/>
      <w:suppressAutoHyphens/>
      <w:autoSpaceDE w:val="0"/>
      <w:spacing w:before="480" w:line="276" w:lineRule="auto"/>
    </w:pPr>
    <w:rPr>
      <w:rFonts w:ascii="Cambria" w:eastAsiaTheme="minorEastAsia" w:hAnsi="Cambria" w:cs="Cambria"/>
      <w:b/>
      <w:bCs/>
      <w:color w:val="365F91"/>
      <w:kern w:val="1"/>
      <w:sz w:val="28"/>
      <w:szCs w:val="28"/>
      <w:lang w:eastAsia="ar-SA"/>
    </w:rPr>
  </w:style>
  <w:style w:type="paragraph" w:customStyle="1" w:styleId="110">
    <w:name w:val="Цветной список — акцент 11"/>
    <w:basedOn w:val="a1"/>
    <w:rsid w:val="0088102A"/>
    <w:pPr>
      <w:widowControl w:val="0"/>
      <w:suppressAutoHyphens/>
      <w:autoSpaceDE w:val="0"/>
      <w:spacing w:after="120" w:line="240" w:lineRule="auto"/>
      <w:ind w:left="567"/>
      <w:jc w:val="both"/>
    </w:pPr>
    <w:rPr>
      <w:rFonts w:ascii="Times New Roman" w:eastAsiaTheme="minorEastAsia" w:hAnsi="Times New Roman" w:cs="Times New Roman"/>
      <w:szCs w:val="20"/>
      <w:lang w:eastAsia="ar-SA"/>
    </w:rPr>
  </w:style>
  <w:style w:type="paragraph" w:customStyle="1" w:styleId="Style16">
    <w:name w:val="Style16"/>
    <w:basedOn w:val="a1"/>
    <w:rsid w:val="0088102A"/>
    <w:pPr>
      <w:widowControl w:val="0"/>
      <w:suppressAutoHyphens/>
      <w:autoSpaceDE w:val="0"/>
      <w:spacing w:after="0" w:line="240" w:lineRule="auto"/>
    </w:pPr>
    <w:rPr>
      <w:rFonts w:ascii="Microsoft Sans Serif" w:eastAsiaTheme="minorEastAsia" w:hAnsi="Microsoft Sans Serif" w:cs="Microsoft Sans Serif"/>
      <w:sz w:val="24"/>
      <w:szCs w:val="24"/>
      <w:lang w:eastAsia="ar-SA"/>
    </w:rPr>
  </w:style>
  <w:style w:type="paragraph" w:customStyle="1" w:styleId="1f0">
    <w:name w:val="Текст примечания1"/>
    <w:basedOn w:val="a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1">
    <w:name w:val="Текст выноски Знак1"/>
    <w:basedOn w:val="a2"/>
    <w:uiPriority w:val="99"/>
    <w:locked/>
    <w:rsid w:val="0088102A"/>
    <w:rPr>
      <w:rFonts w:ascii="Tahoma" w:hAnsi="Tahoma" w:cs="Tahoma"/>
      <w:sz w:val="16"/>
      <w:szCs w:val="16"/>
      <w:lang w:val="x-none" w:eastAsia="ar-SA" w:bidi="ar-SA"/>
    </w:rPr>
  </w:style>
  <w:style w:type="paragraph" w:customStyle="1" w:styleId="1f2">
    <w:name w:val="Рецензия1"/>
    <w:rsid w:val="0088102A"/>
    <w:pPr>
      <w:suppressAutoHyphens/>
      <w:spacing w:after="0" w:line="240" w:lineRule="auto"/>
    </w:pPr>
    <w:rPr>
      <w:rFonts w:ascii="Times New Roman" w:eastAsiaTheme="minorEastAsia" w:hAnsi="Times New Roman" w:cs="Times New Roman"/>
      <w:sz w:val="20"/>
      <w:szCs w:val="20"/>
      <w:lang w:eastAsia="ar-SA"/>
    </w:rPr>
  </w:style>
  <w:style w:type="character" w:customStyle="1" w:styleId="1f3">
    <w:name w:val="Верх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4">
    <w:name w:val="Нижний колонтитул Знак1"/>
    <w:basedOn w:val="a2"/>
    <w:uiPriority w:val="99"/>
    <w:locked/>
    <w:rsid w:val="0088102A"/>
    <w:rPr>
      <w:rFonts w:ascii="Times New Roman" w:hAnsi="Times New Roman" w:cs="Times New Roman"/>
      <w:sz w:val="20"/>
      <w:szCs w:val="20"/>
      <w:lang w:val="x-none" w:eastAsia="ar-SA" w:bidi="ar-SA"/>
    </w:rPr>
  </w:style>
  <w:style w:type="character" w:customStyle="1" w:styleId="1f5">
    <w:name w:val="Текст примечания Знак1"/>
    <w:basedOn w:val="a2"/>
    <w:uiPriority w:val="99"/>
    <w:locked/>
    <w:rsid w:val="0088102A"/>
    <w:rPr>
      <w:rFonts w:ascii="Times New Roman" w:hAnsi="Times New Roman" w:cs="Times New Roman"/>
      <w:sz w:val="20"/>
      <w:szCs w:val="20"/>
      <w:lang w:val="x-none" w:eastAsia="ar-SA" w:bidi="ar-SA"/>
    </w:rPr>
  </w:style>
  <w:style w:type="character" w:customStyle="1" w:styleId="1f6">
    <w:name w:val="Тема примечания Знак1"/>
    <w:basedOn w:val="1f5"/>
    <w:uiPriority w:val="99"/>
    <w:locked/>
    <w:rsid w:val="0088102A"/>
    <w:rPr>
      <w:rFonts w:ascii="Times New Roman" w:hAnsi="Times New Roman" w:cs="Times New Roman"/>
      <w:b/>
      <w:bCs/>
      <w:sz w:val="20"/>
      <w:szCs w:val="20"/>
      <w:lang w:val="x-none" w:eastAsia="ar-SA" w:bidi="ar-SA"/>
    </w:rPr>
  </w:style>
  <w:style w:type="paragraph" w:styleId="affd">
    <w:name w:val="Body Text Indent"/>
    <w:basedOn w:val="a1"/>
    <w:link w:val="1f7"/>
    <w:uiPriority w:val="99"/>
    <w:rsid w:val="0088102A"/>
    <w:pPr>
      <w:suppressAutoHyphens/>
      <w:spacing w:after="0" w:line="240" w:lineRule="auto"/>
      <w:ind w:left="4820"/>
    </w:pPr>
    <w:rPr>
      <w:rFonts w:ascii="Times New Roman" w:eastAsiaTheme="minorEastAsia" w:hAnsi="Times New Roman" w:cs="Times New Roman"/>
      <w:sz w:val="24"/>
      <w:szCs w:val="20"/>
      <w:lang w:eastAsia="ar-SA"/>
    </w:rPr>
  </w:style>
  <w:style w:type="character" w:customStyle="1" w:styleId="1f7">
    <w:name w:val="Основной текст с отступом Знак1"/>
    <w:basedOn w:val="a2"/>
    <w:link w:val="affd"/>
    <w:uiPriority w:val="99"/>
    <w:rsid w:val="0088102A"/>
    <w:rPr>
      <w:rFonts w:ascii="Times New Roman" w:eastAsiaTheme="minorEastAsia" w:hAnsi="Times New Roman" w:cs="Times New Roman"/>
      <w:sz w:val="24"/>
      <w:szCs w:val="20"/>
      <w:lang w:eastAsia="ar-SA"/>
    </w:rPr>
  </w:style>
  <w:style w:type="character" w:customStyle="1" w:styleId="1f8">
    <w:name w:val="Текст сноски Знак1"/>
    <w:basedOn w:val="a2"/>
    <w:locked/>
    <w:rsid w:val="0088102A"/>
    <w:rPr>
      <w:rFonts w:ascii="Times New Roman" w:hAnsi="Times New Roman" w:cs="Times New Roman"/>
      <w:sz w:val="20"/>
      <w:szCs w:val="20"/>
      <w:lang w:val="x-none" w:eastAsia="ar-SA" w:bidi="ar-SA"/>
    </w:rPr>
  </w:style>
  <w:style w:type="paragraph" w:customStyle="1" w:styleId="310">
    <w:name w:val="Основной текст с отступом 31"/>
    <w:basedOn w:val="a1"/>
    <w:rsid w:val="0088102A"/>
    <w:pPr>
      <w:widowControl w:val="0"/>
      <w:suppressAutoHyphens/>
      <w:autoSpaceDE w:val="0"/>
      <w:spacing w:after="120" w:line="240" w:lineRule="auto"/>
      <w:ind w:left="283"/>
    </w:pPr>
    <w:rPr>
      <w:rFonts w:ascii="Times New Roman" w:eastAsiaTheme="minorEastAsia" w:hAnsi="Times New Roman" w:cs="Times New Roman"/>
      <w:sz w:val="16"/>
      <w:szCs w:val="16"/>
      <w:lang w:eastAsia="ar-SA"/>
    </w:rPr>
  </w:style>
  <w:style w:type="paragraph" w:customStyle="1" w:styleId="212">
    <w:name w:val="Основной текст с отступом 21"/>
    <w:basedOn w:val="a1"/>
    <w:rsid w:val="0088102A"/>
    <w:pPr>
      <w:widowControl w:val="0"/>
      <w:suppressAutoHyphens/>
      <w:autoSpaceDE w:val="0"/>
      <w:spacing w:after="120" w:line="480" w:lineRule="auto"/>
      <w:ind w:left="283"/>
    </w:pPr>
    <w:rPr>
      <w:rFonts w:ascii="Times New Roman" w:eastAsiaTheme="minorEastAsia" w:hAnsi="Times New Roman" w:cs="Times New Roman"/>
      <w:sz w:val="20"/>
      <w:szCs w:val="20"/>
      <w:lang w:eastAsia="ar-SA"/>
    </w:rPr>
  </w:style>
  <w:style w:type="paragraph" w:customStyle="1" w:styleId="a0">
    <w:name w:val="Нумерованный )"/>
    <w:basedOn w:val="a1"/>
    <w:rsid w:val="0088102A"/>
    <w:pPr>
      <w:numPr>
        <w:numId w:val="9"/>
      </w:numPr>
      <w:suppressAutoHyphens/>
      <w:spacing w:after="0" w:line="240" w:lineRule="auto"/>
      <w:jc w:val="both"/>
    </w:pPr>
    <w:rPr>
      <w:rFonts w:ascii="Arial" w:eastAsiaTheme="minorEastAsia" w:hAnsi="Arial" w:cs="Arial"/>
      <w:sz w:val="24"/>
      <w:szCs w:val="28"/>
      <w:lang w:eastAsia="ar-SA"/>
    </w:rPr>
  </w:style>
  <w:style w:type="paragraph" w:customStyle="1" w:styleId="ConsTitle">
    <w:name w:val="ConsTitle"/>
    <w:rsid w:val="0088102A"/>
    <w:pPr>
      <w:suppressAutoHyphens/>
      <w:autoSpaceDE w:val="0"/>
      <w:spacing w:after="0" w:line="240" w:lineRule="auto"/>
      <w:ind w:right="19772"/>
    </w:pPr>
    <w:rPr>
      <w:rFonts w:ascii="Arial" w:eastAsiaTheme="minorEastAsia" w:hAnsi="Arial" w:cs="Arial"/>
      <w:b/>
      <w:bCs/>
      <w:sz w:val="20"/>
      <w:szCs w:val="20"/>
      <w:lang w:eastAsia="ar-SA"/>
    </w:rPr>
  </w:style>
  <w:style w:type="paragraph" w:customStyle="1" w:styleId="affe">
    <w:name w:val="Знак Знак"/>
    <w:basedOn w:val="a1"/>
    <w:rsid w:val="0088102A"/>
    <w:pPr>
      <w:tabs>
        <w:tab w:val="left" w:pos="1069"/>
      </w:tabs>
      <w:suppressAutoHyphens/>
      <w:spacing w:line="240" w:lineRule="exact"/>
      <w:ind w:left="1069" w:hanging="360"/>
      <w:jc w:val="both"/>
    </w:pPr>
    <w:rPr>
      <w:rFonts w:ascii="Verdana" w:eastAsiaTheme="minorEastAsia" w:hAnsi="Verdana" w:cs="Verdana"/>
      <w:sz w:val="20"/>
      <w:szCs w:val="20"/>
      <w:lang w:val="en-US" w:eastAsia="ar-SA"/>
    </w:rPr>
  </w:style>
  <w:style w:type="paragraph" w:customStyle="1" w:styleId="afff">
    <w:name w:val="Знак Знак Знак 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13">
    <w:name w:val="Основной текст 21"/>
    <w:basedOn w:val="a1"/>
    <w:rsid w:val="0088102A"/>
    <w:pPr>
      <w:suppressAutoHyphens/>
      <w:spacing w:after="120" w:line="480" w:lineRule="auto"/>
    </w:pPr>
    <w:rPr>
      <w:rFonts w:ascii="Times New Roman" w:eastAsiaTheme="minorEastAsia" w:hAnsi="Times New Roman" w:cs="Times New Roman"/>
      <w:sz w:val="24"/>
      <w:szCs w:val="24"/>
      <w:lang w:eastAsia="ar-SA"/>
    </w:rPr>
  </w:style>
  <w:style w:type="paragraph" w:customStyle="1" w:styleId="ConsNormal">
    <w:name w:val="ConsNormal"/>
    <w:rsid w:val="0088102A"/>
    <w:pPr>
      <w:suppressAutoHyphens/>
      <w:autoSpaceDE w:val="0"/>
      <w:spacing w:after="0" w:line="240" w:lineRule="auto"/>
      <w:ind w:right="19772" w:firstLine="720"/>
    </w:pPr>
    <w:rPr>
      <w:rFonts w:ascii="Arial" w:eastAsiaTheme="minorEastAsia" w:hAnsi="Arial" w:cs="Arial"/>
      <w:sz w:val="20"/>
      <w:szCs w:val="20"/>
      <w:lang w:eastAsia="ar-SA"/>
    </w:rPr>
  </w:style>
  <w:style w:type="paragraph" w:customStyle="1" w:styleId="afff0">
    <w:name w:val="Знак"/>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BodyText22">
    <w:name w:val="Body Text 22"/>
    <w:basedOn w:val="a1"/>
    <w:rsid w:val="0088102A"/>
    <w:pPr>
      <w:suppressAutoHyphens/>
      <w:autoSpaceDE w:val="0"/>
      <w:spacing w:after="0" w:line="240" w:lineRule="auto"/>
      <w:ind w:firstLine="708"/>
      <w:jc w:val="both"/>
    </w:pPr>
    <w:rPr>
      <w:rFonts w:ascii="Times New Roman" w:eastAsiaTheme="minorEastAsia" w:hAnsi="Times New Roman" w:cs="Times New Roman"/>
      <w:sz w:val="28"/>
      <w:szCs w:val="28"/>
      <w:lang w:eastAsia="ar-SA"/>
    </w:rPr>
  </w:style>
  <w:style w:type="paragraph" w:customStyle="1" w:styleId="Style6">
    <w:name w:val="Style6"/>
    <w:basedOn w:val="a1"/>
    <w:rsid w:val="0088102A"/>
    <w:pPr>
      <w:widowControl w:val="0"/>
      <w:suppressAutoHyphens/>
      <w:autoSpaceDE w:val="0"/>
      <w:spacing w:after="0" w:line="258" w:lineRule="exact"/>
      <w:ind w:firstLine="566"/>
      <w:jc w:val="both"/>
    </w:pPr>
    <w:rPr>
      <w:rFonts w:ascii="Tahoma" w:eastAsiaTheme="minorEastAsia" w:hAnsi="Tahoma" w:cs="Tahoma"/>
      <w:sz w:val="24"/>
      <w:szCs w:val="24"/>
      <w:lang w:eastAsia="ar-SA"/>
    </w:rPr>
  </w:style>
  <w:style w:type="paragraph" w:customStyle="1" w:styleId="Style9">
    <w:name w:val="Style9"/>
    <w:basedOn w:val="a1"/>
    <w:rsid w:val="0088102A"/>
    <w:pPr>
      <w:widowControl w:val="0"/>
      <w:suppressAutoHyphens/>
      <w:autoSpaceDE w:val="0"/>
      <w:spacing w:after="0" w:line="274" w:lineRule="exact"/>
      <w:jc w:val="both"/>
    </w:pPr>
    <w:rPr>
      <w:rFonts w:ascii="Arial" w:eastAsiaTheme="minorEastAsia" w:hAnsi="Arial" w:cs="Arial"/>
      <w:sz w:val="24"/>
      <w:szCs w:val="24"/>
      <w:lang w:eastAsia="ar-SA"/>
    </w:rPr>
  </w:style>
  <w:style w:type="paragraph" w:customStyle="1" w:styleId="311">
    <w:name w:val="Основной текст 31"/>
    <w:basedOn w:val="a1"/>
    <w:rsid w:val="0088102A"/>
    <w:pPr>
      <w:widowControl w:val="0"/>
      <w:suppressAutoHyphens/>
      <w:autoSpaceDE w:val="0"/>
      <w:spacing w:after="120" w:line="240" w:lineRule="auto"/>
    </w:pPr>
    <w:rPr>
      <w:rFonts w:ascii="Times New Roman" w:eastAsiaTheme="minorEastAsia" w:hAnsi="Times New Roman" w:cs="Times New Roman"/>
      <w:sz w:val="16"/>
      <w:szCs w:val="16"/>
      <w:lang w:eastAsia="ar-SA"/>
    </w:rPr>
  </w:style>
  <w:style w:type="paragraph" w:customStyle="1" w:styleId="ConsNonformat">
    <w:name w:val="ConsNonformat"/>
    <w:rsid w:val="0088102A"/>
    <w:pPr>
      <w:widowControl w:val="0"/>
      <w:suppressAutoHyphens/>
      <w:spacing w:after="0" w:line="240" w:lineRule="auto"/>
    </w:pPr>
    <w:rPr>
      <w:rFonts w:ascii="Courier New" w:eastAsiaTheme="minorEastAsia" w:hAnsi="Courier New" w:cs="Courier New"/>
      <w:sz w:val="20"/>
      <w:szCs w:val="20"/>
      <w:lang w:eastAsia="ar-SA"/>
    </w:rPr>
  </w:style>
  <w:style w:type="paragraph" w:customStyle="1" w:styleId="2a">
    <w:name w:val="Знак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9">
    <w:name w:val="Текст1"/>
    <w:basedOn w:val="a1"/>
    <w:rsid w:val="0088102A"/>
    <w:pPr>
      <w:suppressAutoHyphens/>
      <w:autoSpaceDE w:val="0"/>
      <w:spacing w:after="0" w:line="240" w:lineRule="auto"/>
    </w:pPr>
    <w:rPr>
      <w:rFonts w:ascii="Courier New" w:eastAsiaTheme="minorEastAsia" w:hAnsi="Courier New" w:cs="Courier New"/>
      <w:sz w:val="20"/>
      <w:szCs w:val="20"/>
      <w:lang w:eastAsia="ar-SA"/>
    </w:rPr>
  </w:style>
  <w:style w:type="paragraph" w:customStyle="1" w:styleId="a">
    <w:name w:val="ЗАГОЛОВОК ДЛЯ РАЗДЕЛА"/>
    <w:basedOn w:val="a1"/>
    <w:rsid w:val="0088102A"/>
    <w:pPr>
      <w:numPr>
        <w:numId w:val="8"/>
      </w:numPr>
      <w:suppressAutoHyphens/>
      <w:spacing w:after="0" w:line="276" w:lineRule="auto"/>
      <w:jc w:val="center"/>
    </w:pPr>
    <w:rPr>
      <w:rFonts w:ascii="Tahoma" w:eastAsiaTheme="minorEastAsia" w:hAnsi="Tahoma" w:cs="Tahoma"/>
      <w:sz w:val="20"/>
      <w:szCs w:val="20"/>
      <w:lang w:eastAsia="ar-SA"/>
    </w:rPr>
  </w:style>
  <w:style w:type="paragraph" w:customStyle="1" w:styleId="1fa">
    <w:name w:val="Уровень 1. Общий текст"/>
    <w:basedOn w:val="a1"/>
    <w:rsid w:val="0088102A"/>
    <w:pPr>
      <w:tabs>
        <w:tab w:val="num" w:pos="0"/>
      </w:tabs>
      <w:suppressAutoHyphens/>
      <w:spacing w:after="0" w:line="240" w:lineRule="auto"/>
      <w:ind w:left="720"/>
      <w:jc w:val="both"/>
    </w:pPr>
    <w:rPr>
      <w:rFonts w:ascii="Tahoma" w:eastAsiaTheme="minorEastAsia" w:hAnsi="Tahoma" w:cs="Tahoma"/>
      <w:lang w:eastAsia="ar-SA"/>
    </w:rPr>
  </w:style>
  <w:style w:type="paragraph" w:customStyle="1" w:styleId="1Char">
    <w:name w:val="Знак Знак Знак1 Знак Char Знак Знак Знак Знак Знак Знак Знак"/>
    <w:basedOn w:val="a1"/>
    <w:rsid w:val="0088102A"/>
    <w:pPr>
      <w:suppressAutoHyphens/>
      <w:spacing w:line="240" w:lineRule="exact"/>
    </w:pPr>
    <w:rPr>
      <w:rFonts w:ascii="Times New Roman" w:eastAsia="SimSun" w:hAnsi="Times New Roman" w:cs="Times New Roman"/>
      <w:b/>
      <w:sz w:val="28"/>
      <w:szCs w:val="24"/>
      <w:lang w:eastAsia="ar-SA"/>
    </w:rPr>
  </w:style>
  <w:style w:type="paragraph" w:customStyle="1" w:styleId="1fb">
    <w:name w:val="Основной текст1"/>
    <w:basedOn w:val="a1"/>
    <w:rsid w:val="0088102A"/>
    <w:pPr>
      <w:widowControl w:val="0"/>
      <w:shd w:val="clear" w:color="auto" w:fill="FFFFFF"/>
      <w:suppressAutoHyphens/>
      <w:spacing w:before="300" w:after="0" w:line="272" w:lineRule="exact"/>
      <w:ind w:firstLine="560"/>
      <w:jc w:val="both"/>
    </w:pPr>
    <w:rPr>
      <w:rFonts w:ascii="Times New Roman" w:eastAsiaTheme="minorEastAsia" w:hAnsi="Times New Roman" w:cs="Times New Roman"/>
      <w:sz w:val="23"/>
      <w:szCs w:val="20"/>
      <w:lang w:eastAsia="ar-SA"/>
    </w:rPr>
  </w:style>
  <w:style w:type="paragraph" w:customStyle="1" w:styleId="41">
    <w:name w:val="Знак4"/>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231">
    <w:name w:val="Знак23"/>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c">
    <w:name w:val="Без интервала1"/>
    <w:rsid w:val="0088102A"/>
    <w:pPr>
      <w:suppressAutoHyphens/>
      <w:spacing w:after="0" w:line="240" w:lineRule="auto"/>
      <w:ind w:firstLine="709"/>
      <w:jc w:val="both"/>
    </w:pPr>
    <w:rPr>
      <w:rFonts w:ascii="Calibri" w:eastAsiaTheme="minorEastAsia" w:hAnsi="Calibri" w:cs="Calibri"/>
      <w:lang w:eastAsia="ar-SA"/>
    </w:rPr>
  </w:style>
  <w:style w:type="paragraph" w:customStyle="1" w:styleId="Style14">
    <w:name w:val="Style14"/>
    <w:basedOn w:val="a1"/>
    <w:rsid w:val="0088102A"/>
    <w:pPr>
      <w:widowControl w:val="0"/>
      <w:suppressAutoHyphens/>
      <w:autoSpaceDE w:val="0"/>
      <w:spacing w:after="0" w:line="240" w:lineRule="auto"/>
    </w:pPr>
    <w:rPr>
      <w:rFonts w:ascii="Times New Roman" w:eastAsiaTheme="minorEastAsia" w:hAnsi="Times New Roman" w:cs="Times New Roman"/>
      <w:sz w:val="24"/>
      <w:szCs w:val="24"/>
      <w:lang w:eastAsia="ar-SA"/>
    </w:rPr>
  </w:style>
  <w:style w:type="paragraph" w:customStyle="1" w:styleId="ConsPlusTitle">
    <w:name w:val="ConsPlusTitle"/>
    <w:rsid w:val="0088102A"/>
    <w:pPr>
      <w:widowControl w:val="0"/>
      <w:suppressAutoHyphens/>
      <w:autoSpaceDE w:val="0"/>
      <w:spacing w:after="0" w:line="240" w:lineRule="auto"/>
    </w:pPr>
    <w:rPr>
      <w:rFonts w:ascii="Calibri" w:eastAsiaTheme="minorEastAsia" w:hAnsi="Calibri" w:cs="Calibri"/>
      <w:b/>
      <w:bCs/>
      <w:lang w:eastAsia="ar-SA"/>
    </w:rPr>
  </w:style>
  <w:style w:type="paragraph" w:customStyle="1" w:styleId="TableContents">
    <w:name w:val="Table Contents"/>
    <w:basedOn w:val="a1"/>
    <w:rsid w:val="0088102A"/>
    <w:pPr>
      <w:widowControl w:val="0"/>
      <w:suppressLineNumbers/>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Standard">
    <w:name w:val="Standard"/>
    <w:rsid w:val="0088102A"/>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36">
    <w:name w:val="Знак3"/>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37">
    <w:name w:val="Абзац списка3"/>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21">
    <w:name w:val="Знак22"/>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1fd">
    <w:name w:val="Знак1"/>
    <w:basedOn w:val="a1"/>
    <w:rsid w:val="0088102A"/>
    <w:pPr>
      <w:suppressAutoHyphens/>
      <w:spacing w:line="240" w:lineRule="exact"/>
    </w:pPr>
    <w:rPr>
      <w:rFonts w:ascii="Verdana" w:eastAsiaTheme="minorEastAsia" w:hAnsi="Verdana" w:cs="Verdana"/>
      <w:sz w:val="20"/>
      <w:szCs w:val="20"/>
      <w:lang w:val="en-US" w:eastAsia="ar-SA"/>
    </w:rPr>
  </w:style>
  <w:style w:type="paragraph" w:customStyle="1" w:styleId="42">
    <w:name w:val="Абзац списка4"/>
    <w:basedOn w:val="a1"/>
    <w:rsid w:val="0088102A"/>
    <w:pPr>
      <w:suppressAutoHyphens/>
      <w:spacing w:after="0" w:line="240" w:lineRule="auto"/>
      <w:ind w:left="720"/>
    </w:pPr>
    <w:rPr>
      <w:rFonts w:ascii="Times New Roman" w:eastAsiaTheme="minorEastAsia" w:hAnsi="Times New Roman" w:cs="Times New Roman"/>
      <w:sz w:val="24"/>
      <w:szCs w:val="24"/>
      <w:lang w:eastAsia="ar-SA"/>
    </w:rPr>
  </w:style>
  <w:style w:type="paragraph" w:customStyle="1" w:styleId="214">
    <w:name w:val="Знак21"/>
    <w:basedOn w:val="a1"/>
    <w:rsid w:val="0088102A"/>
    <w:pPr>
      <w:tabs>
        <w:tab w:val="left" w:pos="720"/>
      </w:tabs>
      <w:suppressAutoHyphens/>
      <w:spacing w:line="240" w:lineRule="exact"/>
      <w:ind w:left="720" w:hanging="360"/>
      <w:jc w:val="both"/>
    </w:pPr>
    <w:rPr>
      <w:rFonts w:ascii="Verdana" w:eastAsiaTheme="minorEastAsia" w:hAnsi="Verdana" w:cs="Arial"/>
      <w:sz w:val="20"/>
      <w:szCs w:val="20"/>
      <w:lang w:val="en-US" w:eastAsia="ar-SA"/>
    </w:rPr>
  </w:style>
  <w:style w:type="paragraph" w:customStyle="1" w:styleId="afff1">
    <w:name w:val="Прижатый влево"/>
    <w:basedOn w:val="a1"/>
    <w:next w:val="a1"/>
    <w:rsid w:val="0088102A"/>
    <w:pPr>
      <w:suppressAutoHyphens/>
      <w:autoSpaceDE w:val="0"/>
      <w:spacing w:after="0" w:line="240" w:lineRule="auto"/>
    </w:pPr>
    <w:rPr>
      <w:rFonts w:ascii="Arial" w:eastAsiaTheme="minorEastAsia" w:hAnsi="Arial" w:cs="Arial"/>
      <w:sz w:val="24"/>
      <w:szCs w:val="24"/>
      <w:lang w:eastAsia="ar-SA"/>
    </w:rPr>
  </w:style>
  <w:style w:type="paragraph" w:customStyle="1" w:styleId="2b">
    <w:name w:val="Заголовок №2"/>
    <w:basedOn w:val="a1"/>
    <w:rsid w:val="0088102A"/>
    <w:pPr>
      <w:widowControl w:val="0"/>
      <w:shd w:val="clear" w:color="auto" w:fill="FFFFFF"/>
      <w:suppressAutoHyphens/>
      <w:spacing w:after="240" w:line="240" w:lineRule="atLeast"/>
      <w:jc w:val="both"/>
    </w:pPr>
    <w:rPr>
      <w:rFonts w:ascii="Times New Roman" w:eastAsiaTheme="minorEastAsia" w:hAnsi="Times New Roman" w:cs="Times New Roman"/>
      <w:b/>
      <w:bCs/>
      <w:sz w:val="20"/>
      <w:szCs w:val="20"/>
      <w:lang w:eastAsia="ar-SA"/>
    </w:rPr>
  </w:style>
  <w:style w:type="paragraph" w:customStyle="1" w:styleId="43">
    <w:name w:val="Основной текст (4)"/>
    <w:basedOn w:val="a1"/>
    <w:rsid w:val="0088102A"/>
    <w:pPr>
      <w:widowControl w:val="0"/>
      <w:shd w:val="clear" w:color="auto" w:fill="FFFFFF"/>
      <w:suppressAutoHyphens/>
      <w:spacing w:after="0" w:line="226" w:lineRule="exact"/>
      <w:jc w:val="both"/>
    </w:pPr>
    <w:rPr>
      <w:rFonts w:ascii="Times New Roman" w:eastAsiaTheme="minorEastAsia" w:hAnsi="Times New Roman" w:cs="Times New Roman"/>
      <w:i/>
      <w:iCs/>
      <w:sz w:val="20"/>
      <w:szCs w:val="20"/>
      <w:lang w:eastAsia="ar-SA"/>
    </w:rPr>
  </w:style>
  <w:style w:type="paragraph" w:customStyle="1" w:styleId="38">
    <w:name w:val="Основной текст (3)"/>
    <w:basedOn w:val="a1"/>
    <w:rsid w:val="0088102A"/>
    <w:pPr>
      <w:widowControl w:val="0"/>
      <w:shd w:val="clear" w:color="auto" w:fill="FFFFFF"/>
      <w:suppressAutoHyphens/>
      <w:spacing w:after="0" w:line="240" w:lineRule="atLeast"/>
    </w:pPr>
    <w:rPr>
      <w:rFonts w:ascii="Times New Roman" w:eastAsiaTheme="minorEastAsia" w:hAnsi="Times New Roman" w:cs="Times New Roman"/>
      <w:b/>
      <w:bCs/>
      <w:sz w:val="20"/>
      <w:szCs w:val="20"/>
      <w:lang w:eastAsia="ar-SA"/>
    </w:rPr>
  </w:style>
  <w:style w:type="paragraph" w:customStyle="1" w:styleId="215">
    <w:name w:val="Основной текст (2)1"/>
    <w:basedOn w:val="a1"/>
    <w:rsid w:val="0088102A"/>
    <w:pPr>
      <w:widowControl w:val="0"/>
      <w:shd w:val="clear" w:color="auto" w:fill="FFFFFF"/>
      <w:suppressAutoHyphens/>
      <w:spacing w:before="240" w:after="0" w:line="230" w:lineRule="exact"/>
      <w:jc w:val="both"/>
    </w:pPr>
    <w:rPr>
      <w:rFonts w:ascii="Times New Roman" w:eastAsiaTheme="minorEastAsia" w:hAnsi="Times New Roman" w:cs="Times New Roman"/>
      <w:sz w:val="20"/>
      <w:szCs w:val="20"/>
      <w:lang w:eastAsia="ar-SA"/>
    </w:rPr>
  </w:style>
  <w:style w:type="paragraph" w:customStyle="1" w:styleId="afff2">
    <w:name w:val="Содержимое таблицы"/>
    <w:basedOn w:val="a1"/>
    <w:rsid w:val="0088102A"/>
    <w:pPr>
      <w:widowControl w:val="0"/>
      <w:suppressLineNumbers/>
      <w:suppressAutoHyphens/>
      <w:autoSpaceDE w:val="0"/>
      <w:spacing w:after="0" w:line="240" w:lineRule="auto"/>
    </w:pPr>
    <w:rPr>
      <w:rFonts w:ascii="Times New Roman" w:eastAsiaTheme="minorEastAsia" w:hAnsi="Times New Roman" w:cs="Times New Roman"/>
      <w:sz w:val="20"/>
      <w:szCs w:val="20"/>
      <w:lang w:eastAsia="ar-SA"/>
    </w:rPr>
  </w:style>
  <w:style w:type="paragraph" w:customStyle="1" w:styleId="afff3">
    <w:name w:val="Заголовок таблицы"/>
    <w:basedOn w:val="afff2"/>
    <w:rsid w:val="0088102A"/>
    <w:pPr>
      <w:jc w:val="center"/>
    </w:pPr>
    <w:rPr>
      <w:b/>
      <w:bCs/>
    </w:rPr>
  </w:style>
  <w:style w:type="character" w:customStyle="1" w:styleId="SUBST0">
    <w:name w:val="__SUBST"/>
    <w:uiPriority w:val="99"/>
    <w:rsid w:val="0088102A"/>
    <w:rPr>
      <w:b/>
      <w:i/>
      <w:sz w:val="22"/>
    </w:rPr>
  </w:style>
  <w:style w:type="paragraph" w:styleId="39">
    <w:name w:val="Body Text 3"/>
    <w:basedOn w:val="a1"/>
    <w:link w:val="312"/>
    <w:rsid w:val="0088102A"/>
    <w:pPr>
      <w:spacing w:after="120" w:line="240" w:lineRule="auto"/>
    </w:pPr>
    <w:rPr>
      <w:rFonts w:ascii="Times New Roman" w:eastAsia="Times New Roman" w:hAnsi="Times New Roman" w:cs="Times New Roman"/>
      <w:sz w:val="16"/>
      <w:szCs w:val="16"/>
      <w:lang w:eastAsia="ru-RU"/>
    </w:rPr>
  </w:style>
  <w:style w:type="character" w:customStyle="1" w:styleId="312">
    <w:name w:val="Основной текст 3 Знак1"/>
    <w:basedOn w:val="a2"/>
    <w:link w:val="39"/>
    <w:rsid w:val="0088102A"/>
    <w:rPr>
      <w:rFonts w:ascii="Times New Roman" w:eastAsia="Times New Roman" w:hAnsi="Times New Roman" w:cs="Times New Roman"/>
      <w:sz w:val="16"/>
      <w:szCs w:val="16"/>
      <w:lang w:eastAsia="ru-RU"/>
    </w:rPr>
  </w:style>
  <w:style w:type="character" w:customStyle="1" w:styleId="nobr">
    <w:name w:val="nobr"/>
    <w:basedOn w:val="a2"/>
    <w:rsid w:val="0088102A"/>
  </w:style>
  <w:style w:type="character" w:customStyle="1" w:styleId="f">
    <w:name w:val="f"/>
    <w:basedOn w:val="a2"/>
    <w:rsid w:val="0088102A"/>
  </w:style>
  <w:style w:type="paragraph" w:styleId="44">
    <w:name w:val="toc 4"/>
    <w:basedOn w:val="a1"/>
    <w:next w:val="a1"/>
    <w:autoRedefine/>
    <w:uiPriority w:val="39"/>
    <w:unhideWhenUsed/>
    <w:rsid w:val="0088102A"/>
    <w:pPr>
      <w:spacing w:after="100"/>
      <w:ind w:left="660"/>
    </w:pPr>
    <w:rPr>
      <w:rFonts w:eastAsiaTheme="minorEastAsia"/>
      <w:lang w:eastAsia="ru-RU"/>
    </w:rPr>
  </w:style>
  <w:style w:type="paragraph" w:styleId="51">
    <w:name w:val="toc 5"/>
    <w:basedOn w:val="a1"/>
    <w:next w:val="a1"/>
    <w:autoRedefine/>
    <w:uiPriority w:val="39"/>
    <w:unhideWhenUsed/>
    <w:rsid w:val="0088102A"/>
    <w:pPr>
      <w:spacing w:after="100"/>
      <w:ind w:left="880"/>
    </w:pPr>
    <w:rPr>
      <w:rFonts w:eastAsiaTheme="minorEastAsia"/>
      <w:lang w:eastAsia="ru-RU"/>
    </w:rPr>
  </w:style>
  <w:style w:type="paragraph" w:styleId="64">
    <w:name w:val="toc 6"/>
    <w:basedOn w:val="a1"/>
    <w:next w:val="a1"/>
    <w:autoRedefine/>
    <w:uiPriority w:val="39"/>
    <w:unhideWhenUsed/>
    <w:rsid w:val="0088102A"/>
    <w:pPr>
      <w:spacing w:after="100"/>
      <w:ind w:left="1100"/>
    </w:pPr>
    <w:rPr>
      <w:rFonts w:eastAsiaTheme="minorEastAsia"/>
      <w:lang w:eastAsia="ru-RU"/>
    </w:rPr>
  </w:style>
  <w:style w:type="paragraph" w:styleId="74">
    <w:name w:val="toc 7"/>
    <w:basedOn w:val="a1"/>
    <w:next w:val="a1"/>
    <w:autoRedefine/>
    <w:uiPriority w:val="39"/>
    <w:unhideWhenUsed/>
    <w:rsid w:val="0088102A"/>
    <w:pPr>
      <w:spacing w:after="100"/>
      <w:ind w:left="1320"/>
    </w:pPr>
    <w:rPr>
      <w:rFonts w:eastAsiaTheme="minorEastAsia"/>
      <w:lang w:eastAsia="ru-RU"/>
    </w:rPr>
  </w:style>
  <w:style w:type="paragraph" w:styleId="81">
    <w:name w:val="toc 8"/>
    <w:basedOn w:val="a1"/>
    <w:next w:val="a1"/>
    <w:autoRedefine/>
    <w:uiPriority w:val="39"/>
    <w:unhideWhenUsed/>
    <w:rsid w:val="0088102A"/>
    <w:pPr>
      <w:spacing w:after="100"/>
      <w:ind w:left="1540"/>
    </w:pPr>
    <w:rPr>
      <w:rFonts w:eastAsiaTheme="minorEastAsia"/>
      <w:lang w:eastAsia="ru-RU"/>
    </w:rPr>
  </w:style>
  <w:style w:type="paragraph" w:styleId="91">
    <w:name w:val="toc 9"/>
    <w:basedOn w:val="a1"/>
    <w:next w:val="a1"/>
    <w:autoRedefine/>
    <w:uiPriority w:val="39"/>
    <w:unhideWhenUsed/>
    <w:rsid w:val="0088102A"/>
    <w:pPr>
      <w:spacing w:after="100"/>
      <w:ind w:left="1760"/>
    </w:pPr>
    <w:rPr>
      <w:rFonts w:eastAsiaTheme="minorEastAsia"/>
      <w:lang w:eastAsia="ru-RU"/>
    </w:rPr>
  </w:style>
  <w:style w:type="character" w:styleId="afff4">
    <w:name w:val="FollowedHyperlink"/>
    <w:basedOn w:val="a2"/>
    <w:uiPriority w:val="99"/>
    <w:semiHidden/>
    <w:unhideWhenUsed/>
    <w:rsid w:val="008C52B2"/>
    <w:rPr>
      <w:color w:val="954F72" w:themeColor="followedHyperlink"/>
      <w:u w:val="single"/>
    </w:rPr>
  </w:style>
  <w:style w:type="paragraph" w:styleId="afff5">
    <w:name w:val="Revision"/>
    <w:hidden/>
    <w:uiPriority w:val="99"/>
    <w:semiHidden/>
    <w:rsid w:val="002428D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708506">
      <w:bodyDiv w:val="1"/>
      <w:marLeft w:val="0"/>
      <w:marRight w:val="0"/>
      <w:marTop w:val="0"/>
      <w:marBottom w:val="0"/>
      <w:divBdr>
        <w:top w:val="none" w:sz="0" w:space="0" w:color="auto"/>
        <w:left w:val="none" w:sz="0" w:space="0" w:color="auto"/>
        <w:bottom w:val="none" w:sz="0" w:space="0" w:color="auto"/>
        <w:right w:val="none" w:sz="0" w:space="0" w:color="auto"/>
      </w:divBdr>
    </w:div>
    <w:div w:id="345910904">
      <w:bodyDiv w:val="1"/>
      <w:marLeft w:val="0"/>
      <w:marRight w:val="0"/>
      <w:marTop w:val="0"/>
      <w:marBottom w:val="0"/>
      <w:divBdr>
        <w:top w:val="none" w:sz="0" w:space="0" w:color="auto"/>
        <w:left w:val="none" w:sz="0" w:space="0" w:color="auto"/>
        <w:bottom w:val="none" w:sz="0" w:space="0" w:color="auto"/>
        <w:right w:val="none" w:sz="0" w:space="0" w:color="auto"/>
      </w:divBdr>
    </w:div>
    <w:div w:id="974530988">
      <w:bodyDiv w:val="1"/>
      <w:marLeft w:val="0"/>
      <w:marRight w:val="0"/>
      <w:marTop w:val="0"/>
      <w:marBottom w:val="0"/>
      <w:divBdr>
        <w:top w:val="none" w:sz="0" w:space="0" w:color="auto"/>
        <w:left w:val="none" w:sz="0" w:space="0" w:color="auto"/>
        <w:bottom w:val="none" w:sz="0" w:space="0" w:color="auto"/>
        <w:right w:val="none" w:sz="0" w:space="0" w:color="auto"/>
      </w:divBdr>
    </w:div>
    <w:div w:id="1277105353">
      <w:bodyDiv w:val="1"/>
      <w:marLeft w:val="0"/>
      <w:marRight w:val="0"/>
      <w:marTop w:val="0"/>
      <w:marBottom w:val="0"/>
      <w:divBdr>
        <w:top w:val="none" w:sz="0" w:space="0" w:color="auto"/>
        <w:left w:val="none" w:sz="0" w:space="0" w:color="auto"/>
        <w:bottom w:val="none" w:sz="0" w:space="0" w:color="auto"/>
        <w:right w:val="none" w:sz="0" w:space="0" w:color="auto"/>
      </w:divBdr>
    </w:div>
    <w:div w:id="1488934332">
      <w:bodyDiv w:val="1"/>
      <w:marLeft w:val="0"/>
      <w:marRight w:val="0"/>
      <w:marTop w:val="0"/>
      <w:marBottom w:val="0"/>
      <w:divBdr>
        <w:top w:val="none" w:sz="0" w:space="0" w:color="auto"/>
        <w:left w:val="none" w:sz="0" w:space="0" w:color="auto"/>
        <w:bottom w:val="none" w:sz="0" w:space="0" w:color="auto"/>
        <w:right w:val="none" w:sz="0" w:space="0" w:color="auto"/>
      </w:divBdr>
    </w:div>
    <w:div w:id="1652563697">
      <w:bodyDiv w:val="1"/>
      <w:marLeft w:val="0"/>
      <w:marRight w:val="0"/>
      <w:marTop w:val="0"/>
      <w:marBottom w:val="0"/>
      <w:divBdr>
        <w:top w:val="none" w:sz="0" w:space="0" w:color="auto"/>
        <w:left w:val="none" w:sz="0" w:space="0" w:color="auto"/>
        <w:bottom w:val="none" w:sz="0" w:space="0" w:color="auto"/>
        <w:right w:val="none" w:sz="0" w:space="0" w:color="auto"/>
      </w:divBdr>
    </w:div>
    <w:div w:id="1731808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rossetisk.ru" TargetMode="External"/><Relationship Id="rId13" Type="http://schemas.openxmlformats.org/officeDocument/2006/relationships/hyperlink" Target="consultantplus://offline/ref=71B276407D9DFAA99347C8A114EFA69A6E9EBEE7D03E195AAE2858C6F34EF67EF49CCFFB1E34ADC0156978A73CDEA48D3472B09D1D5CCACDVAd4K" TargetMode="External"/><Relationship Id="rId18" Type="http://schemas.openxmlformats.org/officeDocument/2006/relationships/hyperlink" Target="consultantplus://offline/ref=71B276407D9DFAA99347C8A114EFA69A6E9EBEE7D03E195AAE2858C6F34EF67EF49CCFFB1E34ADC0156978A73CDEA48D3472B09D1D5CCACDVAd4K"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71B276407D9DFAA99347C8A114EFA69A6E9EBEE7D03E195AAE2858C6F34EF67EF49CCFFB1E34ADC0156978A73CDEA48D3472B09D1D5CCACDVAd4K" TargetMode="External"/><Relationship Id="rId7" Type="http://schemas.openxmlformats.org/officeDocument/2006/relationships/endnotes" Target="endnotes.xml"/><Relationship Id="rId12" Type="http://schemas.openxmlformats.org/officeDocument/2006/relationships/hyperlink" Target="consultantplus://offline/ref=71B276407D9DFAA99347C8A114EFA69A6E9EBEE7D03E195AAE2858C6F34EF67EF49CCFFB1E34ADC0156978A73CDEA48D3472B09D1D5CCACDVAd4K" TargetMode="External"/><Relationship Id="rId17" Type="http://schemas.openxmlformats.org/officeDocument/2006/relationships/hyperlink" Target="consultantplus://offline/ref=71B276407D9DFAA99347C8A114EFA69A6E9EBEE7D03E195AAE2858C6F34EF67EF49CCFFB1E34ADC0156978A73CDEA48D3472B09D1D5CCACDVAd4K" TargetMode="External"/><Relationship Id="rId25" Type="http://schemas.openxmlformats.org/officeDocument/2006/relationships/hyperlink" Target="https://www.rossetisk.ru/shareholders_and_investors/raskrytie_informatsii/bukhgalterskaya_otchetnost/" TargetMode="External"/><Relationship Id="rId2" Type="http://schemas.openxmlformats.org/officeDocument/2006/relationships/numbering" Target="numbering.xml"/><Relationship Id="rId16" Type="http://schemas.openxmlformats.org/officeDocument/2006/relationships/hyperlink" Target="consultantplus://offline/ref=71B276407D9DFAA99347C8A114EFA69A6E9EBEE7D03E195AAE2858C6F34EF67EF49CCFFB1E34ADC0156978A73CDEA48D3472B09D1D5CCACDVAd4K" TargetMode="External"/><Relationship Id="rId20" Type="http://schemas.openxmlformats.org/officeDocument/2006/relationships/hyperlink" Target="consultantplus://offline/ref=71B276407D9DFAA99347C8A114EFA69A6E9EBEE7D03E195AAE2858C6F34EF67EF49CCFFB1E34ADC0156978A73CDEA48D3472B09D1D5CCACDVAd4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1B276407D9DFAA99347C8A114EFA69A6E9EBEE7D03E195AAE2858C6F34EF67EF49CCFFB1E34ADC0156978A73CDEA48D3472B09D1D5CCACDVAd4K" TargetMode="External"/><Relationship Id="rId24" Type="http://schemas.openxmlformats.org/officeDocument/2006/relationships/hyperlink" Target="https://disclosure.skrin.ru/disclosure/2632082033/?DTI=8" TargetMode="External"/><Relationship Id="rId5" Type="http://schemas.openxmlformats.org/officeDocument/2006/relationships/webSettings" Target="webSettings.xml"/><Relationship Id="rId15" Type="http://schemas.openxmlformats.org/officeDocument/2006/relationships/hyperlink" Target="consultantplus://offline/ref=71B276407D9DFAA99347C8A114EFA69A6E9EBEE7D03E195AAE2858C6F34EF67EF49CCFFB1E34ADC0156978A73CDEA48D3472B09D1D5CCACDVAd4K" TargetMode="External"/><Relationship Id="rId23" Type="http://schemas.openxmlformats.org/officeDocument/2006/relationships/hyperlink" Target="https://www.rossetisk.ru/shareholders_and_investors/raskrytie_informatsii/mezhdunarodnaya_otchetnost/" TargetMode="External"/><Relationship Id="rId28" Type="http://schemas.openxmlformats.org/officeDocument/2006/relationships/theme" Target="theme/theme1.xml"/><Relationship Id="rId10" Type="http://schemas.openxmlformats.org/officeDocument/2006/relationships/hyperlink" Target="http://disclosure.skrin.ru/disclosure/2632082033" TargetMode="External"/><Relationship Id="rId19" Type="http://schemas.openxmlformats.org/officeDocument/2006/relationships/hyperlink" Target="consultantplus://offline/ref=71B276407D9DFAA99347C8A114EFA69A6E9EBEE7D03E195AAE2858C6F34EF67EF49CCFFB1E34ADC0156978A73CDEA48D3472B09D1D5CCACDVAd4K" TargetMode="External"/><Relationship Id="rId4" Type="http://schemas.openxmlformats.org/officeDocument/2006/relationships/settings" Target="settings.xml"/><Relationship Id="rId9" Type="http://schemas.openxmlformats.org/officeDocument/2006/relationships/hyperlink" Target="https://www.rossetisk.ru/shareholders_and_investors/raskrytie_informatsii/ezhekvartalnye_otchety_i_informatsionnye_byulleteni/" TargetMode="External"/><Relationship Id="rId14" Type="http://schemas.openxmlformats.org/officeDocument/2006/relationships/hyperlink" Target="consultantplus://offline/ref=71B276407D9DFAA99347C8A114EFA69A6E9EBEE7D03E195AAE2858C6F34EF67EF49CCFFB1E34ADC0156978A73CDEA48D3472B09D1D5CCACDVAd4K" TargetMode="External"/><Relationship Id="rId22" Type="http://schemas.openxmlformats.org/officeDocument/2006/relationships/hyperlink" Target="https://disclosure.skrin.ru/disclosure/2632082033/?DTI=8"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1564F-B2DB-486F-A8D1-A37562300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81</Pages>
  <Words>33588</Words>
  <Characters>191455</Characters>
  <Application>Microsoft Office Word</Application>
  <DocSecurity>0</DocSecurity>
  <Lines>1595</Lines>
  <Paragraphs>449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Куцевич Анна Федоровна</dc:creator>
  <cp:keywords/>
  <dc:description/>
  <cp:lastModifiedBy>Ежек Антон Юрьевич</cp:lastModifiedBy>
  <cp:revision>7</cp:revision>
  <cp:lastPrinted>2022-04-13T09:32:00Z</cp:lastPrinted>
  <dcterms:created xsi:type="dcterms:W3CDTF">2026-09-02T08:20:00Z</dcterms:created>
  <dcterms:modified xsi:type="dcterms:W3CDTF">2026-09-25T06:32:00Z</dcterms:modified>
</cp:coreProperties>
</file>