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B2F" w:rsidRPr="00FE2456" w:rsidRDefault="000C0B2F" w:rsidP="000C0B2F">
      <w:pPr>
        <w:jc w:val="center"/>
        <w:rPr>
          <w:b/>
          <w:bCs/>
          <w:sz w:val="26"/>
          <w:szCs w:val="26"/>
        </w:rPr>
      </w:pPr>
      <w:r w:rsidRPr="00FE2456">
        <w:rPr>
          <w:b/>
          <w:bCs/>
          <w:sz w:val="26"/>
          <w:szCs w:val="26"/>
        </w:rPr>
        <w:t>Сообщение о существенном факте</w:t>
      </w:r>
    </w:p>
    <w:p w:rsidR="008D6619" w:rsidRPr="00FE2456" w:rsidRDefault="000C0B2F" w:rsidP="008D6619">
      <w:pPr>
        <w:ind w:left="1134" w:right="1134"/>
        <w:jc w:val="center"/>
        <w:rPr>
          <w:b/>
          <w:bCs/>
          <w:sz w:val="26"/>
          <w:szCs w:val="26"/>
        </w:rPr>
      </w:pPr>
      <w:r w:rsidRPr="00FE2456">
        <w:rPr>
          <w:b/>
          <w:bCs/>
          <w:sz w:val="26"/>
          <w:szCs w:val="26"/>
        </w:rPr>
        <w:t>«</w:t>
      </w:r>
      <w:r w:rsidR="00D9493C" w:rsidRPr="00FE2456">
        <w:rPr>
          <w:b/>
          <w:bCs/>
          <w:sz w:val="26"/>
          <w:szCs w:val="26"/>
        </w:rPr>
        <w:t>О</w:t>
      </w:r>
      <w:r w:rsidR="00E17A73" w:rsidRPr="00FE2456">
        <w:rPr>
          <w:b/>
          <w:bCs/>
          <w:sz w:val="26"/>
          <w:szCs w:val="26"/>
        </w:rPr>
        <w:t xml:space="preserve"> совершении эмитентом или подконтрольной эмитенту организацией, имеющей для н</w:t>
      </w:r>
      <w:bookmarkStart w:id="0" w:name="_GoBack"/>
      <w:bookmarkEnd w:id="0"/>
      <w:r w:rsidR="00E17A73" w:rsidRPr="00FE2456">
        <w:rPr>
          <w:b/>
          <w:bCs/>
          <w:sz w:val="26"/>
          <w:szCs w:val="26"/>
        </w:rPr>
        <w:t>его существенное значение, сделки, в совершении которой имеется заинтересованность</w:t>
      </w:r>
      <w:r w:rsidRPr="00FE2456">
        <w:rPr>
          <w:b/>
          <w:bCs/>
          <w:sz w:val="26"/>
          <w:szCs w:val="26"/>
        </w:rPr>
        <w:t xml:space="preserve"> (раскрытие инсайдерской информации)»</w:t>
      </w:r>
    </w:p>
    <w:p w:rsidR="00CA44CE" w:rsidRPr="00FE2456" w:rsidRDefault="00CA44CE" w:rsidP="008D6619">
      <w:pPr>
        <w:ind w:left="1134" w:right="1134"/>
        <w:jc w:val="center"/>
      </w:pP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557"/>
        <w:gridCol w:w="4422"/>
      </w:tblGrid>
      <w:tr w:rsidR="000C0B2F" w:rsidRPr="00FE2456" w:rsidTr="00CC04FD">
        <w:trPr>
          <w:cantSplit/>
        </w:trPr>
        <w:tc>
          <w:tcPr>
            <w:tcW w:w="9979" w:type="dxa"/>
            <w:gridSpan w:val="2"/>
          </w:tcPr>
          <w:p w:rsidR="000C0B2F" w:rsidRPr="00FE2456" w:rsidRDefault="000C0B2F" w:rsidP="00CC04FD">
            <w:pPr>
              <w:jc w:val="center"/>
              <w:rPr>
                <w:sz w:val="24"/>
                <w:szCs w:val="24"/>
              </w:rPr>
            </w:pPr>
            <w:r w:rsidRPr="00FE2456">
              <w:rPr>
                <w:sz w:val="24"/>
                <w:szCs w:val="24"/>
              </w:rPr>
              <w:t>1. Общие сведения</w:t>
            </w:r>
          </w:p>
        </w:tc>
      </w:tr>
      <w:tr w:rsidR="000C0B2F" w:rsidRPr="00FE2456" w:rsidTr="00CC04FD">
        <w:tc>
          <w:tcPr>
            <w:tcW w:w="5557" w:type="dxa"/>
          </w:tcPr>
          <w:p w:rsidR="000C0B2F" w:rsidRPr="00FE2456" w:rsidRDefault="000C0B2F" w:rsidP="00CC04FD">
            <w:pPr>
              <w:ind w:left="57" w:right="57"/>
              <w:jc w:val="both"/>
              <w:rPr>
                <w:sz w:val="24"/>
                <w:szCs w:val="24"/>
              </w:rPr>
            </w:pPr>
            <w:r w:rsidRPr="00FE2456">
              <w:rPr>
                <w:sz w:val="24"/>
                <w:szCs w:val="24"/>
              </w:rPr>
              <w:t>1.1. Полное фирменное наименование (для коммерческой организации) или наименование (для некоммерческой организации) эмитента</w:t>
            </w:r>
          </w:p>
        </w:tc>
        <w:tc>
          <w:tcPr>
            <w:tcW w:w="4422" w:type="dxa"/>
          </w:tcPr>
          <w:p w:rsidR="000C0B2F" w:rsidRPr="00FE2456" w:rsidRDefault="000C0B2F" w:rsidP="00CC04FD">
            <w:pPr>
              <w:ind w:left="57" w:right="57"/>
              <w:jc w:val="both"/>
              <w:rPr>
                <w:sz w:val="24"/>
                <w:szCs w:val="24"/>
              </w:rPr>
            </w:pPr>
            <w:r w:rsidRPr="00FE2456">
              <w:rPr>
                <w:sz w:val="24"/>
                <w:szCs w:val="24"/>
              </w:rPr>
              <w:t>Публичное акционерное общество «Россети Северный Кавказ»</w:t>
            </w:r>
          </w:p>
        </w:tc>
      </w:tr>
      <w:tr w:rsidR="000C0B2F" w:rsidRPr="00FE2456" w:rsidTr="00CC04FD">
        <w:tc>
          <w:tcPr>
            <w:tcW w:w="5557" w:type="dxa"/>
          </w:tcPr>
          <w:p w:rsidR="000C0B2F" w:rsidRPr="00FE2456" w:rsidRDefault="000C0B2F" w:rsidP="00CC04FD">
            <w:pPr>
              <w:ind w:left="57" w:right="57"/>
              <w:jc w:val="both"/>
              <w:rPr>
                <w:sz w:val="24"/>
                <w:szCs w:val="24"/>
              </w:rPr>
            </w:pPr>
            <w:r w:rsidRPr="00FE2456">
              <w:rPr>
                <w:sz w:val="24"/>
                <w:szCs w:val="24"/>
              </w:rPr>
              <w:t>1.2. Адрес эмитента, указанный в едином государственном реестре юридических лиц</w:t>
            </w:r>
          </w:p>
        </w:tc>
        <w:tc>
          <w:tcPr>
            <w:tcW w:w="4422" w:type="dxa"/>
          </w:tcPr>
          <w:p w:rsidR="000C0B2F" w:rsidRPr="00FE2456" w:rsidRDefault="000C0B2F" w:rsidP="00CC04FD">
            <w:pPr>
              <w:ind w:left="57" w:right="57"/>
              <w:jc w:val="both"/>
              <w:rPr>
                <w:sz w:val="24"/>
                <w:szCs w:val="24"/>
              </w:rPr>
            </w:pPr>
            <w:r w:rsidRPr="00FE2456">
              <w:rPr>
                <w:sz w:val="24"/>
                <w:szCs w:val="24"/>
              </w:rPr>
              <w:t>357506, Ставропольский край, Пятигорск город, Подстанционная улица, дом 13а</w:t>
            </w:r>
          </w:p>
        </w:tc>
      </w:tr>
      <w:tr w:rsidR="000C0B2F" w:rsidRPr="00FE2456" w:rsidTr="00CC04FD">
        <w:tc>
          <w:tcPr>
            <w:tcW w:w="5557" w:type="dxa"/>
          </w:tcPr>
          <w:p w:rsidR="000C0B2F" w:rsidRPr="00FE2456" w:rsidRDefault="000C0B2F" w:rsidP="00CC04FD">
            <w:pPr>
              <w:ind w:left="57" w:right="57"/>
              <w:jc w:val="both"/>
              <w:rPr>
                <w:sz w:val="24"/>
                <w:szCs w:val="24"/>
              </w:rPr>
            </w:pPr>
            <w:r w:rsidRPr="00FE2456">
              <w:rPr>
                <w:sz w:val="24"/>
                <w:szCs w:val="24"/>
              </w:rPr>
              <w:t>1.3. Основной государственный регистрационный номер (ОГРН) эмитента (при наличии)</w:t>
            </w:r>
          </w:p>
        </w:tc>
        <w:tc>
          <w:tcPr>
            <w:tcW w:w="4422" w:type="dxa"/>
          </w:tcPr>
          <w:p w:rsidR="000C0B2F" w:rsidRPr="00FE2456" w:rsidRDefault="000C0B2F" w:rsidP="00CC04FD">
            <w:pPr>
              <w:ind w:left="57" w:right="57"/>
              <w:jc w:val="both"/>
              <w:rPr>
                <w:sz w:val="24"/>
                <w:szCs w:val="24"/>
              </w:rPr>
            </w:pPr>
            <w:r w:rsidRPr="00FE2456">
              <w:rPr>
                <w:sz w:val="24"/>
                <w:szCs w:val="24"/>
              </w:rPr>
              <w:t>1062632029778</w:t>
            </w:r>
          </w:p>
        </w:tc>
      </w:tr>
      <w:tr w:rsidR="000C0B2F" w:rsidRPr="00FE2456" w:rsidTr="00CC04FD">
        <w:tc>
          <w:tcPr>
            <w:tcW w:w="5557" w:type="dxa"/>
          </w:tcPr>
          <w:p w:rsidR="000C0B2F" w:rsidRPr="00FE2456" w:rsidRDefault="000C0B2F" w:rsidP="00C206AD">
            <w:pPr>
              <w:ind w:left="57" w:right="57"/>
              <w:jc w:val="both"/>
              <w:rPr>
                <w:sz w:val="24"/>
                <w:szCs w:val="24"/>
              </w:rPr>
            </w:pPr>
            <w:r w:rsidRPr="00FE2456">
              <w:rPr>
                <w:sz w:val="24"/>
                <w:szCs w:val="24"/>
              </w:rPr>
              <w:t>1.4. Идент</w:t>
            </w:r>
            <w:r w:rsidR="00C206AD" w:rsidRPr="00FE2456">
              <w:rPr>
                <w:sz w:val="24"/>
                <w:szCs w:val="24"/>
              </w:rPr>
              <w:t>ификационный номер налогоплательщ</w:t>
            </w:r>
            <w:r w:rsidRPr="00FE2456">
              <w:rPr>
                <w:sz w:val="24"/>
                <w:szCs w:val="24"/>
              </w:rPr>
              <w:t>ика (ИНН) эмитента (при наличии)</w:t>
            </w:r>
          </w:p>
        </w:tc>
        <w:tc>
          <w:tcPr>
            <w:tcW w:w="4422" w:type="dxa"/>
          </w:tcPr>
          <w:p w:rsidR="000C0B2F" w:rsidRPr="00FE2456" w:rsidRDefault="000C0B2F" w:rsidP="00CC04FD">
            <w:pPr>
              <w:ind w:left="57" w:right="57"/>
              <w:jc w:val="both"/>
              <w:rPr>
                <w:sz w:val="24"/>
                <w:szCs w:val="24"/>
              </w:rPr>
            </w:pPr>
            <w:r w:rsidRPr="00FE2456">
              <w:rPr>
                <w:sz w:val="24"/>
                <w:szCs w:val="24"/>
              </w:rPr>
              <w:t>2632082033</w:t>
            </w:r>
          </w:p>
        </w:tc>
      </w:tr>
      <w:tr w:rsidR="000C0B2F" w:rsidRPr="00FE2456" w:rsidTr="00CC04FD">
        <w:tc>
          <w:tcPr>
            <w:tcW w:w="5557" w:type="dxa"/>
          </w:tcPr>
          <w:p w:rsidR="000C0B2F" w:rsidRPr="00FE2456" w:rsidRDefault="000C0B2F" w:rsidP="00CC04FD">
            <w:pPr>
              <w:ind w:left="57" w:right="57"/>
              <w:jc w:val="both"/>
              <w:rPr>
                <w:sz w:val="24"/>
                <w:szCs w:val="24"/>
              </w:rPr>
            </w:pPr>
            <w:r w:rsidRPr="00FE2456">
              <w:rPr>
                <w:sz w:val="24"/>
                <w:szCs w:val="24"/>
              </w:rPr>
              <w:t>1.5. Уникальный код эмитента, присвоенный Банком России</w:t>
            </w:r>
          </w:p>
        </w:tc>
        <w:tc>
          <w:tcPr>
            <w:tcW w:w="4422" w:type="dxa"/>
          </w:tcPr>
          <w:p w:rsidR="000C0B2F" w:rsidRPr="00FE2456" w:rsidRDefault="000C0B2F" w:rsidP="00CC04FD">
            <w:pPr>
              <w:ind w:left="57" w:right="57"/>
              <w:jc w:val="both"/>
              <w:rPr>
                <w:sz w:val="24"/>
                <w:szCs w:val="24"/>
              </w:rPr>
            </w:pPr>
            <w:r w:rsidRPr="00FE2456">
              <w:rPr>
                <w:sz w:val="24"/>
                <w:szCs w:val="24"/>
              </w:rPr>
              <w:t>34747-E</w:t>
            </w:r>
          </w:p>
        </w:tc>
      </w:tr>
      <w:tr w:rsidR="000C0B2F" w:rsidRPr="00FE2456" w:rsidTr="00CC04FD">
        <w:tc>
          <w:tcPr>
            <w:tcW w:w="5557" w:type="dxa"/>
          </w:tcPr>
          <w:p w:rsidR="000C0B2F" w:rsidRPr="00FE2456" w:rsidRDefault="000C0B2F" w:rsidP="00CC04FD">
            <w:pPr>
              <w:ind w:left="57" w:right="57"/>
              <w:jc w:val="both"/>
              <w:rPr>
                <w:sz w:val="24"/>
                <w:szCs w:val="24"/>
              </w:rPr>
            </w:pPr>
            <w:r w:rsidRPr="00FE2456">
              <w:rPr>
                <w:sz w:val="24"/>
                <w:szCs w:val="24"/>
              </w:rPr>
              <w:t>1.6. Адрес страницы в сети «Интернет», используемой эмитентом для раскрытия информации</w:t>
            </w:r>
          </w:p>
        </w:tc>
        <w:tc>
          <w:tcPr>
            <w:tcW w:w="4422" w:type="dxa"/>
          </w:tcPr>
          <w:p w:rsidR="000C0B2F" w:rsidRPr="00FE2456" w:rsidRDefault="00952341" w:rsidP="00CC04FD">
            <w:pPr>
              <w:ind w:left="57" w:right="57"/>
              <w:jc w:val="both"/>
              <w:rPr>
                <w:sz w:val="24"/>
                <w:szCs w:val="24"/>
              </w:rPr>
            </w:pPr>
            <w:hyperlink r:id="rId7" w:history="1">
              <w:r w:rsidR="000C0B2F" w:rsidRPr="00FE2456">
                <w:rPr>
                  <w:rStyle w:val="a3"/>
                  <w:sz w:val="24"/>
                  <w:szCs w:val="24"/>
                </w:rPr>
                <w:t>http://www.rossetisk.ru</w:t>
              </w:r>
            </w:hyperlink>
            <w:r w:rsidR="000C0B2F" w:rsidRPr="00FE2456">
              <w:rPr>
                <w:sz w:val="24"/>
                <w:szCs w:val="24"/>
              </w:rPr>
              <w:t>;</w:t>
            </w:r>
          </w:p>
          <w:p w:rsidR="000C0B2F" w:rsidRPr="00FE2456" w:rsidRDefault="00952341" w:rsidP="00CC04FD">
            <w:pPr>
              <w:ind w:left="57" w:right="57"/>
              <w:jc w:val="both"/>
              <w:rPr>
                <w:sz w:val="24"/>
                <w:szCs w:val="24"/>
              </w:rPr>
            </w:pPr>
            <w:hyperlink r:id="rId8" w:history="1">
              <w:r w:rsidR="000C0B2F" w:rsidRPr="00FE2456">
                <w:rPr>
                  <w:rStyle w:val="a3"/>
                  <w:sz w:val="24"/>
                  <w:szCs w:val="24"/>
                </w:rPr>
                <w:t>http://disclosure.skrin.ru/disclosure/2632082033</w:t>
              </w:r>
            </w:hyperlink>
          </w:p>
        </w:tc>
      </w:tr>
      <w:tr w:rsidR="000C0B2F" w:rsidRPr="00FE2456" w:rsidTr="00CC04FD">
        <w:tc>
          <w:tcPr>
            <w:tcW w:w="5557" w:type="dxa"/>
          </w:tcPr>
          <w:p w:rsidR="000C0B2F" w:rsidRPr="00FE2456" w:rsidRDefault="000C0B2F" w:rsidP="00CC04FD">
            <w:pPr>
              <w:ind w:left="57" w:right="57"/>
              <w:jc w:val="both"/>
              <w:rPr>
                <w:sz w:val="24"/>
                <w:szCs w:val="24"/>
              </w:rPr>
            </w:pPr>
            <w:r w:rsidRPr="00FE2456">
              <w:rPr>
                <w:sz w:val="24"/>
                <w:szCs w:val="24"/>
              </w:rPr>
              <w:t>1.7. Дата наступления события (существенного факта), о котором составлено сообщение</w:t>
            </w:r>
          </w:p>
        </w:tc>
        <w:tc>
          <w:tcPr>
            <w:tcW w:w="4422" w:type="dxa"/>
          </w:tcPr>
          <w:p w:rsidR="000C0B2F" w:rsidRPr="00FE2456" w:rsidRDefault="0070401B" w:rsidP="00DC1DA4">
            <w:pPr>
              <w:ind w:left="57" w:right="57"/>
              <w:jc w:val="both"/>
              <w:rPr>
                <w:sz w:val="24"/>
                <w:szCs w:val="24"/>
              </w:rPr>
            </w:pPr>
            <w:r>
              <w:rPr>
                <w:sz w:val="24"/>
                <w:szCs w:val="24"/>
              </w:rPr>
              <w:t>1</w:t>
            </w:r>
            <w:r w:rsidR="00DC1DA4">
              <w:rPr>
                <w:sz w:val="24"/>
                <w:szCs w:val="24"/>
              </w:rPr>
              <w:t>1</w:t>
            </w:r>
            <w:r>
              <w:rPr>
                <w:sz w:val="24"/>
                <w:szCs w:val="24"/>
              </w:rPr>
              <w:t>.0</w:t>
            </w:r>
            <w:r w:rsidR="00DC1DA4">
              <w:rPr>
                <w:sz w:val="24"/>
                <w:szCs w:val="24"/>
              </w:rPr>
              <w:t>9</w:t>
            </w:r>
            <w:r>
              <w:rPr>
                <w:sz w:val="24"/>
                <w:szCs w:val="24"/>
              </w:rPr>
              <w:t>.2026</w:t>
            </w:r>
          </w:p>
        </w:tc>
      </w:tr>
    </w:tbl>
    <w:p w:rsidR="000C0B2F" w:rsidRPr="00FE2456" w:rsidRDefault="000C0B2F" w:rsidP="000C0B2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79"/>
      </w:tblGrid>
      <w:tr w:rsidR="000C0B2F" w:rsidRPr="00FE2456" w:rsidTr="00CC04FD">
        <w:tc>
          <w:tcPr>
            <w:tcW w:w="9979" w:type="dxa"/>
          </w:tcPr>
          <w:p w:rsidR="000C0B2F" w:rsidRPr="00FE2456" w:rsidRDefault="000C0B2F" w:rsidP="00CC04FD">
            <w:pPr>
              <w:jc w:val="center"/>
              <w:rPr>
                <w:sz w:val="24"/>
                <w:szCs w:val="24"/>
              </w:rPr>
            </w:pPr>
            <w:r w:rsidRPr="00FE2456">
              <w:rPr>
                <w:sz w:val="24"/>
                <w:szCs w:val="24"/>
              </w:rPr>
              <w:t>2. Содержание сообщения</w:t>
            </w:r>
          </w:p>
        </w:tc>
      </w:tr>
      <w:tr w:rsidR="000C0B2F" w:rsidRPr="00FE2456" w:rsidTr="00E57A19">
        <w:tc>
          <w:tcPr>
            <w:tcW w:w="9979" w:type="dxa"/>
            <w:tcMar>
              <w:top w:w="57" w:type="dxa"/>
              <w:left w:w="57" w:type="dxa"/>
              <w:bottom w:w="57" w:type="dxa"/>
              <w:right w:w="57" w:type="dxa"/>
            </w:tcMar>
          </w:tcPr>
          <w:p w:rsidR="00500B0D" w:rsidRPr="00FE2456" w:rsidRDefault="00500B0D" w:rsidP="00E57A19">
            <w:pPr>
              <w:jc w:val="both"/>
              <w:rPr>
                <w:b/>
                <w:sz w:val="24"/>
                <w:szCs w:val="24"/>
              </w:rPr>
            </w:pPr>
            <w:r w:rsidRPr="00FE2456">
              <w:rPr>
                <w:sz w:val="24"/>
                <w:szCs w:val="24"/>
              </w:rPr>
              <w:t>2.1. Лицо, которое совершило сделку, в совершении которой имеется заинтересованность (эмитент; подконтрольная эмитенту организация, имеющая для него существенное значение):</w:t>
            </w:r>
            <w:r w:rsidR="003743C8" w:rsidRPr="00FE2456">
              <w:rPr>
                <w:sz w:val="24"/>
                <w:szCs w:val="24"/>
              </w:rPr>
              <w:t xml:space="preserve"> </w:t>
            </w:r>
            <w:r w:rsidR="003743C8" w:rsidRPr="00FE2456">
              <w:rPr>
                <w:b/>
                <w:sz w:val="24"/>
                <w:szCs w:val="24"/>
              </w:rPr>
              <w:t>эмитент</w:t>
            </w:r>
            <w:r w:rsidR="001A1F06" w:rsidRPr="00FE2456">
              <w:rPr>
                <w:b/>
                <w:sz w:val="24"/>
                <w:szCs w:val="24"/>
              </w:rPr>
              <w:t>.</w:t>
            </w:r>
          </w:p>
          <w:p w:rsidR="00500B0D" w:rsidRPr="00FE2456" w:rsidRDefault="00500B0D" w:rsidP="00E57A19">
            <w:pPr>
              <w:jc w:val="both"/>
              <w:rPr>
                <w:sz w:val="24"/>
                <w:szCs w:val="24"/>
              </w:rPr>
            </w:pPr>
          </w:p>
          <w:p w:rsidR="00500B0D" w:rsidRPr="00FE2456" w:rsidRDefault="00500B0D" w:rsidP="00E57A19">
            <w:pPr>
              <w:jc w:val="both"/>
              <w:rPr>
                <w:b/>
                <w:sz w:val="24"/>
                <w:szCs w:val="24"/>
              </w:rPr>
            </w:pPr>
            <w:r w:rsidRPr="00FE2456">
              <w:rPr>
                <w:sz w:val="24"/>
                <w:szCs w:val="24"/>
              </w:rPr>
              <w:t>2.2. В случае если организацией, совершившей сделку, является подконтрольная эмитенту организация, имеющая для него существенное значение, - полное фирменное наименование (для коммерческой организации) или наименование (для некоммерческой организации), место нахождения, идентификационный номер налогоплательщика (ИНН) (при наличии), основной государственный регистрационный номер (ОГРН) (при</w:t>
            </w:r>
            <w:r w:rsidR="003743C8" w:rsidRPr="00FE2456">
              <w:rPr>
                <w:sz w:val="24"/>
                <w:szCs w:val="24"/>
              </w:rPr>
              <w:t xml:space="preserve"> наличии) указанной организации: </w:t>
            </w:r>
            <w:r w:rsidR="003743C8" w:rsidRPr="00FE2456">
              <w:rPr>
                <w:b/>
                <w:sz w:val="24"/>
                <w:szCs w:val="24"/>
              </w:rPr>
              <w:t>не</w:t>
            </w:r>
            <w:r w:rsidR="007A7590">
              <w:rPr>
                <w:b/>
                <w:sz w:val="24"/>
                <w:szCs w:val="24"/>
              </w:rPr>
              <w:t> </w:t>
            </w:r>
            <w:r w:rsidR="003743C8" w:rsidRPr="00FE2456">
              <w:rPr>
                <w:b/>
                <w:sz w:val="24"/>
                <w:szCs w:val="24"/>
              </w:rPr>
              <w:t>применимо</w:t>
            </w:r>
            <w:r w:rsidR="001A1F06" w:rsidRPr="00FE2456">
              <w:rPr>
                <w:b/>
                <w:sz w:val="24"/>
                <w:szCs w:val="24"/>
              </w:rPr>
              <w:t>.</w:t>
            </w:r>
          </w:p>
          <w:p w:rsidR="00500B0D" w:rsidRPr="00FE2456" w:rsidRDefault="00500B0D" w:rsidP="00E57A19">
            <w:pPr>
              <w:jc w:val="both"/>
              <w:rPr>
                <w:sz w:val="24"/>
                <w:szCs w:val="24"/>
              </w:rPr>
            </w:pPr>
          </w:p>
          <w:p w:rsidR="003743C8" w:rsidRPr="00FE2456" w:rsidRDefault="003743C8" w:rsidP="00E57A19">
            <w:pPr>
              <w:jc w:val="both"/>
              <w:rPr>
                <w:b/>
                <w:sz w:val="24"/>
                <w:szCs w:val="24"/>
              </w:rPr>
            </w:pPr>
            <w:r w:rsidRPr="00FE2456">
              <w:rPr>
                <w:sz w:val="24"/>
                <w:szCs w:val="24"/>
              </w:rPr>
              <w:t>2.3. К</w:t>
            </w:r>
            <w:r w:rsidR="00500B0D" w:rsidRPr="00FE2456">
              <w:rPr>
                <w:sz w:val="24"/>
                <w:szCs w:val="24"/>
              </w:rPr>
              <w:t>атегория сделки (сделка, в совершении которой имелась заинтересованность; сделка, в совершении которой имелась заинтересованность, которая одновре</w:t>
            </w:r>
            <w:r w:rsidRPr="00FE2456">
              <w:rPr>
                <w:sz w:val="24"/>
                <w:szCs w:val="24"/>
              </w:rPr>
              <w:t xml:space="preserve">менно является крупной сделкой): </w:t>
            </w:r>
            <w:r w:rsidR="000E281F" w:rsidRPr="00FE2456">
              <w:rPr>
                <w:b/>
                <w:sz w:val="24"/>
                <w:szCs w:val="24"/>
              </w:rPr>
              <w:t>сделка, в совершении кот</w:t>
            </w:r>
            <w:r w:rsidR="0070401B">
              <w:rPr>
                <w:b/>
                <w:sz w:val="24"/>
                <w:szCs w:val="24"/>
              </w:rPr>
              <w:t>орой имелась заинтересованность</w:t>
            </w:r>
            <w:r w:rsidR="000E281F" w:rsidRPr="00FE2456">
              <w:rPr>
                <w:b/>
                <w:sz w:val="24"/>
                <w:szCs w:val="24"/>
              </w:rPr>
              <w:t>.</w:t>
            </w:r>
          </w:p>
          <w:p w:rsidR="003743C8" w:rsidRPr="00FE2456" w:rsidRDefault="003743C8" w:rsidP="00E57A19">
            <w:pPr>
              <w:jc w:val="both"/>
              <w:rPr>
                <w:sz w:val="24"/>
                <w:szCs w:val="24"/>
              </w:rPr>
            </w:pPr>
          </w:p>
          <w:p w:rsidR="00500B0D" w:rsidRPr="00FE2456" w:rsidRDefault="003743C8" w:rsidP="00E57A19">
            <w:pPr>
              <w:jc w:val="both"/>
              <w:rPr>
                <w:sz w:val="24"/>
                <w:szCs w:val="24"/>
              </w:rPr>
            </w:pPr>
            <w:r w:rsidRPr="00FE2456">
              <w:rPr>
                <w:sz w:val="24"/>
                <w:szCs w:val="24"/>
              </w:rPr>
              <w:t>2.4. В</w:t>
            </w:r>
            <w:r w:rsidR="00500B0D" w:rsidRPr="00FE2456">
              <w:rPr>
                <w:sz w:val="24"/>
                <w:szCs w:val="24"/>
              </w:rPr>
              <w:t>ид и предмет сделки</w:t>
            </w:r>
            <w:r w:rsidRPr="00FE2456">
              <w:rPr>
                <w:sz w:val="24"/>
                <w:szCs w:val="24"/>
              </w:rPr>
              <w:t>:</w:t>
            </w:r>
          </w:p>
          <w:p w:rsidR="003743C8" w:rsidRPr="00FE2456" w:rsidRDefault="003743C8" w:rsidP="00E57A19">
            <w:pPr>
              <w:jc w:val="both"/>
              <w:rPr>
                <w:b/>
                <w:sz w:val="24"/>
                <w:szCs w:val="24"/>
              </w:rPr>
            </w:pPr>
            <w:r w:rsidRPr="00FE2456">
              <w:rPr>
                <w:sz w:val="24"/>
                <w:szCs w:val="24"/>
              </w:rPr>
              <w:t>Вид сделки –</w:t>
            </w:r>
            <w:r w:rsidR="00307219" w:rsidRPr="00FE2456">
              <w:rPr>
                <w:sz w:val="24"/>
                <w:szCs w:val="24"/>
              </w:rPr>
              <w:t xml:space="preserve"> </w:t>
            </w:r>
            <w:r w:rsidR="00024B33" w:rsidRPr="00024B33">
              <w:rPr>
                <w:b/>
                <w:sz w:val="24"/>
                <w:szCs w:val="24"/>
              </w:rPr>
              <w:t>дополнительное соглашение №</w:t>
            </w:r>
            <w:r w:rsidR="00024B33">
              <w:rPr>
                <w:b/>
                <w:sz w:val="24"/>
                <w:szCs w:val="24"/>
              </w:rPr>
              <w:t xml:space="preserve"> </w:t>
            </w:r>
            <w:r w:rsidR="00024B33" w:rsidRPr="00024B33">
              <w:rPr>
                <w:b/>
                <w:sz w:val="24"/>
                <w:szCs w:val="24"/>
              </w:rPr>
              <w:t>5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0000000002224Р070002/1222528</w:t>
            </w:r>
            <w:r w:rsidR="00BE686F" w:rsidRPr="00FE2456">
              <w:rPr>
                <w:b/>
                <w:sz w:val="24"/>
                <w:szCs w:val="24"/>
              </w:rPr>
              <w:t>.</w:t>
            </w:r>
          </w:p>
          <w:p w:rsidR="003743C8" w:rsidRPr="00FE2456" w:rsidRDefault="003743C8" w:rsidP="00E57A19">
            <w:pPr>
              <w:jc w:val="both"/>
              <w:rPr>
                <w:b/>
                <w:color w:val="000000"/>
                <w:sz w:val="24"/>
                <w:szCs w:val="24"/>
              </w:rPr>
            </w:pPr>
            <w:r w:rsidRPr="00FE2456">
              <w:rPr>
                <w:sz w:val="24"/>
                <w:szCs w:val="24"/>
              </w:rPr>
              <w:t>Предмет сделки</w:t>
            </w:r>
            <w:r w:rsidR="007B452F" w:rsidRPr="00FE2456">
              <w:rPr>
                <w:sz w:val="24"/>
                <w:szCs w:val="24"/>
              </w:rPr>
              <w:t xml:space="preserve"> –</w:t>
            </w:r>
            <w:r w:rsidR="007B452F" w:rsidRPr="00FE2456">
              <w:rPr>
                <w:b/>
                <w:color w:val="000000"/>
                <w:sz w:val="24"/>
                <w:szCs w:val="24"/>
              </w:rPr>
              <w:t xml:space="preserve"> </w:t>
            </w:r>
            <w:r w:rsidR="0070401B">
              <w:rPr>
                <w:b/>
                <w:color w:val="000000"/>
                <w:sz w:val="24"/>
                <w:szCs w:val="24"/>
              </w:rPr>
              <w:t>в</w:t>
            </w:r>
            <w:r w:rsidR="0070401B" w:rsidRPr="0070401B">
              <w:rPr>
                <w:b/>
                <w:color w:val="000000"/>
                <w:sz w:val="24"/>
                <w:szCs w:val="24"/>
              </w:rPr>
              <w:t>несение изменений в договор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0000000002224Р070002/1222528</w:t>
            </w:r>
            <w:r w:rsidR="000E281F" w:rsidRPr="00FE2456">
              <w:rPr>
                <w:b/>
                <w:color w:val="000000"/>
                <w:sz w:val="24"/>
                <w:szCs w:val="24"/>
              </w:rPr>
              <w:t>.</w:t>
            </w:r>
          </w:p>
          <w:p w:rsidR="000E281F" w:rsidRPr="00FE2456" w:rsidRDefault="000E281F" w:rsidP="00E57A19">
            <w:pPr>
              <w:jc w:val="both"/>
              <w:rPr>
                <w:sz w:val="24"/>
                <w:szCs w:val="24"/>
              </w:rPr>
            </w:pPr>
          </w:p>
          <w:p w:rsidR="00500B0D" w:rsidRPr="00FE2456" w:rsidRDefault="002B2B2A" w:rsidP="00E57A19">
            <w:pPr>
              <w:jc w:val="both"/>
              <w:rPr>
                <w:sz w:val="24"/>
                <w:szCs w:val="24"/>
              </w:rPr>
            </w:pPr>
            <w:r w:rsidRPr="00FE2456">
              <w:rPr>
                <w:sz w:val="24"/>
                <w:szCs w:val="24"/>
              </w:rPr>
              <w:t>2.5. С</w:t>
            </w:r>
            <w:r w:rsidR="00500B0D" w:rsidRPr="00FE2456">
              <w:rPr>
                <w:sz w:val="24"/>
                <w:szCs w:val="24"/>
              </w:rPr>
              <w:t>одержание сделки, в том числе гражданские права и обязанности, на установление, изменение или прекращение которы</w:t>
            </w:r>
            <w:r w:rsidR="00C2761B" w:rsidRPr="00FE2456">
              <w:rPr>
                <w:sz w:val="24"/>
                <w:szCs w:val="24"/>
              </w:rPr>
              <w:t>х направлена совершенная сделка:</w:t>
            </w:r>
          </w:p>
          <w:p w:rsidR="0070401B" w:rsidRPr="0070401B" w:rsidRDefault="0070401B" w:rsidP="0070401B">
            <w:pPr>
              <w:jc w:val="both"/>
              <w:rPr>
                <w:b/>
                <w:sz w:val="24"/>
                <w:szCs w:val="24"/>
              </w:rPr>
            </w:pPr>
            <w:r w:rsidRPr="0070401B">
              <w:rPr>
                <w:b/>
                <w:sz w:val="24"/>
                <w:szCs w:val="24"/>
              </w:rPr>
              <w:t xml:space="preserve">Стороны Дополнительного соглашения: </w:t>
            </w:r>
          </w:p>
          <w:p w:rsidR="0070401B" w:rsidRPr="0070401B" w:rsidRDefault="0070401B" w:rsidP="0070401B">
            <w:pPr>
              <w:jc w:val="both"/>
              <w:rPr>
                <w:b/>
                <w:sz w:val="24"/>
                <w:szCs w:val="24"/>
              </w:rPr>
            </w:pPr>
            <w:r w:rsidRPr="0070401B">
              <w:rPr>
                <w:b/>
                <w:sz w:val="24"/>
                <w:szCs w:val="24"/>
              </w:rPr>
              <w:t xml:space="preserve">ПАО «Россети Северный Кавказ» (Общество); </w:t>
            </w:r>
          </w:p>
          <w:p w:rsidR="0070401B" w:rsidRPr="0070401B" w:rsidRDefault="0070401B" w:rsidP="0070401B">
            <w:pPr>
              <w:jc w:val="both"/>
              <w:rPr>
                <w:b/>
                <w:sz w:val="24"/>
                <w:szCs w:val="24"/>
              </w:rPr>
            </w:pPr>
            <w:r w:rsidRPr="0070401B">
              <w:rPr>
                <w:b/>
                <w:sz w:val="24"/>
                <w:szCs w:val="24"/>
              </w:rPr>
              <w:lastRenderedPageBreak/>
              <w:t>ПАО «Россети» (Акционер).</w:t>
            </w:r>
          </w:p>
          <w:p w:rsidR="0070401B" w:rsidRPr="0070401B" w:rsidRDefault="0070401B" w:rsidP="0070401B">
            <w:pPr>
              <w:jc w:val="both"/>
              <w:rPr>
                <w:b/>
                <w:sz w:val="24"/>
                <w:szCs w:val="24"/>
              </w:rPr>
            </w:pPr>
            <w:r w:rsidRPr="0070401B">
              <w:rPr>
                <w:b/>
                <w:sz w:val="24"/>
                <w:szCs w:val="24"/>
              </w:rPr>
              <w:t xml:space="preserve">Предмет и цена: </w:t>
            </w:r>
          </w:p>
          <w:p w:rsidR="00024B33" w:rsidRPr="00024B33" w:rsidRDefault="00024B33" w:rsidP="00024B33">
            <w:pPr>
              <w:jc w:val="both"/>
              <w:rPr>
                <w:b/>
                <w:sz w:val="24"/>
                <w:szCs w:val="24"/>
              </w:rPr>
            </w:pPr>
            <w:r w:rsidRPr="00024B33">
              <w:rPr>
                <w:b/>
                <w:sz w:val="24"/>
                <w:szCs w:val="24"/>
              </w:rPr>
              <w:t>Внесение изменений в договор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w:t>
            </w:r>
            <w:r w:rsidR="007A7590">
              <w:rPr>
                <w:b/>
                <w:sz w:val="24"/>
                <w:szCs w:val="24"/>
              </w:rPr>
              <w:t> </w:t>
            </w:r>
            <w:r w:rsidRPr="00024B33">
              <w:rPr>
                <w:b/>
                <w:sz w:val="24"/>
                <w:szCs w:val="24"/>
              </w:rPr>
              <w:t xml:space="preserve">0000000002224Р070002/1222528 (далее - Договор), в том числе: </w:t>
            </w:r>
          </w:p>
          <w:p w:rsidR="00024B33" w:rsidRPr="00024B33" w:rsidRDefault="00024B33" w:rsidP="00024B33">
            <w:pPr>
              <w:pStyle w:val="a4"/>
              <w:numPr>
                <w:ilvl w:val="0"/>
                <w:numId w:val="4"/>
              </w:numPr>
              <w:ind w:hanging="720"/>
              <w:jc w:val="both"/>
              <w:rPr>
                <w:b/>
                <w:sz w:val="24"/>
                <w:szCs w:val="24"/>
              </w:rPr>
            </w:pPr>
            <w:r w:rsidRPr="00024B33">
              <w:rPr>
                <w:b/>
                <w:sz w:val="24"/>
                <w:szCs w:val="24"/>
              </w:rPr>
              <w:t>Внести в Договор следующие изменения:</w:t>
            </w:r>
          </w:p>
          <w:p w:rsidR="00024B33" w:rsidRPr="00024B33" w:rsidRDefault="00024B33" w:rsidP="00024B33">
            <w:pPr>
              <w:jc w:val="both"/>
              <w:rPr>
                <w:b/>
                <w:sz w:val="24"/>
                <w:szCs w:val="24"/>
              </w:rPr>
            </w:pPr>
            <w:r w:rsidRPr="00024B33">
              <w:rPr>
                <w:b/>
                <w:sz w:val="24"/>
                <w:szCs w:val="24"/>
              </w:rPr>
              <w:t>«1.1. в разделе II «Финансовое обеспечение внесения Вклада» пункт 2.1. изложить в следующей редакции:</w:t>
            </w:r>
          </w:p>
          <w:p w:rsidR="00024B33" w:rsidRPr="00024B33" w:rsidRDefault="00024B33" w:rsidP="00024B33">
            <w:pPr>
              <w:jc w:val="both"/>
              <w:rPr>
                <w:b/>
                <w:sz w:val="24"/>
                <w:szCs w:val="24"/>
              </w:rPr>
            </w:pPr>
            <w:r w:rsidRPr="00024B33">
              <w:rPr>
                <w:b/>
                <w:sz w:val="24"/>
                <w:szCs w:val="24"/>
              </w:rPr>
              <w:t>«2.1. Вклад вносится Акционером на цели, указанные в разделе I настоящего Договора, путем приобретения необходимых для этого товаров, работ, услуг, в размере 5</w:t>
            </w:r>
            <w:r w:rsidR="007A7590">
              <w:rPr>
                <w:b/>
                <w:sz w:val="24"/>
                <w:szCs w:val="24"/>
              </w:rPr>
              <w:t> </w:t>
            </w:r>
            <w:r w:rsidRPr="00024B33">
              <w:rPr>
                <w:b/>
                <w:sz w:val="24"/>
                <w:szCs w:val="24"/>
              </w:rPr>
              <w:t>675</w:t>
            </w:r>
            <w:r w:rsidR="007A7590">
              <w:rPr>
                <w:b/>
                <w:sz w:val="24"/>
                <w:szCs w:val="24"/>
              </w:rPr>
              <w:t> </w:t>
            </w:r>
            <w:r w:rsidRPr="00024B33">
              <w:rPr>
                <w:b/>
                <w:sz w:val="24"/>
                <w:szCs w:val="24"/>
              </w:rPr>
              <w:t>001</w:t>
            </w:r>
            <w:r w:rsidR="007A7590">
              <w:rPr>
                <w:b/>
                <w:sz w:val="24"/>
                <w:szCs w:val="24"/>
              </w:rPr>
              <w:t> </w:t>
            </w:r>
            <w:r w:rsidRPr="00024B33">
              <w:rPr>
                <w:b/>
                <w:sz w:val="24"/>
                <w:szCs w:val="24"/>
              </w:rPr>
              <w:t>834 (пять миллиардов шестьсот семьдесят пять миллионов одна тысяча восемьсот тридцать четыре) рубля 03 копейки (включая НДС), определенном решением Совета директоров ПАО «Россети» от 06.07.2026 (протокол от 07.07.2026 №727), в пределах объема субсидии, полученной Акционером в соответствии с Соглашением по кодам классификации расходов федерального бюджета (далее – коды БК), в том числе:</w:t>
            </w:r>
          </w:p>
          <w:p w:rsidR="00024B33" w:rsidRPr="00024B33" w:rsidRDefault="00024B33" w:rsidP="00024B33">
            <w:pPr>
              <w:jc w:val="both"/>
              <w:rPr>
                <w:b/>
                <w:sz w:val="24"/>
                <w:szCs w:val="24"/>
              </w:rPr>
            </w:pPr>
            <w:r w:rsidRPr="00024B33">
              <w:rPr>
                <w:b/>
                <w:sz w:val="24"/>
                <w:szCs w:val="24"/>
              </w:rPr>
              <w:t>в 2024 году 816 523 042 (восемьсот шестнадцать миллионов пятьсот двадцать три тысячи сорок два) рубля 74 копейки по коду БК 022 0402 30 2 01 62116 812;</w:t>
            </w:r>
          </w:p>
          <w:p w:rsidR="00024B33" w:rsidRPr="00024B33" w:rsidRDefault="00024B33" w:rsidP="00024B33">
            <w:pPr>
              <w:jc w:val="both"/>
              <w:rPr>
                <w:b/>
                <w:sz w:val="24"/>
                <w:szCs w:val="24"/>
              </w:rPr>
            </w:pPr>
            <w:r w:rsidRPr="00024B33">
              <w:rPr>
                <w:b/>
                <w:sz w:val="24"/>
                <w:szCs w:val="24"/>
              </w:rPr>
              <w:t>в 2025 году 627 551 128 (шестьсот двадцать семь миллионов пятьсот пятьдесят одна тысяча сто двадцать восемь) рублей 55 копеек по коду БК 022 0402 30 2 01 62116 812;</w:t>
            </w:r>
          </w:p>
          <w:p w:rsidR="00024B33" w:rsidRPr="00024B33" w:rsidRDefault="00024B33" w:rsidP="00024B33">
            <w:pPr>
              <w:jc w:val="both"/>
              <w:rPr>
                <w:b/>
                <w:sz w:val="24"/>
                <w:szCs w:val="24"/>
              </w:rPr>
            </w:pPr>
            <w:r w:rsidRPr="00024B33">
              <w:rPr>
                <w:b/>
                <w:sz w:val="24"/>
                <w:szCs w:val="24"/>
              </w:rPr>
              <w:t>в 2026 году 1 055 151 661 (один миллиард пятьдесят пять миллионов сто пятьдесят одна тысяча шестьсот шестьдесят один) рубль 36 копеек по коду БК 022 0402 30 2 01 62116 812;</w:t>
            </w:r>
          </w:p>
          <w:p w:rsidR="00024B33" w:rsidRPr="00024B33" w:rsidRDefault="00024B33" w:rsidP="00024B33">
            <w:pPr>
              <w:jc w:val="both"/>
              <w:rPr>
                <w:b/>
                <w:sz w:val="24"/>
                <w:szCs w:val="24"/>
              </w:rPr>
            </w:pPr>
            <w:r w:rsidRPr="00024B33">
              <w:rPr>
                <w:b/>
                <w:sz w:val="24"/>
                <w:szCs w:val="24"/>
              </w:rPr>
              <w:t>в 2027 году 1 463 129 694 (один миллиард четыреста шестьдесят три миллиона сто двадцать девять тысяч шестьсот девяносто четыре) рубля 84 копейки по коду БК 022 0402 30 2 01 62116 812;</w:t>
            </w:r>
          </w:p>
          <w:p w:rsidR="00024B33" w:rsidRPr="00024B33" w:rsidRDefault="00024B33" w:rsidP="00024B33">
            <w:pPr>
              <w:jc w:val="both"/>
              <w:rPr>
                <w:b/>
                <w:sz w:val="24"/>
                <w:szCs w:val="24"/>
              </w:rPr>
            </w:pPr>
            <w:r w:rsidRPr="00024B33">
              <w:rPr>
                <w:b/>
                <w:sz w:val="24"/>
                <w:szCs w:val="24"/>
              </w:rPr>
              <w:t>в 2028 году 1 712 646 306 (один миллиард семьсот двенадцать миллионов шестьсот сорок шесть тысяч триста шесть) рублей 54 копейки по коду БК 022 0402 30 2 01 62116 812.</w:t>
            </w:r>
          </w:p>
          <w:p w:rsidR="0070401B" w:rsidRDefault="00024B33" w:rsidP="00024B33">
            <w:pPr>
              <w:jc w:val="both"/>
              <w:rPr>
                <w:b/>
                <w:sz w:val="24"/>
                <w:szCs w:val="24"/>
              </w:rPr>
            </w:pPr>
            <w:r w:rsidRPr="00024B33">
              <w:rPr>
                <w:b/>
                <w:sz w:val="24"/>
                <w:szCs w:val="24"/>
              </w:rPr>
              <w:t xml:space="preserve">В объем указанных средств, направляемых на приобретение необходимых товаров, работ, услуг, включены средства на уплату налога на добавленную стоимость». </w:t>
            </w:r>
          </w:p>
          <w:p w:rsidR="00024B33" w:rsidRPr="00FE2456" w:rsidRDefault="00024B33" w:rsidP="00024B33">
            <w:pPr>
              <w:jc w:val="both"/>
              <w:rPr>
                <w:b/>
                <w:sz w:val="24"/>
                <w:szCs w:val="24"/>
              </w:rPr>
            </w:pPr>
          </w:p>
          <w:p w:rsidR="00500B0D" w:rsidRPr="00FE2456" w:rsidRDefault="002B2B2A" w:rsidP="000E281F">
            <w:pPr>
              <w:jc w:val="both"/>
              <w:rPr>
                <w:sz w:val="24"/>
                <w:szCs w:val="24"/>
              </w:rPr>
            </w:pPr>
            <w:r w:rsidRPr="00FE2456">
              <w:rPr>
                <w:sz w:val="24"/>
                <w:szCs w:val="24"/>
              </w:rPr>
              <w:t>2.6. С</w:t>
            </w:r>
            <w:r w:rsidR="00500B0D" w:rsidRPr="00FE2456">
              <w:rPr>
                <w:sz w:val="24"/>
                <w:szCs w:val="24"/>
              </w:rPr>
              <w:t xml:space="preserve">тороны </w:t>
            </w:r>
            <w:r w:rsidRPr="00FE2456">
              <w:rPr>
                <w:sz w:val="24"/>
                <w:szCs w:val="24"/>
              </w:rPr>
              <w:t>и выгодоприобретатели по сделке:</w:t>
            </w:r>
          </w:p>
          <w:p w:rsidR="000E281F" w:rsidRPr="00FE2456" w:rsidRDefault="000E281F" w:rsidP="000E281F">
            <w:pPr>
              <w:jc w:val="both"/>
              <w:rPr>
                <w:b/>
                <w:sz w:val="24"/>
                <w:szCs w:val="24"/>
              </w:rPr>
            </w:pPr>
            <w:r w:rsidRPr="00FE2456">
              <w:rPr>
                <w:b/>
                <w:sz w:val="24"/>
                <w:szCs w:val="24"/>
              </w:rPr>
              <w:t>Стороны Дополнительного соглашения:</w:t>
            </w:r>
          </w:p>
          <w:p w:rsidR="000E281F" w:rsidRPr="00FE2456" w:rsidRDefault="000E281F" w:rsidP="000E281F">
            <w:pPr>
              <w:jc w:val="both"/>
              <w:rPr>
                <w:b/>
                <w:sz w:val="24"/>
                <w:szCs w:val="24"/>
              </w:rPr>
            </w:pPr>
            <w:r w:rsidRPr="00FE2456">
              <w:rPr>
                <w:b/>
                <w:sz w:val="24"/>
                <w:szCs w:val="24"/>
              </w:rPr>
              <w:t xml:space="preserve">ПАО «Россети Северный Кавказ» (Общество); </w:t>
            </w:r>
          </w:p>
          <w:p w:rsidR="000E281F" w:rsidRPr="00FE2456" w:rsidRDefault="000E281F" w:rsidP="000E281F">
            <w:pPr>
              <w:jc w:val="both"/>
              <w:rPr>
                <w:b/>
                <w:sz w:val="24"/>
                <w:szCs w:val="24"/>
              </w:rPr>
            </w:pPr>
            <w:r w:rsidRPr="00FE2456">
              <w:rPr>
                <w:b/>
                <w:sz w:val="24"/>
                <w:szCs w:val="24"/>
              </w:rPr>
              <w:t>ПАО «Россети» (Акционер).</w:t>
            </w:r>
          </w:p>
          <w:p w:rsidR="000E281F" w:rsidRPr="00FE2456" w:rsidRDefault="000E281F" w:rsidP="000E281F">
            <w:pPr>
              <w:jc w:val="both"/>
              <w:rPr>
                <w:b/>
                <w:sz w:val="24"/>
                <w:szCs w:val="24"/>
              </w:rPr>
            </w:pPr>
            <w:r w:rsidRPr="00FE2456">
              <w:rPr>
                <w:b/>
                <w:sz w:val="24"/>
                <w:szCs w:val="24"/>
              </w:rPr>
              <w:t>Выгодоприобретатели по сделке отсутствуют.</w:t>
            </w:r>
          </w:p>
          <w:p w:rsidR="00CD3E22" w:rsidRPr="00FE2456" w:rsidRDefault="00CD3E22" w:rsidP="00CD3E22">
            <w:pPr>
              <w:jc w:val="both"/>
              <w:rPr>
                <w:sz w:val="24"/>
                <w:szCs w:val="24"/>
              </w:rPr>
            </w:pPr>
          </w:p>
          <w:p w:rsidR="003C1576" w:rsidRPr="00FE2456" w:rsidRDefault="002B2B2A" w:rsidP="00E57A19">
            <w:pPr>
              <w:jc w:val="both"/>
              <w:rPr>
                <w:b/>
                <w:sz w:val="24"/>
                <w:szCs w:val="24"/>
              </w:rPr>
            </w:pPr>
            <w:r w:rsidRPr="00FE2456">
              <w:rPr>
                <w:sz w:val="24"/>
                <w:szCs w:val="24"/>
              </w:rPr>
              <w:t>2.7. С</w:t>
            </w:r>
            <w:r w:rsidR="00500B0D" w:rsidRPr="00FE2456">
              <w:rPr>
                <w:sz w:val="24"/>
                <w:szCs w:val="24"/>
              </w:rPr>
              <w:t>рок ис</w:t>
            </w:r>
            <w:r w:rsidR="00CF171C" w:rsidRPr="00FE2456">
              <w:rPr>
                <w:sz w:val="24"/>
                <w:szCs w:val="24"/>
              </w:rPr>
              <w:t xml:space="preserve">полнения обязательств по сделке: </w:t>
            </w:r>
          </w:p>
          <w:p w:rsidR="00336CA8" w:rsidRPr="00336CA8" w:rsidRDefault="00024B33" w:rsidP="00336CA8">
            <w:pPr>
              <w:jc w:val="both"/>
              <w:rPr>
                <w:b/>
                <w:color w:val="000000"/>
                <w:sz w:val="24"/>
                <w:szCs w:val="24"/>
                <w:lang w:eastAsia="en-US"/>
              </w:rPr>
            </w:pPr>
            <w:r w:rsidRPr="00024B33">
              <w:rPr>
                <w:b/>
                <w:color w:val="000000"/>
                <w:sz w:val="24"/>
                <w:szCs w:val="24"/>
                <w:lang w:eastAsia="en-US"/>
              </w:rPr>
              <w:t>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Договору</w:t>
            </w:r>
            <w:r w:rsidR="00336CA8" w:rsidRPr="00336CA8">
              <w:rPr>
                <w:b/>
                <w:color w:val="000000"/>
                <w:sz w:val="24"/>
                <w:szCs w:val="24"/>
                <w:lang w:eastAsia="en-US"/>
              </w:rPr>
              <w:t>.</w:t>
            </w:r>
          </w:p>
          <w:p w:rsidR="00336CA8" w:rsidRDefault="00336CA8" w:rsidP="00C1363A">
            <w:pPr>
              <w:jc w:val="both"/>
              <w:rPr>
                <w:sz w:val="24"/>
                <w:szCs w:val="24"/>
              </w:rPr>
            </w:pPr>
          </w:p>
          <w:p w:rsidR="00C1363A" w:rsidRPr="00FE2456" w:rsidRDefault="002B2B2A" w:rsidP="00C1363A">
            <w:pPr>
              <w:jc w:val="both"/>
              <w:rPr>
                <w:b/>
                <w:sz w:val="24"/>
                <w:szCs w:val="24"/>
              </w:rPr>
            </w:pPr>
            <w:r w:rsidRPr="00FE2456">
              <w:rPr>
                <w:sz w:val="24"/>
                <w:szCs w:val="24"/>
              </w:rPr>
              <w:t>2.8. Р</w:t>
            </w:r>
            <w:r w:rsidR="00500B0D" w:rsidRPr="00FE2456">
              <w:rPr>
                <w:sz w:val="24"/>
                <w:szCs w:val="24"/>
              </w:rPr>
              <w:t>азмер сделки в денежном выражении</w:t>
            </w:r>
            <w:r w:rsidRPr="00FE2456">
              <w:rPr>
                <w:sz w:val="24"/>
                <w:szCs w:val="24"/>
              </w:rPr>
              <w:t>:</w:t>
            </w:r>
            <w:r w:rsidR="0041737F" w:rsidRPr="00FE2456">
              <w:rPr>
                <w:sz w:val="24"/>
                <w:szCs w:val="24"/>
              </w:rPr>
              <w:t xml:space="preserve"> </w:t>
            </w:r>
            <w:r w:rsidR="00024B33" w:rsidRPr="00024B33">
              <w:rPr>
                <w:b/>
                <w:sz w:val="24"/>
                <w:szCs w:val="24"/>
              </w:rPr>
              <w:t>Цена Договора с учетом дополнительных соглашений 1-5 состоит из размера вклада в имущество Общества, не увеличивающего его уставный капитал и не изменяющего номинальную стоимость акций Общества, в сумме 5</w:t>
            </w:r>
            <w:r w:rsidR="007A7590">
              <w:rPr>
                <w:b/>
                <w:sz w:val="24"/>
                <w:szCs w:val="24"/>
              </w:rPr>
              <w:t> </w:t>
            </w:r>
            <w:r w:rsidR="00024B33" w:rsidRPr="00024B33">
              <w:rPr>
                <w:b/>
                <w:sz w:val="24"/>
                <w:szCs w:val="24"/>
              </w:rPr>
              <w:t>675</w:t>
            </w:r>
            <w:r w:rsidR="007A7590">
              <w:rPr>
                <w:b/>
                <w:sz w:val="24"/>
                <w:szCs w:val="24"/>
              </w:rPr>
              <w:t> </w:t>
            </w:r>
            <w:r w:rsidR="00024B33" w:rsidRPr="00024B33">
              <w:rPr>
                <w:b/>
                <w:sz w:val="24"/>
                <w:szCs w:val="24"/>
              </w:rPr>
              <w:t>001</w:t>
            </w:r>
            <w:r w:rsidR="007A7590">
              <w:rPr>
                <w:b/>
                <w:sz w:val="24"/>
                <w:szCs w:val="24"/>
              </w:rPr>
              <w:t> </w:t>
            </w:r>
            <w:r w:rsidR="00024B33" w:rsidRPr="00024B33">
              <w:rPr>
                <w:b/>
                <w:sz w:val="24"/>
                <w:szCs w:val="24"/>
              </w:rPr>
              <w:t>834 (Пять миллиардов шестьсот семьдесят пять миллионов одна тысяча восемьсот тридцать четыре) рубля 03 копейки, в том числе НДС</w:t>
            </w:r>
            <w:r w:rsidR="00336CA8" w:rsidRPr="00336CA8">
              <w:rPr>
                <w:b/>
                <w:sz w:val="24"/>
                <w:szCs w:val="24"/>
              </w:rPr>
              <w:t>.</w:t>
            </w:r>
          </w:p>
          <w:p w:rsidR="002B2B2A" w:rsidRPr="00FE2456" w:rsidRDefault="002B2B2A" w:rsidP="00E57A19">
            <w:pPr>
              <w:jc w:val="both"/>
              <w:rPr>
                <w:sz w:val="24"/>
                <w:szCs w:val="24"/>
              </w:rPr>
            </w:pPr>
          </w:p>
          <w:p w:rsidR="00EB567A" w:rsidRPr="00FE2456" w:rsidRDefault="002B2B2A" w:rsidP="00E57A19">
            <w:pPr>
              <w:jc w:val="both"/>
              <w:rPr>
                <w:b/>
                <w:sz w:val="24"/>
                <w:szCs w:val="24"/>
              </w:rPr>
            </w:pPr>
            <w:r w:rsidRPr="00FE2456">
              <w:rPr>
                <w:sz w:val="24"/>
                <w:szCs w:val="24"/>
              </w:rPr>
              <w:t xml:space="preserve">2.9. </w:t>
            </w:r>
            <w:r w:rsidR="00F05A87" w:rsidRPr="00FE2456">
              <w:rPr>
                <w:sz w:val="24"/>
                <w:szCs w:val="24"/>
              </w:rPr>
              <w:t xml:space="preserve">Отношение цены и балансовой стоимости имущества, на приобретение, отчуждение или возможность отчуждения которого направлена сделка, в процентах к консолидированной стоимости активов группы эмитента, определенной по данным консолидированной финансовой отчетности эмитента на последнюю отчетную дату (дату окончания последнего предшествующего совершению сделки завершенного отчетного периода), а если у эмитента отсутствует обязанность по составлению и раскрытию консолидированной финансовой отчетности - к стоимости активов эмитента (если сделка совершена эмитентом) или совокупной </w:t>
            </w:r>
            <w:r w:rsidR="00F05A87" w:rsidRPr="00FE2456">
              <w:rPr>
                <w:sz w:val="24"/>
                <w:szCs w:val="24"/>
              </w:rPr>
              <w:lastRenderedPageBreak/>
              <w:t>стоимости активов эмитента и подконтрольной эмитенту организации, имеющей для него существенное значение (если сделка совершена указанной организацией), определенной по данным бухгалтерской (финансовой) отчетности указанных лиц на последнюю отчетную дату (дату окончания последнего предшествующего совершению сделки завершенного отчетного периода)</w:t>
            </w:r>
            <w:r w:rsidR="00CF171C" w:rsidRPr="00FE2456">
              <w:rPr>
                <w:sz w:val="24"/>
                <w:szCs w:val="24"/>
              </w:rPr>
              <w:t xml:space="preserve">: </w:t>
            </w:r>
            <w:r w:rsidR="003B23DA">
              <w:rPr>
                <w:b/>
                <w:sz w:val="24"/>
                <w:szCs w:val="24"/>
              </w:rPr>
              <w:t>1</w:t>
            </w:r>
            <w:r w:rsidR="00024B33">
              <w:rPr>
                <w:b/>
                <w:sz w:val="24"/>
                <w:szCs w:val="24"/>
              </w:rPr>
              <w:t>4</w:t>
            </w:r>
            <w:r w:rsidR="008D6619" w:rsidRPr="00FE2456">
              <w:rPr>
                <w:b/>
                <w:sz w:val="24"/>
                <w:szCs w:val="24"/>
              </w:rPr>
              <w:t>,</w:t>
            </w:r>
            <w:r w:rsidR="00024B33">
              <w:rPr>
                <w:b/>
                <w:sz w:val="24"/>
                <w:szCs w:val="24"/>
              </w:rPr>
              <w:t>5</w:t>
            </w:r>
            <w:r w:rsidR="003B23DA">
              <w:rPr>
                <w:b/>
                <w:sz w:val="24"/>
                <w:szCs w:val="24"/>
              </w:rPr>
              <w:t>3</w:t>
            </w:r>
            <w:r w:rsidR="00277A59" w:rsidRPr="00FE2456">
              <w:rPr>
                <w:b/>
                <w:sz w:val="24"/>
                <w:szCs w:val="24"/>
              </w:rPr>
              <w:t xml:space="preserve"> </w:t>
            </w:r>
            <w:r w:rsidR="00EB567A" w:rsidRPr="00FE2456">
              <w:rPr>
                <w:b/>
                <w:sz w:val="24"/>
                <w:szCs w:val="24"/>
              </w:rPr>
              <w:t>%</w:t>
            </w:r>
            <w:r w:rsidR="001A1F06" w:rsidRPr="00FE2456">
              <w:rPr>
                <w:b/>
                <w:sz w:val="24"/>
                <w:szCs w:val="24"/>
              </w:rPr>
              <w:t>.</w:t>
            </w:r>
          </w:p>
          <w:p w:rsidR="00EB567A" w:rsidRPr="00FE2456" w:rsidRDefault="00EB567A" w:rsidP="00E57A19">
            <w:pPr>
              <w:jc w:val="both"/>
              <w:rPr>
                <w:sz w:val="24"/>
                <w:szCs w:val="24"/>
              </w:rPr>
            </w:pPr>
          </w:p>
          <w:p w:rsidR="00EB567A" w:rsidRPr="00FE2456" w:rsidRDefault="00EB567A" w:rsidP="00E57A19">
            <w:pPr>
              <w:jc w:val="both"/>
              <w:rPr>
                <w:b/>
                <w:sz w:val="24"/>
                <w:szCs w:val="24"/>
              </w:rPr>
            </w:pPr>
            <w:r w:rsidRPr="00FE2456">
              <w:rPr>
                <w:sz w:val="24"/>
                <w:szCs w:val="24"/>
              </w:rPr>
              <w:t>2.10. К</w:t>
            </w:r>
            <w:r w:rsidR="00500B0D" w:rsidRPr="00FE2456">
              <w:rPr>
                <w:sz w:val="24"/>
                <w:szCs w:val="24"/>
              </w:rPr>
              <w:t xml:space="preserve">онсолидированная стоимость активов группы эмитента, определенная по данным консолидированной финансовой отчетности эмитента на последнюю отчетную дату (дату окончания последнего предшествующего совершению сделки завершенного отчетного периода), а если у эмитента отсутствует обязанность по составлению и раскрытию консолидированной финансовой отчетности - стоимость активов эмитента (если сделка совершена эмитентом) или совокупная стоимость активов эмитента и подконтрольной эмитенту организации, имеющей для него существенное значение (если сделка совершена указанной организацией), определенная по данным бухгалтерской (финансовой) отчетности указанных лиц на последнюю отчетную дату (дату окончания последнего предшествующего совершению сделки </w:t>
            </w:r>
            <w:r w:rsidR="00CF171C" w:rsidRPr="00FE2456">
              <w:rPr>
                <w:sz w:val="24"/>
                <w:szCs w:val="24"/>
              </w:rPr>
              <w:t xml:space="preserve">завершенного отчетного периода): </w:t>
            </w:r>
            <w:r w:rsidR="008F4800" w:rsidRPr="00FE2456">
              <w:rPr>
                <w:b/>
                <w:sz w:val="24"/>
                <w:szCs w:val="24"/>
              </w:rPr>
              <w:t xml:space="preserve">по состоянию на </w:t>
            </w:r>
            <w:r w:rsidR="009756B9" w:rsidRPr="00FE2456">
              <w:rPr>
                <w:b/>
                <w:sz w:val="24"/>
                <w:szCs w:val="24"/>
              </w:rPr>
              <w:t>3</w:t>
            </w:r>
            <w:r w:rsidR="00024B33">
              <w:rPr>
                <w:b/>
                <w:sz w:val="24"/>
                <w:szCs w:val="24"/>
              </w:rPr>
              <w:t>0</w:t>
            </w:r>
            <w:r w:rsidR="008F4800" w:rsidRPr="00FE2456">
              <w:rPr>
                <w:b/>
                <w:sz w:val="24"/>
                <w:szCs w:val="24"/>
              </w:rPr>
              <w:t>.</w:t>
            </w:r>
            <w:r w:rsidR="00024B33">
              <w:rPr>
                <w:b/>
                <w:sz w:val="24"/>
                <w:szCs w:val="24"/>
              </w:rPr>
              <w:t>06</w:t>
            </w:r>
            <w:r w:rsidR="008F4800" w:rsidRPr="00FE2456">
              <w:rPr>
                <w:b/>
                <w:sz w:val="24"/>
                <w:szCs w:val="24"/>
              </w:rPr>
              <w:t>.202</w:t>
            </w:r>
            <w:r w:rsidR="00024B33">
              <w:rPr>
                <w:b/>
                <w:sz w:val="24"/>
                <w:szCs w:val="24"/>
              </w:rPr>
              <w:t>6</w:t>
            </w:r>
            <w:r w:rsidR="001C148D" w:rsidRPr="00FE2456">
              <w:rPr>
                <w:b/>
                <w:sz w:val="24"/>
                <w:szCs w:val="24"/>
              </w:rPr>
              <w:t xml:space="preserve"> – </w:t>
            </w:r>
            <w:r w:rsidR="00024B33">
              <w:rPr>
                <w:b/>
                <w:sz w:val="24"/>
                <w:szCs w:val="24"/>
              </w:rPr>
              <w:t xml:space="preserve"> 39 053 573 </w:t>
            </w:r>
            <w:r w:rsidR="00CF171C" w:rsidRPr="00FE2456">
              <w:rPr>
                <w:b/>
                <w:sz w:val="24"/>
                <w:szCs w:val="24"/>
              </w:rPr>
              <w:t>тыс. руб.</w:t>
            </w:r>
          </w:p>
          <w:p w:rsidR="00EB567A" w:rsidRPr="00FE2456" w:rsidRDefault="00EB567A" w:rsidP="00E57A19">
            <w:pPr>
              <w:jc w:val="both"/>
              <w:rPr>
                <w:sz w:val="24"/>
                <w:szCs w:val="24"/>
              </w:rPr>
            </w:pPr>
          </w:p>
          <w:p w:rsidR="00CF171C" w:rsidRPr="00FE2456" w:rsidRDefault="00CF171C" w:rsidP="00E57A19">
            <w:pPr>
              <w:jc w:val="both"/>
              <w:rPr>
                <w:b/>
                <w:sz w:val="24"/>
                <w:szCs w:val="24"/>
              </w:rPr>
            </w:pPr>
            <w:r w:rsidRPr="00FE2456">
              <w:rPr>
                <w:sz w:val="24"/>
                <w:szCs w:val="24"/>
              </w:rPr>
              <w:t xml:space="preserve">2.11. Дата совершения сделки: </w:t>
            </w:r>
            <w:r w:rsidR="003B23DA">
              <w:rPr>
                <w:b/>
                <w:sz w:val="24"/>
                <w:szCs w:val="24"/>
              </w:rPr>
              <w:t>1</w:t>
            </w:r>
            <w:r w:rsidR="00024B33">
              <w:rPr>
                <w:b/>
                <w:sz w:val="24"/>
                <w:szCs w:val="24"/>
              </w:rPr>
              <w:t>1</w:t>
            </w:r>
            <w:r w:rsidR="003B23DA">
              <w:rPr>
                <w:b/>
                <w:sz w:val="24"/>
                <w:szCs w:val="24"/>
              </w:rPr>
              <w:t>.0</w:t>
            </w:r>
            <w:r w:rsidR="00024B33">
              <w:rPr>
                <w:b/>
                <w:sz w:val="24"/>
                <w:szCs w:val="24"/>
              </w:rPr>
              <w:t>9</w:t>
            </w:r>
            <w:r w:rsidR="003B23DA">
              <w:rPr>
                <w:b/>
                <w:sz w:val="24"/>
                <w:szCs w:val="24"/>
              </w:rPr>
              <w:t>.2026</w:t>
            </w:r>
            <w:r w:rsidR="001A1F06" w:rsidRPr="00FE2456">
              <w:rPr>
                <w:b/>
                <w:sz w:val="24"/>
                <w:szCs w:val="24"/>
              </w:rPr>
              <w:t>.</w:t>
            </w:r>
          </w:p>
          <w:p w:rsidR="00CF171C" w:rsidRPr="00FE2456" w:rsidRDefault="00CF171C" w:rsidP="00E57A19">
            <w:pPr>
              <w:jc w:val="both"/>
              <w:rPr>
                <w:sz w:val="24"/>
                <w:szCs w:val="24"/>
              </w:rPr>
            </w:pPr>
          </w:p>
          <w:p w:rsidR="00500B0D" w:rsidRPr="00FE2456" w:rsidRDefault="004F4DA7" w:rsidP="00E57A19">
            <w:pPr>
              <w:jc w:val="both"/>
              <w:rPr>
                <w:sz w:val="24"/>
                <w:szCs w:val="24"/>
              </w:rPr>
            </w:pPr>
            <w:r w:rsidRPr="00FE2456">
              <w:rPr>
                <w:sz w:val="24"/>
                <w:szCs w:val="24"/>
              </w:rPr>
              <w:t>2.12. П</w:t>
            </w:r>
            <w:r w:rsidR="00500B0D" w:rsidRPr="00FE2456">
              <w:rPr>
                <w:sz w:val="24"/>
                <w:szCs w:val="24"/>
              </w:rPr>
              <w:t>олное фирменное наименование (для коммерческой организации) или наименование (для некоммерческой организации), место нахождения юридического лица или фамилия, имя, отчество (последнее при наличии) физического лица, признанных в соответствии с законодательством Российской Федерации лицом, заинтересованным в совершении эмитентом или подконтрольной эмитенту организацией, имеющей для него существенное значение, сделки, а также основание, по которому указанное лицо признано заинтересованным в совершении сделки, доля участия заинтересованного лица в уставном капитале (доля принадлежащих заинтересованному лицу акций) эмитента или подконтрольной эмитенту организации, имеющей для него существенное значение (если сделка совершается указанной организацией), и юридического лица, являющегося стор</w:t>
            </w:r>
            <w:r w:rsidRPr="00FE2456">
              <w:rPr>
                <w:sz w:val="24"/>
                <w:szCs w:val="24"/>
              </w:rPr>
              <w:t>оной в сделке:</w:t>
            </w:r>
          </w:p>
          <w:p w:rsidR="00CA44CE" w:rsidRPr="00FE2456" w:rsidRDefault="00CA44CE" w:rsidP="00CA44CE">
            <w:pPr>
              <w:jc w:val="both"/>
              <w:rPr>
                <w:b/>
                <w:sz w:val="24"/>
                <w:szCs w:val="24"/>
              </w:rPr>
            </w:pPr>
            <w:r w:rsidRPr="00FE2456">
              <w:rPr>
                <w:b/>
                <w:sz w:val="24"/>
                <w:szCs w:val="24"/>
              </w:rPr>
              <w:t>– лицо, заинтересованное в совершении эмитентом сделки:</w:t>
            </w:r>
          </w:p>
          <w:p w:rsidR="00CA44CE" w:rsidRPr="00FE2456" w:rsidRDefault="00CA44CE" w:rsidP="00CA44CE">
            <w:pPr>
              <w:jc w:val="both"/>
              <w:rPr>
                <w:b/>
                <w:sz w:val="24"/>
                <w:szCs w:val="24"/>
              </w:rPr>
            </w:pPr>
            <w:r w:rsidRPr="00FE2456">
              <w:rPr>
                <w:b/>
                <w:sz w:val="24"/>
                <w:szCs w:val="24"/>
              </w:rPr>
              <w:t>полное и сокращенное фирменные наименования – Публичное акционерное общество «Федеральная сетевая компания - Россети»; ПАО «Россети», место нахождения – г. Москва;</w:t>
            </w:r>
          </w:p>
          <w:p w:rsidR="00CA44CE" w:rsidRPr="00FE2456" w:rsidRDefault="00CA44CE" w:rsidP="00CA44CE">
            <w:pPr>
              <w:jc w:val="both"/>
              <w:rPr>
                <w:b/>
                <w:sz w:val="24"/>
                <w:szCs w:val="24"/>
              </w:rPr>
            </w:pPr>
            <w:r w:rsidRPr="00FE2456">
              <w:rPr>
                <w:b/>
                <w:sz w:val="24"/>
                <w:szCs w:val="24"/>
              </w:rPr>
              <w:t>основание признания лица заинтересованным: контролирующее лицо ПАО «Россети Северный Кавказ»</w:t>
            </w:r>
            <w:r w:rsidR="00721D74">
              <w:rPr>
                <w:b/>
                <w:sz w:val="24"/>
                <w:szCs w:val="24"/>
              </w:rPr>
              <w:t>,</w:t>
            </w:r>
            <w:r w:rsidRPr="00FE2456">
              <w:rPr>
                <w:b/>
                <w:sz w:val="24"/>
                <w:szCs w:val="24"/>
              </w:rPr>
              <w:t xml:space="preserve"> одновременно являющееся стороной сделки;</w:t>
            </w:r>
          </w:p>
          <w:p w:rsidR="00CA44CE" w:rsidRPr="00FE2456" w:rsidRDefault="00CA44CE" w:rsidP="00CA44CE">
            <w:pPr>
              <w:jc w:val="both"/>
              <w:rPr>
                <w:b/>
                <w:sz w:val="24"/>
                <w:szCs w:val="24"/>
              </w:rPr>
            </w:pPr>
            <w:r w:rsidRPr="00FE2456">
              <w:rPr>
                <w:b/>
                <w:sz w:val="24"/>
                <w:szCs w:val="24"/>
              </w:rPr>
              <w:t>доля участия заинтересованного лица в уставном капитале (доля принадлежащих заинтересованному лицу акций) ПАО «Россети Северный Кавказ»:</w:t>
            </w:r>
          </w:p>
          <w:p w:rsidR="00CA44CE" w:rsidRPr="00FE2456" w:rsidRDefault="00CA44CE" w:rsidP="00CA44CE">
            <w:pPr>
              <w:jc w:val="both"/>
              <w:rPr>
                <w:b/>
                <w:sz w:val="24"/>
                <w:szCs w:val="24"/>
              </w:rPr>
            </w:pPr>
            <w:r w:rsidRPr="00FE2456">
              <w:rPr>
                <w:b/>
                <w:sz w:val="24"/>
                <w:szCs w:val="24"/>
              </w:rPr>
              <w:t>доля участия ПАО «Россети» в уставном капитале (доля принадлежащих заинтересованному лицу акций) ПАО «Россети Северный Кавказ» составляет 98,</w:t>
            </w:r>
            <w:r w:rsidR="00024B33">
              <w:rPr>
                <w:b/>
                <w:sz w:val="24"/>
                <w:szCs w:val="24"/>
              </w:rPr>
              <w:t>9</w:t>
            </w:r>
            <w:r w:rsidR="003B23DA">
              <w:rPr>
                <w:b/>
                <w:sz w:val="24"/>
                <w:szCs w:val="24"/>
              </w:rPr>
              <w:t>8</w:t>
            </w:r>
            <w:r w:rsidRPr="00FE2456">
              <w:rPr>
                <w:b/>
                <w:sz w:val="24"/>
                <w:szCs w:val="24"/>
              </w:rPr>
              <w:t>%*.</w:t>
            </w:r>
          </w:p>
          <w:p w:rsidR="00CA44CE" w:rsidRPr="00FE2456" w:rsidRDefault="00CA44CE" w:rsidP="00CA44CE">
            <w:pPr>
              <w:jc w:val="both"/>
              <w:rPr>
                <w:b/>
                <w:sz w:val="24"/>
                <w:szCs w:val="24"/>
              </w:rPr>
            </w:pPr>
            <w:r w:rsidRPr="00FE2456">
              <w:rPr>
                <w:b/>
                <w:sz w:val="24"/>
                <w:szCs w:val="24"/>
              </w:rPr>
              <w:t xml:space="preserve">* Доля участия ПАО «Россети» в уставном капитале (доля принадлежащих заинтересованному лицу акций) ПАО «Россети Северный Кавказ» указана </w:t>
            </w:r>
            <w:r w:rsidR="00024B33" w:rsidRPr="00024B33">
              <w:rPr>
                <w:b/>
                <w:sz w:val="24"/>
                <w:szCs w:val="24"/>
              </w:rPr>
              <w:t xml:space="preserve">с учетом фактически размещенных акций дополнительного выпуска </w:t>
            </w:r>
            <w:r w:rsidRPr="00FE2456">
              <w:rPr>
                <w:b/>
                <w:sz w:val="24"/>
                <w:szCs w:val="24"/>
              </w:rPr>
              <w:t xml:space="preserve">(регистрационный номер </w:t>
            </w:r>
            <w:r w:rsidR="00024B33">
              <w:rPr>
                <w:b/>
                <w:sz w:val="24"/>
                <w:szCs w:val="24"/>
              </w:rPr>
              <w:t>1-01-34747-E-009D</w:t>
            </w:r>
            <w:r w:rsidRPr="00FE2456">
              <w:rPr>
                <w:b/>
                <w:sz w:val="24"/>
                <w:szCs w:val="24"/>
              </w:rPr>
              <w:t xml:space="preserve"> </w:t>
            </w:r>
            <w:r w:rsidR="00024B33">
              <w:rPr>
                <w:b/>
                <w:sz w:val="24"/>
                <w:szCs w:val="24"/>
              </w:rPr>
              <w:t>от</w:t>
            </w:r>
            <w:r w:rsidRPr="00FE2456">
              <w:rPr>
                <w:b/>
                <w:sz w:val="24"/>
                <w:szCs w:val="24"/>
              </w:rPr>
              <w:t xml:space="preserve"> 10.08.2023).</w:t>
            </w:r>
            <w:r w:rsidR="00024B33">
              <w:rPr>
                <w:b/>
                <w:sz w:val="24"/>
                <w:szCs w:val="24"/>
              </w:rPr>
              <w:t xml:space="preserve"> Отчет об итогах дополнительного </w:t>
            </w:r>
            <w:r w:rsidR="00024B33" w:rsidRPr="00024B33">
              <w:rPr>
                <w:b/>
                <w:sz w:val="24"/>
                <w:szCs w:val="24"/>
              </w:rPr>
              <w:t>выпуска ценных бумаг – акций обыкновенных (регистрационный номер 1-01-34747-E</w:t>
            </w:r>
            <w:r w:rsidR="00EE3AF1">
              <w:rPr>
                <w:b/>
                <w:sz w:val="24"/>
                <w:szCs w:val="24"/>
              </w:rPr>
              <w:t>-</w:t>
            </w:r>
            <w:r w:rsidR="00EE3AF1">
              <w:rPr>
                <w:b/>
                <w:sz w:val="24"/>
                <w:szCs w:val="24"/>
              </w:rPr>
              <w:t>009D</w:t>
            </w:r>
            <w:r w:rsidR="00EE3AF1" w:rsidRPr="00FE2456">
              <w:rPr>
                <w:b/>
                <w:sz w:val="24"/>
                <w:szCs w:val="24"/>
              </w:rPr>
              <w:t xml:space="preserve"> </w:t>
            </w:r>
            <w:r w:rsidR="00EE3AF1">
              <w:rPr>
                <w:b/>
                <w:sz w:val="24"/>
                <w:szCs w:val="24"/>
              </w:rPr>
              <w:t>от</w:t>
            </w:r>
            <w:r w:rsidR="00EE3AF1" w:rsidRPr="00FE2456">
              <w:rPr>
                <w:b/>
                <w:sz w:val="24"/>
                <w:szCs w:val="24"/>
              </w:rPr>
              <w:t xml:space="preserve"> 10.08.2023</w:t>
            </w:r>
            <w:r w:rsidR="00024B33" w:rsidRPr="00024B33">
              <w:rPr>
                <w:b/>
                <w:sz w:val="24"/>
                <w:szCs w:val="24"/>
              </w:rPr>
              <w:t xml:space="preserve">) </w:t>
            </w:r>
            <w:r w:rsidR="00EE3AF1">
              <w:rPr>
                <w:b/>
                <w:sz w:val="24"/>
                <w:szCs w:val="24"/>
              </w:rPr>
              <w:t>зарегистрирован</w:t>
            </w:r>
            <w:r w:rsidR="00024B33" w:rsidRPr="00024B33">
              <w:rPr>
                <w:b/>
                <w:sz w:val="24"/>
                <w:szCs w:val="24"/>
              </w:rPr>
              <w:t xml:space="preserve"> Банк</w:t>
            </w:r>
            <w:r w:rsidR="00EE3AF1">
              <w:rPr>
                <w:b/>
                <w:sz w:val="24"/>
                <w:szCs w:val="24"/>
              </w:rPr>
              <w:t>ом</w:t>
            </w:r>
            <w:r w:rsidR="00024B33" w:rsidRPr="00024B33">
              <w:rPr>
                <w:b/>
                <w:sz w:val="24"/>
                <w:szCs w:val="24"/>
              </w:rPr>
              <w:t xml:space="preserve"> России 2</w:t>
            </w:r>
            <w:r w:rsidR="00EE3AF1">
              <w:rPr>
                <w:b/>
                <w:sz w:val="24"/>
                <w:szCs w:val="24"/>
              </w:rPr>
              <w:t>4</w:t>
            </w:r>
            <w:r w:rsidR="00024B33" w:rsidRPr="00024B33">
              <w:rPr>
                <w:b/>
                <w:sz w:val="24"/>
                <w:szCs w:val="24"/>
              </w:rPr>
              <w:t>.0</w:t>
            </w:r>
            <w:r w:rsidR="00EE3AF1">
              <w:rPr>
                <w:b/>
                <w:sz w:val="24"/>
                <w:szCs w:val="24"/>
              </w:rPr>
              <w:t>8</w:t>
            </w:r>
            <w:r w:rsidR="00024B33" w:rsidRPr="00024B33">
              <w:rPr>
                <w:b/>
                <w:sz w:val="24"/>
                <w:szCs w:val="24"/>
              </w:rPr>
              <w:t>.202</w:t>
            </w:r>
            <w:r w:rsidR="00EE3AF1">
              <w:rPr>
                <w:b/>
                <w:sz w:val="24"/>
                <w:szCs w:val="24"/>
              </w:rPr>
              <w:t xml:space="preserve">6. </w:t>
            </w:r>
            <w:r w:rsidR="00EE3AF1" w:rsidRPr="00EE3AF1">
              <w:rPr>
                <w:b/>
                <w:sz w:val="24"/>
                <w:szCs w:val="24"/>
              </w:rPr>
              <w:t xml:space="preserve">По состоянию на </w:t>
            </w:r>
            <w:r w:rsidR="00EE3AF1">
              <w:rPr>
                <w:b/>
                <w:sz w:val="24"/>
                <w:szCs w:val="24"/>
              </w:rPr>
              <w:t>11</w:t>
            </w:r>
            <w:r w:rsidR="00EE3AF1" w:rsidRPr="00EE3AF1">
              <w:rPr>
                <w:b/>
                <w:sz w:val="24"/>
                <w:szCs w:val="24"/>
              </w:rPr>
              <w:t>.0</w:t>
            </w:r>
            <w:r w:rsidR="00EE3AF1">
              <w:rPr>
                <w:b/>
                <w:sz w:val="24"/>
                <w:szCs w:val="24"/>
              </w:rPr>
              <w:t>9</w:t>
            </w:r>
            <w:r w:rsidR="00EE3AF1" w:rsidRPr="00EE3AF1">
              <w:rPr>
                <w:b/>
                <w:sz w:val="24"/>
                <w:szCs w:val="24"/>
              </w:rPr>
              <w:t>.202</w:t>
            </w:r>
            <w:r w:rsidR="00EE3AF1">
              <w:rPr>
                <w:b/>
                <w:sz w:val="24"/>
                <w:szCs w:val="24"/>
              </w:rPr>
              <w:t>6</w:t>
            </w:r>
            <w:r w:rsidR="00EE3AF1" w:rsidRPr="00EE3AF1">
              <w:rPr>
                <w:b/>
                <w:sz w:val="24"/>
                <w:szCs w:val="24"/>
              </w:rPr>
              <w:t xml:space="preserve"> изменения в Устав ПАО «Россети Северный Кавказ», связанные с увеличением уставного капитала по итогам размещения указанных дополнительных акций, не зарегистрированы.</w:t>
            </w:r>
          </w:p>
          <w:p w:rsidR="00CA44CE" w:rsidRPr="00FE2456" w:rsidRDefault="00CA44CE" w:rsidP="00CA44CE">
            <w:pPr>
              <w:jc w:val="both"/>
              <w:rPr>
                <w:b/>
                <w:sz w:val="24"/>
                <w:szCs w:val="24"/>
              </w:rPr>
            </w:pPr>
          </w:p>
          <w:p w:rsidR="005C508A" w:rsidRPr="00FE2456" w:rsidRDefault="005C508A" w:rsidP="005C508A">
            <w:pPr>
              <w:jc w:val="both"/>
              <w:rPr>
                <w:b/>
                <w:sz w:val="24"/>
                <w:szCs w:val="24"/>
              </w:rPr>
            </w:pPr>
            <w:r w:rsidRPr="00FE2456">
              <w:rPr>
                <w:b/>
                <w:sz w:val="24"/>
                <w:szCs w:val="24"/>
              </w:rPr>
              <w:t>– лицо, заинтересованное в совершении эмитентом сделки:</w:t>
            </w:r>
          </w:p>
          <w:p w:rsidR="005C508A" w:rsidRPr="00FE2456" w:rsidRDefault="005C508A" w:rsidP="005C508A">
            <w:pPr>
              <w:jc w:val="both"/>
              <w:rPr>
                <w:b/>
                <w:sz w:val="24"/>
                <w:szCs w:val="24"/>
              </w:rPr>
            </w:pPr>
            <w:r w:rsidRPr="00FE2456">
              <w:rPr>
                <w:b/>
                <w:sz w:val="24"/>
                <w:szCs w:val="24"/>
              </w:rPr>
              <w:t>Ляпунов Евгений Викторович</w:t>
            </w:r>
          </w:p>
          <w:p w:rsidR="005C508A" w:rsidRPr="00FE2456" w:rsidRDefault="005C508A" w:rsidP="005C508A">
            <w:pPr>
              <w:jc w:val="both"/>
              <w:rPr>
                <w:b/>
                <w:sz w:val="24"/>
                <w:szCs w:val="24"/>
              </w:rPr>
            </w:pPr>
            <w:r w:rsidRPr="00FE2456">
              <w:rPr>
                <w:b/>
                <w:sz w:val="24"/>
                <w:szCs w:val="24"/>
              </w:rPr>
              <w:t>– основание признания лица заинтересованным: член Совета директоров ПАО «Россети Северный Кавказ», одновременно являющийся членом Правления ПАО «Россети», являющегося стороной сделки, и представителем в сделке;</w:t>
            </w:r>
          </w:p>
          <w:p w:rsidR="005C508A" w:rsidRPr="00FE2456" w:rsidRDefault="005C508A" w:rsidP="005C508A">
            <w:pPr>
              <w:jc w:val="both"/>
              <w:rPr>
                <w:b/>
                <w:sz w:val="24"/>
                <w:szCs w:val="24"/>
              </w:rPr>
            </w:pPr>
            <w:r w:rsidRPr="00FE2456">
              <w:rPr>
                <w:b/>
                <w:sz w:val="24"/>
                <w:szCs w:val="24"/>
              </w:rPr>
              <w:lastRenderedPageBreak/>
              <w:t>– доля участия заинтересованного лица в уставных капиталах (доля принадлежащих заинтересованному лицу акций) ПАО «Россети Северный Кавказ» и ПАО «Россети» отсутствует;</w:t>
            </w:r>
          </w:p>
          <w:p w:rsidR="005C508A" w:rsidRPr="00FE2456" w:rsidRDefault="005C508A" w:rsidP="005C508A">
            <w:pPr>
              <w:jc w:val="both"/>
              <w:rPr>
                <w:b/>
                <w:sz w:val="24"/>
                <w:szCs w:val="24"/>
              </w:rPr>
            </w:pPr>
          </w:p>
          <w:p w:rsidR="00CA44CE" w:rsidRPr="00FE2456" w:rsidRDefault="00CA44CE" w:rsidP="00CA44CE">
            <w:pPr>
              <w:jc w:val="both"/>
              <w:rPr>
                <w:b/>
                <w:sz w:val="24"/>
                <w:szCs w:val="24"/>
              </w:rPr>
            </w:pPr>
            <w:r w:rsidRPr="00FE2456">
              <w:rPr>
                <w:b/>
                <w:sz w:val="24"/>
                <w:szCs w:val="24"/>
              </w:rPr>
              <w:t>– лицо, заинтересованное в совершении эмитентом сделки:</w:t>
            </w:r>
          </w:p>
          <w:p w:rsidR="00CA44CE" w:rsidRPr="00FE2456" w:rsidRDefault="00CA44CE" w:rsidP="00CA44CE">
            <w:pPr>
              <w:jc w:val="both"/>
              <w:rPr>
                <w:b/>
                <w:sz w:val="24"/>
                <w:szCs w:val="24"/>
              </w:rPr>
            </w:pPr>
            <w:proofErr w:type="spellStart"/>
            <w:r w:rsidRPr="00FE2456">
              <w:rPr>
                <w:b/>
                <w:sz w:val="24"/>
                <w:szCs w:val="24"/>
              </w:rPr>
              <w:t>Мольский</w:t>
            </w:r>
            <w:proofErr w:type="spellEnd"/>
            <w:r w:rsidRPr="00FE2456">
              <w:rPr>
                <w:b/>
                <w:sz w:val="24"/>
                <w:szCs w:val="24"/>
              </w:rPr>
              <w:t xml:space="preserve"> Алексей Валерьевич</w:t>
            </w:r>
          </w:p>
          <w:p w:rsidR="00CA44CE" w:rsidRPr="00FE2456" w:rsidRDefault="00CA44CE" w:rsidP="00CA44CE">
            <w:pPr>
              <w:jc w:val="both"/>
              <w:rPr>
                <w:b/>
                <w:sz w:val="24"/>
                <w:szCs w:val="24"/>
              </w:rPr>
            </w:pPr>
            <w:r w:rsidRPr="00FE2456">
              <w:rPr>
                <w:b/>
                <w:sz w:val="24"/>
                <w:szCs w:val="24"/>
              </w:rPr>
              <w:t>– основание признания лица заинтересованным: член Совета директоров ПАО «Россети Северный Кавказ», одновременно являющийся членом Правления ПАО «Россети», являющегося стороной сделки;</w:t>
            </w:r>
          </w:p>
          <w:p w:rsidR="00CA44CE" w:rsidRPr="00FE2456" w:rsidRDefault="00CA44CE" w:rsidP="00CA44CE">
            <w:pPr>
              <w:jc w:val="both"/>
              <w:rPr>
                <w:b/>
                <w:sz w:val="24"/>
                <w:szCs w:val="24"/>
              </w:rPr>
            </w:pPr>
            <w:r w:rsidRPr="00FE2456">
              <w:rPr>
                <w:b/>
                <w:sz w:val="24"/>
                <w:szCs w:val="24"/>
              </w:rPr>
              <w:t>– доля участия заинтересованного лица в уставных капиталах (доля принадлежащих заинтересованному лицу акций) ПАО «Россети Северный Кавказ» и ПАО «Россети» отсутствует;</w:t>
            </w:r>
          </w:p>
          <w:p w:rsidR="00CA44CE" w:rsidRPr="00FE2456" w:rsidRDefault="00CA44CE" w:rsidP="00CA44CE">
            <w:pPr>
              <w:jc w:val="both"/>
              <w:rPr>
                <w:b/>
                <w:sz w:val="24"/>
                <w:szCs w:val="24"/>
              </w:rPr>
            </w:pPr>
          </w:p>
          <w:p w:rsidR="00CA44CE" w:rsidRPr="00FE2456" w:rsidRDefault="00CA44CE" w:rsidP="00CA44CE">
            <w:pPr>
              <w:jc w:val="both"/>
              <w:rPr>
                <w:b/>
                <w:sz w:val="24"/>
                <w:szCs w:val="24"/>
              </w:rPr>
            </w:pPr>
            <w:r w:rsidRPr="00FE2456">
              <w:rPr>
                <w:b/>
                <w:sz w:val="24"/>
                <w:szCs w:val="24"/>
              </w:rPr>
              <w:t>– лицо, заинтересованное в совершении эмитентом сделки:</w:t>
            </w:r>
          </w:p>
          <w:p w:rsidR="00CA44CE" w:rsidRPr="00FE2456" w:rsidRDefault="00CA44CE" w:rsidP="00CA44CE">
            <w:pPr>
              <w:jc w:val="both"/>
              <w:rPr>
                <w:b/>
                <w:sz w:val="24"/>
                <w:szCs w:val="24"/>
              </w:rPr>
            </w:pPr>
            <w:proofErr w:type="spellStart"/>
            <w:r w:rsidRPr="00FE2456">
              <w:rPr>
                <w:b/>
                <w:sz w:val="24"/>
                <w:szCs w:val="24"/>
              </w:rPr>
              <w:t>Полинов</w:t>
            </w:r>
            <w:proofErr w:type="spellEnd"/>
            <w:r w:rsidRPr="00FE2456">
              <w:rPr>
                <w:b/>
                <w:sz w:val="24"/>
                <w:szCs w:val="24"/>
              </w:rPr>
              <w:t xml:space="preserve"> Алексей Александрович – основание признания лица заинтересованным: член Совета директоров ПАО «Россети Северный Кавказ», одновременно являющийся членом Правления ПАО «Россети», являющегося стороной сделки;</w:t>
            </w:r>
          </w:p>
          <w:p w:rsidR="00CA44CE" w:rsidRPr="00FE2456" w:rsidRDefault="00CA44CE" w:rsidP="00CA44CE">
            <w:pPr>
              <w:jc w:val="both"/>
              <w:rPr>
                <w:b/>
                <w:sz w:val="24"/>
                <w:szCs w:val="24"/>
              </w:rPr>
            </w:pPr>
            <w:r w:rsidRPr="00FE2456">
              <w:rPr>
                <w:b/>
                <w:sz w:val="24"/>
                <w:szCs w:val="24"/>
              </w:rPr>
              <w:t>– доля участия заинтересованного лица в уставных капиталах (доля принадлежащих заинтересованному лицу акций) ПАО «Россети Северный Кавказ» и ПАО «Россети» отсутствует.</w:t>
            </w:r>
          </w:p>
          <w:p w:rsidR="00086FA0" w:rsidRPr="00FE2456" w:rsidRDefault="00086FA0" w:rsidP="00E57A19">
            <w:pPr>
              <w:jc w:val="both"/>
              <w:rPr>
                <w:sz w:val="24"/>
                <w:szCs w:val="24"/>
              </w:rPr>
            </w:pPr>
          </w:p>
          <w:p w:rsidR="000C0B2F" w:rsidRPr="00FE2456" w:rsidRDefault="004F4DA7" w:rsidP="005C508A">
            <w:pPr>
              <w:jc w:val="both"/>
              <w:rPr>
                <w:b/>
                <w:sz w:val="24"/>
                <w:szCs w:val="24"/>
              </w:rPr>
            </w:pPr>
            <w:r w:rsidRPr="00FE2456">
              <w:rPr>
                <w:sz w:val="24"/>
                <w:szCs w:val="24"/>
              </w:rPr>
              <w:t>2.13. С</w:t>
            </w:r>
            <w:r w:rsidR="00500B0D" w:rsidRPr="00FE2456">
              <w:rPr>
                <w:sz w:val="24"/>
                <w:szCs w:val="24"/>
              </w:rPr>
              <w:t xml:space="preserve">ведения о принятии решения о согласии на совершение или о последующем одобрении сделки, имеющей для эмитента существенное значение, в случае, когда указанное решение было принято уполномоченным органом управления эмитента или подконтрольной эмитенту организации (наименование органа управления эмитента или подконтрольной эмитенту организации, имеющей для него существенное значение, принявшего решение о согласии на совершение или о последующем одобрении сделки, дата принятия указанного решения, дата составления и номер протокола собрания (заседания) органа управления эмитента или подконтрольной эмитенту организации, имеющей для него существенное значение, на котором принято указанное решение, если оно принималось коллегиальным органом управления эмитента или подконтрольной эмитенту организации, имеющей для него существенное значение), или указание на то, что решение о согласии на совершение или о последующем </w:t>
            </w:r>
            <w:r w:rsidR="003C354A" w:rsidRPr="00FE2456">
              <w:rPr>
                <w:sz w:val="24"/>
                <w:szCs w:val="24"/>
              </w:rPr>
              <w:t xml:space="preserve">одобрении сделки не принималось: </w:t>
            </w:r>
            <w:r w:rsidR="004A1198" w:rsidRPr="00FE2456">
              <w:rPr>
                <w:b/>
                <w:sz w:val="24"/>
                <w:szCs w:val="24"/>
              </w:rPr>
              <w:t>решение о</w:t>
            </w:r>
            <w:r w:rsidR="005C508A">
              <w:rPr>
                <w:b/>
                <w:sz w:val="24"/>
                <w:szCs w:val="24"/>
              </w:rPr>
              <w:t>б одобрении</w:t>
            </w:r>
            <w:r w:rsidR="004A1198" w:rsidRPr="00FE2456">
              <w:rPr>
                <w:b/>
                <w:sz w:val="24"/>
                <w:szCs w:val="24"/>
              </w:rPr>
              <w:t xml:space="preserve"> </w:t>
            </w:r>
            <w:r w:rsidR="005C508A" w:rsidRPr="005C508A">
              <w:rPr>
                <w:b/>
                <w:sz w:val="24"/>
                <w:szCs w:val="24"/>
              </w:rPr>
              <w:t>дополнительно</w:t>
            </w:r>
            <w:r w:rsidR="005C508A">
              <w:rPr>
                <w:b/>
                <w:sz w:val="24"/>
                <w:szCs w:val="24"/>
              </w:rPr>
              <w:t>го</w:t>
            </w:r>
            <w:r w:rsidR="005C508A" w:rsidRPr="005C508A">
              <w:rPr>
                <w:b/>
                <w:sz w:val="24"/>
                <w:szCs w:val="24"/>
              </w:rPr>
              <w:t xml:space="preserve"> соглашени</w:t>
            </w:r>
            <w:r w:rsidR="005C508A">
              <w:rPr>
                <w:b/>
                <w:sz w:val="24"/>
                <w:szCs w:val="24"/>
              </w:rPr>
              <w:t>я</w:t>
            </w:r>
            <w:r w:rsidR="005C508A" w:rsidRPr="005C508A">
              <w:rPr>
                <w:b/>
                <w:sz w:val="24"/>
                <w:szCs w:val="24"/>
              </w:rPr>
              <w:t xml:space="preserve"> № 5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w:t>
            </w:r>
            <w:r w:rsidR="005C508A">
              <w:rPr>
                <w:b/>
                <w:sz w:val="24"/>
                <w:szCs w:val="24"/>
              </w:rPr>
              <w:t> </w:t>
            </w:r>
            <w:r w:rsidR="005C508A" w:rsidRPr="005C508A">
              <w:rPr>
                <w:b/>
                <w:sz w:val="24"/>
                <w:szCs w:val="24"/>
              </w:rPr>
              <w:t>0000000002224P070002/1222528, между ПАО «Россети Северный Кавказ» и ПАО</w:t>
            </w:r>
            <w:r w:rsidR="005C508A">
              <w:rPr>
                <w:b/>
                <w:sz w:val="24"/>
                <w:szCs w:val="24"/>
              </w:rPr>
              <w:t> </w:t>
            </w:r>
            <w:r w:rsidR="005C508A" w:rsidRPr="005C508A">
              <w:rPr>
                <w:b/>
                <w:sz w:val="24"/>
                <w:szCs w:val="24"/>
              </w:rPr>
              <w:t>«Россети»</w:t>
            </w:r>
            <w:r w:rsidR="005C508A">
              <w:rPr>
                <w:b/>
                <w:sz w:val="24"/>
                <w:szCs w:val="24"/>
              </w:rPr>
              <w:t xml:space="preserve"> </w:t>
            </w:r>
            <w:r w:rsidR="00E31F13" w:rsidRPr="00FE2456">
              <w:rPr>
                <w:b/>
                <w:sz w:val="24"/>
                <w:szCs w:val="24"/>
              </w:rPr>
              <w:t xml:space="preserve">принято Советом директоров ПАО «Россети Северный Кавказ» </w:t>
            </w:r>
            <w:r w:rsidR="005C508A">
              <w:rPr>
                <w:b/>
                <w:sz w:val="24"/>
                <w:szCs w:val="24"/>
              </w:rPr>
              <w:t>17</w:t>
            </w:r>
            <w:r w:rsidR="003B23DA">
              <w:rPr>
                <w:b/>
                <w:sz w:val="24"/>
                <w:szCs w:val="24"/>
              </w:rPr>
              <w:t>.0</w:t>
            </w:r>
            <w:r w:rsidR="005C508A">
              <w:rPr>
                <w:b/>
                <w:sz w:val="24"/>
                <w:szCs w:val="24"/>
              </w:rPr>
              <w:t>8</w:t>
            </w:r>
            <w:r w:rsidR="003B23DA">
              <w:rPr>
                <w:b/>
                <w:sz w:val="24"/>
                <w:szCs w:val="24"/>
              </w:rPr>
              <w:t>.2026</w:t>
            </w:r>
            <w:r w:rsidR="003E6F91" w:rsidRPr="00FE2456">
              <w:rPr>
                <w:b/>
                <w:sz w:val="24"/>
                <w:szCs w:val="24"/>
              </w:rPr>
              <w:t xml:space="preserve"> (</w:t>
            </w:r>
            <w:r w:rsidR="00E31F13" w:rsidRPr="00FE2456">
              <w:rPr>
                <w:b/>
                <w:sz w:val="24"/>
                <w:szCs w:val="24"/>
              </w:rPr>
              <w:t xml:space="preserve">протокол от </w:t>
            </w:r>
            <w:r w:rsidR="005C508A">
              <w:rPr>
                <w:b/>
                <w:sz w:val="24"/>
                <w:szCs w:val="24"/>
              </w:rPr>
              <w:t>19.08</w:t>
            </w:r>
            <w:r w:rsidR="003B23DA">
              <w:rPr>
                <w:b/>
                <w:sz w:val="24"/>
                <w:szCs w:val="24"/>
              </w:rPr>
              <w:t>.2026</w:t>
            </w:r>
            <w:r w:rsidR="00E31F13" w:rsidRPr="00FE2456">
              <w:rPr>
                <w:b/>
                <w:sz w:val="24"/>
                <w:szCs w:val="24"/>
              </w:rPr>
              <w:t xml:space="preserve"> № </w:t>
            </w:r>
            <w:r w:rsidR="003B23DA">
              <w:rPr>
                <w:b/>
                <w:sz w:val="24"/>
                <w:szCs w:val="24"/>
              </w:rPr>
              <w:t>6</w:t>
            </w:r>
            <w:r w:rsidR="005C508A">
              <w:rPr>
                <w:b/>
                <w:sz w:val="24"/>
                <w:szCs w:val="24"/>
              </w:rPr>
              <w:t>14</w:t>
            </w:r>
            <w:r w:rsidR="003E6F91" w:rsidRPr="00FE2456">
              <w:rPr>
                <w:b/>
                <w:sz w:val="24"/>
                <w:szCs w:val="24"/>
              </w:rPr>
              <w:t>)</w:t>
            </w:r>
            <w:r w:rsidR="00E851A5" w:rsidRPr="00FE2456">
              <w:rPr>
                <w:b/>
                <w:sz w:val="24"/>
                <w:szCs w:val="24"/>
              </w:rPr>
              <w:t>.</w:t>
            </w:r>
          </w:p>
        </w:tc>
      </w:tr>
    </w:tbl>
    <w:p w:rsidR="000C0B2F" w:rsidRPr="00FE2456" w:rsidRDefault="000C0B2F" w:rsidP="000C0B2F">
      <w:pPr>
        <w:rPr>
          <w:sz w:val="24"/>
          <w:szCs w:val="24"/>
        </w:rPr>
      </w:pPr>
    </w:p>
    <w:tbl>
      <w:tblPr>
        <w:tblW w:w="10056" w:type="dxa"/>
        <w:tblLayout w:type="fixed"/>
        <w:tblCellMar>
          <w:left w:w="28" w:type="dxa"/>
          <w:right w:w="28" w:type="dxa"/>
        </w:tblCellMar>
        <w:tblLook w:val="0000" w:firstRow="0" w:lastRow="0" w:firstColumn="0" w:lastColumn="0" w:noHBand="0" w:noVBand="0"/>
      </w:tblPr>
      <w:tblGrid>
        <w:gridCol w:w="567"/>
        <w:gridCol w:w="510"/>
        <w:gridCol w:w="198"/>
        <w:gridCol w:w="397"/>
        <w:gridCol w:w="255"/>
        <w:gridCol w:w="1418"/>
        <w:gridCol w:w="397"/>
        <w:gridCol w:w="2065"/>
        <w:gridCol w:w="397"/>
        <w:gridCol w:w="1446"/>
        <w:gridCol w:w="397"/>
        <w:gridCol w:w="1923"/>
        <w:gridCol w:w="55"/>
        <w:gridCol w:w="25"/>
        <w:gridCol w:w="6"/>
      </w:tblGrid>
      <w:tr w:rsidR="000C0B2F" w:rsidRPr="00FE2456" w:rsidTr="009D08CC">
        <w:tc>
          <w:tcPr>
            <w:tcW w:w="10056" w:type="dxa"/>
            <w:gridSpan w:val="15"/>
            <w:tcBorders>
              <w:top w:val="single" w:sz="4" w:space="0" w:color="auto"/>
              <w:left w:val="single" w:sz="4" w:space="0" w:color="auto"/>
              <w:bottom w:val="single" w:sz="4" w:space="0" w:color="auto"/>
              <w:right w:val="single" w:sz="4" w:space="0" w:color="auto"/>
            </w:tcBorders>
          </w:tcPr>
          <w:p w:rsidR="000C0B2F" w:rsidRPr="00FE2456" w:rsidRDefault="000C0B2F" w:rsidP="00CC04FD">
            <w:pPr>
              <w:jc w:val="center"/>
              <w:rPr>
                <w:sz w:val="24"/>
                <w:szCs w:val="24"/>
              </w:rPr>
            </w:pPr>
            <w:r w:rsidRPr="00FE2456">
              <w:rPr>
                <w:sz w:val="24"/>
                <w:szCs w:val="24"/>
              </w:rPr>
              <w:t>3. Подпись</w:t>
            </w:r>
          </w:p>
        </w:tc>
      </w:tr>
      <w:tr w:rsidR="008D6619" w:rsidRPr="00FE2456" w:rsidTr="009D08CC">
        <w:trPr>
          <w:gridAfter w:val="1"/>
          <w:wAfter w:w="6" w:type="dxa"/>
        </w:trPr>
        <w:tc>
          <w:tcPr>
            <w:tcW w:w="567" w:type="dxa"/>
            <w:tcBorders>
              <w:top w:val="single" w:sz="4" w:space="0" w:color="auto"/>
              <w:left w:val="single" w:sz="4" w:space="0" w:color="auto"/>
            </w:tcBorders>
            <w:vAlign w:val="bottom"/>
          </w:tcPr>
          <w:p w:rsidR="008D6619" w:rsidRPr="00FE2456" w:rsidRDefault="008D6619" w:rsidP="008D6619">
            <w:pPr>
              <w:ind w:left="57"/>
              <w:rPr>
                <w:sz w:val="24"/>
                <w:szCs w:val="24"/>
              </w:rPr>
            </w:pPr>
            <w:r w:rsidRPr="00FE2456">
              <w:rPr>
                <w:sz w:val="24"/>
                <w:szCs w:val="24"/>
              </w:rPr>
              <w:t>3.1.</w:t>
            </w:r>
          </w:p>
        </w:tc>
        <w:tc>
          <w:tcPr>
            <w:tcW w:w="5240" w:type="dxa"/>
            <w:gridSpan w:val="7"/>
            <w:tcBorders>
              <w:top w:val="single" w:sz="4" w:space="0" w:color="auto"/>
              <w:bottom w:val="single" w:sz="4" w:space="0" w:color="auto"/>
            </w:tcBorders>
            <w:vAlign w:val="bottom"/>
          </w:tcPr>
          <w:p w:rsidR="003B23DA" w:rsidRPr="003B23DA" w:rsidRDefault="003B23DA" w:rsidP="003B23DA">
            <w:pPr>
              <w:rPr>
                <w:sz w:val="24"/>
                <w:szCs w:val="24"/>
              </w:rPr>
            </w:pPr>
            <w:r w:rsidRPr="003B23DA">
              <w:rPr>
                <w:sz w:val="24"/>
                <w:szCs w:val="24"/>
              </w:rPr>
              <w:t xml:space="preserve">Заместитель директора – начальник отдела корпоративного управления Департамента </w:t>
            </w:r>
          </w:p>
          <w:p w:rsidR="003B23DA" w:rsidRPr="003B23DA" w:rsidRDefault="003B23DA" w:rsidP="003B23DA">
            <w:pPr>
              <w:rPr>
                <w:sz w:val="24"/>
                <w:szCs w:val="24"/>
              </w:rPr>
            </w:pPr>
            <w:r w:rsidRPr="003B23DA">
              <w:rPr>
                <w:sz w:val="24"/>
                <w:szCs w:val="24"/>
              </w:rPr>
              <w:t>корпоративного управления и взаимодействия с акционерами ПАО «Россети Северный Кавказ»</w:t>
            </w:r>
          </w:p>
          <w:p w:rsidR="008D6619" w:rsidRPr="00FE2456" w:rsidRDefault="003B23DA" w:rsidP="003B23DA">
            <w:pPr>
              <w:rPr>
                <w:sz w:val="24"/>
                <w:szCs w:val="24"/>
              </w:rPr>
            </w:pPr>
            <w:r w:rsidRPr="003B23DA">
              <w:rPr>
                <w:sz w:val="24"/>
                <w:szCs w:val="24"/>
              </w:rPr>
              <w:t>(на основании доверенно</w:t>
            </w:r>
            <w:r>
              <w:rPr>
                <w:sz w:val="24"/>
                <w:szCs w:val="24"/>
              </w:rPr>
              <w:t>сти от 01.01.2026 № 36)</w:t>
            </w:r>
          </w:p>
        </w:tc>
        <w:tc>
          <w:tcPr>
            <w:tcW w:w="397" w:type="dxa"/>
            <w:tcBorders>
              <w:top w:val="single" w:sz="4" w:space="0" w:color="auto"/>
            </w:tcBorders>
            <w:vAlign w:val="bottom"/>
          </w:tcPr>
          <w:p w:rsidR="008D6619" w:rsidRPr="00FE2456" w:rsidRDefault="008D6619" w:rsidP="008D6619">
            <w:pPr>
              <w:jc w:val="center"/>
              <w:rPr>
                <w:sz w:val="24"/>
                <w:szCs w:val="24"/>
              </w:rPr>
            </w:pPr>
          </w:p>
        </w:tc>
        <w:tc>
          <w:tcPr>
            <w:tcW w:w="1446" w:type="dxa"/>
            <w:tcBorders>
              <w:top w:val="single" w:sz="4" w:space="0" w:color="auto"/>
              <w:bottom w:val="single" w:sz="4" w:space="0" w:color="auto"/>
            </w:tcBorders>
            <w:vAlign w:val="bottom"/>
          </w:tcPr>
          <w:p w:rsidR="008D6619" w:rsidRPr="00FE2456" w:rsidRDefault="008D6619" w:rsidP="008D6619">
            <w:pPr>
              <w:jc w:val="center"/>
              <w:rPr>
                <w:sz w:val="24"/>
                <w:szCs w:val="24"/>
              </w:rPr>
            </w:pPr>
          </w:p>
        </w:tc>
        <w:tc>
          <w:tcPr>
            <w:tcW w:w="397" w:type="dxa"/>
            <w:tcBorders>
              <w:top w:val="single" w:sz="4" w:space="0" w:color="auto"/>
            </w:tcBorders>
            <w:vAlign w:val="bottom"/>
          </w:tcPr>
          <w:p w:rsidR="008D6619" w:rsidRPr="00FE2456" w:rsidRDefault="008D6619" w:rsidP="008D6619">
            <w:pPr>
              <w:rPr>
                <w:sz w:val="24"/>
                <w:szCs w:val="24"/>
              </w:rPr>
            </w:pPr>
          </w:p>
        </w:tc>
        <w:tc>
          <w:tcPr>
            <w:tcW w:w="1923" w:type="dxa"/>
            <w:tcBorders>
              <w:top w:val="single" w:sz="4" w:space="0" w:color="auto"/>
              <w:bottom w:val="single" w:sz="4" w:space="0" w:color="auto"/>
            </w:tcBorders>
            <w:vAlign w:val="bottom"/>
          </w:tcPr>
          <w:p w:rsidR="008D6619" w:rsidRPr="00FE2456" w:rsidRDefault="008D6619" w:rsidP="008D6619">
            <w:pPr>
              <w:jc w:val="center"/>
              <w:rPr>
                <w:sz w:val="24"/>
                <w:szCs w:val="24"/>
              </w:rPr>
            </w:pPr>
            <w:r w:rsidRPr="00FE2456">
              <w:rPr>
                <w:sz w:val="24"/>
                <w:szCs w:val="24"/>
              </w:rPr>
              <w:t>В.В. Волковский</w:t>
            </w:r>
          </w:p>
        </w:tc>
        <w:tc>
          <w:tcPr>
            <w:tcW w:w="80" w:type="dxa"/>
            <w:gridSpan w:val="2"/>
            <w:tcBorders>
              <w:top w:val="single" w:sz="4" w:space="0" w:color="auto"/>
              <w:right w:val="single" w:sz="4" w:space="0" w:color="auto"/>
            </w:tcBorders>
            <w:vAlign w:val="bottom"/>
          </w:tcPr>
          <w:p w:rsidR="008D6619" w:rsidRPr="00FE2456" w:rsidRDefault="008D6619" w:rsidP="008D6619">
            <w:pPr>
              <w:rPr>
                <w:sz w:val="24"/>
                <w:szCs w:val="24"/>
              </w:rPr>
            </w:pPr>
          </w:p>
        </w:tc>
      </w:tr>
      <w:tr w:rsidR="008D6619" w:rsidRPr="00FE2456" w:rsidTr="009D08CC">
        <w:trPr>
          <w:gridAfter w:val="1"/>
          <w:wAfter w:w="6" w:type="dxa"/>
        </w:trPr>
        <w:tc>
          <w:tcPr>
            <w:tcW w:w="567" w:type="dxa"/>
            <w:tcBorders>
              <w:left w:val="single" w:sz="4" w:space="0" w:color="auto"/>
              <w:bottom w:val="nil"/>
            </w:tcBorders>
          </w:tcPr>
          <w:p w:rsidR="008D6619" w:rsidRPr="00FE2456" w:rsidRDefault="008D6619" w:rsidP="008D6619">
            <w:pPr>
              <w:ind w:left="57"/>
              <w:rPr>
                <w:sz w:val="24"/>
                <w:szCs w:val="24"/>
              </w:rPr>
            </w:pPr>
          </w:p>
        </w:tc>
        <w:tc>
          <w:tcPr>
            <w:tcW w:w="5240" w:type="dxa"/>
            <w:gridSpan w:val="7"/>
            <w:tcBorders>
              <w:bottom w:val="nil"/>
            </w:tcBorders>
          </w:tcPr>
          <w:p w:rsidR="008D6619" w:rsidRPr="00FE2456" w:rsidRDefault="008D6619" w:rsidP="008D6619">
            <w:pPr>
              <w:spacing w:after="240"/>
              <w:jc w:val="center"/>
              <w:rPr>
                <w:sz w:val="24"/>
                <w:szCs w:val="24"/>
              </w:rPr>
            </w:pPr>
            <w:r w:rsidRPr="00FE2456">
              <w:rPr>
                <w:sz w:val="24"/>
                <w:szCs w:val="24"/>
              </w:rPr>
              <w:t>(наименование должности уполномоченного лица эмитента)</w:t>
            </w:r>
          </w:p>
        </w:tc>
        <w:tc>
          <w:tcPr>
            <w:tcW w:w="397" w:type="dxa"/>
            <w:tcBorders>
              <w:bottom w:val="nil"/>
            </w:tcBorders>
          </w:tcPr>
          <w:p w:rsidR="008D6619" w:rsidRPr="00FE2456" w:rsidRDefault="008D6619" w:rsidP="008D6619">
            <w:pPr>
              <w:jc w:val="center"/>
              <w:rPr>
                <w:sz w:val="24"/>
                <w:szCs w:val="24"/>
              </w:rPr>
            </w:pPr>
          </w:p>
        </w:tc>
        <w:tc>
          <w:tcPr>
            <w:tcW w:w="1446" w:type="dxa"/>
            <w:tcBorders>
              <w:top w:val="nil"/>
              <w:bottom w:val="nil"/>
            </w:tcBorders>
          </w:tcPr>
          <w:p w:rsidR="008D6619" w:rsidRPr="00FE2456" w:rsidRDefault="008D6619" w:rsidP="008D6619">
            <w:pPr>
              <w:jc w:val="center"/>
              <w:rPr>
                <w:sz w:val="24"/>
                <w:szCs w:val="24"/>
              </w:rPr>
            </w:pPr>
            <w:r w:rsidRPr="00FE2456">
              <w:rPr>
                <w:sz w:val="24"/>
                <w:szCs w:val="24"/>
              </w:rPr>
              <w:t>(подпись)</w:t>
            </w:r>
          </w:p>
        </w:tc>
        <w:tc>
          <w:tcPr>
            <w:tcW w:w="397" w:type="dxa"/>
            <w:tcBorders>
              <w:top w:val="nil"/>
              <w:bottom w:val="nil"/>
            </w:tcBorders>
          </w:tcPr>
          <w:p w:rsidR="008D6619" w:rsidRPr="00FE2456" w:rsidRDefault="008D6619" w:rsidP="008D6619">
            <w:pPr>
              <w:rPr>
                <w:sz w:val="24"/>
                <w:szCs w:val="24"/>
              </w:rPr>
            </w:pPr>
          </w:p>
        </w:tc>
        <w:tc>
          <w:tcPr>
            <w:tcW w:w="1923" w:type="dxa"/>
            <w:tcBorders>
              <w:top w:val="nil"/>
              <w:bottom w:val="nil"/>
            </w:tcBorders>
          </w:tcPr>
          <w:p w:rsidR="008D6619" w:rsidRPr="00FE2456" w:rsidRDefault="008D6619" w:rsidP="008D6619">
            <w:pPr>
              <w:jc w:val="center"/>
              <w:rPr>
                <w:sz w:val="24"/>
                <w:szCs w:val="24"/>
              </w:rPr>
            </w:pPr>
            <w:r w:rsidRPr="00FE2456">
              <w:rPr>
                <w:sz w:val="24"/>
                <w:szCs w:val="24"/>
              </w:rPr>
              <w:t>(И.О. Фамилия)</w:t>
            </w:r>
          </w:p>
        </w:tc>
        <w:tc>
          <w:tcPr>
            <w:tcW w:w="80" w:type="dxa"/>
            <w:gridSpan w:val="2"/>
            <w:tcBorders>
              <w:top w:val="nil"/>
              <w:bottom w:val="nil"/>
              <w:right w:val="single" w:sz="4" w:space="0" w:color="auto"/>
            </w:tcBorders>
          </w:tcPr>
          <w:p w:rsidR="008D6619" w:rsidRPr="00FE2456" w:rsidRDefault="008D6619" w:rsidP="008D6619">
            <w:pPr>
              <w:rPr>
                <w:sz w:val="24"/>
                <w:szCs w:val="24"/>
              </w:rPr>
            </w:pPr>
          </w:p>
        </w:tc>
      </w:tr>
      <w:tr w:rsidR="008D6619" w:rsidTr="009D08CC">
        <w:trPr>
          <w:gridAfter w:val="2"/>
          <w:wAfter w:w="31" w:type="dxa"/>
        </w:trPr>
        <w:tc>
          <w:tcPr>
            <w:tcW w:w="1077" w:type="dxa"/>
            <w:gridSpan w:val="2"/>
            <w:tcBorders>
              <w:top w:val="nil"/>
              <w:left w:val="single" w:sz="4" w:space="0" w:color="auto"/>
              <w:bottom w:val="nil"/>
              <w:right w:val="nil"/>
            </w:tcBorders>
            <w:vAlign w:val="bottom"/>
          </w:tcPr>
          <w:p w:rsidR="008D6619" w:rsidRPr="00FE2456" w:rsidRDefault="008D6619" w:rsidP="008D6619">
            <w:pPr>
              <w:ind w:left="57"/>
              <w:rPr>
                <w:sz w:val="24"/>
                <w:szCs w:val="24"/>
              </w:rPr>
            </w:pPr>
            <w:r w:rsidRPr="00FE2456">
              <w:rPr>
                <w:sz w:val="24"/>
                <w:szCs w:val="24"/>
              </w:rPr>
              <w:t>3.2. Дата</w:t>
            </w:r>
          </w:p>
        </w:tc>
        <w:tc>
          <w:tcPr>
            <w:tcW w:w="198" w:type="dxa"/>
            <w:tcBorders>
              <w:top w:val="nil"/>
              <w:left w:val="nil"/>
              <w:bottom w:val="nil"/>
              <w:right w:val="nil"/>
            </w:tcBorders>
            <w:vAlign w:val="bottom"/>
          </w:tcPr>
          <w:p w:rsidR="008D6619" w:rsidRPr="00FE2456" w:rsidRDefault="008D6619" w:rsidP="008D6619">
            <w:pPr>
              <w:jc w:val="right"/>
              <w:rPr>
                <w:sz w:val="24"/>
                <w:szCs w:val="24"/>
              </w:rPr>
            </w:pPr>
            <w:r w:rsidRPr="00FE2456">
              <w:rPr>
                <w:sz w:val="24"/>
                <w:szCs w:val="24"/>
              </w:rPr>
              <w:t>«</w:t>
            </w:r>
          </w:p>
        </w:tc>
        <w:tc>
          <w:tcPr>
            <w:tcW w:w="397" w:type="dxa"/>
            <w:tcBorders>
              <w:top w:val="nil"/>
              <w:left w:val="nil"/>
              <w:bottom w:val="single" w:sz="4" w:space="0" w:color="auto"/>
              <w:right w:val="nil"/>
            </w:tcBorders>
            <w:vAlign w:val="bottom"/>
          </w:tcPr>
          <w:p w:rsidR="008D6619" w:rsidRPr="00FE2456" w:rsidRDefault="00813609" w:rsidP="005C508A">
            <w:pPr>
              <w:jc w:val="center"/>
              <w:rPr>
                <w:sz w:val="24"/>
                <w:szCs w:val="24"/>
              </w:rPr>
            </w:pPr>
            <w:r w:rsidRPr="00FE2456">
              <w:rPr>
                <w:sz w:val="24"/>
                <w:szCs w:val="24"/>
              </w:rPr>
              <w:t>1</w:t>
            </w:r>
            <w:r w:rsidR="005C508A">
              <w:rPr>
                <w:sz w:val="24"/>
                <w:szCs w:val="24"/>
              </w:rPr>
              <w:t>1</w:t>
            </w:r>
          </w:p>
        </w:tc>
        <w:tc>
          <w:tcPr>
            <w:tcW w:w="255" w:type="dxa"/>
            <w:tcBorders>
              <w:top w:val="nil"/>
              <w:left w:val="nil"/>
              <w:bottom w:val="nil"/>
              <w:right w:val="nil"/>
            </w:tcBorders>
            <w:vAlign w:val="bottom"/>
          </w:tcPr>
          <w:p w:rsidR="008D6619" w:rsidRPr="00FE2456" w:rsidRDefault="008D6619" w:rsidP="008D6619">
            <w:pPr>
              <w:rPr>
                <w:sz w:val="24"/>
                <w:szCs w:val="24"/>
              </w:rPr>
            </w:pPr>
            <w:r w:rsidRPr="00FE2456">
              <w:rPr>
                <w:sz w:val="24"/>
                <w:szCs w:val="24"/>
              </w:rPr>
              <w:t>»</w:t>
            </w:r>
          </w:p>
        </w:tc>
        <w:tc>
          <w:tcPr>
            <w:tcW w:w="1418" w:type="dxa"/>
            <w:tcBorders>
              <w:top w:val="nil"/>
              <w:left w:val="nil"/>
              <w:bottom w:val="single" w:sz="4" w:space="0" w:color="auto"/>
              <w:right w:val="nil"/>
            </w:tcBorders>
            <w:vAlign w:val="bottom"/>
          </w:tcPr>
          <w:p w:rsidR="008D6619" w:rsidRPr="00FE2456" w:rsidRDefault="005C508A" w:rsidP="008D6619">
            <w:pPr>
              <w:jc w:val="center"/>
              <w:rPr>
                <w:sz w:val="24"/>
                <w:szCs w:val="24"/>
              </w:rPr>
            </w:pPr>
            <w:r>
              <w:rPr>
                <w:sz w:val="24"/>
                <w:szCs w:val="24"/>
              </w:rPr>
              <w:t>сентября</w:t>
            </w:r>
          </w:p>
        </w:tc>
        <w:tc>
          <w:tcPr>
            <w:tcW w:w="397" w:type="dxa"/>
            <w:tcBorders>
              <w:top w:val="nil"/>
              <w:left w:val="nil"/>
              <w:bottom w:val="nil"/>
              <w:right w:val="nil"/>
            </w:tcBorders>
            <w:vAlign w:val="bottom"/>
          </w:tcPr>
          <w:p w:rsidR="008D6619" w:rsidRPr="00FE2456" w:rsidRDefault="008D6619" w:rsidP="008D6619">
            <w:pPr>
              <w:jc w:val="right"/>
              <w:rPr>
                <w:sz w:val="24"/>
                <w:szCs w:val="24"/>
              </w:rPr>
            </w:pPr>
            <w:r w:rsidRPr="00FE2456">
              <w:rPr>
                <w:sz w:val="24"/>
                <w:szCs w:val="24"/>
              </w:rPr>
              <w:t>20</w:t>
            </w:r>
          </w:p>
        </w:tc>
        <w:tc>
          <w:tcPr>
            <w:tcW w:w="2065" w:type="dxa"/>
            <w:tcBorders>
              <w:top w:val="nil"/>
              <w:left w:val="nil"/>
              <w:bottom w:val="single" w:sz="4" w:space="0" w:color="auto"/>
              <w:right w:val="nil"/>
            </w:tcBorders>
            <w:vAlign w:val="bottom"/>
          </w:tcPr>
          <w:p w:rsidR="008D6619" w:rsidRPr="00FE2456" w:rsidRDefault="008D6619" w:rsidP="003B23DA">
            <w:pPr>
              <w:ind w:right="-30"/>
              <w:rPr>
                <w:sz w:val="24"/>
                <w:szCs w:val="24"/>
              </w:rPr>
            </w:pPr>
            <w:r w:rsidRPr="00FE2456">
              <w:rPr>
                <w:sz w:val="24"/>
                <w:szCs w:val="24"/>
              </w:rPr>
              <w:t>2</w:t>
            </w:r>
            <w:r w:rsidR="003B23DA">
              <w:rPr>
                <w:sz w:val="24"/>
                <w:szCs w:val="24"/>
              </w:rPr>
              <w:t>6</w:t>
            </w:r>
            <w:r w:rsidR="00FD4D88" w:rsidRPr="00FE2456">
              <w:rPr>
                <w:sz w:val="24"/>
                <w:szCs w:val="24"/>
              </w:rPr>
              <w:t xml:space="preserve"> г.</w:t>
            </w:r>
          </w:p>
        </w:tc>
        <w:tc>
          <w:tcPr>
            <w:tcW w:w="4218" w:type="dxa"/>
            <w:gridSpan w:val="5"/>
            <w:tcBorders>
              <w:top w:val="nil"/>
              <w:left w:val="nil"/>
              <w:bottom w:val="nil"/>
              <w:right w:val="single" w:sz="4" w:space="0" w:color="auto"/>
            </w:tcBorders>
            <w:vAlign w:val="bottom"/>
          </w:tcPr>
          <w:p w:rsidR="008D6619" w:rsidRPr="002B7A4B" w:rsidRDefault="008D6619" w:rsidP="007928DC">
            <w:pPr>
              <w:rPr>
                <w:sz w:val="24"/>
                <w:szCs w:val="24"/>
              </w:rPr>
            </w:pPr>
          </w:p>
        </w:tc>
      </w:tr>
      <w:tr w:rsidR="00170378" w:rsidTr="00381431">
        <w:trPr>
          <w:trHeight w:val="64"/>
        </w:trPr>
        <w:tc>
          <w:tcPr>
            <w:tcW w:w="10056" w:type="dxa"/>
            <w:gridSpan w:val="15"/>
            <w:tcBorders>
              <w:top w:val="nil"/>
              <w:left w:val="single" w:sz="4" w:space="0" w:color="auto"/>
              <w:bottom w:val="single" w:sz="4" w:space="0" w:color="auto"/>
              <w:right w:val="single" w:sz="4" w:space="0" w:color="auto"/>
            </w:tcBorders>
          </w:tcPr>
          <w:p w:rsidR="00170378" w:rsidRDefault="00170378" w:rsidP="00170378">
            <w:pPr>
              <w:rPr>
                <w:sz w:val="24"/>
                <w:szCs w:val="24"/>
              </w:rPr>
            </w:pPr>
          </w:p>
        </w:tc>
      </w:tr>
    </w:tbl>
    <w:p w:rsidR="00BE7E28" w:rsidRDefault="00BE7E28" w:rsidP="00E31F13"/>
    <w:sectPr w:rsidR="00BE7E28" w:rsidSect="00DA3F4B">
      <w:headerReference w:type="default" r:id="rId9"/>
      <w:pgSz w:w="11907" w:h="16840" w:code="9"/>
      <w:pgMar w:top="851" w:right="851" w:bottom="709" w:left="1134" w:header="397" w:footer="397" w:gutter="0"/>
      <w:cols w:space="709"/>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341" w:rsidRDefault="00952341" w:rsidP="00A31E9D">
      <w:r>
        <w:separator/>
      </w:r>
    </w:p>
  </w:endnote>
  <w:endnote w:type="continuationSeparator" w:id="0">
    <w:p w:rsidR="00952341" w:rsidRDefault="00952341" w:rsidP="00A31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341" w:rsidRDefault="00952341" w:rsidP="00A31E9D">
      <w:r>
        <w:separator/>
      </w:r>
    </w:p>
  </w:footnote>
  <w:footnote w:type="continuationSeparator" w:id="0">
    <w:p w:rsidR="00952341" w:rsidRDefault="00952341" w:rsidP="00A31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0747670"/>
      <w:docPartObj>
        <w:docPartGallery w:val="Page Numbers (Top of Page)"/>
        <w:docPartUnique/>
      </w:docPartObj>
    </w:sdtPr>
    <w:sdtEndPr/>
    <w:sdtContent>
      <w:p w:rsidR="00A31E9D" w:rsidRDefault="00A31E9D">
        <w:pPr>
          <w:pStyle w:val="a8"/>
          <w:jc w:val="center"/>
        </w:pPr>
        <w:r>
          <w:fldChar w:fldCharType="begin"/>
        </w:r>
        <w:r>
          <w:instrText>PAGE   \* MERGEFORMAT</w:instrText>
        </w:r>
        <w:r>
          <w:fldChar w:fldCharType="separate"/>
        </w:r>
        <w:r w:rsidR="00DA3F4B">
          <w:rPr>
            <w:noProof/>
          </w:rPr>
          <w:t>2</w:t>
        </w:r>
        <w:r>
          <w:fldChar w:fldCharType="end"/>
        </w:r>
      </w:p>
    </w:sdtContent>
  </w:sdt>
  <w:p w:rsidR="00A31E9D" w:rsidRDefault="00A31E9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BC158E"/>
    <w:multiLevelType w:val="multilevel"/>
    <w:tmpl w:val="1C8EF6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A280828"/>
    <w:multiLevelType w:val="hybridMultilevel"/>
    <w:tmpl w:val="7A42AC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DD57FF0"/>
    <w:multiLevelType w:val="hybridMultilevel"/>
    <w:tmpl w:val="BA80462A"/>
    <w:lvl w:ilvl="0" w:tplc="2200B05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 w15:restartNumberingAfterBreak="0">
    <w:nsid w:val="731842D2"/>
    <w:multiLevelType w:val="hybridMultilevel"/>
    <w:tmpl w:val="687612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2F"/>
    <w:rsid w:val="00000A98"/>
    <w:rsid w:val="000065E7"/>
    <w:rsid w:val="00016D16"/>
    <w:rsid w:val="00024B33"/>
    <w:rsid w:val="00041D76"/>
    <w:rsid w:val="000455DA"/>
    <w:rsid w:val="00053820"/>
    <w:rsid w:val="00053C6B"/>
    <w:rsid w:val="00061A30"/>
    <w:rsid w:val="00086FA0"/>
    <w:rsid w:val="000927B9"/>
    <w:rsid w:val="000A27B9"/>
    <w:rsid w:val="000C0B2F"/>
    <w:rsid w:val="000E281F"/>
    <w:rsid w:val="00104A10"/>
    <w:rsid w:val="00154167"/>
    <w:rsid w:val="00155061"/>
    <w:rsid w:val="00165BFA"/>
    <w:rsid w:val="00170378"/>
    <w:rsid w:val="001805D2"/>
    <w:rsid w:val="001807BB"/>
    <w:rsid w:val="001A1F06"/>
    <w:rsid w:val="001A5FF2"/>
    <w:rsid w:val="001C148D"/>
    <w:rsid w:val="001E6756"/>
    <w:rsid w:val="00202C44"/>
    <w:rsid w:val="00223F1A"/>
    <w:rsid w:val="0022447E"/>
    <w:rsid w:val="00233A8B"/>
    <w:rsid w:val="00247FC5"/>
    <w:rsid w:val="00256222"/>
    <w:rsid w:val="00264DC9"/>
    <w:rsid w:val="00277A59"/>
    <w:rsid w:val="00293006"/>
    <w:rsid w:val="002A3AD7"/>
    <w:rsid w:val="002A6ABB"/>
    <w:rsid w:val="002B2B2A"/>
    <w:rsid w:val="002C164D"/>
    <w:rsid w:val="002C7132"/>
    <w:rsid w:val="00307219"/>
    <w:rsid w:val="00322C14"/>
    <w:rsid w:val="00336CA8"/>
    <w:rsid w:val="00340360"/>
    <w:rsid w:val="00340B0C"/>
    <w:rsid w:val="003713A5"/>
    <w:rsid w:val="003743C8"/>
    <w:rsid w:val="00381431"/>
    <w:rsid w:val="00381BC6"/>
    <w:rsid w:val="00382863"/>
    <w:rsid w:val="003953D1"/>
    <w:rsid w:val="003B23DA"/>
    <w:rsid w:val="003C1576"/>
    <w:rsid w:val="003C354A"/>
    <w:rsid w:val="003D19A2"/>
    <w:rsid w:val="003E621E"/>
    <w:rsid w:val="003E6F91"/>
    <w:rsid w:val="003F7884"/>
    <w:rsid w:val="00410BEE"/>
    <w:rsid w:val="00414201"/>
    <w:rsid w:val="00415D59"/>
    <w:rsid w:val="0041737F"/>
    <w:rsid w:val="00417643"/>
    <w:rsid w:val="0042475B"/>
    <w:rsid w:val="0044545D"/>
    <w:rsid w:val="00466ECD"/>
    <w:rsid w:val="00474F6B"/>
    <w:rsid w:val="00495609"/>
    <w:rsid w:val="00497A3D"/>
    <w:rsid w:val="004A1198"/>
    <w:rsid w:val="004A37D1"/>
    <w:rsid w:val="004A6615"/>
    <w:rsid w:val="004F4DA7"/>
    <w:rsid w:val="004F63D4"/>
    <w:rsid w:val="004F63FD"/>
    <w:rsid w:val="00500B0D"/>
    <w:rsid w:val="00503D33"/>
    <w:rsid w:val="00507624"/>
    <w:rsid w:val="00513356"/>
    <w:rsid w:val="00553984"/>
    <w:rsid w:val="0057188A"/>
    <w:rsid w:val="0058186D"/>
    <w:rsid w:val="00591B9F"/>
    <w:rsid w:val="005B13E9"/>
    <w:rsid w:val="005C508A"/>
    <w:rsid w:val="005E347D"/>
    <w:rsid w:val="005E4281"/>
    <w:rsid w:val="005F164E"/>
    <w:rsid w:val="006045F3"/>
    <w:rsid w:val="00611087"/>
    <w:rsid w:val="00644D91"/>
    <w:rsid w:val="006547A1"/>
    <w:rsid w:val="00667CDB"/>
    <w:rsid w:val="00681348"/>
    <w:rsid w:val="00696097"/>
    <w:rsid w:val="006B7321"/>
    <w:rsid w:val="006C49D5"/>
    <w:rsid w:val="006F4F99"/>
    <w:rsid w:val="0070401B"/>
    <w:rsid w:val="00711FE1"/>
    <w:rsid w:val="00721D74"/>
    <w:rsid w:val="00723734"/>
    <w:rsid w:val="007251E4"/>
    <w:rsid w:val="007264CE"/>
    <w:rsid w:val="00743F64"/>
    <w:rsid w:val="00760D98"/>
    <w:rsid w:val="00767283"/>
    <w:rsid w:val="007842A7"/>
    <w:rsid w:val="007928DC"/>
    <w:rsid w:val="007A7590"/>
    <w:rsid w:val="007B452F"/>
    <w:rsid w:val="007B75E6"/>
    <w:rsid w:val="007E000D"/>
    <w:rsid w:val="007E3BB9"/>
    <w:rsid w:val="007E4396"/>
    <w:rsid w:val="007E64B6"/>
    <w:rsid w:val="00813609"/>
    <w:rsid w:val="00845810"/>
    <w:rsid w:val="00856E69"/>
    <w:rsid w:val="00874AFD"/>
    <w:rsid w:val="00895261"/>
    <w:rsid w:val="008A5F48"/>
    <w:rsid w:val="008B5B71"/>
    <w:rsid w:val="008C1495"/>
    <w:rsid w:val="008D281E"/>
    <w:rsid w:val="008D6619"/>
    <w:rsid w:val="008D787D"/>
    <w:rsid w:val="008E05FF"/>
    <w:rsid w:val="008F4800"/>
    <w:rsid w:val="00907DA6"/>
    <w:rsid w:val="00907E3B"/>
    <w:rsid w:val="00921D66"/>
    <w:rsid w:val="00944C1D"/>
    <w:rsid w:val="009501E1"/>
    <w:rsid w:val="00952341"/>
    <w:rsid w:val="00953A54"/>
    <w:rsid w:val="00963A66"/>
    <w:rsid w:val="00964D69"/>
    <w:rsid w:val="00972F5C"/>
    <w:rsid w:val="009756B9"/>
    <w:rsid w:val="009826F4"/>
    <w:rsid w:val="00992ABA"/>
    <w:rsid w:val="009A691F"/>
    <w:rsid w:val="009B235B"/>
    <w:rsid w:val="009D08CC"/>
    <w:rsid w:val="009D3235"/>
    <w:rsid w:val="009E7B68"/>
    <w:rsid w:val="00A10989"/>
    <w:rsid w:val="00A26ADB"/>
    <w:rsid w:val="00A31E9D"/>
    <w:rsid w:val="00A440A3"/>
    <w:rsid w:val="00A67B77"/>
    <w:rsid w:val="00A76BD4"/>
    <w:rsid w:val="00A806C0"/>
    <w:rsid w:val="00A86D73"/>
    <w:rsid w:val="00AB05E6"/>
    <w:rsid w:val="00AD1ABB"/>
    <w:rsid w:val="00AD4B44"/>
    <w:rsid w:val="00AE60E2"/>
    <w:rsid w:val="00AE7598"/>
    <w:rsid w:val="00B03A2B"/>
    <w:rsid w:val="00B37BD7"/>
    <w:rsid w:val="00B462A8"/>
    <w:rsid w:val="00B63423"/>
    <w:rsid w:val="00B65A5E"/>
    <w:rsid w:val="00B72EBA"/>
    <w:rsid w:val="00BA094D"/>
    <w:rsid w:val="00BA6428"/>
    <w:rsid w:val="00BD3CFC"/>
    <w:rsid w:val="00BE686F"/>
    <w:rsid w:val="00BE7E28"/>
    <w:rsid w:val="00C1363A"/>
    <w:rsid w:val="00C14A35"/>
    <w:rsid w:val="00C1630C"/>
    <w:rsid w:val="00C206AD"/>
    <w:rsid w:val="00C26870"/>
    <w:rsid w:val="00C2761B"/>
    <w:rsid w:val="00C45B90"/>
    <w:rsid w:val="00C57054"/>
    <w:rsid w:val="00C8216B"/>
    <w:rsid w:val="00C8655A"/>
    <w:rsid w:val="00CA44CE"/>
    <w:rsid w:val="00CB6896"/>
    <w:rsid w:val="00CB7755"/>
    <w:rsid w:val="00CC0466"/>
    <w:rsid w:val="00CC1B70"/>
    <w:rsid w:val="00CD3E22"/>
    <w:rsid w:val="00CE3E8A"/>
    <w:rsid w:val="00CF171C"/>
    <w:rsid w:val="00D008CB"/>
    <w:rsid w:val="00D01396"/>
    <w:rsid w:val="00D0780F"/>
    <w:rsid w:val="00D173DD"/>
    <w:rsid w:val="00D17C16"/>
    <w:rsid w:val="00D3696F"/>
    <w:rsid w:val="00D43279"/>
    <w:rsid w:val="00D9493C"/>
    <w:rsid w:val="00DA3F4B"/>
    <w:rsid w:val="00DC1DA4"/>
    <w:rsid w:val="00DE10BA"/>
    <w:rsid w:val="00DE60FA"/>
    <w:rsid w:val="00E06EC6"/>
    <w:rsid w:val="00E17A73"/>
    <w:rsid w:val="00E3123C"/>
    <w:rsid w:val="00E31F13"/>
    <w:rsid w:val="00E365B8"/>
    <w:rsid w:val="00E460C0"/>
    <w:rsid w:val="00E57A19"/>
    <w:rsid w:val="00E65FDB"/>
    <w:rsid w:val="00E851A5"/>
    <w:rsid w:val="00E8558C"/>
    <w:rsid w:val="00E9035D"/>
    <w:rsid w:val="00E93223"/>
    <w:rsid w:val="00EA2E61"/>
    <w:rsid w:val="00EB567A"/>
    <w:rsid w:val="00EB576D"/>
    <w:rsid w:val="00EC2EEC"/>
    <w:rsid w:val="00EC6743"/>
    <w:rsid w:val="00EE3AF1"/>
    <w:rsid w:val="00F01415"/>
    <w:rsid w:val="00F05A87"/>
    <w:rsid w:val="00F11C56"/>
    <w:rsid w:val="00F42A81"/>
    <w:rsid w:val="00F5705F"/>
    <w:rsid w:val="00F66AB3"/>
    <w:rsid w:val="00FB16F3"/>
    <w:rsid w:val="00FB1797"/>
    <w:rsid w:val="00FD4D88"/>
    <w:rsid w:val="00FE096E"/>
    <w:rsid w:val="00FE2456"/>
    <w:rsid w:val="00FF3AFB"/>
    <w:rsid w:val="00FF4C82"/>
    <w:rsid w:val="00FF4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ED0F1"/>
  <w15:chartTrackingRefBased/>
  <w15:docId w15:val="{24C38CCB-273A-4240-ACCD-82B93A4CD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B2F"/>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C0B2F"/>
    <w:rPr>
      <w:color w:val="0563C1" w:themeColor="hyperlink"/>
      <w:u w:val="single"/>
    </w:rPr>
  </w:style>
  <w:style w:type="paragraph" w:styleId="a4">
    <w:name w:val="List Paragraph"/>
    <w:basedOn w:val="a"/>
    <w:uiPriority w:val="34"/>
    <w:qFormat/>
    <w:rsid w:val="00053C6B"/>
    <w:pPr>
      <w:ind w:left="720"/>
      <w:contextualSpacing/>
    </w:pPr>
  </w:style>
  <w:style w:type="paragraph" w:styleId="a5">
    <w:name w:val="Balloon Text"/>
    <w:basedOn w:val="a"/>
    <w:link w:val="a6"/>
    <w:uiPriority w:val="99"/>
    <w:semiHidden/>
    <w:unhideWhenUsed/>
    <w:rsid w:val="00155061"/>
    <w:rPr>
      <w:rFonts w:ascii="Segoe UI" w:hAnsi="Segoe UI" w:cs="Segoe UI"/>
      <w:sz w:val="18"/>
      <w:szCs w:val="18"/>
    </w:rPr>
  </w:style>
  <w:style w:type="character" w:customStyle="1" w:styleId="a6">
    <w:name w:val="Текст выноски Знак"/>
    <w:basedOn w:val="a0"/>
    <w:link w:val="a5"/>
    <w:uiPriority w:val="99"/>
    <w:semiHidden/>
    <w:rsid w:val="00155061"/>
    <w:rPr>
      <w:rFonts w:ascii="Segoe UI" w:eastAsia="Times New Roman" w:hAnsi="Segoe UI" w:cs="Segoe UI"/>
      <w:sz w:val="18"/>
      <w:szCs w:val="18"/>
      <w:lang w:eastAsia="ru-RU"/>
    </w:rPr>
  </w:style>
  <w:style w:type="character" w:styleId="a7">
    <w:name w:val="FollowedHyperlink"/>
    <w:basedOn w:val="a0"/>
    <w:uiPriority w:val="99"/>
    <w:semiHidden/>
    <w:unhideWhenUsed/>
    <w:rsid w:val="00AE60E2"/>
    <w:rPr>
      <w:color w:val="954F72" w:themeColor="followedHyperlink"/>
      <w:u w:val="single"/>
    </w:rPr>
  </w:style>
  <w:style w:type="paragraph" w:styleId="a8">
    <w:name w:val="header"/>
    <w:basedOn w:val="a"/>
    <w:link w:val="a9"/>
    <w:uiPriority w:val="99"/>
    <w:unhideWhenUsed/>
    <w:rsid w:val="00A31E9D"/>
    <w:pPr>
      <w:tabs>
        <w:tab w:val="center" w:pos="4677"/>
        <w:tab w:val="right" w:pos="9355"/>
      </w:tabs>
    </w:pPr>
  </w:style>
  <w:style w:type="character" w:customStyle="1" w:styleId="a9">
    <w:name w:val="Верхний колонтитул Знак"/>
    <w:basedOn w:val="a0"/>
    <w:link w:val="a8"/>
    <w:uiPriority w:val="99"/>
    <w:rsid w:val="00A31E9D"/>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A31E9D"/>
    <w:pPr>
      <w:tabs>
        <w:tab w:val="center" w:pos="4677"/>
        <w:tab w:val="right" w:pos="9355"/>
      </w:tabs>
    </w:pPr>
  </w:style>
  <w:style w:type="character" w:customStyle="1" w:styleId="ab">
    <w:name w:val="Нижний колонтитул Знак"/>
    <w:basedOn w:val="a0"/>
    <w:link w:val="aa"/>
    <w:uiPriority w:val="99"/>
    <w:rsid w:val="00A31E9D"/>
    <w:rPr>
      <w:rFonts w:ascii="Times New Roman" w:eastAsia="Times New Roman" w:hAnsi="Times New Roman" w:cs="Times New Roman"/>
      <w:sz w:val="20"/>
      <w:szCs w:val="20"/>
      <w:lang w:eastAsia="ru-RU"/>
    </w:rPr>
  </w:style>
  <w:style w:type="character" w:customStyle="1" w:styleId="ac">
    <w:name w:val="Основной текст_"/>
    <w:basedOn w:val="a0"/>
    <w:link w:val="1"/>
    <w:rsid w:val="007B75E6"/>
    <w:rPr>
      <w:rFonts w:ascii="Times New Roman" w:eastAsia="Times New Roman" w:hAnsi="Times New Roman" w:cs="Times New Roman"/>
    </w:rPr>
  </w:style>
  <w:style w:type="paragraph" w:customStyle="1" w:styleId="1">
    <w:name w:val="Основной текст1"/>
    <w:basedOn w:val="a"/>
    <w:link w:val="ac"/>
    <w:rsid w:val="007B75E6"/>
    <w:pPr>
      <w:widowControl w:val="0"/>
      <w:autoSpaceDE/>
      <w:autoSpaceDN/>
      <w:spacing w:line="257" w:lineRule="auto"/>
      <w:ind w:firstLine="400"/>
    </w:pPr>
    <w:rPr>
      <w:sz w:val="22"/>
      <w:szCs w:val="22"/>
      <w:lang w:eastAsia="en-US"/>
    </w:rPr>
  </w:style>
  <w:style w:type="character" w:styleId="ad">
    <w:name w:val="annotation reference"/>
    <w:basedOn w:val="a0"/>
    <w:uiPriority w:val="99"/>
    <w:semiHidden/>
    <w:unhideWhenUsed/>
    <w:rsid w:val="00FF4C82"/>
    <w:rPr>
      <w:sz w:val="16"/>
      <w:szCs w:val="16"/>
    </w:rPr>
  </w:style>
  <w:style w:type="paragraph" w:styleId="ae">
    <w:name w:val="annotation text"/>
    <w:basedOn w:val="a"/>
    <w:link w:val="af"/>
    <w:uiPriority w:val="99"/>
    <w:semiHidden/>
    <w:unhideWhenUsed/>
    <w:rsid w:val="00FF4C82"/>
  </w:style>
  <w:style w:type="character" w:customStyle="1" w:styleId="af">
    <w:name w:val="Текст примечания Знак"/>
    <w:basedOn w:val="a0"/>
    <w:link w:val="ae"/>
    <w:uiPriority w:val="99"/>
    <w:semiHidden/>
    <w:rsid w:val="00FF4C82"/>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FF4C82"/>
    <w:rPr>
      <w:b/>
      <w:bCs/>
    </w:rPr>
  </w:style>
  <w:style w:type="character" w:customStyle="1" w:styleId="af1">
    <w:name w:val="Тема примечания Знак"/>
    <w:basedOn w:val="af"/>
    <w:link w:val="af0"/>
    <w:uiPriority w:val="99"/>
    <w:semiHidden/>
    <w:rsid w:val="00FF4C82"/>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sclosure.skrin.ru/disclosure/2632082033" TargetMode="External"/><Relationship Id="rId3" Type="http://schemas.openxmlformats.org/officeDocument/2006/relationships/settings" Target="settings.xml"/><Relationship Id="rId7" Type="http://schemas.openxmlformats.org/officeDocument/2006/relationships/hyperlink" Target="http://www.rossetis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1918</Words>
  <Characters>10933</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Ежек Антон Юрьевич</dc:creator>
  <cp:keywords/>
  <dc:description/>
  <cp:lastModifiedBy>Ежек Антон Юрьевич</cp:lastModifiedBy>
  <cp:revision>9</cp:revision>
  <cp:lastPrinted>2025-04-07T13:56:00Z</cp:lastPrinted>
  <dcterms:created xsi:type="dcterms:W3CDTF">2026-05-13T12:46:00Z</dcterms:created>
  <dcterms:modified xsi:type="dcterms:W3CDTF">2026-09-11T07:45:00Z</dcterms:modified>
</cp:coreProperties>
</file>