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CC620" w14:textId="77777777" w:rsidR="00BE4D03" w:rsidRDefault="00BE4D03" w:rsidP="000C0B2F">
      <w:pPr>
        <w:jc w:val="center"/>
        <w:rPr>
          <w:b/>
          <w:bCs/>
          <w:sz w:val="26"/>
          <w:szCs w:val="26"/>
        </w:rPr>
      </w:pPr>
    </w:p>
    <w:p w14:paraId="1119A2C1" w14:textId="77777777" w:rsidR="00BE4D03" w:rsidRDefault="00BE4D03" w:rsidP="000C0B2F">
      <w:pPr>
        <w:jc w:val="center"/>
        <w:rPr>
          <w:b/>
          <w:bCs/>
          <w:sz w:val="26"/>
          <w:szCs w:val="26"/>
        </w:rPr>
      </w:pPr>
    </w:p>
    <w:p w14:paraId="1F857399" w14:textId="77777777" w:rsidR="00BE4D03" w:rsidRDefault="00BE4D03" w:rsidP="000C0B2F">
      <w:pPr>
        <w:jc w:val="center"/>
        <w:rPr>
          <w:b/>
          <w:bCs/>
          <w:sz w:val="26"/>
          <w:szCs w:val="26"/>
        </w:rPr>
      </w:pPr>
    </w:p>
    <w:p w14:paraId="5DB071DF" w14:textId="77777777"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14:paraId="550D682E" w14:textId="77777777" w:rsidR="000C0B2F" w:rsidRPr="00A2592F" w:rsidRDefault="000C0B2F" w:rsidP="00F666F3">
      <w:pPr>
        <w:ind w:left="1134" w:right="1134"/>
        <w:jc w:val="center"/>
        <w:rPr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92056E" w:rsidRPr="0092056E">
        <w:rPr>
          <w:b/>
          <w:bCs/>
          <w:sz w:val="26"/>
          <w:szCs w:val="26"/>
        </w:rPr>
        <w:t>О созыве общего собрания участников (акционеров) эмитента (раскрытие инсайдерской информации)</w:t>
      </w:r>
      <w:r w:rsidRPr="00A2592F">
        <w:rPr>
          <w:b/>
          <w:bCs/>
          <w:sz w:val="26"/>
          <w:szCs w:val="26"/>
        </w:rPr>
        <w:t>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14:paraId="24550675" w14:textId="77777777" w:rsidTr="00CC04FD">
        <w:trPr>
          <w:cantSplit/>
        </w:trPr>
        <w:tc>
          <w:tcPr>
            <w:tcW w:w="9979" w:type="dxa"/>
            <w:gridSpan w:val="2"/>
          </w:tcPr>
          <w:p w14:paraId="7E628353" w14:textId="77777777"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14:paraId="14491FFD" w14:textId="77777777" w:rsidTr="00CC04FD">
        <w:tc>
          <w:tcPr>
            <w:tcW w:w="5557" w:type="dxa"/>
          </w:tcPr>
          <w:p w14:paraId="6CE5815B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14:paraId="3BA06B82" w14:textId="77777777"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F666F3" w14:paraId="2E679198" w14:textId="77777777" w:rsidTr="00CC04FD">
        <w:tc>
          <w:tcPr>
            <w:tcW w:w="5557" w:type="dxa"/>
          </w:tcPr>
          <w:p w14:paraId="545CE482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14:paraId="0AB72087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F666F3" w14:paraId="6062C482" w14:textId="77777777" w:rsidTr="00CC04FD">
        <w:tc>
          <w:tcPr>
            <w:tcW w:w="5557" w:type="dxa"/>
          </w:tcPr>
          <w:p w14:paraId="564930AF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14:paraId="50DD99D1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1062632029778</w:t>
            </w:r>
          </w:p>
        </w:tc>
      </w:tr>
      <w:tr w:rsidR="000C0B2F" w:rsidRPr="00F666F3" w14:paraId="1527C992" w14:textId="77777777" w:rsidTr="00CC04FD">
        <w:tc>
          <w:tcPr>
            <w:tcW w:w="5557" w:type="dxa"/>
          </w:tcPr>
          <w:p w14:paraId="4819AA69" w14:textId="77777777" w:rsidR="000C0B2F" w:rsidRPr="00F666F3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1.4. Идент</w:t>
            </w:r>
            <w:r w:rsidR="00C206AD" w:rsidRPr="00F666F3">
              <w:rPr>
                <w:sz w:val="24"/>
                <w:szCs w:val="24"/>
              </w:rPr>
              <w:t>ификационный номер налогоплательщ</w:t>
            </w:r>
            <w:r w:rsidRPr="00F666F3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14:paraId="1BAB494D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2632082033</w:t>
            </w:r>
          </w:p>
        </w:tc>
      </w:tr>
      <w:tr w:rsidR="000C0B2F" w:rsidRPr="00F666F3" w14:paraId="31F8A31C" w14:textId="77777777" w:rsidTr="00CC04FD">
        <w:tc>
          <w:tcPr>
            <w:tcW w:w="5557" w:type="dxa"/>
          </w:tcPr>
          <w:p w14:paraId="326C9B2A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14:paraId="0B896BC9" w14:textId="77777777" w:rsidR="000C0B2F" w:rsidRPr="00F666F3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34747-E</w:t>
            </w:r>
          </w:p>
        </w:tc>
      </w:tr>
      <w:tr w:rsidR="000C0B2F" w:rsidRPr="00F666F3" w14:paraId="5A85C988" w14:textId="77777777" w:rsidTr="00CC04FD">
        <w:tc>
          <w:tcPr>
            <w:tcW w:w="5557" w:type="dxa"/>
          </w:tcPr>
          <w:p w14:paraId="2A963FA4" w14:textId="77777777" w:rsidR="000C0B2F" w:rsidRPr="009563F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14:paraId="61144194" w14:textId="77777777" w:rsidR="000C0B2F" w:rsidRPr="009563FB" w:rsidRDefault="00586CA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9563FB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9563FB">
              <w:rPr>
                <w:sz w:val="24"/>
                <w:szCs w:val="24"/>
              </w:rPr>
              <w:t>;</w:t>
            </w:r>
          </w:p>
          <w:p w14:paraId="6124C426" w14:textId="77777777" w:rsidR="000C0B2F" w:rsidRPr="009563FB" w:rsidRDefault="00586CA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9563F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F666F3" w14:paraId="7CDB3C96" w14:textId="77777777" w:rsidTr="00CC04FD">
        <w:tc>
          <w:tcPr>
            <w:tcW w:w="5557" w:type="dxa"/>
          </w:tcPr>
          <w:p w14:paraId="59915D8A" w14:textId="77777777" w:rsidR="000C0B2F" w:rsidRPr="009563F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14:paraId="38BE6FFE" w14:textId="77777777" w:rsidR="000C0B2F" w:rsidRPr="009563FB" w:rsidRDefault="007E0824" w:rsidP="00B03BBB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</w:tr>
    </w:tbl>
    <w:p w14:paraId="01B0341E" w14:textId="77777777" w:rsidR="000C0B2F" w:rsidRPr="00F666F3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F666F3" w14:paraId="3207C39F" w14:textId="77777777" w:rsidTr="00CC04FD">
        <w:tc>
          <w:tcPr>
            <w:tcW w:w="9979" w:type="dxa"/>
          </w:tcPr>
          <w:p w14:paraId="5FCC0C7B" w14:textId="77777777" w:rsidR="000C0B2F" w:rsidRPr="00F666F3" w:rsidRDefault="000C0B2F" w:rsidP="00CC04FD">
            <w:pPr>
              <w:jc w:val="center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F666F3" w14:paraId="3BD67E71" w14:textId="77777777" w:rsidTr="00CC04FD">
        <w:tc>
          <w:tcPr>
            <w:tcW w:w="9979" w:type="dxa"/>
          </w:tcPr>
          <w:p w14:paraId="6EE87BAF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b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2.1. Вид Общего собрания акционеров эмитента – </w:t>
            </w:r>
            <w:r w:rsidR="007E0824">
              <w:rPr>
                <w:b/>
                <w:sz w:val="24"/>
                <w:szCs w:val="24"/>
              </w:rPr>
              <w:t>внеочередное</w:t>
            </w:r>
            <w:r w:rsidRPr="00F666F3">
              <w:rPr>
                <w:b/>
                <w:sz w:val="24"/>
                <w:szCs w:val="24"/>
              </w:rPr>
              <w:t>.</w:t>
            </w:r>
          </w:p>
          <w:p w14:paraId="67DDC901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427522E0" w14:textId="77777777" w:rsidR="0092056E" w:rsidRPr="00F666F3" w:rsidRDefault="0092056E" w:rsidP="00243743">
            <w:pPr>
              <w:shd w:val="clear" w:color="auto" w:fill="FFFFFF"/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2.2. Форма проведения Общего собрания акционеров эмитента (собрание (совместное присутствие) или заочное голосование)</w:t>
            </w:r>
            <w:r w:rsidR="0028250C" w:rsidRPr="00F666F3">
              <w:rPr>
                <w:sz w:val="24"/>
                <w:szCs w:val="24"/>
              </w:rPr>
              <w:t xml:space="preserve"> </w:t>
            </w:r>
            <w:r w:rsidRPr="00F666F3">
              <w:rPr>
                <w:sz w:val="24"/>
                <w:szCs w:val="24"/>
              </w:rPr>
              <w:t xml:space="preserve">– </w:t>
            </w:r>
            <w:r w:rsidR="007E0824" w:rsidRPr="007E0824">
              <w:rPr>
                <w:b/>
                <w:sz w:val="24"/>
                <w:szCs w:val="24"/>
              </w:rPr>
              <w:t xml:space="preserve">заочное голосование для принятия решений Общим собранием акционеров ПАО «Россети Северный Кавказ» </w:t>
            </w:r>
            <w:r w:rsidR="00C7005A" w:rsidRPr="009563FB">
              <w:rPr>
                <w:b/>
                <w:sz w:val="24"/>
                <w:szCs w:val="24"/>
              </w:rPr>
              <w:t>(определено решением Совета директоров ПАО «Россети Север</w:t>
            </w:r>
            <w:r w:rsidR="00C15DF0" w:rsidRPr="009563FB">
              <w:rPr>
                <w:b/>
                <w:sz w:val="24"/>
                <w:szCs w:val="24"/>
              </w:rPr>
              <w:t xml:space="preserve">ный Кавказ» </w:t>
            </w:r>
            <w:r w:rsidR="008B5B15">
              <w:rPr>
                <w:b/>
                <w:sz w:val="24"/>
                <w:szCs w:val="24"/>
              </w:rPr>
              <w:t xml:space="preserve">от </w:t>
            </w:r>
            <w:r w:rsidR="00C15DF0" w:rsidRPr="009563FB">
              <w:rPr>
                <w:b/>
                <w:sz w:val="24"/>
                <w:szCs w:val="24"/>
              </w:rPr>
              <w:t>2</w:t>
            </w:r>
            <w:r w:rsidR="007E0824">
              <w:rPr>
                <w:b/>
                <w:sz w:val="24"/>
                <w:szCs w:val="24"/>
              </w:rPr>
              <w:t>4</w:t>
            </w:r>
            <w:r w:rsidR="00C15DF0" w:rsidRPr="009563FB">
              <w:rPr>
                <w:b/>
                <w:sz w:val="24"/>
                <w:szCs w:val="24"/>
              </w:rPr>
              <w:t>.0</w:t>
            </w:r>
            <w:r w:rsidR="007E0824">
              <w:rPr>
                <w:b/>
                <w:sz w:val="24"/>
                <w:szCs w:val="24"/>
              </w:rPr>
              <w:t>8</w:t>
            </w:r>
            <w:r w:rsidR="00C15DF0" w:rsidRPr="009563FB">
              <w:rPr>
                <w:b/>
                <w:sz w:val="24"/>
                <w:szCs w:val="24"/>
              </w:rPr>
              <w:t xml:space="preserve">.2026 (протокол от </w:t>
            </w:r>
            <w:r w:rsidR="009563FB" w:rsidRPr="009563FB">
              <w:rPr>
                <w:b/>
                <w:sz w:val="24"/>
                <w:szCs w:val="24"/>
              </w:rPr>
              <w:t>2</w:t>
            </w:r>
            <w:r w:rsidR="007E0824">
              <w:rPr>
                <w:b/>
                <w:sz w:val="24"/>
                <w:szCs w:val="24"/>
              </w:rPr>
              <w:t>7</w:t>
            </w:r>
            <w:r w:rsidR="00C15DF0" w:rsidRPr="009563FB">
              <w:rPr>
                <w:b/>
                <w:sz w:val="24"/>
                <w:szCs w:val="24"/>
              </w:rPr>
              <w:t>.0</w:t>
            </w:r>
            <w:r w:rsidR="007E0824">
              <w:rPr>
                <w:b/>
                <w:sz w:val="24"/>
                <w:szCs w:val="24"/>
              </w:rPr>
              <w:t>8</w:t>
            </w:r>
            <w:r w:rsidR="00C15DF0" w:rsidRPr="009563FB">
              <w:rPr>
                <w:b/>
                <w:sz w:val="24"/>
                <w:szCs w:val="24"/>
              </w:rPr>
              <w:t>.2026 №</w:t>
            </w:r>
            <w:r w:rsidR="009563FB" w:rsidRPr="009563FB">
              <w:rPr>
                <w:b/>
                <w:sz w:val="24"/>
                <w:szCs w:val="24"/>
              </w:rPr>
              <w:t>6</w:t>
            </w:r>
            <w:r w:rsidR="007E0824">
              <w:rPr>
                <w:b/>
                <w:sz w:val="24"/>
                <w:szCs w:val="24"/>
              </w:rPr>
              <w:t>15</w:t>
            </w:r>
            <w:r w:rsidR="00C7005A" w:rsidRPr="009563FB">
              <w:rPr>
                <w:b/>
                <w:sz w:val="24"/>
                <w:szCs w:val="24"/>
              </w:rPr>
              <w:t>)</w:t>
            </w:r>
            <w:r w:rsidR="00D261A9" w:rsidRPr="009563FB">
              <w:rPr>
                <w:b/>
                <w:sz w:val="24"/>
                <w:szCs w:val="24"/>
              </w:rPr>
              <w:t>.</w:t>
            </w:r>
          </w:p>
          <w:p w14:paraId="22C7BA5A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6344D367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2.3. Дата, место, время проведения общего собрания акционеров, почтовый адрес, адрес электронной почты для направления заполненных бюллетеней для голосования, а если общее собрание акционеров проводится с возможностью заполнения электронной формы бюллетеней на сайте в сети «Интернет» - также адрес сайта в сети «Интернет», на котором заполняются электронные формы бюллетеней для голосования:</w:t>
            </w:r>
          </w:p>
          <w:p w14:paraId="626F05E9" w14:textId="77777777" w:rsidR="00243743" w:rsidRPr="00F666F3" w:rsidRDefault="00243743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5842A046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дата проведения Общего собрания акционеров эмитента – </w:t>
            </w:r>
            <w:r w:rsidR="007E0824">
              <w:rPr>
                <w:b/>
                <w:sz w:val="24"/>
                <w:szCs w:val="24"/>
              </w:rPr>
              <w:t>28</w:t>
            </w:r>
            <w:r w:rsidRPr="00F666F3">
              <w:rPr>
                <w:b/>
                <w:sz w:val="24"/>
                <w:szCs w:val="24"/>
              </w:rPr>
              <w:t xml:space="preserve"> </w:t>
            </w:r>
            <w:r w:rsidR="007E0824">
              <w:rPr>
                <w:b/>
                <w:sz w:val="24"/>
                <w:szCs w:val="24"/>
              </w:rPr>
              <w:t>сентября</w:t>
            </w:r>
            <w:r w:rsidRPr="00F666F3">
              <w:rPr>
                <w:b/>
                <w:sz w:val="24"/>
                <w:szCs w:val="24"/>
              </w:rPr>
              <w:t xml:space="preserve"> 202</w:t>
            </w:r>
            <w:r w:rsidR="00C15DF0">
              <w:rPr>
                <w:b/>
                <w:sz w:val="24"/>
                <w:szCs w:val="24"/>
              </w:rPr>
              <w:t>6</w:t>
            </w:r>
            <w:r w:rsidRPr="00F666F3">
              <w:rPr>
                <w:b/>
                <w:sz w:val="24"/>
                <w:szCs w:val="24"/>
              </w:rPr>
              <w:t xml:space="preserve"> года;</w:t>
            </w:r>
          </w:p>
          <w:p w14:paraId="0F0B7519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4598077D" w14:textId="77777777" w:rsidR="0092056E" w:rsidRPr="007E0824" w:rsidRDefault="0092056E" w:rsidP="0092056E">
            <w:pPr>
              <w:ind w:right="57"/>
              <w:jc w:val="both"/>
              <w:rPr>
                <w:b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место проведения Общего собрания акционеров эмитента –</w:t>
            </w:r>
            <w:r w:rsidR="007E0824" w:rsidRPr="007E0824">
              <w:rPr>
                <w:b/>
                <w:sz w:val="24"/>
                <w:szCs w:val="24"/>
              </w:rPr>
              <w:t>проводится без определения места проведения и возможности присутствия в этом месте лиц, имеющих право голоса при принятии решений Общим собранием акционеров ПАО «Россети Северный Кавказ»</w:t>
            </w:r>
            <w:r w:rsidRPr="007E0824">
              <w:rPr>
                <w:b/>
                <w:sz w:val="24"/>
                <w:szCs w:val="24"/>
              </w:rPr>
              <w:t>;</w:t>
            </w:r>
          </w:p>
          <w:p w14:paraId="74642438" w14:textId="77777777" w:rsidR="0092056E" w:rsidRPr="00F666F3" w:rsidRDefault="0092056E" w:rsidP="0092056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40CE6211" w14:textId="77777777" w:rsidR="0092056E" w:rsidRPr="00F666F3" w:rsidRDefault="0092056E" w:rsidP="0092056E">
            <w:pPr>
              <w:ind w:right="57"/>
              <w:jc w:val="both"/>
              <w:rPr>
                <w:b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время проведения Общего собрания акционеров эмитента – </w:t>
            </w:r>
            <w:r w:rsidR="007216A5" w:rsidRPr="007216A5">
              <w:rPr>
                <w:b/>
                <w:sz w:val="24"/>
                <w:szCs w:val="24"/>
              </w:rPr>
              <w:t xml:space="preserve">проводится без определения </w:t>
            </w:r>
            <w:r w:rsidR="007216A5">
              <w:rPr>
                <w:b/>
                <w:sz w:val="24"/>
                <w:szCs w:val="24"/>
              </w:rPr>
              <w:t xml:space="preserve">времени заочного голосования </w:t>
            </w:r>
            <w:r w:rsidR="007216A5" w:rsidRPr="007E0824">
              <w:rPr>
                <w:b/>
                <w:sz w:val="24"/>
                <w:szCs w:val="24"/>
              </w:rPr>
              <w:t>для принятия решений Общим собранием акционеров ПАО</w:t>
            </w:r>
            <w:r w:rsidR="007216A5">
              <w:rPr>
                <w:b/>
                <w:sz w:val="24"/>
                <w:szCs w:val="24"/>
              </w:rPr>
              <w:t> </w:t>
            </w:r>
            <w:r w:rsidR="007216A5" w:rsidRPr="007E0824">
              <w:rPr>
                <w:b/>
                <w:sz w:val="24"/>
                <w:szCs w:val="24"/>
              </w:rPr>
              <w:t>«Россети Северный Кавказ»</w:t>
            </w:r>
            <w:r w:rsidRPr="00F666F3">
              <w:rPr>
                <w:b/>
                <w:sz w:val="24"/>
                <w:szCs w:val="24"/>
              </w:rPr>
              <w:t>;</w:t>
            </w:r>
          </w:p>
          <w:p w14:paraId="48950B67" w14:textId="77777777" w:rsidR="0092056E" w:rsidRPr="00F666F3" w:rsidRDefault="0092056E" w:rsidP="0092056E">
            <w:pPr>
              <w:ind w:left="57" w:right="57"/>
              <w:jc w:val="both"/>
              <w:rPr>
                <w:sz w:val="24"/>
                <w:szCs w:val="24"/>
              </w:rPr>
            </w:pPr>
          </w:p>
          <w:p w14:paraId="18E35778" w14:textId="77777777" w:rsidR="0092056E" w:rsidRPr="00F666F3" w:rsidRDefault="0092056E" w:rsidP="0092056E">
            <w:pPr>
              <w:widowControl w:val="0"/>
              <w:tabs>
                <w:tab w:val="left" w:pos="993"/>
                <w:tab w:val="left" w:pos="1276"/>
                <w:tab w:val="left" w:pos="1418"/>
              </w:tabs>
              <w:contextualSpacing/>
              <w:jc w:val="both"/>
              <w:rPr>
                <w:b/>
                <w:bCs/>
                <w:sz w:val="24"/>
                <w:szCs w:val="24"/>
                <w:lang w:bidi="ru-RU"/>
              </w:rPr>
            </w:pPr>
            <w:r w:rsidRPr="00F666F3">
              <w:rPr>
                <w:sz w:val="24"/>
                <w:szCs w:val="24"/>
              </w:rPr>
              <w:t>почтовый адрес, по которому могут направляться заполненные бюллетени для голосования –</w:t>
            </w:r>
            <w:r w:rsidR="004D31E5" w:rsidRPr="00F666F3">
              <w:rPr>
                <w:b/>
                <w:bCs/>
                <w:sz w:val="24"/>
                <w:szCs w:val="24"/>
                <w:lang w:bidi="ru-RU"/>
              </w:rPr>
              <w:t xml:space="preserve">109052, Россия, г. Москва, ул. Новохохловская, дом 23, строение 1, </w:t>
            </w:r>
            <w:r w:rsidR="004D31E5" w:rsidRPr="00F666F3">
              <w:rPr>
                <w:b/>
                <w:bCs/>
                <w:iCs/>
                <w:sz w:val="24"/>
                <w:szCs w:val="24"/>
                <w:lang w:bidi="ru-RU"/>
              </w:rPr>
              <w:t xml:space="preserve">помещение 1, </w:t>
            </w:r>
            <w:r w:rsidR="004D31E5" w:rsidRPr="00F666F3">
              <w:rPr>
                <w:b/>
                <w:bCs/>
                <w:sz w:val="24"/>
                <w:szCs w:val="24"/>
                <w:lang w:bidi="ru-RU"/>
              </w:rPr>
              <w:t>АО «СТАТУС»</w:t>
            </w:r>
            <w:r w:rsidRPr="00F666F3">
              <w:rPr>
                <w:b/>
                <w:bCs/>
                <w:sz w:val="24"/>
                <w:szCs w:val="24"/>
                <w:lang w:bidi="ru-RU"/>
              </w:rPr>
              <w:t>;</w:t>
            </w:r>
          </w:p>
          <w:p w14:paraId="649F6365" w14:textId="77777777" w:rsidR="004D31E5" w:rsidRPr="00F666F3" w:rsidRDefault="004D31E5" w:rsidP="0092056E">
            <w:pPr>
              <w:widowControl w:val="0"/>
              <w:tabs>
                <w:tab w:val="left" w:pos="993"/>
                <w:tab w:val="left" w:pos="1276"/>
                <w:tab w:val="left" w:pos="1418"/>
              </w:tabs>
              <w:contextualSpacing/>
              <w:jc w:val="both"/>
              <w:rPr>
                <w:sz w:val="24"/>
                <w:szCs w:val="24"/>
              </w:rPr>
            </w:pPr>
          </w:p>
          <w:p w14:paraId="51B4FA7F" w14:textId="77777777" w:rsidR="004D31E5" w:rsidRPr="00F666F3" w:rsidRDefault="004D31E5" w:rsidP="004D31E5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b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адрес электронной почты для направления заполненных бюллетеней для голосования – </w:t>
            </w:r>
            <w:r w:rsidRPr="00F666F3">
              <w:rPr>
                <w:b/>
                <w:sz w:val="24"/>
                <w:szCs w:val="24"/>
                <w:lang w:eastAsia="en-US"/>
              </w:rPr>
              <w:t xml:space="preserve">на момент публикации сообщения Советом директоров Общества </w:t>
            </w:r>
            <w:r w:rsidRPr="00F666F3">
              <w:rPr>
                <w:b/>
                <w:sz w:val="24"/>
                <w:szCs w:val="24"/>
              </w:rPr>
              <w:t>адрес электронной почты для направления заполненных бюллетеней для голосования не определен;</w:t>
            </w:r>
          </w:p>
          <w:p w14:paraId="26FACE0D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7EBFA27C" w14:textId="77777777" w:rsidR="0092056E" w:rsidRDefault="0092056E" w:rsidP="004D31E5">
            <w:pPr>
              <w:widowControl w:val="0"/>
              <w:tabs>
                <w:tab w:val="left" w:pos="709"/>
                <w:tab w:val="left" w:pos="851"/>
                <w:tab w:val="left" w:pos="1134"/>
                <w:tab w:val="left" w:pos="1276"/>
                <w:tab w:val="left" w:pos="1418"/>
              </w:tabs>
              <w:contextualSpacing/>
              <w:jc w:val="both"/>
            </w:pPr>
            <w:r w:rsidRPr="00F666F3">
              <w:rPr>
                <w:sz w:val="24"/>
                <w:szCs w:val="24"/>
              </w:rPr>
              <w:t xml:space="preserve">адрес сайта в информационно-телекоммуникационной сети «Интернет» для заполнения </w:t>
            </w:r>
            <w:r w:rsidRPr="00F666F3">
              <w:rPr>
                <w:sz w:val="24"/>
                <w:szCs w:val="24"/>
              </w:rPr>
              <w:lastRenderedPageBreak/>
              <w:t xml:space="preserve">электронной формы бюллетеней – </w:t>
            </w:r>
            <w:hyperlink r:id="rId10" w:history="1">
              <w:r w:rsidRPr="00F666F3">
                <w:rPr>
                  <w:rStyle w:val="a3"/>
                  <w:b/>
                  <w:bCs/>
                  <w:color w:val="auto"/>
                  <w:sz w:val="24"/>
                  <w:szCs w:val="24"/>
                  <w:lang w:bidi="ru-RU"/>
                </w:rPr>
                <w:t>https://online.rostatus.ru/</w:t>
              </w:r>
            </w:hyperlink>
            <w:r w:rsidR="004D31E5" w:rsidRPr="00F666F3">
              <w:t>.</w:t>
            </w:r>
          </w:p>
          <w:p w14:paraId="18C9601E" w14:textId="77777777" w:rsidR="00C15DF0" w:rsidRPr="00F666F3" w:rsidRDefault="00C15DF0" w:rsidP="004D31E5">
            <w:pPr>
              <w:widowControl w:val="0"/>
              <w:tabs>
                <w:tab w:val="left" w:pos="709"/>
                <w:tab w:val="left" w:pos="851"/>
                <w:tab w:val="left" w:pos="1134"/>
                <w:tab w:val="left" w:pos="1276"/>
                <w:tab w:val="left" w:pos="1418"/>
              </w:tabs>
              <w:contextualSpacing/>
              <w:jc w:val="both"/>
              <w:rPr>
                <w:bCs/>
                <w:sz w:val="24"/>
                <w:szCs w:val="24"/>
                <w:lang w:bidi="ru-RU"/>
              </w:rPr>
            </w:pPr>
          </w:p>
          <w:p w14:paraId="00791620" w14:textId="2F647CFC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2.4. Время начала регистрации лиц, принимающих участие в Общем собрании акционеров эмитента – </w:t>
            </w:r>
            <w:r w:rsidR="007216A5" w:rsidRPr="007216A5">
              <w:rPr>
                <w:b/>
                <w:sz w:val="24"/>
                <w:szCs w:val="24"/>
              </w:rPr>
              <w:t>не применимо</w:t>
            </w:r>
            <w:r w:rsidR="00946A5B">
              <w:rPr>
                <w:b/>
                <w:sz w:val="24"/>
                <w:szCs w:val="24"/>
              </w:rPr>
              <w:t>,</w:t>
            </w:r>
            <w:r w:rsidR="007216A5" w:rsidRPr="007216A5">
              <w:rPr>
                <w:b/>
                <w:sz w:val="24"/>
                <w:szCs w:val="24"/>
              </w:rPr>
              <w:t xml:space="preserve"> так как </w:t>
            </w:r>
            <w:r w:rsidR="007216A5" w:rsidRPr="007216A5">
              <w:rPr>
                <w:b/>
                <w:bCs/>
                <w:sz w:val="24"/>
                <w:szCs w:val="24"/>
              </w:rPr>
              <w:t>принятие решений</w:t>
            </w:r>
            <w:r w:rsidR="00AE272C">
              <w:rPr>
                <w:b/>
                <w:bCs/>
                <w:sz w:val="24"/>
                <w:szCs w:val="24"/>
              </w:rPr>
              <w:t xml:space="preserve"> Общим собранием акционеров ПАО </w:t>
            </w:r>
            <w:bookmarkStart w:id="0" w:name="_GoBack"/>
            <w:bookmarkEnd w:id="0"/>
            <w:r w:rsidR="007216A5" w:rsidRPr="007216A5">
              <w:rPr>
                <w:b/>
                <w:bCs/>
                <w:sz w:val="24"/>
                <w:szCs w:val="24"/>
              </w:rPr>
              <w:t>«Россети Северный Кавказ»</w:t>
            </w:r>
            <w:r w:rsidR="007216A5">
              <w:rPr>
                <w:b/>
                <w:bCs/>
                <w:sz w:val="24"/>
                <w:szCs w:val="24"/>
              </w:rPr>
              <w:t xml:space="preserve"> </w:t>
            </w:r>
            <w:r w:rsidR="007216A5" w:rsidRPr="007216A5">
              <w:rPr>
                <w:b/>
                <w:bCs/>
                <w:sz w:val="24"/>
                <w:szCs w:val="24"/>
              </w:rPr>
              <w:t>осуществляется заочным голосованием</w:t>
            </w:r>
            <w:r w:rsidRPr="007216A5">
              <w:rPr>
                <w:b/>
                <w:sz w:val="24"/>
                <w:szCs w:val="24"/>
              </w:rPr>
              <w:t>.</w:t>
            </w:r>
          </w:p>
          <w:p w14:paraId="40527815" w14:textId="77777777" w:rsidR="0092056E" w:rsidRPr="00F666F3" w:rsidRDefault="0092056E" w:rsidP="0092056E">
            <w:pPr>
              <w:pStyle w:val="aa"/>
              <w:shd w:val="clear" w:color="auto" w:fill="FFFFFF"/>
              <w:spacing w:line="270" w:lineRule="atLeast"/>
              <w:ind w:left="0"/>
              <w:jc w:val="both"/>
              <w:rPr>
                <w:sz w:val="24"/>
                <w:szCs w:val="24"/>
              </w:rPr>
            </w:pPr>
          </w:p>
          <w:p w14:paraId="36D588C9" w14:textId="77777777" w:rsidR="00605102" w:rsidRPr="00F666F3" w:rsidRDefault="0092056E" w:rsidP="00605102">
            <w:pPr>
              <w:widowControl w:val="0"/>
              <w:tabs>
                <w:tab w:val="left" w:pos="1276"/>
                <w:tab w:val="left" w:pos="1418"/>
              </w:tabs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2.5. Дата окончания приема бюллетеней для голосования – </w:t>
            </w:r>
            <w:r w:rsidR="00CC3BE7" w:rsidRPr="00CC3BE7">
              <w:rPr>
                <w:b/>
                <w:bCs/>
                <w:sz w:val="24"/>
                <w:szCs w:val="24"/>
              </w:rPr>
              <w:t>дат</w:t>
            </w:r>
            <w:r w:rsidR="00CC3BE7">
              <w:rPr>
                <w:b/>
                <w:bCs/>
                <w:sz w:val="24"/>
                <w:szCs w:val="24"/>
              </w:rPr>
              <w:t>а</w:t>
            </w:r>
            <w:r w:rsidR="00CC3BE7" w:rsidRPr="00CC3BE7">
              <w:rPr>
                <w:b/>
                <w:bCs/>
                <w:sz w:val="24"/>
                <w:szCs w:val="24"/>
              </w:rPr>
              <w:t xml:space="preserve"> окончания приема бюллетеней для голосования - 2</w:t>
            </w:r>
            <w:r w:rsidR="00746130">
              <w:rPr>
                <w:b/>
                <w:bCs/>
                <w:sz w:val="24"/>
                <w:szCs w:val="24"/>
              </w:rPr>
              <w:t>8</w:t>
            </w:r>
            <w:r w:rsidR="00CC3BE7" w:rsidRPr="00CC3BE7">
              <w:rPr>
                <w:b/>
                <w:bCs/>
                <w:sz w:val="24"/>
                <w:szCs w:val="24"/>
              </w:rPr>
              <w:t xml:space="preserve"> </w:t>
            </w:r>
            <w:r w:rsidR="00746130">
              <w:rPr>
                <w:b/>
                <w:bCs/>
                <w:sz w:val="24"/>
                <w:szCs w:val="24"/>
              </w:rPr>
              <w:t>сентября</w:t>
            </w:r>
            <w:r w:rsidR="00CC3BE7" w:rsidRPr="00CC3BE7">
              <w:rPr>
                <w:b/>
                <w:bCs/>
                <w:sz w:val="24"/>
                <w:szCs w:val="24"/>
              </w:rPr>
              <w:t xml:space="preserve"> 2026 года</w:t>
            </w:r>
            <w:r w:rsidR="00605102" w:rsidRPr="00F666F3">
              <w:rPr>
                <w:b/>
                <w:bCs/>
                <w:sz w:val="24"/>
                <w:szCs w:val="24"/>
              </w:rPr>
              <w:t>.</w:t>
            </w:r>
          </w:p>
          <w:p w14:paraId="38ED4D14" w14:textId="77777777" w:rsidR="0092056E" w:rsidRPr="00F666F3" w:rsidRDefault="0092056E" w:rsidP="0092056E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02B2CBBD" w14:textId="77777777" w:rsidR="0092056E" w:rsidRPr="00F666F3" w:rsidRDefault="0092056E" w:rsidP="0092056E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2.6. Дата, на которую определяются (фиксируются) лица, имеющие право на участие в </w:t>
            </w:r>
            <w:r w:rsidR="00605102" w:rsidRPr="00F666F3">
              <w:rPr>
                <w:sz w:val="24"/>
                <w:szCs w:val="24"/>
              </w:rPr>
              <w:t>О</w:t>
            </w:r>
            <w:r w:rsidRPr="00F666F3">
              <w:rPr>
                <w:sz w:val="24"/>
                <w:szCs w:val="24"/>
              </w:rPr>
              <w:t xml:space="preserve">бщем собрании </w:t>
            </w:r>
            <w:r w:rsidR="00605102" w:rsidRPr="00F666F3">
              <w:rPr>
                <w:sz w:val="24"/>
                <w:szCs w:val="24"/>
              </w:rPr>
              <w:t>акционеров</w:t>
            </w:r>
            <w:r w:rsidRPr="00F666F3">
              <w:rPr>
                <w:sz w:val="24"/>
                <w:szCs w:val="24"/>
              </w:rPr>
              <w:t xml:space="preserve"> эмитента, – </w:t>
            </w:r>
            <w:r w:rsidR="00746130">
              <w:rPr>
                <w:b/>
                <w:sz w:val="24"/>
                <w:szCs w:val="24"/>
              </w:rPr>
              <w:t>о</w:t>
            </w:r>
            <w:r w:rsidR="00746130" w:rsidRPr="00746130">
              <w:rPr>
                <w:b/>
                <w:sz w:val="24"/>
                <w:szCs w:val="24"/>
              </w:rPr>
              <w:t>пределить дату, на которую определяются (фиксируются) лица, имеющие право голоса при принятии решений</w:t>
            </w:r>
            <w:r w:rsidR="00746130">
              <w:rPr>
                <w:b/>
                <w:sz w:val="24"/>
                <w:szCs w:val="24"/>
              </w:rPr>
              <w:t xml:space="preserve"> Общим собранием акционеров ПАО </w:t>
            </w:r>
            <w:r w:rsidR="00746130" w:rsidRPr="00746130">
              <w:rPr>
                <w:b/>
                <w:sz w:val="24"/>
                <w:szCs w:val="24"/>
              </w:rPr>
              <w:t>«Россети Северный Кавказ» – 04 сентября 2026 года</w:t>
            </w:r>
            <w:r w:rsidR="00746130">
              <w:rPr>
                <w:b/>
                <w:sz w:val="24"/>
                <w:szCs w:val="24"/>
              </w:rPr>
              <w:t>.</w:t>
            </w:r>
          </w:p>
          <w:p w14:paraId="203ED27A" w14:textId="77777777" w:rsidR="0092056E" w:rsidRPr="00F666F3" w:rsidRDefault="0092056E" w:rsidP="0092056E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251D4A5F" w14:textId="77777777" w:rsidR="0092056E" w:rsidRPr="00F666F3" w:rsidRDefault="0092056E" w:rsidP="0092056E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2.7. Повестка дня Общего собрания акционеров эмитента:</w:t>
            </w:r>
          </w:p>
          <w:p w14:paraId="6FBAE3E5" w14:textId="77777777" w:rsidR="00605102" w:rsidRDefault="00CC3BE7" w:rsidP="00605102">
            <w:pPr>
              <w:widowControl w:val="0"/>
              <w:tabs>
                <w:tab w:val="left" w:pos="993"/>
              </w:tabs>
              <w:jc w:val="both"/>
              <w:rPr>
                <w:b/>
                <w:sz w:val="24"/>
                <w:szCs w:val="24"/>
              </w:rPr>
            </w:pPr>
            <w:r w:rsidRPr="00CC3BE7">
              <w:rPr>
                <w:b/>
                <w:sz w:val="24"/>
                <w:szCs w:val="24"/>
              </w:rPr>
              <w:t xml:space="preserve">1. </w:t>
            </w:r>
            <w:r w:rsidR="00746130" w:rsidRPr="00746130">
              <w:rPr>
                <w:b/>
                <w:bCs/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</w:t>
            </w:r>
            <w:r w:rsidR="00746130">
              <w:rPr>
                <w:b/>
                <w:sz w:val="24"/>
                <w:szCs w:val="24"/>
              </w:rPr>
              <w:t>.</w:t>
            </w:r>
          </w:p>
          <w:p w14:paraId="6FC5A9AC" w14:textId="77777777" w:rsidR="00746130" w:rsidRPr="00F666F3" w:rsidRDefault="00746130" w:rsidP="00605102">
            <w:pPr>
              <w:widowControl w:val="0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  <w:p w14:paraId="0D0B1177" w14:textId="77777777" w:rsidR="0092056E" w:rsidRPr="00F666F3" w:rsidRDefault="0092056E" w:rsidP="0092056E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spacing w:val="1"/>
                <w:sz w:val="24"/>
                <w:szCs w:val="24"/>
                <w:lang w:eastAsia="en-US" w:bidi="ru-RU"/>
              </w:rPr>
            </w:pPr>
            <w:r w:rsidRPr="00F666F3">
              <w:rPr>
                <w:sz w:val="24"/>
                <w:szCs w:val="24"/>
              </w:rPr>
              <w:t xml:space="preserve">2.8. Порядок ознакомления с информацией (материалами), подлежащей предоставлению при </w:t>
            </w:r>
            <w:r w:rsidR="00605102" w:rsidRPr="00F666F3">
              <w:rPr>
                <w:sz w:val="24"/>
                <w:szCs w:val="24"/>
              </w:rPr>
              <w:t>подготовке к проведению О</w:t>
            </w:r>
            <w:r w:rsidRPr="00F666F3">
              <w:rPr>
                <w:sz w:val="24"/>
                <w:szCs w:val="24"/>
              </w:rPr>
              <w:t xml:space="preserve">бщего собрания </w:t>
            </w:r>
            <w:r w:rsidR="00605102" w:rsidRPr="00F666F3">
              <w:rPr>
                <w:sz w:val="24"/>
                <w:szCs w:val="24"/>
              </w:rPr>
              <w:t>акционеров</w:t>
            </w:r>
            <w:r w:rsidRPr="00F666F3">
              <w:rPr>
                <w:sz w:val="24"/>
                <w:szCs w:val="24"/>
              </w:rPr>
              <w:t xml:space="preserve"> эмитента, и адрес, по которому с ней можно ознакомиться:</w:t>
            </w:r>
          </w:p>
          <w:p w14:paraId="7CA9BDF2" w14:textId="77777777" w:rsidR="00746130" w:rsidRPr="00746130" w:rsidRDefault="00CC3BE7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И</w:t>
            </w:r>
            <w:r w:rsidRPr="00CC3BE7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нформацией (материалами), </w:t>
            </w:r>
            <w:r w:rsidR="00746130"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предоставляемой лицам, имеющим право голоса, при принятии решений Общим собранием акционеров ПАО «Россети Северный Кавказ» (далее соответственно – ОСА, Собрание), является: </w:t>
            </w:r>
          </w:p>
          <w:p w14:paraId="16E8E434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выписки из протоколов об итогах проведения заседания или заочного голосования для принятия решений Советом директоров ПАО «Россети Северный Кавказ» с рекомендациями (предложениями) ОСА по вопросу, включенному в повестку дня заочного голосования для принятия решений ОСА (далее – заочное голосование);</w:t>
            </w:r>
          </w:p>
          <w:p w14:paraId="7F8758F5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обоснование принятия ОСА решения об увеличении уставного капитала ПАО «Россети Северный Кавказ»;</w:t>
            </w:r>
          </w:p>
          <w:p w14:paraId="066CA672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сведения об общем количестве акционеров ПАО «Россети Северный Кавказ», в отношении которых приостановлены направление сообщений о проведении заседания или заочного голосования и (или) бюллетеней для голосования, выплата дивидендов, и о доле принадлежащих им акций в уставном капитале ПАО «Россети Северный Кавказ» и в общем количестве голосующих акций ПАО «Россети Северный Кавказ»;</w:t>
            </w:r>
          </w:p>
          <w:p w14:paraId="113A0536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предусмотренная ст. 32.1 Федерального закона «Об акционерных обществах» информация об акционерных соглашениях, заключенных в течение 1 (Одного) года до даты окончания приема бюллетеней для голосования;</w:t>
            </w:r>
          </w:p>
          <w:p w14:paraId="79E69905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информация о том, кем предложен вопрос в повестку дня заочного голосования;</w:t>
            </w:r>
          </w:p>
          <w:p w14:paraId="1E893BB2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проект решения и пояснительная з</w:t>
            </w:r>
            <w:r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аписка по вопросу повестки дня </w:t>
            </w: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заочного голосования;</w:t>
            </w:r>
          </w:p>
          <w:p w14:paraId="11C3DE47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позиция Совета директоров ПАО «Россети Северный Кавказ» относительно повестки дня заочного голосования;</w:t>
            </w:r>
          </w:p>
          <w:p w14:paraId="22330FA1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примерная форма доверенности, которую акционер ПАО «Россети Северный Кавказ» может выдать своему представителю, и порядок ее удостоверения.</w:t>
            </w:r>
          </w:p>
          <w:p w14:paraId="1BEB520E" w14:textId="123DA079" w:rsidR="00746130" w:rsidRPr="00746130" w:rsidRDefault="00EE70FC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С</w:t>
            </w:r>
            <w:r w:rsidR="00746130"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 информацией (материалами) лица, имеющие право голоса при принятии решений ОСА, могут ознакомиться в течение 20 (Двадцати) дней до даты окончания приема</w:t>
            </w:r>
            <w:r w:rsid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 бюллетеней для голосования с 9 </w:t>
            </w:r>
            <w:r w:rsidR="00746130"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часов 00 минут до 16 часов 00 минут по местному времени, за исключением нерабочих дней, по следующим адресам:</w:t>
            </w:r>
          </w:p>
          <w:p w14:paraId="2DB7B043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- Ставропольский край, г. Пятигорск, ул. Подстанционная, дом 13а, ПАО «Россети Северный Кавказ», тел. (8793) 40-17-78;</w:t>
            </w:r>
          </w:p>
          <w:p w14:paraId="7AF1D79F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- 109052, Россия, г. Москва, ул. Новохохловская, дом </w:t>
            </w:r>
            <w:r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23, строение 1, помещение 1, АО </w:t>
            </w: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«СТАТУС», тел. (495) 280-04-87.</w:t>
            </w:r>
          </w:p>
          <w:p w14:paraId="2AE9F46F" w14:textId="614204F1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Информация (материалы) также размещается на сайте ПАО «Россети Северный Кавказ» в информационно-телекоммуникационной сети «Интернет» по адресу: </w:t>
            </w:r>
            <w:hyperlink r:id="rId11" w:tooltip="http://www.rossetisk.ru" w:history="1">
              <w:r w:rsidRPr="00746130">
                <w:rPr>
                  <w:rStyle w:val="a3"/>
                  <w:rFonts w:eastAsia="Calibri"/>
                  <w:b/>
                  <w:spacing w:val="1"/>
                  <w:sz w:val="24"/>
                  <w:szCs w:val="24"/>
                  <w:lang w:eastAsia="en-US" w:bidi="ru-RU"/>
                </w:rPr>
                <w:t>www.rossetisk.ru</w:t>
              </w:r>
            </w:hyperlink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 (далее – сайт </w:t>
            </w:r>
            <w:r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>ПАО </w:t>
            </w: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t xml:space="preserve">«Россети Северный Кавказ», сеть «Интернет»). </w:t>
            </w:r>
          </w:p>
          <w:p w14:paraId="6C5321F6" w14:textId="77777777" w:rsidR="00746130" w:rsidRPr="00746130" w:rsidRDefault="00746130" w:rsidP="00746130">
            <w:pPr>
              <w:widowControl w:val="0"/>
              <w:tabs>
                <w:tab w:val="left" w:pos="993"/>
              </w:tabs>
              <w:jc w:val="both"/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</w:pPr>
            <w:r w:rsidRPr="00746130">
              <w:rPr>
                <w:rFonts w:eastAsia="Calibri"/>
                <w:b/>
                <w:spacing w:val="1"/>
                <w:sz w:val="24"/>
                <w:szCs w:val="24"/>
                <w:lang w:eastAsia="en-US" w:bidi="ru-RU"/>
              </w:rPr>
              <w:lastRenderedPageBreak/>
              <w:t>В случае, если зарегистрированным в реестре акционеров ПАО «Россети Северный Кавказ» лицом является номинальный держатель акций, указанная информация (материалы) предоставляется в соответствии с правилами законодательства Российской Федерации о ценных бумагах для предоставления информации (материалов) лицам, осуществляющим права по ценным бумагам.</w:t>
            </w:r>
          </w:p>
          <w:p w14:paraId="4C4AB9D3" w14:textId="77777777" w:rsidR="0092056E" w:rsidRPr="00F666F3" w:rsidRDefault="0092056E" w:rsidP="0092056E">
            <w:pPr>
              <w:widowControl w:val="0"/>
              <w:tabs>
                <w:tab w:val="left" w:pos="709"/>
                <w:tab w:val="left" w:pos="851"/>
                <w:tab w:val="left" w:pos="1134"/>
              </w:tabs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14:paraId="69C7BD60" w14:textId="77777777" w:rsidR="00605102" w:rsidRPr="00F666F3" w:rsidRDefault="0092056E" w:rsidP="00605102">
            <w:pPr>
              <w:tabs>
                <w:tab w:val="left" w:pos="993"/>
                <w:tab w:val="left" w:pos="1134"/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2.9. </w:t>
            </w:r>
            <w:r w:rsidR="00605102" w:rsidRPr="00F666F3">
              <w:rPr>
                <w:sz w:val="24"/>
                <w:szCs w:val="24"/>
              </w:rPr>
              <w:t>Идентификационные признаки ценных бумаг</w:t>
            </w:r>
            <w:r w:rsidR="001A59B2" w:rsidRPr="00F666F3">
              <w:rPr>
                <w:sz w:val="24"/>
                <w:szCs w:val="24"/>
              </w:rPr>
              <w:t xml:space="preserve"> (акций, владельцы которых имеют право на участие в общем собрании акционеров эмитента)</w:t>
            </w:r>
            <w:r w:rsidR="00605102" w:rsidRPr="00F666F3">
              <w:rPr>
                <w:sz w:val="24"/>
                <w:szCs w:val="24"/>
              </w:rPr>
              <w:t>:</w:t>
            </w:r>
          </w:p>
          <w:p w14:paraId="2EB8F108" w14:textId="77777777" w:rsidR="00605102" w:rsidRPr="00F666F3" w:rsidRDefault="00605102" w:rsidP="00605102">
            <w:pPr>
              <w:tabs>
                <w:tab w:val="left" w:pos="993"/>
                <w:tab w:val="left" w:pos="1134"/>
                <w:tab w:val="left" w:pos="1560"/>
              </w:tabs>
              <w:jc w:val="both"/>
              <w:rPr>
                <w:b/>
                <w:sz w:val="24"/>
                <w:szCs w:val="24"/>
              </w:rPr>
            </w:pPr>
            <w:r w:rsidRPr="00F666F3">
              <w:rPr>
                <w:b/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14:paraId="08037BA1" w14:textId="77777777" w:rsidR="0092056E" w:rsidRPr="00F666F3" w:rsidRDefault="00605102" w:rsidP="00605102">
            <w:pPr>
              <w:tabs>
                <w:tab w:val="left" w:pos="993"/>
                <w:tab w:val="left" w:pos="1134"/>
                <w:tab w:val="left" w:pos="1560"/>
              </w:tabs>
              <w:jc w:val="both"/>
              <w:rPr>
                <w:b/>
                <w:sz w:val="24"/>
                <w:szCs w:val="24"/>
              </w:rPr>
            </w:pPr>
            <w:r w:rsidRPr="00F666F3">
              <w:rPr>
                <w:b/>
                <w:sz w:val="24"/>
                <w:szCs w:val="24"/>
              </w:rPr>
              <w:t>- акции обыкновенные,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  <w:p w14:paraId="08AA7A0D" w14:textId="77777777" w:rsidR="00605102" w:rsidRPr="00F666F3" w:rsidRDefault="00605102" w:rsidP="00605102">
            <w:pPr>
              <w:tabs>
                <w:tab w:val="left" w:pos="993"/>
                <w:tab w:val="left" w:pos="1134"/>
                <w:tab w:val="left" w:pos="1560"/>
              </w:tabs>
              <w:jc w:val="both"/>
              <w:rPr>
                <w:sz w:val="24"/>
                <w:szCs w:val="24"/>
              </w:rPr>
            </w:pPr>
          </w:p>
          <w:p w14:paraId="0F18FECC" w14:textId="77777777" w:rsidR="000E3BC7" w:rsidRPr="00F666F3" w:rsidRDefault="0092056E" w:rsidP="007E18BC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2.10. Лицо или орган управления эмитента, принявше</w:t>
            </w:r>
            <w:r w:rsidR="00786F8A" w:rsidRPr="00F666F3">
              <w:rPr>
                <w:sz w:val="24"/>
                <w:szCs w:val="24"/>
              </w:rPr>
              <w:t>е (принявший) решение о созыве О</w:t>
            </w:r>
            <w:r w:rsidRPr="00F666F3">
              <w:rPr>
                <w:sz w:val="24"/>
                <w:szCs w:val="24"/>
              </w:rPr>
              <w:t xml:space="preserve">бщего собрания </w:t>
            </w:r>
            <w:r w:rsidR="00786F8A" w:rsidRPr="00F666F3">
              <w:rPr>
                <w:sz w:val="24"/>
                <w:szCs w:val="24"/>
              </w:rPr>
              <w:t>акционеров</w:t>
            </w:r>
            <w:r w:rsidRPr="00F666F3">
              <w:rPr>
                <w:sz w:val="24"/>
                <w:szCs w:val="24"/>
              </w:rPr>
              <w:t xml:space="preserve"> эмитента, и дата принятия решения, а если таким органом эмитента является его коллегиальный исполнительный орган или совет директоров (наблюдательный совет) – также дата составления и номер протокола заседания коллегиального исполнительного органа или совета директоров (</w:t>
            </w:r>
            <w:r w:rsidRPr="009563FB">
              <w:rPr>
                <w:sz w:val="24"/>
                <w:szCs w:val="24"/>
              </w:rPr>
              <w:t xml:space="preserve">наблюдательного совета) эмитента, на котором принято указанное решение, – </w:t>
            </w:r>
            <w:r w:rsidRPr="009563FB">
              <w:rPr>
                <w:b/>
                <w:sz w:val="24"/>
                <w:szCs w:val="24"/>
              </w:rPr>
              <w:t>решение</w:t>
            </w:r>
            <w:r w:rsidRPr="009563FB">
              <w:rPr>
                <w:sz w:val="24"/>
                <w:szCs w:val="24"/>
              </w:rPr>
              <w:t xml:space="preserve"> </w:t>
            </w:r>
            <w:r w:rsidRPr="009563FB">
              <w:rPr>
                <w:b/>
                <w:sz w:val="24"/>
                <w:szCs w:val="24"/>
              </w:rPr>
              <w:t xml:space="preserve">Совета директоров ПАО «Россети Северный Кавказ» </w:t>
            </w:r>
            <w:r w:rsidR="008B5B15">
              <w:rPr>
                <w:b/>
                <w:sz w:val="24"/>
                <w:szCs w:val="24"/>
              </w:rPr>
              <w:t xml:space="preserve">от </w:t>
            </w:r>
            <w:r w:rsidR="00746130">
              <w:rPr>
                <w:b/>
                <w:sz w:val="24"/>
                <w:szCs w:val="24"/>
              </w:rPr>
              <w:t>24</w:t>
            </w:r>
            <w:r w:rsidRPr="009563FB">
              <w:rPr>
                <w:b/>
                <w:sz w:val="24"/>
                <w:szCs w:val="24"/>
              </w:rPr>
              <w:t>.0</w:t>
            </w:r>
            <w:r w:rsidR="00746130">
              <w:rPr>
                <w:b/>
                <w:sz w:val="24"/>
                <w:szCs w:val="24"/>
              </w:rPr>
              <w:t>8</w:t>
            </w:r>
            <w:r w:rsidRPr="009563FB">
              <w:rPr>
                <w:b/>
                <w:sz w:val="24"/>
                <w:szCs w:val="24"/>
              </w:rPr>
              <w:t>.202</w:t>
            </w:r>
            <w:r w:rsidR="00CC3BE7" w:rsidRPr="009563FB">
              <w:rPr>
                <w:b/>
                <w:sz w:val="24"/>
                <w:szCs w:val="24"/>
              </w:rPr>
              <w:t>6</w:t>
            </w:r>
            <w:r w:rsidRPr="009563FB">
              <w:rPr>
                <w:b/>
                <w:sz w:val="24"/>
                <w:szCs w:val="24"/>
              </w:rPr>
              <w:t xml:space="preserve"> (протокол от </w:t>
            </w:r>
            <w:r w:rsidR="00746130">
              <w:rPr>
                <w:b/>
                <w:sz w:val="24"/>
                <w:szCs w:val="24"/>
              </w:rPr>
              <w:t>27</w:t>
            </w:r>
            <w:r w:rsidR="001A59B2" w:rsidRPr="009563FB">
              <w:rPr>
                <w:b/>
                <w:sz w:val="24"/>
                <w:szCs w:val="24"/>
              </w:rPr>
              <w:t>.</w:t>
            </w:r>
            <w:r w:rsidR="00746130">
              <w:rPr>
                <w:b/>
                <w:sz w:val="24"/>
                <w:szCs w:val="24"/>
              </w:rPr>
              <w:t>08</w:t>
            </w:r>
            <w:r w:rsidRPr="009563FB">
              <w:rPr>
                <w:b/>
                <w:sz w:val="24"/>
                <w:szCs w:val="24"/>
              </w:rPr>
              <w:t>.202</w:t>
            </w:r>
            <w:r w:rsidR="00CC3BE7" w:rsidRPr="009563FB">
              <w:rPr>
                <w:b/>
                <w:sz w:val="24"/>
                <w:szCs w:val="24"/>
              </w:rPr>
              <w:t>6</w:t>
            </w:r>
            <w:r w:rsidRPr="009563FB">
              <w:rPr>
                <w:b/>
                <w:sz w:val="24"/>
                <w:szCs w:val="24"/>
              </w:rPr>
              <w:t xml:space="preserve"> № </w:t>
            </w:r>
            <w:r w:rsidR="00746130">
              <w:rPr>
                <w:b/>
                <w:sz w:val="24"/>
                <w:szCs w:val="24"/>
              </w:rPr>
              <w:t>615</w:t>
            </w:r>
            <w:r w:rsidRPr="009563FB">
              <w:rPr>
                <w:b/>
                <w:sz w:val="24"/>
                <w:szCs w:val="24"/>
              </w:rPr>
              <w:t>)</w:t>
            </w:r>
            <w:r w:rsidRPr="009563FB">
              <w:rPr>
                <w:sz w:val="24"/>
                <w:szCs w:val="24"/>
              </w:rPr>
              <w:t>.</w:t>
            </w:r>
          </w:p>
          <w:p w14:paraId="4CF382D1" w14:textId="77777777" w:rsidR="00745ED8" w:rsidRPr="00F666F3" w:rsidRDefault="00745ED8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7572D373" w14:textId="77777777" w:rsidR="00745ED8" w:rsidRDefault="00745ED8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 xml:space="preserve">2.11. Наименование суда, вынесшего решение о понуждении эмитента провести внеочередное общее собрание участников (акционеров), дата и иные реквизиты (при наличии) такого решения, в случае если внеочередное общее собрание участников (акционеров) эмитента проводится во исполнение решения суда: </w:t>
            </w:r>
            <w:r w:rsidRPr="00F666F3">
              <w:rPr>
                <w:b/>
                <w:sz w:val="24"/>
                <w:szCs w:val="24"/>
              </w:rPr>
              <w:t>не применимо</w:t>
            </w:r>
            <w:r w:rsidRPr="00F666F3">
              <w:rPr>
                <w:sz w:val="24"/>
                <w:szCs w:val="24"/>
              </w:rPr>
              <w:t>.</w:t>
            </w:r>
          </w:p>
          <w:p w14:paraId="759AF435" w14:textId="77777777" w:rsidR="00874A53" w:rsidRDefault="00874A53">
            <w:pPr>
              <w:shd w:val="clear" w:color="auto" w:fill="FFFFFF"/>
              <w:spacing w:line="270" w:lineRule="atLeast"/>
              <w:jc w:val="both"/>
              <w:rPr>
                <w:sz w:val="24"/>
                <w:szCs w:val="24"/>
              </w:rPr>
            </w:pPr>
          </w:p>
          <w:p w14:paraId="34EE7A4C" w14:textId="56CF5373" w:rsidR="00874A53" w:rsidRPr="00F666F3" w:rsidRDefault="00874A53" w:rsidP="00874A53">
            <w:pPr>
              <w:shd w:val="clear" w:color="auto" w:fill="FFFFFF"/>
              <w:spacing w:line="270" w:lineRule="atLeast"/>
              <w:jc w:val="both"/>
              <w:rPr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2.12. </w:t>
            </w:r>
            <w:r w:rsidRPr="00874A53">
              <w:rPr>
                <w:sz w:val="24"/>
                <w:szCs w:val="24"/>
              </w:rPr>
              <w:t>В случае если повестка дня общего собрания участников (акционеров) эмитента содержит вопрос, голосование (принятие решения) по которому может повлечь предоставление преимущественного права приобретения размещаемых эмитентом дополнительных акций и (или) ценных бумаг, конвертируемых в акции, дополнительно должны быть указаны сведения об указанных обстоятельствах</w:t>
            </w:r>
            <w:r>
              <w:rPr>
                <w:sz w:val="24"/>
                <w:szCs w:val="24"/>
              </w:rPr>
              <w:t xml:space="preserve">: </w:t>
            </w:r>
            <w:r w:rsidRPr="00AE272C">
              <w:rPr>
                <w:b/>
                <w:bCs/>
                <w:sz w:val="24"/>
                <w:szCs w:val="24"/>
              </w:rPr>
              <w:t xml:space="preserve">В соответствии с п. 1.1 </w:t>
            </w:r>
            <w:r>
              <w:rPr>
                <w:b/>
                <w:bCs/>
                <w:sz w:val="24"/>
                <w:szCs w:val="24"/>
              </w:rPr>
              <w:t xml:space="preserve">ст. 40 </w:t>
            </w:r>
            <w:r w:rsidRPr="00AE272C">
              <w:rPr>
                <w:b/>
                <w:bCs/>
                <w:sz w:val="24"/>
                <w:szCs w:val="24"/>
              </w:rPr>
              <w:t>Федерального закона от 26.12.1995 № 208-ФЗ «Об акционерных обществах»</w:t>
            </w:r>
            <w:r w:rsidRPr="00874A53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333333"/>
                <w:sz w:val="24"/>
                <w:szCs w:val="24"/>
              </w:rPr>
              <w:t>акционеры</w:t>
            </w:r>
            <w:r w:rsidRPr="00AE272C"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333333"/>
                <w:sz w:val="24"/>
                <w:szCs w:val="24"/>
              </w:rPr>
              <w:t>эмитента</w:t>
            </w:r>
            <w:r w:rsidRPr="00AE272C">
              <w:rPr>
                <w:b/>
                <w:bCs/>
                <w:color w:val="333333"/>
                <w:sz w:val="24"/>
                <w:szCs w:val="24"/>
              </w:rPr>
              <w:t xml:space="preserve">, </w:t>
            </w:r>
            <w:r w:rsidR="00043997">
              <w:rPr>
                <w:b/>
                <w:bCs/>
                <w:color w:val="333333"/>
                <w:sz w:val="24"/>
                <w:szCs w:val="24"/>
              </w:rPr>
              <w:t xml:space="preserve">которые проголосуют против или не примут участия </w:t>
            </w:r>
            <w:r w:rsidRPr="00AE272C">
              <w:rPr>
                <w:b/>
                <w:bCs/>
                <w:color w:val="333333"/>
                <w:sz w:val="24"/>
                <w:szCs w:val="24"/>
              </w:rPr>
              <w:t xml:space="preserve">в голосовании по вопросу </w:t>
            </w:r>
            <w:r>
              <w:rPr>
                <w:b/>
                <w:bCs/>
                <w:color w:val="333333"/>
                <w:sz w:val="24"/>
                <w:szCs w:val="24"/>
              </w:rPr>
              <w:t>повестки дня «</w:t>
            </w:r>
            <w:r w:rsidRPr="00874A53">
              <w:rPr>
                <w:b/>
                <w:bCs/>
                <w:color w:val="333333"/>
                <w:sz w:val="24"/>
                <w:szCs w:val="24"/>
              </w:rPr>
              <w:t>Об увеличении уставного капитала ПАО «Россети Северный Кавказ» путем размещения дополнительных акций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» </w:t>
            </w:r>
            <w:r w:rsidR="00043997">
              <w:rPr>
                <w:b/>
                <w:bCs/>
                <w:color w:val="333333"/>
                <w:sz w:val="24"/>
                <w:szCs w:val="24"/>
              </w:rPr>
              <w:t xml:space="preserve">при принятии решения по данному вопросу повестки дня будут иметь </w:t>
            </w:r>
            <w:r w:rsidRPr="00AE272C">
              <w:rPr>
                <w:b/>
                <w:bCs/>
                <w:color w:val="333333"/>
                <w:sz w:val="24"/>
                <w:szCs w:val="24"/>
              </w:rPr>
              <w:t>преимущественное право приобретения размещаемых посредством закрытой подписки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874A53">
              <w:rPr>
                <w:b/>
                <w:bCs/>
                <w:color w:val="333333"/>
                <w:sz w:val="24"/>
                <w:szCs w:val="24"/>
              </w:rPr>
              <w:t xml:space="preserve">дополнительных 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обыкновенных </w:t>
            </w:r>
            <w:r w:rsidRPr="00874A53">
              <w:rPr>
                <w:b/>
                <w:bCs/>
                <w:color w:val="333333"/>
                <w:sz w:val="24"/>
                <w:szCs w:val="24"/>
              </w:rPr>
              <w:t xml:space="preserve">акций в количестве, пропорциональном количеству принадлежащих им </w:t>
            </w:r>
            <w:r>
              <w:rPr>
                <w:b/>
                <w:bCs/>
                <w:color w:val="333333"/>
                <w:sz w:val="24"/>
                <w:szCs w:val="24"/>
              </w:rPr>
              <w:t xml:space="preserve">обыкновенных </w:t>
            </w:r>
            <w:r w:rsidRPr="00874A53">
              <w:rPr>
                <w:b/>
                <w:bCs/>
                <w:color w:val="333333"/>
                <w:sz w:val="24"/>
                <w:szCs w:val="24"/>
              </w:rPr>
              <w:t>акций</w:t>
            </w:r>
            <w:r>
              <w:rPr>
                <w:b/>
                <w:bCs/>
                <w:color w:val="333333"/>
                <w:sz w:val="24"/>
                <w:szCs w:val="24"/>
              </w:rPr>
              <w:t>.</w:t>
            </w:r>
          </w:p>
        </w:tc>
      </w:tr>
    </w:tbl>
    <w:p w14:paraId="2EBD7DCF" w14:textId="77777777" w:rsidR="00BE4D03" w:rsidRPr="00F666F3" w:rsidRDefault="00BE4D03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605102" w:rsidRPr="00F666F3" w14:paraId="548DC2D1" w14:textId="77777777" w:rsidTr="00E9317B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FFD" w14:textId="77777777" w:rsidR="00605102" w:rsidRPr="00F666F3" w:rsidRDefault="00605102" w:rsidP="00E9317B">
            <w:pPr>
              <w:jc w:val="center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3. Подпись</w:t>
            </w:r>
          </w:p>
        </w:tc>
      </w:tr>
      <w:tr w:rsidR="00605102" w:rsidRPr="009563FB" w14:paraId="344E23F4" w14:textId="77777777" w:rsidTr="00E9317B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77B7D2" w14:textId="77777777" w:rsidR="00605102" w:rsidRPr="00F666F3" w:rsidRDefault="00605102" w:rsidP="00E9317B">
            <w:pPr>
              <w:ind w:left="57"/>
              <w:rPr>
                <w:sz w:val="24"/>
                <w:szCs w:val="24"/>
              </w:rPr>
            </w:pPr>
            <w:r w:rsidRPr="00F666F3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D3E2B5" w14:textId="77777777" w:rsidR="00CC3BE7" w:rsidRPr="009563FB" w:rsidRDefault="00CC3BE7" w:rsidP="00CC3BE7">
            <w:pPr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14:paraId="5FAD176A" w14:textId="77777777" w:rsidR="00CC3BE7" w:rsidRPr="009563FB" w:rsidRDefault="00CC3BE7" w:rsidP="00CC3BE7">
            <w:pPr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14:paraId="0E68194C" w14:textId="77777777" w:rsidR="00605102" w:rsidRPr="009563FB" w:rsidRDefault="00CC3BE7" w:rsidP="00CC3BE7">
            <w:pPr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14:paraId="4A9F3FA4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957E9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14:paraId="308E5D9D" w14:textId="77777777" w:rsidR="00605102" w:rsidRPr="009563FB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AA0CF3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6BFB9F7" w14:textId="77777777" w:rsidR="00605102" w:rsidRPr="009563FB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9563FB" w14:paraId="34D75002" w14:textId="77777777" w:rsidTr="00E9317B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14:paraId="34C61EC9" w14:textId="77777777" w:rsidR="00605102" w:rsidRPr="00F666F3" w:rsidRDefault="00605102" w:rsidP="00E9317B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14:paraId="2F97C203" w14:textId="77777777" w:rsidR="00605102" w:rsidRPr="009563FB" w:rsidRDefault="00605102" w:rsidP="00E9317B">
            <w:pPr>
              <w:spacing w:after="240"/>
              <w:jc w:val="center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14:paraId="6BFAC162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0DD9B3B5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14:paraId="73CFD7D4" w14:textId="77777777" w:rsidR="00605102" w:rsidRPr="009563FB" w:rsidRDefault="00605102" w:rsidP="00E9317B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14:paraId="0797DF3F" w14:textId="77777777" w:rsidR="00605102" w:rsidRPr="009563FB" w:rsidRDefault="00605102" w:rsidP="00E9317B">
            <w:pPr>
              <w:jc w:val="center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14:paraId="685C37D8" w14:textId="77777777" w:rsidR="00605102" w:rsidRPr="009563FB" w:rsidRDefault="00605102" w:rsidP="00E9317B">
            <w:pPr>
              <w:rPr>
                <w:sz w:val="24"/>
                <w:szCs w:val="24"/>
              </w:rPr>
            </w:pPr>
          </w:p>
        </w:tc>
      </w:tr>
      <w:tr w:rsidR="00605102" w:rsidRPr="009563FB" w14:paraId="27AB31DB" w14:textId="77777777" w:rsidTr="00E9317B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251DD7" w14:textId="77777777" w:rsidR="00605102" w:rsidRPr="009563FB" w:rsidRDefault="00605102" w:rsidP="00E9317B">
            <w:pPr>
              <w:ind w:left="57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69507" w14:textId="77777777" w:rsidR="00605102" w:rsidRPr="009563FB" w:rsidRDefault="00605102" w:rsidP="00E9317B">
            <w:pPr>
              <w:jc w:val="right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BFF1CD" w14:textId="77777777" w:rsidR="00605102" w:rsidRPr="009563FB" w:rsidRDefault="000E49C0" w:rsidP="00E931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C3186" w14:textId="77777777" w:rsidR="00605102" w:rsidRPr="009563FB" w:rsidRDefault="00605102" w:rsidP="00E9317B">
            <w:pPr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F4A964" w14:textId="77777777" w:rsidR="00605102" w:rsidRPr="009563FB" w:rsidRDefault="000E49C0" w:rsidP="00E931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30E48" w14:textId="77777777" w:rsidR="00605102" w:rsidRPr="009563FB" w:rsidRDefault="00605102" w:rsidP="00E9317B">
            <w:pPr>
              <w:jc w:val="right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17DFC2" w14:textId="77777777" w:rsidR="00605102" w:rsidRPr="009563FB" w:rsidRDefault="00CC3BE7" w:rsidP="00E9317B">
            <w:pPr>
              <w:ind w:right="-30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EFFC35" w14:textId="77777777" w:rsidR="00605102" w:rsidRPr="009563FB" w:rsidRDefault="00605102" w:rsidP="00E9317B">
            <w:pPr>
              <w:ind w:left="57"/>
              <w:rPr>
                <w:sz w:val="24"/>
                <w:szCs w:val="24"/>
              </w:rPr>
            </w:pPr>
            <w:r w:rsidRPr="009563FB">
              <w:rPr>
                <w:sz w:val="24"/>
                <w:szCs w:val="24"/>
              </w:rPr>
              <w:t>г.</w:t>
            </w:r>
          </w:p>
        </w:tc>
      </w:tr>
      <w:tr w:rsidR="00605102" w:rsidRPr="009563FB" w14:paraId="56DD130F" w14:textId="77777777" w:rsidTr="00E9317B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65AA" w14:textId="77777777" w:rsidR="00605102" w:rsidRPr="009563FB" w:rsidRDefault="00605102" w:rsidP="00E9317B">
            <w:pPr>
              <w:rPr>
                <w:sz w:val="24"/>
                <w:szCs w:val="24"/>
              </w:rPr>
            </w:pPr>
          </w:p>
        </w:tc>
      </w:tr>
    </w:tbl>
    <w:p w14:paraId="7A30FA4A" w14:textId="77777777"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F666F3">
      <w:headerReference w:type="default" r:id="rId12"/>
      <w:pgSz w:w="11907" w:h="16840" w:code="9"/>
      <w:pgMar w:top="284" w:right="851" w:bottom="426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2C34F" w14:textId="77777777" w:rsidR="00586CA7" w:rsidRDefault="00586CA7" w:rsidP="00482518">
      <w:r>
        <w:separator/>
      </w:r>
    </w:p>
  </w:endnote>
  <w:endnote w:type="continuationSeparator" w:id="0">
    <w:p w14:paraId="48EA8DCC" w14:textId="77777777" w:rsidR="00586CA7" w:rsidRDefault="00586CA7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DEAA2" w14:textId="77777777" w:rsidR="00586CA7" w:rsidRDefault="00586CA7" w:rsidP="00482518">
      <w:r>
        <w:separator/>
      </w:r>
    </w:p>
  </w:footnote>
  <w:footnote w:type="continuationSeparator" w:id="0">
    <w:p w14:paraId="5F8277CF" w14:textId="77777777" w:rsidR="00586CA7" w:rsidRDefault="00586CA7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14:paraId="7524D08A" w14:textId="720354F4" w:rsidR="00482518" w:rsidRPr="00482518" w:rsidRDefault="00482518" w:rsidP="00BE4D03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AE272C">
          <w:rPr>
            <w:noProof/>
            <w:sz w:val="24"/>
          </w:rPr>
          <w:t>3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331E"/>
    <w:multiLevelType w:val="hybridMultilevel"/>
    <w:tmpl w:val="6CBA873C"/>
    <w:lvl w:ilvl="0" w:tplc="54DE2D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2B2409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CBCC0D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CA8B0B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3709AA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F760BE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3A778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4C24C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CFE271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228F8"/>
    <w:rsid w:val="00035FD0"/>
    <w:rsid w:val="00036A13"/>
    <w:rsid w:val="00043997"/>
    <w:rsid w:val="000501E3"/>
    <w:rsid w:val="000537B4"/>
    <w:rsid w:val="00075859"/>
    <w:rsid w:val="000803DC"/>
    <w:rsid w:val="0008567A"/>
    <w:rsid w:val="000B628E"/>
    <w:rsid w:val="000C0A1F"/>
    <w:rsid w:val="000C0B2F"/>
    <w:rsid w:val="000C6B74"/>
    <w:rsid w:val="000E3BC7"/>
    <w:rsid w:val="000E49C0"/>
    <w:rsid w:val="000E4A79"/>
    <w:rsid w:val="000E56D4"/>
    <w:rsid w:val="000F2850"/>
    <w:rsid w:val="00107767"/>
    <w:rsid w:val="0012499A"/>
    <w:rsid w:val="0015639B"/>
    <w:rsid w:val="001744DA"/>
    <w:rsid w:val="00174CB2"/>
    <w:rsid w:val="0017683B"/>
    <w:rsid w:val="0018324C"/>
    <w:rsid w:val="00196FD9"/>
    <w:rsid w:val="001A59B2"/>
    <w:rsid w:val="001A7180"/>
    <w:rsid w:val="001B1E2D"/>
    <w:rsid w:val="001B26A2"/>
    <w:rsid w:val="001C51FE"/>
    <w:rsid w:val="001D337C"/>
    <w:rsid w:val="001D7F3B"/>
    <w:rsid w:val="002255F7"/>
    <w:rsid w:val="00230AE3"/>
    <w:rsid w:val="00241727"/>
    <w:rsid w:val="00243743"/>
    <w:rsid w:val="00244241"/>
    <w:rsid w:val="00244DDC"/>
    <w:rsid w:val="00247A40"/>
    <w:rsid w:val="00254332"/>
    <w:rsid w:val="0025614C"/>
    <w:rsid w:val="00272E08"/>
    <w:rsid w:val="002730E4"/>
    <w:rsid w:val="0028250C"/>
    <w:rsid w:val="002832D8"/>
    <w:rsid w:val="002917E4"/>
    <w:rsid w:val="00295AFD"/>
    <w:rsid w:val="002B7830"/>
    <w:rsid w:val="002B7A4B"/>
    <w:rsid w:val="002E6F45"/>
    <w:rsid w:val="002F5B77"/>
    <w:rsid w:val="0030270E"/>
    <w:rsid w:val="00353BF0"/>
    <w:rsid w:val="0035552C"/>
    <w:rsid w:val="00374C49"/>
    <w:rsid w:val="003756EF"/>
    <w:rsid w:val="00381BC6"/>
    <w:rsid w:val="003868F1"/>
    <w:rsid w:val="00391FF4"/>
    <w:rsid w:val="003E0FEE"/>
    <w:rsid w:val="004106DB"/>
    <w:rsid w:val="00434871"/>
    <w:rsid w:val="00482518"/>
    <w:rsid w:val="004C43FA"/>
    <w:rsid w:val="004C4BF6"/>
    <w:rsid w:val="004D31E5"/>
    <w:rsid w:val="004D3C2D"/>
    <w:rsid w:val="004E4FF3"/>
    <w:rsid w:val="004F36CB"/>
    <w:rsid w:val="0050790B"/>
    <w:rsid w:val="005141A8"/>
    <w:rsid w:val="00521FBE"/>
    <w:rsid w:val="005440FD"/>
    <w:rsid w:val="005509D5"/>
    <w:rsid w:val="005516B4"/>
    <w:rsid w:val="0055366C"/>
    <w:rsid w:val="00553C0E"/>
    <w:rsid w:val="00555BCB"/>
    <w:rsid w:val="0055693E"/>
    <w:rsid w:val="00573162"/>
    <w:rsid w:val="00574022"/>
    <w:rsid w:val="00586CA7"/>
    <w:rsid w:val="005A2764"/>
    <w:rsid w:val="005A49C3"/>
    <w:rsid w:val="005A4FF6"/>
    <w:rsid w:val="005B36A1"/>
    <w:rsid w:val="005C4D0E"/>
    <w:rsid w:val="00605102"/>
    <w:rsid w:val="006B0767"/>
    <w:rsid w:val="006C66A4"/>
    <w:rsid w:val="006F13D8"/>
    <w:rsid w:val="00712992"/>
    <w:rsid w:val="00715B81"/>
    <w:rsid w:val="007216A5"/>
    <w:rsid w:val="00742A75"/>
    <w:rsid w:val="007445A6"/>
    <w:rsid w:val="00745ED8"/>
    <w:rsid w:val="00746130"/>
    <w:rsid w:val="00756A8D"/>
    <w:rsid w:val="00786F8A"/>
    <w:rsid w:val="007944A6"/>
    <w:rsid w:val="007B5B6F"/>
    <w:rsid w:val="007C41E0"/>
    <w:rsid w:val="007E0824"/>
    <w:rsid w:val="007E18BC"/>
    <w:rsid w:val="007E5835"/>
    <w:rsid w:val="007F0DF5"/>
    <w:rsid w:val="007F7FDC"/>
    <w:rsid w:val="00814FCD"/>
    <w:rsid w:val="00845AF5"/>
    <w:rsid w:val="008560A0"/>
    <w:rsid w:val="00874A53"/>
    <w:rsid w:val="0088085E"/>
    <w:rsid w:val="00892F5F"/>
    <w:rsid w:val="008A3FC1"/>
    <w:rsid w:val="008B5328"/>
    <w:rsid w:val="008B5B15"/>
    <w:rsid w:val="008B6058"/>
    <w:rsid w:val="008C0088"/>
    <w:rsid w:val="008C107A"/>
    <w:rsid w:val="008C5830"/>
    <w:rsid w:val="008E0856"/>
    <w:rsid w:val="008E1824"/>
    <w:rsid w:val="009149AE"/>
    <w:rsid w:val="0092056E"/>
    <w:rsid w:val="00930B35"/>
    <w:rsid w:val="009311DB"/>
    <w:rsid w:val="00941566"/>
    <w:rsid w:val="00946A5B"/>
    <w:rsid w:val="009563FB"/>
    <w:rsid w:val="009839C8"/>
    <w:rsid w:val="00986504"/>
    <w:rsid w:val="0099684E"/>
    <w:rsid w:val="009B069F"/>
    <w:rsid w:val="009C5507"/>
    <w:rsid w:val="00A231D7"/>
    <w:rsid w:val="00A258EC"/>
    <w:rsid w:val="00A2592F"/>
    <w:rsid w:val="00A25EDE"/>
    <w:rsid w:val="00A371F2"/>
    <w:rsid w:val="00A37EF5"/>
    <w:rsid w:val="00A44E3A"/>
    <w:rsid w:val="00A53210"/>
    <w:rsid w:val="00A759CD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E272C"/>
    <w:rsid w:val="00AF2BF1"/>
    <w:rsid w:val="00AF4BCD"/>
    <w:rsid w:val="00AF4DCC"/>
    <w:rsid w:val="00AF693D"/>
    <w:rsid w:val="00B03BBB"/>
    <w:rsid w:val="00B142D6"/>
    <w:rsid w:val="00B253C2"/>
    <w:rsid w:val="00B50BED"/>
    <w:rsid w:val="00B67D4A"/>
    <w:rsid w:val="00B825E8"/>
    <w:rsid w:val="00B91677"/>
    <w:rsid w:val="00B95EE5"/>
    <w:rsid w:val="00BC0734"/>
    <w:rsid w:val="00BE3063"/>
    <w:rsid w:val="00BE4D03"/>
    <w:rsid w:val="00BE7E28"/>
    <w:rsid w:val="00BF441D"/>
    <w:rsid w:val="00BF469F"/>
    <w:rsid w:val="00BF54FD"/>
    <w:rsid w:val="00C1012D"/>
    <w:rsid w:val="00C12160"/>
    <w:rsid w:val="00C1592C"/>
    <w:rsid w:val="00C15DF0"/>
    <w:rsid w:val="00C206AD"/>
    <w:rsid w:val="00C210CD"/>
    <w:rsid w:val="00C3004E"/>
    <w:rsid w:val="00C33160"/>
    <w:rsid w:val="00C37010"/>
    <w:rsid w:val="00C45E59"/>
    <w:rsid w:val="00C57788"/>
    <w:rsid w:val="00C64158"/>
    <w:rsid w:val="00C7005A"/>
    <w:rsid w:val="00C81773"/>
    <w:rsid w:val="00C96E86"/>
    <w:rsid w:val="00CA643B"/>
    <w:rsid w:val="00CB0D26"/>
    <w:rsid w:val="00CB223C"/>
    <w:rsid w:val="00CB6896"/>
    <w:rsid w:val="00CB6BE2"/>
    <w:rsid w:val="00CC1B70"/>
    <w:rsid w:val="00CC3BE7"/>
    <w:rsid w:val="00CF2A9F"/>
    <w:rsid w:val="00D140D1"/>
    <w:rsid w:val="00D261A9"/>
    <w:rsid w:val="00D27FFE"/>
    <w:rsid w:val="00D34DCA"/>
    <w:rsid w:val="00D35856"/>
    <w:rsid w:val="00D42565"/>
    <w:rsid w:val="00D5407A"/>
    <w:rsid w:val="00D90FFC"/>
    <w:rsid w:val="00D96CFA"/>
    <w:rsid w:val="00DB02FE"/>
    <w:rsid w:val="00DB2453"/>
    <w:rsid w:val="00DB41B3"/>
    <w:rsid w:val="00DB5BC9"/>
    <w:rsid w:val="00DB6225"/>
    <w:rsid w:val="00DC3C90"/>
    <w:rsid w:val="00DE0383"/>
    <w:rsid w:val="00E01B38"/>
    <w:rsid w:val="00E0388D"/>
    <w:rsid w:val="00E12AC5"/>
    <w:rsid w:val="00E37753"/>
    <w:rsid w:val="00E47272"/>
    <w:rsid w:val="00E50AA6"/>
    <w:rsid w:val="00E549C3"/>
    <w:rsid w:val="00E64A3D"/>
    <w:rsid w:val="00E82639"/>
    <w:rsid w:val="00EA41DD"/>
    <w:rsid w:val="00EB460F"/>
    <w:rsid w:val="00ED2648"/>
    <w:rsid w:val="00ED4706"/>
    <w:rsid w:val="00EE70FC"/>
    <w:rsid w:val="00EF489D"/>
    <w:rsid w:val="00F0140A"/>
    <w:rsid w:val="00F1115F"/>
    <w:rsid w:val="00F16C03"/>
    <w:rsid w:val="00F27DA8"/>
    <w:rsid w:val="00F319E4"/>
    <w:rsid w:val="00F33EFE"/>
    <w:rsid w:val="00F4753D"/>
    <w:rsid w:val="00F54420"/>
    <w:rsid w:val="00F666F3"/>
    <w:rsid w:val="00F85987"/>
    <w:rsid w:val="00F958CC"/>
    <w:rsid w:val="00F97538"/>
    <w:rsid w:val="00FA0DFF"/>
    <w:rsid w:val="00FA3094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F4786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60510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5102"/>
  </w:style>
  <w:style w:type="character" w:customStyle="1" w:styleId="ad">
    <w:name w:val="Текст примечания Знак"/>
    <w:basedOn w:val="a0"/>
    <w:link w:val="ac"/>
    <w:uiPriority w:val="99"/>
    <w:semiHidden/>
    <w:rsid w:val="00605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510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5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946A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setis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line.rostat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14F35-7CE7-43D0-BA1C-31300A899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2</cp:revision>
  <dcterms:created xsi:type="dcterms:W3CDTF">2026-08-27T11:49:00Z</dcterms:created>
  <dcterms:modified xsi:type="dcterms:W3CDTF">2026-08-27T11:49:00Z</dcterms:modified>
</cp:coreProperties>
</file>