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9B121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9B121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9D383C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0D7A9B">
              <w:rPr>
                <w:sz w:val="24"/>
                <w:szCs w:val="24"/>
              </w:rPr>
              <w:t>.08.2026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9D383C">
              <w:rPr>
                <w:sz w:val="24"/>
                <w:szCs w:val="24"/>
              </w:rPr>
              <w:t>25</w:t>
            </w:r>
            <w:r w:rsidR="000D7A9B">
              <w:rPr>
                <w:sz w:val="24"/>
                <w:szCs w:val="24"/>
              </w:rPr>
              <w:t>.08.2026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9D383C">
              <w:rPr>
                <w:sz w:val="24"/>
                <w:szCs w:val="24"/>
              </w:rPr>
              <w:t>26</w:t>
            </w:r>
            <w:r w:rsidR="000D7A9B">
              <w:rPr>
                <w:sz w:val="24"/>
                <w:szCs w:val="24"/>
              </w:rPr>
              <w:t>.08.2026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9D383C" w:rsidRPr="009D383C" w:rsidRDefault="009D383C" w:rsidP="009D383C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D383C">
              <w:rPr>
                <w:sz w:val="24"/>
                <w:szCs w:val="24"/>
              </w:rPr>
              <w:t>Об определении цены размещения дополнительных обыкновенных акций ПАО «Россети Северный Кавказ».</w:t>
            </w:r>
          </w:p>
          <w:p w:rsidR="009D383C" w:rsidRPr="009D383C" w:rsidRDefault="009D383C" w:rsidP="009D383C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D383C">
              <w:rPr>
                <w:sz w:val="24"/>
                <w:szCs w:val="24"/>
              </w:rPr>
              <w:t>О предложениях Общему собранию акционеров ПАО «Россети Северный Кавказ» по вопросу «Об увеличении уставного капитала ПАО «Россети Северный Кавказ» путем размещения дополнительных акций».</w:t>
            </w:r>
          </w:p>
          <w:p w:rsidR="009D383C" w:rsidRPr="009D383C" w:rsidRDefault="009D383C" w:rsidP="009D383C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D383C">
              <w:rPr>
                <w:sz w:val="24"/>
                <w:szCs w:val="24"/>
              </w:rPr>
              <w:t>Об утверждении условий договора с регистратором Общества.</w:t>
            </w:r>
          </w:p>
          <w:p w:rsidR="009D383C" w:rsidRDefault="009D383C" w:rsidP="009D383C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D383C">
              <w:rPr>
                <w:sz w:val="24"/>
                <w:szCs w:val="24"/>
              </w:rPr>
              <w:t>Об утверждении сметы затрат, связанных с подготовкой и проведением заочного голосования для принятия решений Общим собранием акционеров ПАО «Россети Северный Кавказ».</w:t>
            </w:r>
          </w:p>
          <w:p w:rsidR="009F7F64" w:rsidRPr="009D383C" w:rsidRDefault="009D383C" w:rsidP="009D383C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9D383C">
              <w:rPr>
                <w:sz w:val="24"/>
                <w:szCs w:val="24"/>
              </w:rPr>
              <w:t>Об утверждении плана-графика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01.07.2026</w:t>
            </w:r>
            <w:r w:rsidRPr="009D383C">
              <w:rPr>
                <w:bCs/>
                <w:sz w:val="24"/>
                <w:szCs w:val="24"/>
              </w:rPr>
              <w:t>.</w:t>
            </w:r>
          </w:p>
          <w:p w:rsidR="009D383C" w:rsidRDefault="009D383C" w:rsidP="009D383C">
            <w:pPr>
              <w:pStyle w:val="aa"/>
              <w:tabs>
                <w:tab w:val="left" w:pos="254"/>
              </w:tabs>
              <w:ind w:left="0"/>
              <w:jc w:val="both"/>
              <w:rPr>
                <w:sz w:val="24"/>
                <w:szCs w:val="24"/>
              </w:rPr>
            </w:pPr>
          </w:p>
          <w:p w:rsidR="009F7F64" w:rsidRPr="009F7F64" w:rsidRDefault="009F7F64" w:rsidP="009F7F64">
            <w:pPr>
              <w:tabs>
                <w:tab w:val="left" w:pos="529"/>
              </w:tabs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2.4. Идентификационные признаки ценных бумаг, с осуществлением прав по которым связаны вопросы, содержащиеся в повестке дня заседания совета директоров эмитента:</w:t>
            </w:r>
          </w:p>
          <w:p w:rsidR="009F7F64" w:rsidRPr="009F7F64" w:rsidRDefault="009F7F64" w:rsidP="009F7F64">
            <w:pPr>
              <w:tabs>
                <w:tab w:val="left" w:pos="529"/>
              </w:tabs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- акции обыкновенные,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:rsidR="009F7F64" w:rsidRPr="00E26658" w:rsidRDefault="009F7F64" w:rsidP="00996844">
            <w:pPr>
              <w:pStyle w:val="aa"/>
              <w:tabs>
                <w:tab w:val="left" w:pos="254"/>
              </w:tabs>
              <w:ind w:left="0"/>
              <w:jc w:val="both"/>
              <w:rPr>
                <w:sz w:val="24"/>
                <w:szCs w:val="24"/>
              </w:rPr>
            </w:pPr>
            <w:r w:rsidRPr="009F7F64">
              <w:rPr>
                <w:sz w:val="24"/>
                <w:szCs w:val="24"/>
              </w:rPr>
              <w:t>- акции обыкновенные</w:t>
            </w:r>
            <w:bookmarkStart w:id="0" w:name="_GoBack"/>
            <w:bookmarkEnd w:id="0"/>
            <w:r w:rsidRPr="009F7F64">
              <w:rPr>
                <w:sz w:val="24"/>
                <w:szCs w:val="24"/>
              </w:rPr>
              <w:t>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</w:tc>
      </w:tr>
    </w:tbl>
    <w:p w:rsidR="00FA63D6" w:rsidRDefault="00FA63D6" w:rsidP="000C0B2F">
      <w:pPr>
        <w:rPr>
          <w:sz w:val="26"/>
          <w:szCs w:val="26"/>
        </w:rPr>
      </w:pPr>
    </w:p>
    <w:p w:rsidR="009D383C" w:rsidRDefault="009D383C" w:rsidP="000C0B2F">
      <w:pPr>
        <w:rPr>
          <w:sz w:val="26"/>
          <w:szCs w:val="26"/>
        </w:rPr>
      </w:pPr>
    </w:p>
    <w:p w:rsidR="009D383C" w:rsidRDefault="009D383C" w:rsidP="000C0B2F">
      <w:pPr>
        <w:rPr>
          <w:sz w:val="26"/>
          <w:szCs w:val="26"/>
        </w:rPr>
      </w:pPr>
    </w:p>
    <w:p w:rsidR="009D383C" w:rsidRDefault="009D383C" w:rsidP="000C0B2F">
      <w:pPr>
        <w:rPr>
          <w:sz w:val="26"/>
          <w:szCs w:val="26"/>
        </w:rPr>
      </w:pPr>
    </w:p>
    <w:p w:rsidR="009D383C" w:rsidRPr="006E5BD4" w:rsidRDefault="009D383C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lastRenderedPageBreak/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F7F64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D7A9B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9D383C">
      <w:headerReference w:type="default" r:id="rId10"/>
      <w:pgSz w:w="11907" w:h="16840" w:code="9"/>
      <w:pgMar w:top="1134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215" w:rsidRDefault="009B1215" w:rsidP="00482518">
      <w:r>
        <w:separator/>
      </w:r>
    </w:p>
  </w:endnote>
  <w:endnote w:type="continuationSeparator" w:id="0">
    <w:p w:rsidR="009B1215" w:rsidRDefault="009B1215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215" w:rsidRDefault="009B1215" w:rsidP="00482518">
      <w:r>
        <w:separator/>
      </w:r>
    </w:p>
  </w:footnote>
  <w:footnote w:type="continuationSeparator" w:id="0">
    <w:p w:rsidR="009B1215" w:rsidRDefault="009B1215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996844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E3323"/>
    <w:multiLevelType w:val="hybridMultilevel"/>
    <w:tmpl w:val="F36AB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0F5282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4"/>
    <w:rsid w:val="0099684E"/>
    <w:rsid w:val="009B069F"/>
    <w:rsid w:val="009B1215"/>
    <w:rsid w:val="009B6CD3"/>
    <w:rsid w:val="009C5507"/>
    <w:rsid w:val="009D383C"/>
    <w:rsid w:val="009D5439"/>
    <w:rsid w:val="009D6455"/>
    <w:rsid w:val="009D6CF6"/>
    <w:rsid w:val="009F7F64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3791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10AE9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Body Text"/>
    <w:aliases w:val="body text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link w:val="ac"/>
    <w:rsid w:val="009D383C"/>
    <w:pPr>
      <w:autoSpaceDE/>
      <w:autoSpaceDN/>
      <w:spacing w:after="120"/>
    </w:pPr>
    <w:rPr>
      <w:sz w:val="24"/>
      <w:szCs w:val="24"/>
    </w:rPr>
  </w:style>
  <w:style w:type="character" w:customStyle="1" w:styleId="ac">
    <w:name w:val="Основной текст Знак"/>
    <w:aliases w:val="body text Знак,текст таблицы Знак,Шаблон для отчетов по оценке Знак,Подпись1 Знак,Iniiaiie oaeno Ciae Знак,Основной текст Знак Знак Знак Знак Знак Знак Знак,Письмо в Интернет Знак,Îñíîâíîé òåêñò Çíàê Знак"/>
    <w:basedOn w:val="a0"/>
    <w:link w:val="ab"/>
    <w:rsid w:val="009D38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68522-EEB0-464A-8097-564AC450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2</cp:revision>
  <dcterms:created xsi:type="dcterms:W3CDTF">2026-08-25T11:48:00Z</dcterms:created>
  <dcterms:modified xsi:type="dcterms:W3CDTF">2026-08-25T11:48:00Z</dcterms:modified>
</cp:coreProperties>
</file>