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ACA" w:rsidRPr="00396C48" w:rsidRDefault="00D61251" w:rsidP="00396C48">
      <w:pPr>
        <w:jc w:val="both"/>
        <w:rPr>
          <w:sz w:val="22"/>
          <w:szCs w:val="28"/>
        </w:rPr>
      </w:pPr>
      <w:bookmarkStart w:id="0" w:name="_GoBack"/>
      <w:bookmarkEnd w:id="0"/>
      <w:r>
        <w:rPr>
          <w:noProof/>
          <w:sz w:val="22"/>
          <w:szCs w:val="28"/>
        </w:rPr>
        <w:drawing>
          <wp:anchor distT="0" distB="0" distL="114300" distR="114300" simplePos="0" relativeHeight="251658240" behindDoc="1" locked="0" layoutInCell="1" allowOverlap="1" wp14:anchorId="0B69301B" wp14:editId="5D672A30">
            <wp:simplePos x="0" y="0"/>
            <wp:positionH relativeFrom="column">
              <wp:posOffset>3810</wp:posOffset>
            </wp:positionH>
            <wp:positionV relativeFrom="page">
              <wp:posOffset>590550</wp:posOffset>
            </wp:positionV>
            <wp:extent cx="5955794" cy="1219200"/>
            <wp:effectExtent l="0" t="0" r="698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55794" cy="1219200"/>
                    </a:xfrm>
                    <a:prstGeom prst="rect">
                      <a:avLst/>
                    </a:prstGeom>
                  </pic:spPr>
                </pic:pic>
              </a:graphicData>
            </a:graphic>
          </wp:anchor>
        </w:drawing>
      </w: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2755C0" w:rsidRDefault="002755C0" w:rsidP="00396C48">
      <w:pPr>
        <w:jc w:val="both"/>
        <w:rPr>
          <w:sz w:val="28"/>
          <w:szCs w:val="28"/>
        </w:rPr>
      </w:pPr>
    </w:p>
    <w:p w:rsidR="00FF4669" w:rsidRDefault="00FF4669" w:rsidP="00156615">
      <w:pPr>
        <w:keepNext/>
        <w:tabs>
          <w:tab w:val="left" w:pos="9498"/>
        </w:tabs>
        <w:jc w:val="center"/>
        <w:outlineLvl w:val="4"/>
        <w:rPr>
          <w:bCs/>
          <w:sz w:val="28"/>
          <w:szCs w:val="28"/>
        </w:rPr>
      </w:pPr>
    </w:p>
    <w:p w:rsidR="00156615" w:rsidRPr="0054764B" w:rsidRDefault="00156615" w:rsidP="00156615">
      <w:pPr>
        <w:keepNext/>
        <w:tabs>
          <w:tab w:val="left" w:pos="9498"/>
        </w:tabs>
        <w:jc w:val="center"/>
        <w:outlineLvl w:val="4"/>
        <w:rPr>
          <w:bCs/>
          <w:sz w:val="28"/>
          <w:szCs w:val="28"/>
        </w:rPr>
      </w:pPr>
      <w:r w:rsidRPr="00FD6531">
        <w:rPr>
          <w:bCs/>
          <w:sz w:val="28"/>
          <w:szCs w:val="28"/>
        </w:rPr>
        <w:t xml:space="preserve">ПРОТОКОЛ № </w:t>
      </w:r>
      <w:r w:rsidR="008340AB">
        <w:rPr>
          <w:bCs/>
          <w:sz w:val="28"/>
          <w:szCs w:val="28"/>
        </w:rPr>
        <w:t>5</w:t>
      </w:r>
      <w:r w:rsidR="00874B25" w:rsidRPr="0054764B">
        <w:rPr>
          <w:bCs/>
          <w:sz w:val="28"/>
          <w:szCs w:val="28"/>
        </w:rPr>
        <w:t>9</w:t>
      </w:r>
      <w:r w:rsidR="00E52A27">
        <w:rPr>
          <w:bCs/>
          <w:sz w:val="28"/>
          <w:szCs w:val="28"/>
        </w:rPr>
        <w:t>5</w:t>
      </w:r>
    </w:p>
    <w:p w:rsidR="00156615" w:rsidRPr="00FD6531" w:rsidRDefault="00156615" w:rsidP="00156615">
      <w:pPr>
        <w:tabs>
          <w:tab w:val="left" w:pos="9498"/>
        </w:tabs>
        <w:jc w:val="center"/>
        <w:rPr>
          <w:bCs/>
          <w:sz w:val="28"/>
          <w:szCs w:val="28"/>
        </w:rPr>
      </w:pPr>
      <w:r w:rsidRPr="00FD6531">
        <w:rPr>
          <w:bCs/>
          <w:sz w:val="28"/>
          <w:szCs w:val="28"/>
        </w:rPr>
        <w:t>Совета директоров П</w:t>
      </w:r>
      <w:r w:rsidR="00907B58">
        <w:rPr>
          <w:bCs/>
          <w:sz w:val="28"/>
          <w:szCs w:val="28"/>
        </w:rPr>
        <w:t xml:space="preserve">убличного акционерного общества                                      </w:t>
      </w:r>
      <w:r w:rsidRPr="00FD6531">
        <w:rPr>
          <w:bCs/>
          <w:sz w:val="28"/>
          <w:szCs w:val="28"/>
        </w:rPr>
        <w:t>«Россети Северный Кавказ»</w:t>
      </w:r>
    </w:p>
    <w:p w:rsidR="00156615" w:rsidRPr="00FD6531" w:rsidRDefault="00156615" w:rsidP="00156615">
      <w:pPr>
        <w:ind w:right="283"/>
        <w:jc w:val="both"/>
        <w:rPr>
          <w:sz w:val="28"/>
          <w:szCs w:val="28"/>
        </w:rPr>
      </w:pPr>
    </w:p>
    <w:p w:rsidR="00156615" w:rsidRPr="00020747" w:rsidRDefault="00156615" w:rsidP="00156615">
      <w:pPr>
        <w:ind w:right="-2"/>
        <w:jc w:val="both"/>
        <w:rPr>
          <w:sz w:val="28"/>
          <w:szCs w:val="28"/>
        </w:rPr>
      </w:pPr>
      <w:r w:rsidRPr="00020747">
        <w:rPr>
          <w:sz w:val="28"/>
          <w:szCs w:val="28"/>
        </w:rPr>
        <w:t xml:space="preserve">Дата проведения: </w:t>
      </w:r>
      <w:r w:rsidR="00E52A27">
        <w:rPr>
          <w:sz w:val="28"/>
          <w:szCs w:val="28"/>
        </w:rPr>
        <w:t>10</w:t>
      </w:r>
      <w:r w:rsidR="00933F2D">
        <w:rPr>
          <w:sz w:val="28"/>
          <w:szCs w:val="28"/>
        </w:rPr>
        <w:t xml:space="preserve"> декабря</w:t>
      </w:r>
      <w:r w:rsidR="00BD4572">
        <w:rPr>
          <w:sz w:val="28"/>
          <w:szCs w:val="28"/>
        </w:rPr>
        <w:t xml:space="preserve"> </w:t>
      </w:r>
      <w:r w:rsidRPr="00020747">
        <w:rPr>
          <w:sz w:val="28"/>
          <w:szCs w:val="28"/>
        </w:rPr>
        <w:t>202</w:t>
      </w:r>
      <w:r w:rsidR="00EC04C4">
        <w:rPr>
          <w:sz w:val="28"/>
          <w:szCs w:val="28"/>
        </w:rPr>
        <w:t>5</w:t>
      </w:r>
      <w:r w:rsidRPr="00020747">
        <w:rPr>
          <w:sz w:val="28"/>
          <w:szCs w:val="28"/>
        </w:rPr>
        <w:t xml:space="preserve"> года.</w:t>
      </w:r>
    </w:p>
    <w:p w:rsidR="00156615" w:rsidRDefault="00156615" w:rsidP="00156615">
      <w:pPr>
        <w:ind w:right="-2"/>
        <w:jc w:val="both"/>
        <w:rPr>
          <w:bCs/>
          <w:sz w:val="28"/>
          <w:szCs w:val="28"/>
        </w:rPr>
      </w:pPr>
      <w:r w:rsidRPr="00020747">
        <w:rPr>
          <w:sz w:val="28"/>
          <w:szCs w:val="28"/>
        </w:rPr>
        <w:t xml:space="preserve">Форма проведения: </w:t>
      </w:r>
      <w:r w:rsidRPr="00020747">
        <w:rPr>
          <w:bCs/>
          <w:sz w:val="28"/>
          <w:szCs w:val="28"/>
        </w:rPr>
        <w:t>заочное голосование.</w:t>
      </w:r>
    </w:p>
    <w:p w:rsidR="00BD4572" w:rsidRPr="00907B58" w:rsidRDefault="00BD4572" w:rsidP="00907B58">
      <w:pPr>
        <w:ind w:right="-2"/>
        <w:jc w:val="both"/>
        <w:rPr>
          <w:bCs/>
          <w:iCs/>
          <w:sz w:val="28"/>
          <w:szCs w:val="28"/>
        </w:rPr>
      </w:pPr>
      <w:r w:rsidRPr="00BD4572">
        <w:rPr>
          <w:bCs/>
          <w:iCs/>
          <w:sz w:val="28"/>
          <w:szCs w:val="28"/>
        </w:rPr>
        <w:t xml:space="preserve">Дата окончания приема документов, содержащих сведения о волеизъявлении членов Совета директоров (опросных листов): </w:t>
      </w:r>
      <w:r w:rsidR="00E52A27">
        <w:rPr>
          <w:bCs/>
          <w:iCs/>
          <w:sz w:val="28"/>
          <w:szCs w:val="28"/>
        </w:rPr>
        <w:t>10</w:t>
      </w:r>
      <w:r w:rsidR="001A7AC4">
        <w:rPr>
          <w:bCs/>
          <w:iCs/>
          <w:sz w:val="28"/>
          <w:szCs w:val="28"/>
        </w:rPr>
        <w:t xml:space="preserve"> </w:t>
      </w:r>
      <w:r w:rsidR="00933F2D">
        <w:rPr>
          <w:bCs/>
          <w:iCs/>
          <w:sz w:val="28"/>
          <w:szCs w:val="28"/>
        </w:rPr>
        <w:t>декабря</w:t>
      </w:r>
      <w:r w:rsidR="00DA0009">
        <w:rPr>
          <w:bCs/>
          <w:iCs/>
          <w:sz w:val="28"/>
          <w:szCs w:val="28"/>
        </w:rPr>
        <w:t xml:space="preserve"> </w:t>
      </w:r>
      <w:r w:rsidR="00176596">
        <w:rPr>
          <w:bCs/>
          <w:iCs/>
          <w:sz w:val="28"/>
          <w:szCs w:val="28"/>
        </w:rPr>
        <w:t>2025</w:t>
      </w:r>
      <w:r w:rsidR="00156615" w:rsidRPr="00020747">
        <w:rPr>
          <w:bCs/>
          <w:iCs/>
          <w:sz w:val="28"/>
          <w:szCs w:val="28"/>
        </w:rPr>
        <w:t xml:space="preserve"> года</w:t>
      </w:r>
      <w:r w:rsidR="00907B58">
        <w:rPr>
          <w:bCs/>
          <w:iCs/>
          <w:sz w:val="28"/>
          <w:szCs w:val="28"/>
        </w:rPr>
        <w:t xml:space="preserve">, </w:t>
      </w:r>
      <w:r w:rsidR="00907B58" w:rsidRPr="00907B58">
        <w:rPr>
          <w:bCs/>
          <w:iCs/>
          <w:sz w:val="28"/>
          <w:szCs w:val="28"/>
        </w:rPr>
        <w:t>18 часов</w:t>
      </w:r>
      <w:r w:rsidR="00907B58">
        <w:rPr>
          <w:bCs/>
          <w:iCs/>
          <w:sz w:val="28"/>
          <w:szCs w:val="28"/>
        </w:rPr>
        <w:t xml:space="preserve">                    </w:t>
      </w:r>
      <w:r w:rsidR="00907B58" w:rsidRPr="00907B58">
        <w:rPr>
          <w:bCs/>
          <w:iCs/>
          <w:sz w:val="28"/>
          <w:szCs w:val="28"/>
        </w:rPr>
        <w:t xml:space="preserve"> 00 минут.</w:t>
      </w:r>
    </w:p>
    <w:p w:rsidR="00156615" w:rsidRPr="007A4DDC" w:rsidRDefault="00156615" w:rsidP="00156615">
      <w:pPr>
        <w:ind w:right="-2"/>
        <w:jc w:val="both"/>
        <w:rPr>
          <w:bCs/>
          <w:sz w:val="28"/>
          <w:szCs w:val="28"/>
        </w:rPr>
      </w:pPr>
      <w:r w:rsidRPr="00EE16C6">
        <w:rPr>
          <w:bCs/>
          <w:sz w:val="28"/>
          <w:szCs w:val="28"/>
        </w:rPr>
        <w:t xml:space="preserve">Дата составления протокола: </w:t>
      </w:r>
      <w:r w:rsidR="00E52A27" w:rsidRPr="00EE16C6">
        <w:rPr>
          <w:bCs/>
          <w:sz w:val="28"/>
          <w:szCs w:val="28"/>
        </w:rPr>
        <w:t>11</w:t>
      </w:r>
      <w:r w:rsidR="001A7AC4" w:rsidRPr="00EE16C6">
        <w:rPr>
          <w:bCs/>
          <w:sz w:val="28"/>
          <w:szCs w:val="28"/>
        </w:rPr>
        <w:t xml:space="preserve"> </w:t>
      </w:r>
      <w:r w:rsidR="00933F2D" w:rsidRPr="00EE16C6">
        <w:rPr>
          <w:bCs/>
          <w:sz w:val="28"/>
          <w:szCs w:val="28"/>
        </w:rPr>
        <w:t>декабря</w:t>
      </w:r>
      <w:r w:rsidR="00EC04C4" w:rsidRPr="00EE16C6">
        <w:rPr>
          <w:bCs/>
          <w:sz w:val="28"/>
          <w:szCs w:val="28"/>
        </w:rPr>
        <w:t xml:space="preserve"> </w:t>
      </w:r>
      <w:r w:rsidRPr="00EE16C6">
        <w:rPr>
          <w:sz w:val="28"/>
          <w:szCs w:val="28"/>
        </w:rPr>
        <w:t>202</w:t>
      </w:r>
      <w:r w:rsidR="00EC04C4" w:rsidRPr="00EE16C6">
        <w:rPr>
          <w:sz w:val="28"/>
          <w:szCs w:val="28"/>
        </w:rPr>
        <w:t>5</w:t>
      </w:r>
      <w:r w:rsidRPr="00EE16C6">
        <w:rPr>
          <w:bCs/>
          <w:iCs/>
          <w:sz w:val="28"/>
          <w:szCs w:val="28"/>
        </w:rPr>
        <w:t xml:space="preserve"> года</w:t>
      </w:r>
      <w:r w:rsidRPr="00EE16C6">
        <w:rPr>
          <w:bCs/>
          <w:sz w:val="28"/>
          <w:szCs w:val="28"/>
        </w:rPr>
        <w:t>.</w:t>
      </w:r>
    </w:p>
    <w:p w:rsidR="00156615" w:rsidRPr="007A4DDC" w:rsidRDefault="00156615" w:rsidP="00156615">
      <w:pPr>
        <w:ind w:right="-2"/>
        <w:jc w:val="both"/>
      </w:pPr>
    </w:p>
    <w:p w:rsidR="00156615" w:rsidRPr="007A4DDC" w:rsidRDefault="00156615" w:rsidP="00156615">
      <w:pPr>
        <w:ind w:right="-2"/>
        <w:jc w:val="both"/>
        <w:rPr>
          <w:sz w:val="28"/>
          <w:szCs w:val="28"/>
        </w:rPr>
      </w:pPr>
      <w:r w:rsidRPr="007A4DDC">
        <w:rPr>
          <w:sz w:val="28"/>
          <w:szCs w:val="28"/>
        </w:rPr>
        <w:t>Всего членов Совета директоров ПАО «Россети Северный Кавказ» - 11 человек.</w:t>
      </w:r>
    </w:p>
    <w:p w:rsidR="00156615" w:rsidRPr="007A4DDC" w:rsidRDefault="00156615" w:rsidP="00156615">
      <w:pPr>
        <w:ind w:right="-2"/>
        <w:jc w:val="both"/>
        <w:rPr>
          <w:sz w:val="28"/>
          <w:szCs w:val="28"/>
        </w:rPr>
      </w:pPr>
      <w:r w:rsidRPr="007A4DDC">
        <w:rPr>
          <w:sz w:val="28"/>
          <w:szCs w:val="28"/>
        </w:rPr>
        <w:t>В заочном голосовании приняли участие (получены опросные листы) члены Совета директоров:</w:t>
      </w:r>
    </w:p>
    <w:p w:rsidR="00B47CD2" w:rsidRPr="00EE16C6" w:rsidRDefault="00B47CD2" w:rsidP="00B47CD2">
      <w:pPr>
        <w:ind w:right="283"/>
        <w:jc w:val="both"/>
        <w:rPr>
          <w:sz w:val="28"/>
          <w:szCs w:val="28"/>
        </w:rPr>
      </w:pPr>
      <w:r w:rsidRPr="00EE16C6">
        <w:rPr>
          <w:sz w:val="28"/>
          <w:szCs w:val="28"/>
        </w:rPr>
        <w:t>Андреева Елена Викторовна</w:t>
      </w:r>
    </w:p>
    <w:p w:rsidR="00156615" w:rsidRPr="00EE16C6" w:rsidRDefault="00156615" w:rsidP="00156615">
      <w:pPr>
        <w:ind w:right="283"/>
        <w:jc w:val="both"/>
        <w:rPr>
          <w:sz w:val="28"/>
          <w:szCs w:val="28"/>
        </w:rPr>
      </w:pPr>
      <w:r w:rsidRPr="00EE16C6">
        <w:rPr>
          <w:sz w:val="28"/>
          <w:szCs w:val="28"/>
        </w:rPr>
        <w:t>Баранюк Наталья Николаевна</w:t>
      </w:r>
    </w:p>
    <w:p w:rsidR="00156615" w:rsidRPr="00EE16C6" w:rsidRDefault="00156615" w:rsidP="00156615">
      <w:pPr>
        <w:ind w:right="283"/>
        <w:jc w:val="both"/>
        <w:rPr>
          <w:sz w:val="28"/>
          <w:szCs w:val="28"/>
        </w:rPr>
      </w:pPr>
      <w:r w:rsidRPr="00EE16C6">
        <w:rPr>
          <w:sz w:val="28"/>
          <w:szCs w:val="28"/>
        </w:rPr>
        <w:t>Гончаров Юрий Владимирович</w:t>
      </w:r>
    </w:p>
    <w:p w:rsidR="00156615" w:rsidRPr="00EE16C6" w:rsidRDefault="00156615" w:rsidP="00156615">
      <w:pPr>
        <w:ind w:right="283"/>
        <w:jc w:val="both"/>
        <w:rPr>
          <w:sz w:val="28"/>
          <w:szCs w:val="28"/>
        </w:rPr>
      </w:pPr>
      <w:r w:rsidRPr="00EE16C6">
        <w:rPr>
          <w:sz w:val="28"/>
          <w:szCs w:val="28"/>
        </w:rPr>
        <w:t>Левченко Роман Алексеевич</w:t>
      </w:r>
    </w:p>
    <w:p w:rsidR="00156615" w:rsidRPr="00EE16C6" w:rsidRDefault="00156615" w:rsidP="00156615">
      <w:pPr>
        <w:ind w:right="283"/>
        <w:jc w:val="both"/>
        <w:rPr>
          <w:sz w:val="28"/>
          <w:szCs w:val="28"/>
        </w:rPr>
      </w:pPr>
      <w:r w:rsidRPr="00EE16C6">
        <w:rPr>
          <w:sz w:val="28"/>
          <w:szCs w:val="28"/>
        </w:rPr>
        <w:t>Ляпунов Евгений Викторович</w:t>
      </w:r>
    </w:p>
    <w:p w:rsidR="00156615" w:rsidRPr="00EE16C6" w:rsidRDefault="00156615" w:rsidP="00156615">
      <w:pPr>
        <w:ind w:right="283"/>
        <w:jc w:val="both"/>
        <w:rPr>
          <w:sz w:val="28"/>
          <w:szCs w:val="28"/>
        </w:rPr>
      </w:pPr>
      <w:r w:rsidRPr="00EE16C6">
        <w:rPr>
          <w:sz w:val="28"/>
          <w:szCs w:val="28"/>
        </w:rPr>
        <w:t>Мольский Алексей Валерьевич</w:t>
      </w:r>
    </w:p>
    <w:p w:rsidR="00156615" w:rsidRPr="00EE16C6" w:rsidRDefault="00156615" w:rsidP="00156615">
      <w:pPr>
        <w:ind w:right="283"/>
        <w:jc w:val="both"/>
        <w:rPr>
          <w:sz w:val="28"/>
          <w:szCs w:val="28"/>
        </w:rPr>
      </w:pPr>
      <w:r w:rsidRPr="00EE16C6">
        <w:rPr>
          <w:sz w:val="28"/>
          <w:szCs w:val="28"/>
        </w:rPr>
        <w:t>Парамонова Наталья Владимировна</w:t>
      </w:r>
    </w:p>
    <w:p w:rsidR="00D67A54" w:rsidRPr="00EE16C6" w:rsidRDefault="00D67A54" w:rsidP="00D67A54">
      <w:pPr>
        <w:ind w:right="283"/>
        <w:jc w:val="both"/>
        <w:rPr>
          <w:sz w:val="28"/>
          <w:szCs w:val="28"/>
        </w:rPr>
      </w:pPr>
      <w:r w:rsidRPr="00EE16C6">
        <w:rPr>
          <w:sz w:val="28"/>
          <w:szCs w:val="28"/>
        </w:rPr>
        <w:t>Полинов Алексей Александрович</w:t>
      </w:r>
    </w:p>
    <w:p w:rsidR="00156615" w:rsidRPr="00EE16C6" w:rsidRDefault="00156615" w:rsidP="00156615">
      <w:pPr>
        <w:ind w:right="283"/>
        <w:jc w:val="both"/>
        <w:rPr>
          <w:sz w:val="28"/>
          <w:szCs w:val="28"/>
        </w:rPr>
      </w:pPr>
      <w:r w:rsidRPr="00EE16C6">
        <w:rPr>
          <w:sz w:val="28"/>
          <w:szCs w:val="28"/>
        </w:rPr>
        <w:t>Сасин Николай Иванович</w:t>
      </w:r>
    </w:p>
    <w:p w:rsidR="00156615" w:rsidRPr="00EE16C6" w:rsidRDefault="00156615" w:rsidP="00156615">
      <w:pPr>
        <w:ind w:right="283"/>
        <w:jc w:val="both"/>
        <w:rPr>
          <w:sz w:val="28"/>
          <w:szCs w:val="28"/>
        </w:rPr>
      </w:pPr>
      <w:r w:rsidRPr="00EE16C6">
        <w:rPr>
          <w:sz w:val="28"/>
          <w:szCs w:val="28"/>
        </w:rPr>
        <w:t>Устюгов Дмитрий Владимирович</w:t>
      </w:r>
    </w:p>
    <w:p w:rsidR="0054764B" w:rsidRPr="00E20238" w:rsidRDefault="0054764B" w:rsidP="0054764B">
      <w:pPr>
        <w:ind w:right="283"/>
        <w:jc w:val="both"/>
        <w:rPr>
          <w:sz w:val="28"/>
          <w:szCs w:val="28"/>
        </w:rPr>
      </w:pPr>
      <w:r w:rsidRPr="00EE16C6">
        <w:rPr>
          <w:sz w:val="28"/>
          <w:szCs w:val="28"/>
        </w:rPr>
        <w:t>Макаров Владимир Александрович</w:t>
      </w:r>
    </w:p>
    <w:p w:rsidR="008C0D28" w:rsidRPr="00933F2D" w:rsidRDefault="008C0D28" w:rsidP="008C0D28">
      <w:pPr>
        <w:ind w:right="283"/>
        <w:jc w:val="both"/>
        <w:rPr>
          <w:sz w:val="28"/>
          <w:szCs w:val="28"/>
          <w:highlight w:val="yellow"/>
        </w:rPr>
      </w:pPr>
    </w:p>
    <w:p w:rsidR="00156615" w:rsidRPr="00FD6531" w:rsidRDefault="00156615" w:rsidP="00156615">
      <w:pPr>
        <w:ind w:right="283"/>
        <w:jc w:val="both"/>
        <w:rPr>
          <w:b/>
          <w:sz w:val="28"/>
          <w:szCs w:val="28"/>
        </w:rPr>
      </w:pPr>
      <w:r w:rsidRPr="00F132AC">
        <w:rPr>
          <w:b/>
          <w:sz w:val="28"/>
          <w:szCs w:val="28"/>
        </w:rPr>
        <w:t>Кворум для принятия решения имеется.</w:t>
      </w:r>
    </w:p>
    <w:p w:rsidR="008561E1" w:rsidRDefault="008561E1" w:rsidP="00156615">
      <w:pPr>
        <w:ind w:right="283"/>
        <w:jc w:val="center"/>
        <w:rPr>
          <w:sz w:val="28"/>
          <w:szCs w:val="28"/>
        </w:rPr>
      </w:pPr>
    </w:p>
    <w:p w:rsidR="00156615" w:rsidRDefault="00156615" w:rsidP="00156615">
      <w:pPr>
        <w:ind w:right="283"/>
        <w:jc w:val="center"/>
        <w:rPr>
          <w:sz w:val="28"/>
          <w:szCs w:val="28"/>
        </w:rPr>
      </w:pPr>
      <w:r w:rsidRPr="00FD6531">
        <w:rPr>
          <w:sz w:val="28"/>
          <w:szCs w:val="28"/>
        </w:rPr>
        <w:t>Повестка дня:</w:t>
      </w:r>
    </w:p>
    <w:p w:rsidR="00933F2D" w:rsidRDefault="00933F2D" w:rsidP="00156615">
      <w:pPr>
        <w:ind w:right="283"/>
        <w:jc w:val="center"/>
        <w:rPr>
          <w:sz w:val="28"/>
          <w:szCs w:val="28"/>
        </w:rPr>
      </w:pPr>
    </w:p>
    <w:p w:rsidR="00E52A27" w:rsidRPr="00740510" w:rsidRDefault="00E52A27" w:rsidP="00E52A27">
      <w:pPr>
        <w:pStyle w:val="21"/>
        <w:numPr>
          <w:ilvl w:val="0"/>
          <w:numId w:val="5"/>
        </w:numPr>
        <w:spacing w:after="0" w:line="240" w:lineRule="auto"/>
        <w:ind w:left="0" w:firstLine="709"/>
        <w:jc w:val="both"/>
        <w:rPr>
          <w:sz w:val="28"/>
          <w:szCs w:val="28"/>
        </w:rPr>
      </w:pPr>
      <w:r w:rsidRPr="00740510">
        <w:rPr>
          <w:sz w:val="28"/>
          <w:szCs w:val="28"/>
        </w:rPr>
        <w:t xml:space="preserve">Об одобрении дополнительного соглашения № 3 к договору о внесении вклада в имущество юридического лица, не увеличивающего его уставный капитал и не изменяющего номинальную стоимость акций, источником которого является субсидия из федерального бюджета, от 17.04.2024 № 0000000002224P070002/1222528, являющегося крупной сделкой. </w:t>
      </w:r>
    </w:p>
    <w:p w:rsidR="00E52A27" w:rsidRPr="00740510" w:rsidRDefault="00E52A27" w:rsidP="00E52A27">
      <w:pPr>
        <w:pStyle w:val="21"/>
        <w:numPr>
          <w:ilvl w:val="0"/>
          <w:numId w:val="5"/>
        </w:numPr>
        <w:spacing w:after="0" w:line="240" w:lineRule="auto"/>
        <w:ind w:left="0" w:firstLine="709"/>
        <w:jc w:val="both"/>
        <w:rPr>
          <w:sz w:val="28"/>
          <w:szCs w:val="28"/>
        </w:rPr>
      </w:pPr>
      <w:r w:rsidRPr="00740510">
        <w:rPr>
          <w:sz w:val="28"/>
          <w:szCs w:val="28"/>
        </w:rPr>
        <w:t>Об утверждении плана-графика мероприятий ПАО «Россети Северный Кавказ» по снижению просроченной дебиторской задолженности за услуги по передаче электрической энергии и урегулированию разногласий, сложившихся на 01.10.2025.</w:t>
      </w:r>
    </w:p>
    <w:p w:rsidR="00E52A27" w:rsidRPr="00740510" w:rsidRDefault="00E52A27" w:rsidP="00E52A27">
      <w:pPr>
        <w:pStyle w:val="21"/>
        <w:numPr>
          <w:ilvl w:val="0"/>
          <w:numId w:val="5"/>
        </w:numPr>
        <w:spacing w:after="0" w:line="240" w:lineRule="auto"/>
        <w:ind w:left="0" w:firstLine="709"/>
        <w:jc w:val="both"/>
        <w:rPr>
          <w:sz w:val="28"/>
          <w:szCs w:val="28"/>
        </w:rPr>
      </w:pPr>
      <w:r w:rsidRPr="00740510">
        <w:rPr>
          <w:sz w:val="28"/>
          <w:szCs w:val="28"/>
        </w:rPr>
        <w:lastRenderedPageBreak/>
        <w:t>Об утверждении актуализированного Плана развития системы управления производственными активами и ресурсного плана ПАО «Россети Северный Кавказ» на 2024 – 2026 гг.</w:t>
      </w:r>
    </w:p>
    <w:p w:rsidR="00E52A27" w:rsidRPr="00740510" w:rsidRDefault="00E52A27" w:rsidP="00E52A27">
      <w:pPr>
        <w:pStyle w:val="21"/>
        <w:numPr>
          <w:ilvl w:val="0"/>
          <w:numId w:val="5"/>
        </w:numPr>
        <w:spacing w:after="0" w:line="240" w:lineRule="auto"/>
        <w:ind w:left="0" w:firstLine="709"/>
        <w:jc w:val="both"/>
        <w:rPr>
          <w:sz w:val="28"/>
          <w:szCs w:val="28"/>
        </w:rPr>
      </w:pPr>
      <w:r w:rsidRPr="00740510">
        <w:rPr>
          <w:sz w:val="28"/>
          <w:szCs w:val="28"/>
        </w:rPr>
        <w:t>Об утверждении Политики ПАО «Россети Северный Кавказ» в области энергосбережения и повышения энергетической эффективности.</w:t>
      </w:r>
    </w:p>
    <w:p w:rsidR="00E52A27" w:rsidRPr="00740510" w:rsidRDefault="00E52A27" w:rsidP="00E52A27">
      <w:pPr>
        <w:pStyle w:val="21"/>
        <w:numPr>
          <w:ilvl w:val="0"/>
          <w:numId w:val="5"/>
        </w:numPr>
        <w:spacing w:after="0" w:line="240" w:lineRule="auto"/>
        <w:ind w:left="0" w:firstLine="709"/>
        <w:jc w:val="both"/>
        <w:rPr>
          <w:sz w:val="28"/>
          <w:szCs w:val="28"/>
        </w:rPr>
      </w:pPr>
      <w:r w:rsidRPr="00740510">
        <w:rPr>
          <w:sz w:val="28"/>
          <w:szCs w:val="28"/>
        </w:rPr>
        <w:t>Об определении количественного состава Правления Общества, о досрочном прекращении полномочий члена Правления Общества и избрании членов Правления Общества.</w:t>
      </w:r>
    </w:p>
    <w:p w:rsidR="00933F2D" w:rsidRDefault="00933F2D" w:rsidP="00E52A27">
      <w:pPr>
        <w:pStyle w:val="21"/>
        <w:spacing w:after="0" w:line="240" w:lineRule="auto"/>
        <w:ind w:left="709"/>
        <w:jc w:val="both"/>
      </w:pPr>
    </w:p>
    <w:p w:rsidR="00E52A27" w:rsidRPr="00FC5E4A" w:rsidRDefault="00E52A27" w:rsidP="00E52A27">
      <w:pPr>
        <w:pStyle w:val="21"/>
        <w:spacing w:after="0" w:line="240" w:lineRule="auto"/>
        <w:ind w:left="709"/>
        <w:jc w:val="both"/>
      </w:pPr>
    </w:p>
    <w:p w:rsidR="00156615" w:rsidRPr="00BD3459" w:rsidRDefault="00156615" w:rsidP="00156615">
      <w:pPr>
        <w:pStyle w:val="ab"/>
        <w:tabs>
          <w:tab w:val="left" w:pos="709"/>
        </w:tabs>
        <w:spacing w:line="264" w:lineRule="auto"/>
        <w:ind w:left="709"/>
        <w:jc w:val="both"/>
        <w:rPr>
          <w:bCs/>
          <w:sz w:val="28"/>
          <w:szCs w:val="28"/>
        </w:rPr>
      </w:pPr>
      <w:r w:rsidRPr="00BD3459">
        <w:rPr>
          <w:bCs/>
          <w:sz w:val="28"/>
          <w:szCs w:val="28"/>
        </w:rPr>
        <w:t>Итоги голосования и решения, принятые по вопросам повестки дня:</w:t>
      </w:r>
    </w:p>
    <w:p w:rsidR="00E52A27" w:rsidRDefault="00E52A27" w:rsidP="00E52A27">
      <w:pPr>
        <w:autoSpaceDE w:val="0"/>
        <w:autoSpaceDN w:val="0"/>
        <w:adjustRightInd w:val="0"/>
        <w:jc w:val="both"/>
        <w:rPr>
          <w:rFonts w:eastAsia="Calibri"/>
          <w:b/>
          <w:color w:val="000000"/>
          <w:sz w:val="26"/>
          <w:szCs w:val="26"/>
          <w:lang w:eastAsia="en-US"/>
        </w:rPr>
      </w:pPr>
    </w:p>
    <w:p w:rsidR="00E52A27" w:rsidRPr="00E52A27" w:rsidRDefault="00E52A27" w:rsidP="00E52A27">
      <w:pPr>
        <w:autoSpaceDE w:val="0"/>
        <w:autoSpaceDN w:val="0"/>
        <w:adjustRightInd w:val="0"/>
        <w:jc w:val="both"/>
        <w:rPr>
          <w:rFonts w:eastAsia="Calibri"/>
          <w:b/>
          <w:color w:val="000000"/>
          <w:sz w:val="26"/>
          <w:szCs w:val="26"/>
          <w:lang w:eastAsia="en-US"/>
        </w:rPr>
      </w:pPr>
      <w:r w:rsidRPr="00E52A27">
        <w:rPr>
          <w:rFonts w:eastAsia="Calibri"/>
          <w:b/>
          <w:color w:val="000000"/>
          <w:sz w:val="26"/>
          <w:szCs w:val="26"/>
          <w:lang w:eastAsia="en-US"/>
        </w:rPr>
        <w:t xml:space="preserve">Вопрос: </w:t>
      </w:r>
    </w:p>
    <w:p w:rsidR="00E52A27" w:rsidRPr="00E52A27" w:rsidRDefault="00E52A27" w:rsidP="00E52A27">
      <w:pPr>
        <w:jc w:val="both"/>
        <w:rPr>
          <w:sz w:val="28"/>
          <w:szCs w:val="28"/>
        </w:rPr>
      </w:pPr>
      <w:r w:rsidRPr="00E52A27">
        <w:rPr>
          <w:rFonts w:eastAsia="Calibri"/>
          <w:b/>
          <w:color w:val="000000"/>
          <w:sz w:val="26"/>
          <w:szCs w:val="26"/>
        </w:rPr>
        <w:t xml:space="preserve">1. </w:t>
      </w:r>
      <w:r w:rsidRPr="00E52A27">
        <w:rPr>
          <w:rFonts w:eastAsia="Calibri"/>
          <w:sz w:val="28"/>
          <w:szCs w:val="28"/>
        </w:rPr>
        <w:t>Об одобрении дополнительного соглашения № 3 к договору о внесении вклада в имущество юридического лица, не увеличивающего его уставный капитал и не изменяющего номинальную стоимость акций, источником которого является субсидия из федерального бюджета, от 17.04.2024                                      № 0000000002224P070002/1222528, являющегося крупной сделкой</w:t>
      </w:r>
      <w:r w:rsidRPr="00E52A27">
        <w:rPr>
          <w:bCs/>
          <w:sz w:val="28"/>
          <w:szCs w:val="28"/>
        </w:rPr>
        <w:t>.</w:t>
      </w:r>
    </w:p>
    <w:p w:rsidR="00E52A27" w:rsidRPr="00E52A27" w:rsidRDefault="00E52A27" w:rsidP="00E52A27">
      <w:pPr>
        <w:autoSpaceDE w:val="0"/>
        <w:autoSpaceDN w:val="0"/>
        <w:adjustRightInd w:val="0"/>
        <w:jc w:val="both"/>
        <w:rPr>
          <w:rFonts w:eastAsia="Calibri"/>
          <w:b/>
          <w:color w:val="000000"/>
          <w:sz w:val="26"/>
          <w:szCs w:val="26"/>
          <w:lang w:eastAsia="en-US"/>
        </w:rPr>
      </w:pPr>
      <w:r w:rsidRPr="00E52A27">
        <w:rPr>
          <w:rFonts w:eastAsia="Calibri"/>
          <w:b/>
          <w:color w:val="000000"/>
          <w:sz w:val="26"/>
          <w:szCs w:val="26"/>
          <w:lang w:eastAsia="en-US"/>
        </w:rPr>
        <w:t xml:space="preserve">Решение: </w:t>
      </w:r>
    </w:p>
    <w:p w:rsidR="00E52A27" w:rsidRPr="00E52A27" w:rsidRDefault="00E52A27" w:rsidP="00E52A27">
      <w:pPr>
        <w:widowControl w:val="0"/>
        <w:tabs>
          <w:tab w:val="left" w:pos="540"/>
          <w:tab w:val="left" w:pos="993"/>
        </w:tabs>
        <w:ind w:firstLine="709"/>
        <w:contextualSpacing/>
        <w:jc w:val="both"/>
        <w:rPr>
          <w:rFonts w:asciiTheme="minorHAnsi" w:eastAsiaTheme="minorHAnsi" w:hAnsiTheme="minorHAnsi" w:cstheme="minorBidi"/>
          <w:sz w:val="22"/>
          <w:szCs w:val="22"/>
          <w:lang w:eastAsia="en-US"/>
        </w:rPr>
      </w:pPr>
      <w:r w:rsidRPr="00E52A27">
        <w:rPr>
          <w:rFonts w:eastAsiaTheme="minorHAnsi"/>
          <w:sz w:val="28"/>
          <w:szCs w:val="28"/>
          <w:lang w:eastAsia="en-US"/>
        </w:rPr>
        <w:t>1.1. Предоставить согласие на совершение ПАО «Россети Северный Кавказ» с ПАО «Россети» дополнительного соглашения № 3 к договору о внесении вклада в имущество юридического лица, не увеличивающего его уставный капитал и не изменяющего номинальную стоимость акций, источником которого является субсидия из федерального бюджета, от 17.04.2024 № 0000000002224P070002/1222528, являющегося крупной сделкой, на условиях, указанных в приложении 1 к настоящему решению.</w:t>
      </w:r>
    </w:p>
    <w:p w:rsidR="001A09A2" w:rsidRPr="00DB1004" w:rsidRDefault="001A09A2" w:rsidP="001A09A2">
      <w:pPr>
        <w:widowControl w:val="0"/>
        <w:tabs>
          <w:tab w:val="left" w:pos="1134"/>
        </w:tabs>
        <w:jc w:val="both"/>
        <w:rPr>
          <w:sz w:val="28"/>
          <w:szCs w:val="28"/>
        </w:rPr>
      </w:pPr>
      <w:r w:rsidRPr="00186CD6">
        <w:rPr>
          <w:sz w:val="28"/>
          <w:szCs w:val="28"/>
        </w:rPr>
        <w:t>Голосовали «ЗА»: Андреева Е.В., Баранюк Н.Н., Гончаров Ю.В., Левченко Р.А., Ляпунов Е.В., Макаров В.А., Мольский А.В., Парамонова Н.В., Полинов А.А.,  Сасин Н.И., Устюгов Д.В.</w:t>
      </w:r>
    </w:p>
    <w:p w:rsidR="001A09A2" w:rsidRPr="00DB1004" w:rsidRDefault="001A09A2" w:rsidP="001A09A2">
      <w:pPr>
        <w:widowControl w:val="0"/>
        <w:tabs>
          <w:tab w:val="left" w:pos="0"/>
          <w:tab w:val="left" w:pos="1276"/>
        </w:tabs>
        <w:jc w:val="both"/>
        <w:rPr>
          <w:sz w:val="28"/>
          <w:szCs w:val="28"/>
        </w:rPr>
      </w:pPr>
      <w:r w:rsidRPr="00DB1004">
        <w:rPr>
          <w:sz w:val="28"/>
          <w:szCs w:val="28"/>
        </w:rPr>
        <w:t>«ПРОТИВ»: нет. «ВОЗДЕРЖАЛСЯ»: нет.</w:t>
      </w:r>
    </w:p>
    <w:p w:rsidR="00E52A27" w:rsidRDefault="001A09A2" w:rsidP="001A09A2">
      <w:pPr>
        <w:tabs>
          <w:tab w:val="left" w:pos="1134"/>
        </w:tabs>
        <w:jc w:val="both"/>
        <w:outlineLvl w:val="0"/>
        <w:rPr>
          <w:rFonts w:eastAsia="Calibri"/>
          <w:color w:val="000000"/>
          <w:sz w:val="28"/>
          <w:szCs w:val="28"/>
        </w:rPr>
      </w:pPr>
      <w:r w:rsidRPr="005A7960">
        <w:rPr>
          <w:b/>
          <w:sz w:val="28"/>
          <w:szCs w:val="28"/>
        </w:rPr>
        <w:t>Решение принято</w:t>
      </w:r>
      <w:r w:rsidRPr="005A7960">
        <w:t xml:space="preserve"> </w:t>
      </w:r>
      <w:r w:rsidRPr="005A7960">
        <w:rPr>
          <w:b/>
          <w:sz w:val="28"/>
          <w:szCs w:val="28"/>
        </w:rPr>
        <w:t>единогласно</w:t>
      </w:r>
      <w:r w:rsidR="00740510">
        <w:rPr>
          <w:b/>
          <w:sz w:val="28"/>
          <w:szCs w:val="28"/>
        </w:rPr>
        <w:t>.</w:t>
      </w:r>
    </w:p>
    <w:p w:rsidR="001A09A2" w:rsidRPr="00E52A27" w:rsidRDefault="001A09A2" w:rsidP="00E52A27">
      <w:pPr>
        <w:tabs>
          <w:tab w:val="left" w:pos="1134"/>
        </w:tabs>
        <w:ind w:left="709"/>
        <w:jc w:val="both"/>
        <w:outlineLvl w:val="0"/>
        <w:rPr>
          <w:rFonts w:eastAsia="Calibri"/>
          <w:color w:val="000000"/>
          <w:sz w:val="26"/>
          <w:szCs w:val="26"/>
        </w:rPr>
      </w:pPr>
    </w:p>
    <w:p w:rsidR="00E52A27" w:rsidRPr="00E52A27" w:rsidRDefault="00E52A27" w:rsidP="00E52A27">
      <w:pPr>
        <w:widowControl w:val="0"/>
        <w:tabs>
          <w:tab w:val="left" w:pos="540"/>
          <w:tab w:val="left" w:pos="993"/>
        </w:tabs>
        <w:ind w:firstLine="709"/>
        <w:contextualSpacing/>
        <w:jc w:val="both"/>
        <w:rPr>
          <w:rFonts w:eastAsiaTheme="minorHAnsi"/>
          <w:b/>
          <w:bCs/>
          <w:sz w:val="28"/>
          <w:szCs w:val="28"/>
          <w:lang w:eastAsia="en-US"/>
        </w:rPr>
      </w:pPr>
      <w:r w:rsidRPr="00E52A27">
        <w:rPr>
          <w:rFonts w:eastAsiaTheme="minorHAnsi"/>
          <w:sz w:val="28"/>
          <w:szCs w:val="28"/>
          <w:lang w:eastAsia="en-US"/>
        </w:rPr>
        <w:t>1.2.</w:t>
      </w:r>
      <w:r w:rsidRPr="00E52A27">
        <w:rPr>
          <w:rFonts w:eastAsiaTheme="minorHAnsi"/>
          <w:sz w:val="28"/>
          <w:szCs w:val="28"/>
          <w:lang w:eastAsia="en-US"/>
        </w:rPr>
        <w:tab/>
        <w:t xml:space="preserve">Одобрить дополнительное соглашение № 3 к договору о внесении вклада в имущество юридического лица, не увеличивающего его уставный капитал и не изменяющего номинальную стоимость акций, источником которого является субсидия из федерального бюджета, от 17.04.2024 </w:t>
      </w:r>
      <w:r w:rsidRPr="00E52A27">
        <w:rPr>
          <w:rFonts w:eastAsiaTheme="minorHAnsi"/>
          <w:sz w:val="28"/>
          <w:szCs w:val="28"/>
          <w:lang w:eastAsia="en-US"/>
        </w:rPr>
        <w:br/>
        <w:t>№ 0000000002224P070002/1222528, между ПАО «Россети Северный Кавказ» и ПАО «Россети» в соответствии с приложением 1 к настоящему решению</w:t>
      </w:r>
      <w:r w:rsidRPr="00E52A27">
        <w:rPr>
          <w:rFonts w:eastAsiaTheme="minorHAnsi"/>
          <w:b/>
          <w:bCs/>
          <w:sz w:val="28"/>
          <w:szCs w:val="28"/>
          <w:lang w:eastAsia="en-US"/>
        </w:rPr>
        <w:t>.</w:t>
      </w:r>
    </w:p>
    <w:p w:rsidR="001A09A2" w:rsidRPr="00DB1004" w:rsidRDefault="001A09A2" w:rsidP="001A09A2">
      <w:pPr>
        <w:widowControl w:val="0"/>
        <w:tabs>
          <w:tab w:val="left" w:pos="1134"/>
        </w:tabs>
        <w:jc w:val="both"/>
        <w:rPr>
          <w:sz w:val="28"/>
          <w:szCs w:val="28"/>
        </w:rPr>
      </w:pPr>
      <w:r w:rsidRPr="00186CD6">
        <w:rPr>
          <w:sz w:val="28"/>
          <w:szCs w:val="28"/>
        </w:rPr>
        <w:t>Голосовали «ЗА»: Андреева Е.В., Баранюк Н.Н., Гончаров Ю.В., Левченко Р.А., Ляпунов Е.В., Макаров В.А., Мольский А.В., Парамонова Н.В., Полинов А.А.,  Сасин Н.И., Устюгов Д.В.</w:t>
      </w:r>
    </w:p>
    <w:p w:rsidR="001A09A2" w:rsidRPr="00DB1004" w:rsidRDefault="001A09A2" w:rsidP="001A09A2">
      <w:pPr>
        <w:widowControl w:val="0"/>
        <w:tabs>
          <w:tab w:val="left" w:pos="0"/>
          <w:tab w:val="left" w:pos="1276"/>
        </w:tabs>
        <w:jc w:val="both"/>
        <w:rPr>
          <w:sz w:val="28"/>
          <w:szCs w:val="28"/>
        </w:rPr>
      </w:pPr>
      <w:r w:rsidRPr="00DB1004">
        <w:rPr>
          <w:sz w:val="28"/>
          <w:szCs w:val="28"/>
        </w:rPr>
        <w:t>«ПРОТИВ»: нет. «ВОЗДЕРЖАЛСЯ»: нет.</w:t>
      </w:r>
    </w:p>
    <w:p w:rsidR="001A09A2" w:rsidRDefault="001A09A2" w:rsidP="001A09A2">
      <w:pPr>
        <w:tabs>
          <w:tab w:val="left" w:pos="1134"/>
        </w:tabs>
        <w:jc w:val="both"/>
        <w:outlineLvl w:val="0"/>
        <w:rPr>
          <w:rFonts w:eastAsia="Calibri"/>
          <w:color w:val="000000"/>
          <w:sz w:val="28"/>
          <w:szCs w:val="28"/>
        </w:rPr>
      </w:pPr>
      <w:r w:rsidRPr="005A7960">
        <w:rPr>
          <w:b/>
          <w:sz w:val="28"/>
          <w:szCs w:val="28"/>
        </w:rPr>
        <w:t>Решение принято</w:t>
      </w:r>
      <w:r w:rsidR="00740510">
        <w:rPr>
          <w:b/>
          <w:sz w:val="28"/>
          <w:szCs w:val="28"/>
        </w:rPr>
        <w:t>.</w:t>
      </w:r>
      <w:r w:rsidRPr="005A7960">
        <w:t xml:space="preserve"> </w:t>
      </w:r>
    </w:p>
    <w:p w:rsidR="001A09A2" w:rsidRPr="00740510" w:rsidRDefault="001A09A2" w:rsidP="00E52A27">
      <w:pPr>
        <w:autoSpaceDE w:val="0"/>
        <w:autoSpaceDN w:val="0"/>
        <w:adjustRightInd w:val="0"/>
        <w:rPr>
          <w:rFonts w:eastAsia="Calibri"/>
          <w:color w:val="000000"/>
          <w:sz w:val="26"/>
          <w:szCs w:val="26"/>
          <w:lang w:eastAsia="en-US"/>
        </w:rPr>
      </w:pPr>
    </w:p>
    <w:p w:rsidR="00186CD6" w:rsidRDefault="00186CD6" w:rsidP="00E52A27">
      <w:pPr>
        <w:autoSpaceDE w:val="0"/>
        <w:autoSpaceDN w:val="0"/>
        <w:adjustRightInd w:val="0"/>
        <w:rPr>
          <w:rFonts w:eastAsia="Calibri"/>
          <w:b/>
          <w:color w:val="000000"/>
          <w:sz w:val="26"/>
          <w:szCs w:val="26"/>
          <w:lang w:eastAsia="en-US"/>
        </w:rPr>
      </w:pPr>
    </w:p>
    <w:p w:rsidR="00E52A27" w:rsidRPr="00E52A27" w:rsidRDefault="00E52A27" w:rsidP="00E52A27">
      <w:pPr>
        <w:autoSpaceDE w:val="0"/>
        <w:autoSpaceDN w:val="0"/>
        <w:adjustRightInd w:val="0"/>
        <w:rPr>
          <w:rFonts w:eastAsia="Calibri"/>
          <w:b/>
          <w:color w:val="000000"/>
          <w:sz w:val="26"/>
          <w:szCs w:val="26"/>
          <w:lang w:eastAsia="en-US"/>
        </w:rPr>
      </w:pPr>
      <w:r w:rsidRPr="00E52A27">
        <w:rPr>
          <w:rFonts w:eastAsia="Calibri"/>
          <w:b/>
          <w:color w:val="000000"/>
          <w:sz w:val="26"/>
          <w:szCs w:val="26"/>
          <w:lang w:eastAsia="en-US"/>
        </w:rPr>
        <w:t xml:space="preserve">Вопрос: </w:t>
      </w:r>
    </w:p>
    <w:p w:rsidR="00E52A27" w:rsidRPr="00E52A27" w:rsidRDefault="00E52A27" w:rsidP="00E52A27">
      <w:pPr>
        <w:widowControl w:val="0"/>
        <w:tabs>
          <w:tab w:val="left" w:pos="709"/>
          <w:tab w:val="left" w:pos="851"/>
          <w:tab w:val="left" w:pos="993"/>
          <w:tab w:val="left" w:pos="1134"/>
        </w:tabs>
        <w:jc w:val="both"/>
        <w:rPr>
          <w:rFonts w:eastAsia="Calibri"/>
          <w:sz w:val="28"/>
          <w:szCs w:val="28"/>
          <w:lang w:eastAsia="en-US"/>
        </w:rPr>
      </w:pPr>
      <w:r w:rsidRPr="00E52A27">
        <w:rPr>
          <w:rFonts w:eastAsia="Calibri"/>
          <w:b/>
          <w:color w:val="000000"/>
          <w:sz w:val="26"/>
          <w:szCs w:val="26"/>
          <w:lang w:eastAsia="en-US"/>
        </w:rPr>
        <w:t>2.</w:t>
      </w:r>
      <w:r w:rsidRPr="00E52A27">
        <w:rPr>
          <w:rFonts w:asciiTheme="minorHAnsi" w:eastAsia="Calibri" w:hAnsiTheme="minorHAnsi" w:cstheme="minorBidi"/>
          <w:b/>
          <w:color w:val="000000"/>
          <w:sz w:val="26"/>
          <w:szCs w:val="26"/>
          <w:lang w:eastAsia="en-US"/>
        </w:rPr>
        <w:t xml:space="preserve"> </w:t>
      </w:r>
      <w:r w:rsidRPr="00E52A27">
        <w:rPr>
          <w:sz w:val="28"/>
          <w:szCs w:val="28"/>
        </w:rPr>
        <w:t>Об утверждении плана-графика мероприятий ПАО «Россети Северный Кавказ» по снижению просроченной дебиторской задолженности за услуги по передаче электрической энергии и урегулированию разногласий, сложившихся на 01.10.2025.</w:t>
      </w:r>
    </w:p>
    <w:p w:rsidR="00E52A27" w:rsidRPr="00E52A27" w:rsidRDefault="00E52A27" w:rsidP="00E52A27">
      <w:pPr>
        <w:autoSpaceDE w:val="0"/>
        <w:autoSpaceDN w:val="0"/>
        <w:adjustRightInd w:val="0"/>
        <w:jc w:val="both"/>
        <w:rPr>
          <w:rFonts w:eastAsia="Calibri"/>
          <w:b/>
          <w:color w:val="000000"/>
          <w:sz w:val="26"/>
          <w:szCs w:val="26"/>
          <w:lang w:eastAsia="en-US"/>
        </w:rPr>
      </w:pPr>
      <w:r w:rsidRPr="00E52A27">
        <w:rPr>
          <w:rFonts w:eastAsia="Calibri"/>
          <w:b/>
          <w:color w:val="000000"/>
          <w:sz w:val="26"/>
          <w:szCs w:val="26"/>
          <w:lang w:eastAsia="en-US"/>
        </w:rPr>
        <w:t xml:space="preserve">Решение: </w:t>
      </w:r>
    </w:p>
    <w:p w:rsidR="00E52A27" w:rsidRPr="00E52A27" w:rsidRDefault="00E52A27" w:rsidP="00E52A27">
      <w:pPr>
        <w:tabs>
          <w:tab w:val="left" w:pos="993"/>
        </w:tabs>
        <w:ind w:firstLine="710"/>
        <w:jc w:val="both"/>
        <w:rPr>
          <w:rFonts w:eastAsia="Calibri"/>
          <w:b/>
          <w:sz w:val="26"/>
          <w:szCs w:val="26"/>
          <w:lang w:eastAsia="en-US"/>
        </w:rPr>
      </w:pPr>
      <w:r w:rsidRPr="00E52A27">
        <w:rPr>
          <w:rFonts w:eastAsiaTheme="minorHAnsi"/>
          <w:sz w:val="28"/>
          <w:szCs w:val="28"/>
          <w:lang w:eastAsia="en-US"/>
        </w:rPr>
        <w:t xml:space="preserve">2.1.   </w:t>
      </w:r>
      <w:r w:rsidRPr="00E52A27">
        <w:rPr>
          <w:rFonts w:eastAsia="Calibri"/>
          <w:sz w:val="28"/>
          <w:szCs w:val="28"/>
          <w:lang w:eastAsia="en-US"/>
        </w:rPr>
        <w:t>Утвердить план-график мероприятий ПАО «Россети Северный Кавказ» по снижению просроченной дебиторской задолженности за оказанные услуги по передаче электрической энергии и урегулированию разногласий, сложившихся на 01.10.2025, согласно приложению 2 к настоящему решению.</w:t>
      </w:r>
    </w:p>
    <w:p w:rsidR="00E52A27" w:rsidRPr="00E52A27" w:rsidRDefault="00E52A27" w:rsidP="00E52A27">
      <w:pPr>
        <w:tabs>
          <w:tab w:val="left" w:pos="993"/>
        </w:tabs>
        <w:ind w:firstLine="709"/>
        <w:jc w:val="both"/>
        <w:rPr>
          <w:rFonts w:eastAsia="Calibri"/>
          <w:sz w:val="28"/>
          <w:szCs w:val="28"/>
          <w:lang w:eastAsia="en-US"/>
        </w:rPr>
      </w:pPr>
      <w:r w:rsidRPr="00E52A27">
        <w:rPr>
          <w:rFonts w:eastAsia="Calibri"/>
          <w:sz w:val="28"/>
          <w:szCs w:val="28"/>
          <w:lang w:eastAsia="en-US"/>
        </w:rPr>
        <w:t>2.2. Принять к сведению отчет ПАО «Россети Северный Кавказ» об исполнении плана-графика мероприятий по снижению просроченной задолженности за оказанные услуги по передаче электрической энергии и урегулированию разногласий, сложившихся на 01.07.2025, согласно приложению 3 к настоящему решению.</w:t>
      </w:r>
    </w:p>
    <w:p w:rsidR="00E52A27" w:rsidRPr="00E52A27" w:rsidRDefault="00E52A27" w:rsidP="00E52A27">
      <w:pPr>
        <w:tabs>
          <w:tab w:val="left" w:pos="567"/>
        </w:tabs>
        <w:ind w:firstLine="709"/>
        <w:jc w:val="both"/>
        <w:rPr>
          <w:rFonts w:eastAsia="Calibri"/>
          <w:sz w:val="28"/>
          <w:szCs w:val="28"/>
          <w:lang w:eastAsia="en-US"/>
        </w:rPr>
      </w:pPr>
      <w:r w:rsidRPr="00E52A27">
        <w:rPr>
          <w:rFonts w:eastAsia="Calibri"/>
          <w:sz w:val="28"/>
          <w:szCs w:val="28"/>
          <w:lang w:eastAsia="en-US"/>
        </w:rPr>
        <w:t xml:space="preserve">2.3. Принять к сведению отчет ПАО «Россети Северный Кавказ» </w:t>
      </w:r>
      <w:r w:rsidRPr="00E52A27">
        <w:rPr>
          <w:rFonts w:eastAsia="Calibri"/>
          <w:bCs/>
          <w:sz w:val="28"/>
          <w:szCs w:val="28"/>
          <w:lang w:eastAsia="en-US"/>
        </w:rPr>
        <w:t>о проведенной работе в отношении просроченной дебиторской задолженности, сложившейся на начало отчетного периода, и вновь образованной просроченной дебиторской задолженности за услуги по передаче электрической энергии в 3 квартале 2025 года, согласно приложению 4                              к настоящему решению</w:t>
      </w:r>
      <w:r w:rsidRPr="00E52A27">
        <w:rPr>
          <w:rFonts w:eastAsia="Calibri"/>
          <w:sz w:val="28"/>
          <w:szCs w:val="28"/>
          <w:lang w:eastAsia="en-US"/>
        </w:rPr>
        <w:t>.</w:t>
      </w:r>
    </w:p>
    <w:p w:rsidR="001A09A2" w:rsidRPr="00DB1004" w:rsidRDefault="001A09A2" w:rsidP="001A09A2">
      <w:pPr>
        <w:widowControl w:val="0"/>
        <w:tabs>
          <w:tab w:val="left" w:pos="1134"/>
        </w:tabs>
        <w:jc w:val="both"/>
        <w:rPr>
          <w:sz w:val="28"/>
          <w:szCs w:val="28"/>
        </w:rPr>
      </w:pPr>
      <w:r w:rsidRPr="00186CD6">
        <w:rPr>
          <w:sz w:val="28"/>
          <w:szCs w:val="28"/>
        </w:rPr>
        <w:t>Голосовали «ЗА»: Андреева Е.В., Баранюк Н.Н., Гончаров Ю.В., Левченко Р.А., Ляпунов Е.В., Макаров В.А., Мольский А.В., Парамонова Н.В., Полинов А.А.,  Сасин Н.И., Устюгов Д.В.</w:t>
      </w:r>
    </w:p>
    <w:p w:rsidR="001A09A2" w:rsidRPr="00DB1004" w:rsidRDefault="001A09A2" w:rsidP="001A09A2">
      <w:pPr>
        <w:widowControl w:val="0"/>
        <w:tabs>
          <w:tab w:val="left" w:pos="0"/>
          <w:tab w:val="left" w:pos="1276"/>
        </w:tabs>
        <w:jc w:val="both"/>
        <w:rPr>
          <w:sz w:val="28"/>
          <w:szCs w:val="28"/>
        </w:rPr>
      </w:pPr>
      <w:r w:rsidRPr="00DB1004">
        <w:rPr>
          <w:sz w:val="28"/>
          <w:szCs w:val="28"/>
        </w:rPr>
        <w:t>«ПРОТИВ»: нет. «ВОЗДЕРЖАЛСЯ»: нет.</w:t>
      </w:r>
    </w:p>
    <w:p w:rsidR="001A09A2" w:rsidRDefault="001A09A2" w:rsidP="001A09A2">
      <w:pPr>
        <w:tabs>
          <w:tab w:val="left" w:pos="1134"/>
        </w:tabs>
        <w:jc w:val="both"/>
        <w:outlineLvl w:val="0"/>
        <w:rPr>
          <w:rFonts w:eastAsia="Calibri"/>
          <w:color w:val="000000"/>
          <w:sz w:val="28"/>
          <w:szCs w:val="28"/>
        </w:rPr>
      </w:pPr>
      <w:r w:rsidRPr="005A7960">
        <w:rPr>
          <w:b/>
          <w:sz w:val="28"/>
          <w:szCs w:val="28"/>
        </w:rPr>
        <w:t>Решение принято</w:t>
      </w:r>
      <w:r w:rsidR="00740510">
        <w:rPr>
          <w:b/>
          <w:sz w:val="28"/>
          <w:szCs w:val="28"/>
        </w:rPr>
        <w:t>.</w:t>
      </w:r>
      <w:r w:rsidRPr="005A7960">
        <w:t xml:space="preserve"> </w:t>
      </w:r>
    </w:p>
    <w:p w:rsidR="00E52A27" w:rsidRPr="00E52A27" w:rsidRDefault="00E52A27" w:rsidP="00E52A27">
      <w:pPr>
        <w:autoSpaceDE w:val="0"/>
        <w:autoSpaceDN w:val="0"/>
        <w:adjustRightInd w:val="0"/>
        <w:rPr>
          <w:rFonts w:eastAsia="Calibri"/>
          <w:b/>
          <w:color w:val="000000"/>
          <w:sz w:val="26"/>
          <w:szCs w:val="26"/>
          <w:lang w:eastAsia="en-US"/>
        </w:rPr>
      </w:pPr>
    </w:p>
    <w:p w:rsidR="00E52A27" w:rsidRPr="00E52A27" w:rsidRDefault="00E52A27" w:rsidP="00E52A27">
      <w:pPr>
        <w:autoSpaceDE w:val="0"/>
        <w:autoSpaceDN w:val="0"/>
        <w:adjustRightInd w:val="0"/>
        <w:rPr>
          <w:rFonts w:eastAsia="Calibri"/>
          <w:b/>
          <w:color w:val="000000"/>
          <w:sz w:val="26"/>
          <w:szCs w:val="26"/>
          <w:lang w:eastAsia="en-US"/>
        </w:rPr>
      </w:pPr>
      <w:r w:rsidRPr="00E52A27">
        <w:rPr>
          <w:rFonts w:eastAsia="Calibri"/>
          <w:b/>
          <w:color w:val="000000"/>
          <w:sz w:val="26"/>
          <w:szCs w:val="26"/>
          <w:lang w:eastAsia="en-US"/>
        </w:rPr>
        <w:t xml:space="preserve">Вопрос: </w:t>
      </w:r>
    </w:p>
    <w:p w:rsidR="00E52A27" w:rsidRPr="00E52A27" w:rsidRDefault="00E52A27" w:rsidP="00E52A27">
      <w:pPr>
        <w:widowControl w:val="0"/>
        <w:tabs>
          <w:tab w:val="left" w:pos="709"/>
          <w:tab w:val="left" w:pos="851"/>
          <w:tab w:val="left" w:pos="993"/>
          <w:tab w:val="left" w:pos="1134"/>
        </w:tabs>
        <w:jc w:val="both"/>
        <w:rPr>
          <w:rFonts w:eastAsia="Calibri"/>
          <w:sz w:val="28"/>
          <w:szCs w:val="28"/>
          <w:lang w:eastAsia="en-US"/>
        </w:rPr>
      </w:pPr>
      <w:r w:rsidRPr="00E52A27">
        <w:rPr>
          <w:rFonts w:eastAsia="Calibri"/>
          <w:b/>
          <w:color w:val="000000"/>
          <w:sz w:val="26"/>
          <w:szCs w:val="26"/>
          <w:lang w:eastAsia="en-US"/>
        </w:rPr>
        <w:t>3.</w:t>
      </w:r>
      <w:r w:rsidRPr="00E52A27">
        <w:rPr>
          <w:rFonts w:asciiTheme="minorHAnsi" w:eastAsia="Calibri" w:hAnsiTheme="minorHAnsi" w:cstheme="minorBidi"/>
          <w:b/>
          <w:color w:val="000000"/>
          <w:sz w:val="26"/>
          <w:szCs w:val="26"/>
          <w:lang w:eastAsia="en-US"/>
        </w:rPr>
        <w:t xml:space="preserve"> </w:t>
      </w:r>
      <w:r w:rsidRPr="00E52A27">
        <w:rPr>
          <w:sz w:val="28"/>
          <w:szCs w:val="28"/>
        </w:rPr>
        <w:t>Об утверждении актуализированного Плана развития системы управления производственными активами и ресурсного плана ПАО «Россети Северный Кавказ» на 2024 – 2026 гг.</w:t>
      </w:r>
    </w:p>
    <w:p w:rsidR="00E52A27" w:rsidRPr="00E52A27" w:rsidRDefault="00E52A27" w:rsidP="00E52A27">
      <w:pPr>
        <w:jc w:val="both"/>
        <w:rPr>
          <w:rFonts w:eastAsia="Calibri"/>
          <w:b/>
          <w:color w:val="000000"/>
          <w:sz w:val="26"/>
          <w:szCs w:val="26"/>
        </w:rPr>
      </w:pPr>
      <w:r w:rsidRPr="00E52A27">
        <w:rPr>
          <w:rFonts w:eastAsia="Calibri"/>
          <w:b/>
          <w:color w:val="000000"/>
          <w:sz w:val="26"/>
          <w:szCs w:val="26"/>
        </w:rPr>
        <w:t xml:space="preserve">Решение: </w:t>
      </w:r>
    </w:p>
    <w:p w:rsidR="00E52A27" w:rsidRPr="00E52A27" w:rsidRDefault="00E52A27" w:rsidP="00E52A27">
      <w:pPr>
        <w:widowControl w:val="0"/>
        <w:tabs>
          <w:tab w:val="left" w:pos="486"/>
        </w:tabs>
        <w:ind w:firstLine="709"/>
        <w:contextualSpacing/>
        <w:jc w:val="both"/>
        <w:rPr>
          <w:rFonts w:eastAsiaTheme="minorHAnsi"/>
          <w:sz w:val="28"/>
          <w:szCs w:val="28"/>
          <w:lang w:eastAsia="en-US"/>
        </w:rPr>
      </w:pPr>
      <w:r w:rsidRPr="00E52A27">
        <w:rPr>
          <w:rFonts w:eastAsia="Calibri"/>
          <w:sz w:val="28"/>
          <w:szCs w:val="28"/>
          <w:highlight w:val="white"/>
          <w:lang w:eastAsia="en-US"/>
        </w:rPr>
        <w:t>3.1. Утвердить актуализированный План развития системы управления производственными активами и ресурсный план ПАО «Россети Северный Кавказ» на 2024-2026 гг. в соответствии с приложением 5 к настоящему решению.</w:t>
      </w:r>
    </w:p>
    <w:p w:rsidR="00E52A27" w:rsidRPr="00E52A27" w:rsidRDefault="00E52A27" w:rsidP="00E52A27">
      <w:pPr>
        <w:widowControl w:val="0"/>
        <w:ind w:firstLine="709"/>
        <w:jc w:val="both"/>
        <w:rPr>
          <w:rFonts w:asciiTheme="minorHAnsi" w:eastAsiaTheme="minorHAnsi" w:hAnsiTheme="minorHAnsi" w:cstheme="minorBidi"/>
          <w:sz w:val="22"/>
          <w:szCs w:val="22"/>
          <w:highlight w:val="white"/>
          <w:lang w:eastAsia="en-US"/>
        </w:rPr>
      </w:pPr>
      <w:r w:rsidRPr="00E52A27">
        <w:rPr>
          <w:rFonts w:eastAsia="Calibri"/>
          <w:sz w:val="28"/>
          <w:szCs w:val="28"/>
          <w:highlight w:val="white"/>
          <w:lang w:eastAsia="en-US"/>
        </w:rPr>
        <w:t>3.2. Поручить Единоличному исполнительному органу Общества:</w:t>
      </w:r>
    </w:p>
    <w:p w:rsidR="00E52A27" w:rsidRPr="00E52A27" w:rsidRDefault="00E52A27" w:rsidP="00E52A27">
      <w:pPr>
        <w:widowControl w:val="0"/>
        <w:ind w:firstLine="709"/>
        <w:jc w:val="both"/>
        <w:rPr>
          <w:rFonts w:asciiTheme="minorHAnsi" w:eastAsiaTheme="minorHAnsi" w:hAnsiTheme="minorHAnsi" w:cstheme="minorBidi"/>
          <w:sz w:val="22"/>
          <w:szCs w:val="22"/>
          <w:highlight w:val="white"/>
          <w:lang w:eastAsia="en-US"/>
        </w:rPr>
      </w:pPr>
      <w:r w:rsidRPr="00E52A27">
        <w:rPr>
          <w:rFonts w:eastAsia="Calibri"/>
          <w:sz w:val="28"/>
          <w:szCs w:val="28"/>
          <w:highlight w:val="white"/>
          <w:lang w:eastAsia="en-US"/>
        </w:rPr>
        <w:t>- обеспечить своевременную реализацию мероприятий актуализированного Плана развития системы управления производственными активами ПАО «Россети Северный Кавказ» на 2024-2026 гг.;</w:t>
      </w:r>
    </w:p>
    <w:p w:rsidR="00E52A27" w:rsidRPr="00E52A27" w:rsidRDefault="00E52A27" w:rsidP="00E52A27">
      <w:pPr>
        <w:widowControl w:val="0"/>
        <w:ind w:firstLine="709"/>
        <w:jc w:val="both"/>
        <w:rPr>
          <w:rFonts w:eastAsia="Calibri"/>
          <w:sz w:val="28"/>
          <w:szCs w:val="28"/>
          <w:highlight w:val="white"/>
          <w:lang w:eastAsia="en-US"/>
        </w:rPr>
      </w:pPr>
      <w:r w:rsidRPr="00E52A27">
        <w:rPr>
          <w:rFonts w:eastAsia="Calibri"/>
          <w:sz w:val="28"/>
          <w:szCs w:val="28"/>
          <w:highlight w:val="white"/>
          <w:lang w:eastAsia="en-US"/>
        </w:rPr>
        <w:t xml:space="preserve">– обеспечить ежегодное вынесение на утверждение Советом директоров                                    ПАО «Россети Северный Кавказ» отчета о результатах исполнения утверждённого актуализированного Плана развития системы управления производственными активами ПАО «Россети Северный Кавказ» на </w:t>
      </w:r>
      <w:r w:rsidRPr="00E52A27">
        <w:rPr>
          <w:rFonts w:eastAsia="Calibri"/>
          <w:sz w:val="28"/>
          <w:szCs w:val="28"/>
          <w:highlight w:val="white"/>
          <w:lang w:eastAsia="en-US"/>
        </w:rPr>
        <w:br/>
        <w:t>2024-2026 гг., в срок до 31 марта года, следующего за отчетным.</w:t>
      </w:r>
    </w:p>
    <w:p w:rsidR="001A09A2" w:rsidRPr="00DB1004" w:rsidRDefault="001A09A2" w:rsidP="001A09A2">
      <w:pPr>
        <w:widowControl w:val="0"/>
        <w:tabs>
          <w:tab w:val="left" w:pos="1134"/>
        </w:tabs>
        <w:jc w:val="both"/>
        <w:rPr>
          <w:sz w:val="28"/>
          <w:szCs w:val="28"/>
        </w:rPr>
      </w:pPr>
      <w:r w:rsidRPr="00186CD6">
        <w:rPr>
          <w:sz w:val="28"/>
          <w:szCs w:val="28"/>
        </w:rPr>
        <w:t>Голосовали «ЗА»: Андреева Е.В., Баранюк Н.Н., Гончаров Ю.В., Левченко Р.А., Ляпунов Е.В., Макаров В.А., Мольский А.В., Парамонова Н.В., Полинов А.А.,  Сасин Н.И., Устюгов Д.В.</w:t>
      </w:r>
    </w:p>
    <w:p w:rsidR="001A09A2" w:rsidRPr="00DB1004" w:rsidRDefault="001A09A2" w:rsidP="001A09A2">
      <w:pPr>
        <w:widowControl w:val="0"/>
        <w:tabs>
          <w:tab w:val="left" w:pos="0"/>
          <w:tab w:val="left" w:pos="1276"/>
        </w:tabs>
        <w:jc w:val="both"/>
        <w:rPr>
          <w:sz w:val="28"/>
          <w:szCs w:val="28"/>
        </w:rPr>
      </w:pPr>
      <w:r w:rsidRPr="00DB1004">
        <w:rPr>
          <w:sz w:val="28"/>
          <w:szCs w:val="28"/>
        </w:rPr>
        <w:t>«ПРОТИВ»: нет. «ВОЗДЕРЖАЛСЯ»: нет.</w:t>
      </w:r>
    </w:p>
    <w:p w:rsidR="001A09A2" w:rsidRDefault="001A09A2" w:rsidP="001A09A2">
      <w:pPr>
        <w:tabs>
          <w:tab w:val="left" w:pos="1134"/>
        </w:tabs>
        <w:jc w:val="both"/>
        <w:outlineLvl w:val="0"/>
        <w:rPr>
          <w:rFonts w:eastAsia="Calibri"/>
          <w:color w:val="000000"/>
          <w:sz w:val="28"/>
          <w:szCs w:val="28"/>
        </w:rPr>
      </w:pPr>
      <w:r w:rsidRPr="005A7960">
        <w:rPr>
          <w:b/>
          <w:sz w:val="28"/>
          <w:szCs w:val="28"/>
        </w:rPr>
        <w:t>Решение принято</w:t>
      </w:r>
      <w:r w:rsidR="00740510">
        <w:rPr>
          <w:b/>
          <w:sz w:val="28"/>
          <w:szCs w:val="28"/>
        </w:rPr>
        <w:t>.</w:t>
      </w:r>
      <w:r w:rsidRPr="005A7960">
        <w:t xml:space="preserve"> </w:t>
      </w:r>
    </w:p>
    <w:p w:rsidR="00E52A27" w:rsidRPr="00E52A27" w:rsidRDefault="00E52A27" w:rsidP="00E52A27">
      <w:pPr>
        <w:tabs>
          <w:tab w:val="left" w:pos="1134"/>
        </w:tabs>
        <w:ind w:left="709"/>
        <w:jc w:val="both"/>
        <w:outlineLvl w:val="0"/>
        <w:rPr>
          <w:sz w:val="26"/>
          <w:szCs w:val="26"/>
        </w:rPr>
      </w:pPr>
    </w:p>
    <w:p w:rsidR="00E52A27" w:rsidRPr="00E52A27" w:rsidRDefault="00E52A27" w:rsidP="00E52A27">
      <w:pPr>
        <w:autoSpaceDE w:val="0"/>
        <w:autoSpaceDN w:val="0"/>
        <w:adjustRightInd w:val="0"/>
        <w:rPr>
          <w:rFonts w:eastAsia="Calibri"/>
          <w:b/>
          <w:color w:val="000000"/>
          <w:sz w:val="26"/>
          <w:szCs w:val="26"/>
          <w:lang w:eastAsia="en-US"/>
        </w:rPr>
      </w:pPr>
      <w:r w:rsidRPr="00E52A27">
        <w:rPr>
          <w:rFonts w:eastAsia="Calibri"/>
          <w:b/>
          <w:color w:val="000000"/>
          <w:sz w:val="26"/>
          <w:szCs w:val="26"/>
          <w:lang w:eastAsia="en-US"/>
        </w:rPr>
        <w:t xml:space="preserve">Вопрос: </w:t>
      </w:r>
    </w:p>
    <w:p w:rsidR="00E52A27" w:rsidRPr="00E52A27" w:rsidRDefault="00E52A27" w:rsidP="00E52A27">
      <w:pPr>
        <w:widowControl w:val="0"/>
        <w:tabs>
          <w:tab w:val="left" w:pos="709"/>
          <w:tab w:val="left" w:pos="851"/>
          <w:tab w:val="left" w:pos="993"/>
          <w:tab w:val="left" w:pos="1134"/>
        </w:tabs>
        <w:jc w:val="both"/>
        <w:rPr>
          <w:rFonts w:eastAsia="Calibri"/>
          <w:sz w:val="28"/>
          <w:szCs w:val="28"/>
          <w:lang w:eastAsia="en-US"/>
        </w:rPr>
      </w:pPr>
      <w:r w:rsidRPr="00E52A27">
        <w:rPr>
          <w:rFonts w:eastAsia="Calibri"/>
          <w:b/>
          <w:color w:val="000000"/>
          <w:sz w:val="26"/>
          <w:szCs w:val="26"/>
          <w:lang w:eastAsia="en-US"/>
        </w:rPr>
        <w:t>4.</w:t>
      </w:r>
      <w:r w:rsidRPr="00E52A27">
        <w:rPr>
          <w:rFonts w:asciiTheme="minorHAnsi" w:eastAsia="Calibri" w:hAnsiTheme="minorHAnsi" w:cstheme="minorBidi"/>
          <w:b/>
          <w:color w:val="000000"/>
          <w:sz w:val="26"/>
          <w:szCs w:val="26"/>
          <w:lang w:eastAsia="en-US"/>
        </w:rPr>
        <w:t xml:space="preserve"> </w:t>
      </w:r>
      <w:r w:rsidRPr="00E52A27">
        <w:rPr>
          <w:bCs/>
          <w:sz w:val="28"/>
          <w:szCs w:val="28"/>
        </w:rPr>
        <w:t>Об утверждении Политики ПАО «Россети Северный Кавказ» в области энергосбережения и повышения энергетической эффективности</w:t>
      </w:r>
      <w:r w:rsidRPr="00E52A27">
        <w:rPr>
          <w:rFonts w:eastAsia="Calibri"/>
          <w:sz w:val="28"/>
          <w:szCs w:val="28"/>
          <w:lang w:eastAsia="en-US"/>
        </w:rPr>
        <w:t>.</w:t>
      </w:r>
    </w:p>
    <w:p w:rsidR="00E52A27" w:rsidRPr="00E52A27" w:rsidRDefault="00E52A27" w:rsidP="00E52A27">
      <w:pPr>
        <w:autoSpaceDE w:val="0"/>
        <w:autoSpaceDN w:val="0"/>
        <w:adjustRightInd w:val="0"/>
        <w:jc w:val="both"/>
        <w:rPr>
          <w:rFonts w:eastAsia="Calibri"/>
          <w:b/>
          <w:color w:val="000000"/>
          <w:sz w:val="26"/>
          <w:szCs w:val="26"/>
          <w:lang w:eastAsia="en-US"/>
        </w:rPr>
      </w:pPr>
      <w:r w:rsidRPr="00E52A27">
        <w:rPr>
          <w:rFonts w:eastAsia="Calibri"/>
          <w:b/>
          <w:color w:val="000000"/>
          <w:sz w:val="26"/>
          <w:szCs w:val="26"/>
          <w:lang w:eastAsia="en-US"/>
        </w:rPr>
        <w:t xml:space="preserve">Решение: </w:t>
      </w:r>
    </w:p>
    <w:p w:rsidR="00E52A27" w:rsidRPr="00E52A27" w:rsidRDefault="00E52A27" w:rsidP="00E52A27">
      <w:pPr>
        <w:widowControl w:val="0"/>
        <w:ind w:firstLine="709"/>
        <w:jc w:val="both"/>
        <w:rPr>
          <w:rFonts w:asciiTheme="minorHAnsi" w:eastAsiaTheme="minorHAnsi" w:hAnsiTheme="minorHAnsi" w:cstheme="minorBidi"/>
          <w:sz w:val="22"/>
          <w:szCs w:val="22"/>
          <w:highlight w:val="white"/>
          <w:lang w:eastAsia="en-US"/>
        </w:rPr>
      </w:pPr>
      <w:r w:rsidRPr="00E52A27">
        <w:rPr>
          <w:rFonts w:eastAsia="Calibri"/>
          <w:sz w:val="28"/>
          <w:szCs w:val="28"/>
          <w:highlight w:val="white"/>
          <w:lang w:eastAsia="en-US"/>
        </w:rPr>
        <w:t>4.1. Утвердить Политику ПАО «Россети Северный Кавказ» в области энергосбережения и повышения энергетической эффективности согласно приложению 6 к настоящему решению.</w:t>
      </w:r>
    </w:p>
    <w:p w:rsidR="00E52A27" w:rsidRPr="00E52A27" w:rsidRDefault="00E52A27" w:rsidP="00E52A27">
      <w:pPr>
        <w:widowControl w:val="0"/>
        <w:ind w:firstLine="709"/>
        <w:jc w:val="both"/>
        <w:rPr>
          <w:rFonts w:eastAsia="Calibri"/>
          <w:sz w:val="28"/>
          <w:szCs w:val="28"/>
          <w:highlight w:val="white"/>
          <w:lang w:eastAsia="en-US"/>
        </w:rPr>
      </w:pPr>
      <w:r w:rsidRPr="00E52A27">
        <w:rPr>
          <w:rFonts w:eastAsia="Calibri"/>
          <w:sz w:val="28"/>
          <w:szCs w:val="28"/>
          <w:highlight w:val="white"/>
          <w:lang w:eastAsia="en-US"/>
        </w:rPr>
        <w:t>4.2. Признать утратившей силу Политику ПАО «Россети Северный Кавказ» в области энергосбережения и повышения энергетической эффективности, утвержденную решением Совета директоров Общества 27.06.2022 (протокол от 30.06.2022 № 504), с даты принятия настоящего решения Советом директоров Общества.</w:t>
      </w:r>
    </w:p>
    <w:p w:rsidR="001A09A2" w:rsidRPr="00DB1004" w:rsidRDefault="001A09A2" w:rsidP="001A09A2">
      <w:pPr>
        <w:widowControl w:val="0"/>
        <w:tabs>
          <w:tab w:val="left" w:pos="1134"/>
        </w:tabs>
        <w:jc w:val="both"/>
        <w:rPr>
          <w:sz w:val="28"/>
          <w:szCs w:val="28"/>
        </w:rPr>
      </w:pPr>
      <w:r w:rsidRPr="00186CD6">
        <w:rPr>
          <w:sz w:val="28"/>
          <w:szCs w:val="28"/>
        </w:rPr>
        <w:t>Голосовали «ЗА»: Андреева Е.В., Баранюк Н.Н., Гончаров Ю.В., Левченко Р.А., Ляпунов Е.В., Макаров В.А., Мольский А.В., Парамонова Н.В., Полинов А.А.,  Сасин Н.И., Устюгов Д.В.</w:t>
      </w:r>
    </w:p>
    <w:p w:rsidR="001A09A2" w:rsidRPr="00DB1004" w:rsidRDefault="001A09A2" w:rsidP="001A09A2">
      <w:pPr>
        <w:widowControl w:val="0"/>
        <w:tabs>
          <w:tab w:val="left" w:pos="0"/>
          <w:tab w:val="left" w:pos="1276"/>
        </w:tabs>
        <w:jc w:val="both"/>
        <w:rPr>
          <w:sz w:val="28"/>
          <w:szCs w:val="28"/>
        </w:rPr>
      </w:pPr>
      <w:r w:rsidRPr="00DB1004">
        <w:rPr>
          <w:sz w:val="28"/>
          <w:szCs w:val="28"/>
        </w:rPr>
        <w:t>«ПРОТИВ»: нет. «ВОЗДЕРЖАЛСЯ»: нет.</w:t>
      </w:r>
    </w:p>
    <w:p w:rsidR="001A09A2" w:rsidRDefault="001A09A2" w:rsidP="001A09A2">
      <w:pPr>
        <w:tabs>
          <w:tab w:val="left" w:pos="1134"/>
        </w:tabs>
        <w:jc w:val="both"/>
        <w:outlineLvl w:val="0"/>
        <w:rPr>
          <w:rFonts w:eastAsia="Calibri"/>
          <w:color w:val="000000"/>
          <w:sz w:val="28"/>
          <w:szCs w:val="28"/>
        </w:rPr>
      </w:pPr>
      <w:r w:rsidRPr="005A7960">
        <w:rPr>
          <w:b/>
          <w:sz w:val="28"/>
          <w:szCs w:val="28"/>
        </w:rPr>
        <w:t>Решение принято</w:t>
      </w:r>
      <w:r w:rsidR="00740510">
        <w:rPr>
          <w:b/>
          <w:sz w:val="28"/>
          <w:szCs w:val="28"/>
        </w:rPr>
        <w:t>.</w:t>
      </w:r>
      <w:r w:rsidRPr="005A7960">
        <w:t xml:space="preserve"> </w:t>
      </w:r>
    </w:p>
    <w:p w:rsidR="00E52A27" w:rsidRPr="00E52A27" w:rsidRDefault="00E52A27" w:rsidP="00E52A27">
      <w:pPr>
        <w:autoSpaceDE w:val="0"/>
        <w:autoSpaceDN w:val="0"/>
        <w:adjustRightInd w:val="0"/>
        <w:rPr>
          <w:rFonts w:eastAsia="Calibri"/>
          <w:color w:val="000000"/>
          <w:sz w:val="26"/>
          <w:szCs w:val="26"/>
          <w:lang w:eastAsia="en-US"/>
        </w:rPr>
      </w:pPr>
    </w:p>
    <w:p w:rsidR="00E52A27" w:rsidRPr="00E52A27" w:rsidRDefault="00E52A27" w:rsidP="00E52A27">
      <w:pPr>
        <w:autoSpaceDE w:val="0"/>
        <w:autoSpaceDN w:val="0"/>
        <w:adjustRightInd w:val="0"/>
        <w:rPr>
          <w:rFonts w:eastAsia="Calibri"/>
          <w:b/>
          <w:color w:val="000000"/>
          <w:sz w:val="26"/>
          <w:szCs w:val="26"/>
          <w:lang w:eastAsia="en-US"/>
        </w:rPr>
      </w:pPr>
      <w:r w:rsidRPr="00E52A27">
        <w:rPr>
          <w:rFonts w:eastAsia="Calibri"/>
          <w:b/>
          <w:color w:val="000000"/>
          <w:sz w:val="26"/>
          <w:szCs w:val="26"/>
          <w:lang w:eastAsia="en-US"/>
        </w:rPr>
        <w:t xml:space="preserve">Вопрос: </w:t>
      </w:r>
    </w:p>
    <w:p w:rsidR="00E52A27" w:rsidRPr="00E52A27" w:rsidRDefault="00E52A27" w:rsidP="00E52A27">
      <w:pPr>
        <w:widowControl w:val="0"/>
        <w:tabs>
          <w:tab w:val="left" w:pos="709"/>
          <w:tab w:val="left" w:pos="851"/>
          <w:tab w:val="left" w:pos="993"/>
          <w:tab w:val="left" w:pos="1134"/>
        </w:tabs>
        <w:jc w:val="both"/>
        <w:rPr>
          <w:rFonts w:eastAsia="Calibri"/>
          <w:sz w:val="28"/>
          <w:szCs w:val="28"/>
          <w:lang w:eastAsia="en-US"/>
        </w:rPr>
      </w:pPr>
      <w:r w:rsidRPr="00E52A27">
        <w:rPr>
          <w:rFonts w:eastAsia="Calibri"/>
          <w:b/>
          <w:color w:val="000000"/>
          <w:sz w:val="26"/>
          <w:szCs w:val="26"/>
          <w:lang w:eastAsia="en-US"/>
        </w:rPr>
        <w:t>5.</w:t>
      </w:r>
      <w:r w:rsidRPr="00E52A27">
        <w:rPr>
          <w:rFonts w:asciiTheme="minorHAnsi" w:eastAsia="Calibri" w:hAnsiTheme="minorHAnsi" w:cstheme="minorBidi"/>
          <w:b/>
          <w:color w:val="000000"/>
          <w:sz w:val="26"/>
          <w:szCs w:val="26"/>
          <w:lang w:eastAsia="en-US"/>
        </w:rPr>
        <w:t xml:space="preserve"> </w:t>
      </w:r>
      <w:r w:rsidRPr="00E52A27">
        <w:rPr>
          <w:sz w:val="28"/>
          <w:szCs w:val="28"/>
        </w:rPr>
        <w:t>Об определении количественного состава Правления Общества, о досрочном прекращении полномочий члена Правления Общества и избрании членов Правления Общества</w:t>
      </w:r>
      <w:r w:rsidRPr="00E52A27">
        <w:rPr>
          <w:rFonts w:eastAsia="Calibri"/>
          <w:sz w:val="28"/>
          <w:szCs w:val="28"/>
          <w:lang w:eastAsia="en-US"/>
        </w:rPr>
        <w:t>.</w:t>
      </w:r>
    </w:p>
    <w:p w:rsidR="00E52A27" w:rsidRPr="00E52A27" w:rsidRDefault="00E52A27" w:rsidP="00E52A27">
      <w:pPr>
        <w:autoSpaceDE w:val="0"/>
        <w:autoSpaceDN w:val="0"/>
        <w:adjustRightInd w:val="0"/>
        <w:jc w:val="both"/>
        <w:rPr>
          <w:rFonts w:eastAsia="Calibri"/>
          <w:b/>
          <w:color w:val="000000"/>
          <w:sz w:val="26"/>
          <w:szCs w:val="26"/>
          <w:lang w:eastAsia="en-US"/>
        </w:rPr>
      </w:pPr>
      <w:r w:rsidRPr="00E52A27">
        <w:rPr>
          <w:rFonts w:eastAsia="Calibri"/>
          <w:b/>
          <w:color w:val="000000"/>
          <w:sz w:val="26"/>
          <w:szCs w:val="26"/>
          <w:lang w:eastAsia="en-US"/>
        </w:rPr>
        <w:t xml:space="preserve">Решение: </w:t>
      </w:r>
    </w:p>
    <w:p w:rsidR="00E52A27" w:rsidRPr="00E52A27" w:rsidRDefault="00E52A27" w:rsidP="00E52A27">
      <w:pPr>
        <w:widowControl w:val="0"/>
        <w:tabs>
          <w:tab w:val="left" w:pos="993"/>
        </w:tabs>
        <w:ind w:firstLine="709"/>
        <w:jc w:val="both"/>
        <w:rPr>
          <w:rFonts w:asciiTheme="minorHAnsi" w:eastAsiaTheme="minorHAnsi" w:hAnsiTheme="minorHAnsi" w:cstheme="minorBidi"/>
          <w:sz w:val="22"/>
          <w:szCs w:val="22"/>
          <w:lang w:eastAsia="en-US"/>
        </w:rPr>
      </w:pPr>
      <w:r w:rsidRPr="00E52A27">
        <w:rPr>
          <w:rFonts w:eastAsiaTheme="minorHAnsi"/>
          <w:sz w:val="28"/>
          <w:szCs w:val="28"/>
          <w:lang w:eastAsia="en-US"/>
        </w:rPr>
        <w:t>5.1. Определить состав Правления ПАО «Россети Северный Кавказ» в количестве 6 (шесть) человек.</w:t>
      </w:r>
    </w:p>
    <w:p w:rsidR="00E52A27" w:rsidRPr="00E52A27" w:rsidRDefault="00E52A27" w:rsidP="00E52A27">
      <w:pPr>
        <w:widowControl w:val="0"/>
        <w:tabs>
          <w:tab w:val="left" w:pos="993"/>
        </w:tabs>
        <w:ind w:firstLine="709"/>
        <w:jc w:val="both"/>
        <w:rPr>
          <w:rFonts w:asciiTheme="minorHAnsi" w:eastAsiaTheme="minorHAnsi" w:hAnsiTheme="minorHAnsi" w:cstheme="minorBidi"/>
          <w:sz w:val="22"/>
          <w:szCs w:val="22"/>
          <w:lang w:eastAsia="en-US"/>
        </w:rPr>
      </w:pPr>
      <w:r w:rsidRPr="00E52A27">
        <w:rPr>
          <w:rFonts w:eastAsiaTheme="minorHAnsi"/>
          <w:sz w:val="28"/>
          <w:szCs w:val="28"/>
          <w:lang w:eastAsia="en-US"/>
        </w:rPr>
        <w:t>5.2. Прекратить досрочно полномочия члена Правления ПАО «Россети Северный Кавказ» Шмакова Игоря Владимировича.</w:t>
      </w:r>
    </w:p>
    <w:p w:rsidR="00E52A27" w:rsidRPr="00E52A27" w:rsidRDefault="00E52A27" w:rsidP="00E52A27">
      <w:pPr>
        <w:widowControl w:val="0"/>
        <w:tabs>
          <w:tab w:val="left" w:pos="993"/>
        </w:tabs>
        <w:ind w:firstLine="709"/>
        <w:jc w:val="both"/>
        <w:rPr>
          <w:rFonts w:asciiTheme="minorHAnsi" w:eastAsiaTheme="minorHAnsi" w:hAnsiTheme="minorHAnsi" w:cstheme="minorBidi"/>
          <w:sz w:val="22"/>
          <w:szCs w:val="22"/>
          <w:lang w:eastAsia="en-US"/>
        </w:rPr>
      </w:pPr>
      <w:r w:rsidRPr="00E52A27">
        <w:rPr>
          <w:rFonts w:eastAsiaTheme="minorHAnsi"/>
          <w:sz w:val="28"/>
          <w:szCs w:val="28"/>
          <w:lang w:eastAsia="en-US"/>
        </w:rPr>
        <w:t>5.3. Избрать в состав Правления ПАО «Россети Северный Кавказ»:</w:t>
      </w:r>
    </w:p>
    <w:p w:rsidR="00E52A27" w:rsidRPr="00E52A27" w:rsidRDefault="00E52A27" w:rsidP="00E52A27">
      <w:pPr>
        <w:widowControl w:val="0"/>
        <w:tabs>
          <w:tab w:val="left" w:pos="993"/>
        </w:tabs>
        <w:ind w:firstLine="709"/>
        <w:jc w:val="both"/>
        <w:rPr>
          <w:rFonts w:asciiTheme="minorHAnsi" w:eastAsiaTheme="minorHAnsi" w:hAnsiTheme="minorHAnsi" w:cstheme="minorBidi"/>
          <w:sz w:val="22"/>
          <w:szCs w:val="22"/>
          <w:lang w:eastAsia="en-US"/>
        </w:rPr>
      </w:pPr>
      <w:r w:rsidRPr="00E52A27">
        <w:rPr>
          <w:rFonts w:eastAsiaTheme="minorHAnsi"/>
          <w:sz w:val="28"/>
          <w:szCs w:val="28"/>
          <w:lang w:eastAsia="en-US"/>
        </w:rPr>
        <w:t>– Хрыкина Ивана Николаевича, заместителя Генерального директора по экономике и финансам ПАО «Россети Северный Кавказ»;</w:t>
      </w:r>
    </w:p>
    <w:p w:rsidR="00E52A27" w:rsidRPr="00E52A27" w:rsidRDefault="00E52A27" w:rsidP="00E52A27">
      <w:pPr>
        <w:widowControl w:val="0"/>
        <w:tabs>
          <w:tab w:val="left" w:pos="993"/>
        </w:tabs>
        <w:ind w:firstLine="709"/>
        <w:jc w:val="both"/>
        <w:rPr>
          <w:rFonts w:eastAsiaTheme="minorHAnsi"/>
          <w:bCs/>
          <w:sz w:val="28"/>
          <w:szCs w:val="28"/>
          <w:lang w:eastAsia="en-US"/>
        </w:rPr>
      </w:pPr>
      <w:r w:rsidRPr="00E52A27">
        <w:rPr>
          <w:rFonts w:eastAsiaTheme="minorHAnsi"/>
          <w:sz w:val="28"/>
          <w:szCs w:val="28"/>
          <w:lang w:eastAsia="en-US"/>
        </w:rPr>
        <w:t>– Пашина Сергея Владимировича, заместителя Генерального директора по реализации и развитию услуг ПАО «Россети Северный Кавказ».</w:t>
      </w:r>
    </w:p>
    <w:p w:rsidR="00407989" w:rsidRPr="00186CD6" w:rsidRDefault="00407989" w:rsidP="00407989">
      <w:pPr>
        <w:widowControl w:val="0"/>
        <w:tabs>
          <w:tab w:val="left" w:pos="1134"/>
        </w:tabs>
        <w:jc w:val="both"/>
        <w:rPr>
          <w:sz w:val="28"/>
          <w:szCs w:val="28"/>
        </w:rPr>
      </w:pPr>
      <w:r w:rsidRPr="00186CD6">
        <w:rPr>
          <w:sz w:val="28"/>
          <w:szCs w:val="28"/>
        </w:rPr>
        <w:t>Голосовали «ЗА»: Андреева Е.В., Баранюк Н.Н., Гончаров Ю.В., Левченко Р.А., Ляпунов Е.В., Макаров В.А., Мольский А.В., Парамонова Н.В., Полинов А.А.,  Сасин Н.И., Устюгов Д.В.</w:t>
      </w:r>
    </w:p>
    <w:p w:rsidR="00407989" w:rsidRPr="00186CD6" w:rsidRDefault="00407989" w:rsidP="00407989">
      <w:pPr>
        <w:widowControl w:val="0"/>
        <w:tabs>
          <w:tab w:val="left" w:pos="0"/>
          <w:tab w:val="left" w:pos="1276"/>
        </w:tabs>
        <w:jc w:val="both"/>
        <w:rPr>
          <w:sz w:val="28"/>
          <w:szCs w:val="28"/>
        </w:rPr>
      </w:pPr>
      <w:r w:rsidRPr="00186CD6">
        <w:rPr>
          <w:sz w:val="28"/>
          <w:szCs w:val="28"/>
        </w:rPr>
        <w:t>«ПРОТИВ»: нет. «ВОЗДЕРЖАЛСЯ»: нет.</w:t>
      </w:r>
    </w:p>
    <w:p w:rsidR="00407989" w:rsidRPr="00BD3459" w:rsidRDefault="00407989" w:rsidP="00407989">
      <w:pPr>
        <w:widowControl w:val="0"/>
        <w:tabs>
          <w:tab w:val="left" w:pos="0"/>
          <w:tab w:val="left" w:pos="1276"/>
        </w:tabs>
        <w:jc w:val="both"/>
        <w:rPr>
          <w:b/>
          <w:sz w:val="28"/>
          <w:szCs w:val="28"/>
        </w:rPr>
      </w:pPr>
      <w:r w:rsidRPr="00186CD6">
        <w:rPr>
          <w:b/>
          <w:sz w:val="28"/>
          <w:szCs w:val="28"/>
        </w:rPr>
        <w:t>Решение принято.</w:t>
      </w:r>
    </w:p>
    <w:p w:rsidR="00CB127F" w:rsidRPr="00A83082" w:rsidRDefault="005834DF" w:rsidP="00966E10">
      <w:pPr>
        <w:autoSpaceDE w:val="0"/>
        <w:autoSpaceDN w:val="0"/>
        <w:adjustRightInd w:val="0"/>
        <w:rPr>
          <w:b/>
          <w:sz w:val="26"/>
          <w:szCs w:val="26"/>
        </w:rPr>
      </w:pPr>
      <w:r w:rsidRPr="005834DF">
        <w:rPr>
          <w:rFonts w:eastAsia="Calibri"/>
          <w:color w:val="000000"/>
          <w:sz w:val="26"/>
          <w:szCs w:val="26"/>
          <w:lang w:eastAsia="en-US"/>
        </w:rPr>
        <w:tab/>
      </w:r>
    </w:p>
    <w:tbl>
      <w:tblPr>
        <w:tblStyle w:val="a5"/>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38"/>
        <w:gridCol w:w="709"/>
        <w:gridCol w:w="7083"/>
      </w:tblGrid>
      <w:tr w:rsidR="00DA1998" w:rsidRPr="00BD3459" w:rsidTr="006C42E3">
        <w:tc>
          <w:tcPr>
            <w:tcW w:w="1838" w:type="dxa"/>
          </w:tcPr>
          <w:p w:rsidR="00DA1998" w:rsidRPr="00BD3459" w:rsidRDefault="00DA1998" w:rsidP="004C7C94">
            <w:pPr>
              <w:tabs>
                <w:tab w:val="left" w:pos="4536"/>
                <w:tab w:val="left" w:pos="7088"/>
                <w:tab w:val="left" w:pos="7655"/>
                <w:tab w:val="left" w:pos="9356"/>
              </w:tabs>
              <w:jc w:val="both"/>
              <w:rPr>
                <w:sz w:val="28"/>
                <w:szCs w:val="28"/>
              </w:rPr>
            </w:pPr>
            <w:r w:rsidRPr="00BD3459">
              <w:rPr>
                <w:sz w:val="28"/>
                <w:szCs w:val="28"/>
              </w:rPr>
              <w:t>Приложени</w:t>
            </w:r>
            <w:r w:rsidR="004C7C94" w:rsidRPr="00BD3459">
              <w:rPr>
                <w:sz w:val="28"/>
                <w:szCs w:val="28"/>
              </w:rPr>
              <w:t>е</w:t>
            </w:r>
            <w:r w:rsidRPr="00BD3459">
              <w:rPr>
                <w:sz w:val="28"/>
                <w:szCs w:val="28"/>
              </w:rPr>
              <w:t xml:space="preserve">: </w:t>
            </w:r>
          </w:p>
        </w:tc>
        <w:tc>
          <w:tcPr>
            <w:tcW w:w="709" w:type="dxa"/>
          </w:tcPr>
          <w:p w:rsidR="00DA1998" w:rsidRPr="001F2498" w:rsidRDefault="001F2498" w:rsidP="00933F2D">
            <w:pPr>
              <w:tabs>
                <w:tab w:val="left" w:pos="4536"/>
                <w:tab w:val="left" w:pos="7088"/>
                <w:tab w:val="left" w:pos="7655"/>
                <w:tab w:val="left" w:pos="9356"/>
              </w:tabs>
              <w:ind w:left="-108" w:firstLine="3"/>
              <w:jc w:val="center"/>
              <w:rPr>
                <w:sz w:val="28"/>
                <w:szCs w:val="28"/>
              </w:rPr>
            </w:pPr>
            <w:r>
              <w:rPr>
                <w:sz w:val="28"/>
                <w:szCs w:val="28"/>
              </w:rPr>
              <w:t>1</w:t>
            </w:r>
            <w:r w:rsidR="00933F2D">
              <w:rPr>
                <w:sz w:val="28"/>
                <w:szCs w:val="28"/>
              </w:rPr>
              <w:t>.</w:t>
            </w:r>
            <w:r w:rsidR="00E6570B">
              <w:rPr>
                <w:sz w:val="28"/>
                <w:szCs w:val="28"/>
              </w:rPr>
              <w:t xml:space="preserve"> </w:t>
            </w:r>
          </w:p>
        </w:tc>
        <w:tc>
          <w:tcPr>
            <w:tcW w:w="7083" w:type="dxa"/>
          </w:tcPr>
          <w:p w:rsidR="00DA1998" w:rsidRPr="00BD3459" w:rsidRDefault="00740510" w:rsidP="00EF6AA1">
            <w:pPr>
              <w:pStyle w:val="21"/>
              <w:spacing w:after="0" w:line="240" w:lineRule="auto"/>
              <w:ind w:left="-103"/>
              <w:jc w:val="both"/>
              <w:rPr>
                <w:sz w:val="28"/>
                <w:szCs w:val="28"/>
              </w:rPr>
            </w:pPr>
            <w:r>
              <w:rPr>
                <w:rFonts w:eastAsiaTheme="minorHAnsi"/>
                <w:sz w:val="28"/>
                <w:szCs w:val="28"/>
                <w:lang w:eastAsia="en-US"/>
              </w:rPr>
              <w:t xml:space="preserve">Проект </w:t>
            </w:r>
            <w:r w:rsidRPr="00E52A27">
              <w:rPr>
                <w:rFonts w:eastAsiaTheme="minorHAnsi"/>
                <w:sz w:val="28"/>
                <w:szCs w:val="28"/>
                <w:lang w:eastAsia="en-US"/>
              </w:rPr>
              <w:t>дополнительного соглашения № 3 к договору о внесении вклада в имущество юридического лица, не увеличивающего его уставный капитал и не изменяющего номинальную стоимость акций, источником которого является субсидия из федерального бюджета, от 17.04.2024 № 0000000002224P070002/1222528</w:t>
            </w:r>
            <w:r>
              <w:rPr>
                <w:rFonts w:eastAsiaTheme="minorHAnsi"/>
                <w:sz w:val="28"/>
                <w:szCs w:val="28"/>
                <w:lang w:eastAsia="en-US"/>
              </w:rPr>
              <w:t>.</w:t>
            </w:r>
          </w:p>
        </w:tc>
      </w:tr>
      <w:tr w:rsidR="00615653" w:rsidRPr="00BD3459" w:rsidTr="006C42E3">
        <w:tc>
          <w:tcPr>
            <w:tcW w:w="1838" w:type="dxa"/>
          </w:tcPr>
          <w:p w:rsidR="00615653" w:rsidRPr="00BD3459" w:rsidRDefault="00615653" w:rsidP="004C7C94">
            <w:pPr>
              <w:tabs>
                <w:tab w:val="left" w:pos="4536"/>
                <w:tab w:val="left" w:pos="7088"/>
                <w:tab w:val="left" w:pos="7655"/>
                <w:tab w:val="left" w:pos="9356"/>
              </w:tabs>
              <w:jc w:val="both"/>
              <w:rPr>
                <w:sz w:val="28"/>
                <w:szCs w:val="28"/>
              </w:rPr>
            </w:pPr>
          </w:p>
        </w:tc>
        <w:tc>
          <w:tcPr>
            <w:tcW w:w="709" w:type="dxa"/>
          </w:tcPr>
          <w:p w:rsidR="00615653" w:rsidRDefault="00615653" w:rsidP="00933F2D">
            <w:pPr>
              <w:tabs>
                <w:tab w:val="left" w:pos="4536"/>
                <w:tab w:val="left" w:pos="7088"/>
                <w:tab w:val="left" w:pos="7655"/>
                <w:tab w:val="left" w:pos="9356"/>
              </w:tabs>
              <w:ind w:left="-108" w:firstLine="3"/>
              <w:jc w:val="center"/>
              <w:rPr>
                <w:sz w:val="28"/>
                <w:szCs w:val="28"/>
              </w:rPr>
            </w:pPr>
            <w:r>
              <w:rPr>
                <w:sz w:val="28"/>
                <w:szCs w:val="28"/>
              </w:rPr>
              <w:t>2.</w:t>
            </w:r>
          </w:p>
        </w:tc>
        <w:tc>
          <w:tcPr>
            <w:tcW w:w="7083" w:type="dxa"/>
          </w:tcPr>
          <w:p w:rsidR="00615653" w:rsidRPr="00BD3459" w:rsidRDefault="006C42E3" w:rsidP="006C42E3">
            <w:pPr>
              <w:pStyle w:val="21"/>
              <w:spacing w:after="0" w:line="240" w:lineRule="auto"/>
              <w:ind w:left="-103"/>
              <w:jc w:val="both"/>
              <w:rPr>
                <w:sz w:val="28"/>
                <w:szCs w:val="28"/>
              </w:rPr>
            </w:pPr>
            <w:r>
              <w:rPr>
                <w:rFonts w:eastAsia="Calibri"/>
                <w:sz w:val="28"/>
                <w:szCs w:val="28"/>
                <w:lang w:eastAsia="en-US"/>
              </w:rPr>
              <w:t>П</w:t>
            </w:r>
            <w:r w:rsidRPr="00E52A27">
              <w:rPr>
                <w:rFonts w:eastAsia="Calibri"/>
                <w:sz w:val="28"/>
                <w:szCs w:val="28"/>
                <w:lang w:eastAsia="en-US"/>
              </w:rPr>
              <w:t>лан-график мероприятий ПАО «Россети Северный Кавказ» по снижению просроченной дебиторской задолженности за оказанные услуги по передаче электрической энергии и урегулированию разногласий, сложившихся на 01.10.2025</w:t>
            </w:r>
            <w:r>
              <w:rPr>
                <w:rFonts w:eastAsia="Calibri"/>
                <w:sz w:val="28"/>
                <w:szCs w:val="28"/>
                <w:lang w:eastAsia="en-US"/>
              </w:rPr>
              <w:t>.</w:t>
            </w:r>
          </w:p>
        </w:tc>
      </w:tr>
      <w:tr w:rsidR="00615653" w:rsidRPr="00BD3459" w:rsidTr="006C42E3">
        <w:tc>
          <w:tcPr>
            <w:tcW w:w="1838" w:type="dxa"/>
          </w:tcPr>
          <w:p w:rsidR="00615653" w:rsidRPr="00BD3459" w:rsidRDefault="00615653" w:rsidP="004C7C94">
            <w:pPr>
              <w:tabs>
                <w:tab w:val="left" w:pos="4536"/>
                <w:tab w:val="left" w:pos="7088"/>
                <w:tab w:val="left" w:pos="7655"/>
                <w:tab w:val="left" w:pos="9356"/>
              </w:tabs>
              <w:jc w:val="both"/>
              <w:rPr>
                <w:sz w:val="28"/>
                <w:szCs w:val="28"/>
              </w:rPr>
            </w:pPr>
          </w:p>
        </w:tc>
        <w:tc>
          <w:tcPr>
            <w:tcW w:w="709" w:type="dxa"/>
          </w:tcPr>
          <w:p w:rsidR="00615653" w:rsidRDefault="00615653" w:rsidP="00933F2D">
            <w:pPr>
              <w:tabs>
                <w:tab w:val="left" w:pos="4536"/>
                <w:tab w:val="left" w:pos="7088"/>
                <w:tab w:val="left" w:pos="7655"/>
                <w:tab w:val="left" w:pos="9356"/>
              </w:tabs>
              <w:ind w:left="-108" w:firstLine="3"/>
              <w:jc w:val="center"/>
              <w:rPr>
                <w:sz w:val="28"/>
                <w:szCs w:val="28"/>
              </w:rPr>
            </w:pPr>
            <w:r>
              <w:rPr>
                <w:sz w:val="28"/>
                <w:szCs w:val="28"/>
              </w:rPr>
              <w:t>3.</w:t>
            </w:r>
          </w:p>
        </w:tc>
        <w:tc>
          <w:tcPr>
            <w:tcW w:w="7083" w:type="dxa"/>
          </w:tcPr>
          <w:p w:rsidR="00615653" w:rsidRPr="00BD3459" w:rsidRDefault="006C42E3" w:rsidP="00EF6AA1">
            <w:pPr>
              <w:pStyle w:val="21"/>
              <w:spacing w:after="0" w:line="240" w:lineRule="auto"/>
              <w:ind w:left="-103"/>
              <w:jc w:val="both"/>
              <w:rPr>
                <w:sz w:val="28"/>
                <w:szCs w:val="28"/>
              </w:rPr>
            </w:pPr>
            <w:r>
              <w:rPr>
                <w:rFonts w:eastAsia="Calibri"/>
                <w:sz w:val="28"/>
                <w:szCs w:val="28"/>
                <w:lang w:eastAsia="en-US"/>
              </w:rPr>
              <w:t>О</w:t>
            </w:r>
            <w:r w:rsidRPr="00E52A27">
              <w:rPr>
                <w:rFonts w:eastAsia="Calibri"/>
                <w:sz w:val="28"/>
                <w:szCs w:val="28"/>
                <w:lang w:eastAsia="en-US"/>
              </w:rPr>
              <w:t>тчет ПАО «Россети Северный Кавказ» об исполнении плана-графика мероприятий по снижению просроченной задолженности за оказанные услуги по передаче электрической энергии и урегулированию разногласий, сложившихся на 01.07.2025</w:t>
            </w:r>
            <w:r>
              <w:rPr>
                <w:rFonts w:eastAsia="Calibri"/>
                <w:sz w:val="28"/>
                <w:szCs w:val="28"/>
                <w:lang w:eastAsia="en-US"/>
              </w:rPr>
              <w:t>.</w:t>
            </w:r>
          </w:p>
        </w:tc>
      </w:tr>
      <w:tr w:rsidR="00615653" w:rsidRPr="00BD3459" w:rsidTr="006C42E3">
        <w:tc>
          <w:tcPr>
            <w:tcW w:w="1838" w:type="dxa"/>
          </w:tcPr>
          <w:p w:rsidR="00615653" w:rsidRPr="00BD3459" w:rsidRDefault="00615653" w:rsidP="004C7C94">
            <w:pPr>
              <w:tabs>
                <w:tab w:val="left" w:pos="4536"/>
                <w:tab w:val="left" w:pos="7088"/>
                <w:tab w:val="left" w:pos="7655"/>
                <w:tab w:val="left" w:pos="9356"/>
              </w:tabs>
              <w:jc w:val="both"/>
              <w:rPr>
                <w:sz w:val="28"/>
                <w:szCs w:val="28"/>
              </w:rPr>
            </w:pPr>
          </w:p>
        </w:tc>
        <w:tc>
          <w:tcPr>
            <w:tcW w:w="709" w:type="dxa"/>
          </w:tcPr>
          <w:p w:rsidR="00615653" w:rsidRDefault="00615653" w:rsidP="00933F2D">
            <w:pPr>
              <w:tabs>
                <w:tab w:val="left" w:pos="4536"/>
                <w:tab w:val="left" w:pos="7088"/>
                <w:tab w:val="left" w:pos="7655"/>
                <w:tab w:val="left" w:pos="9356"/>
              </w:tabs>
              <w:ind w:left="-108" w:firstLine="3"/>
              <w:jc w:val="center"/>
              <w:rPr>
                <w:sz w:val="28"/>
                <w:szCs w:val="28"/>
              </w:rPr>
            </w:pPr>
            <w:r>
              <w:rPr>
                <w:sz w:val="28"/>
                <w:szCs w:val="28"/>
              </w:rPr>
              <w:t>4.</w:t>
            </w:r>
          </w:p>
        </w:tc>
        <w:tc>
          <w:tcPr>
            <w:tcW w:w="7083" w:type="dxa"/>
          </w:tcPr>
          <w:p w:rsidR="00615653" w:rsidRPr="00BD3459" w:rsidRDefault="006C42E3" w:rsidP="006C42E3">
            <w:pPr>
              <w:pStyle w:val="21"/>
              <w:spacing w:after="0" w:line="240" w:lineRule="auto"/>
              <w:ind w:left="-103"/>
              <w:jc w:val="both"/>
              <w:rPr>
                <w:sz w:val="28"/>
                <w:szCs w:val="28"/>
              </w:rPr>
            </w:pPr>
            <w:r>
              <w:rPr>
                <w:rFonts w:eastAsia="Calibri"/>
                <w:sz w:val="28"/>
                <w:szCs w:val="28"/>
                <w:lang w:eastAsia="en-US"/>
              </w:rPr>
              <w:t>О</w:t>
            </w:r>
            <w:r w:rsidRPr="00E52A27">
              <w:rPr>
                <w:rFonts w:eastAsia="Calibri"/>
                <w:sz w:val="28"/>
                <w:szCs w:val="28"/>
                <w:lang w:eastAsia="en-US"/>
              </w:rPr>
              <w:t xml:space="preserve">тчет ПАО «Россети Северный Кавказ» </w:t>
            </w:r>
            <w:r w:rsidRPr="00E52A27">
              <w:rPr>
                <w:rFonts w:eastAsia="Calibri"/>
                <w:bCs/>
                <w:sz w:val="28"/>
                <w:szCs w:val="28"/>
                <w:lang w:eastAsia="en-US"/>
              </w:rPr>
              <w:t>о проведенной работе в отношении просроченной дебиторской задолженности, сложившейся на начало отчетного периода, и вновь образованной просроченной дебиторской задолженности за услуги по передаче электрической энергии в 3 квартале 2025 года</w:t>
            </w:r>
            <w:r>
              <w:rPr>
                <w:rFonts w:eastAsia="Calibri"/>
                <w:bCs/>
                <w:sz w:val="28"/>
                <w:szCs w:val="28"/>
                <w:lang w:eastAsia="en-US"/>
              </w:rPr>
              <w:t>.</w:t>
            </w:r>
          </w:p>
        </w:tc>
      </w:tr>
      <w:tr w:rsidR="00615653" w:rsidRPr="00BD3459" w:rsidTr="006C42E3">
        <w:tc>
          <w:tcPr>
            <w:tcW w:w="1838" w:type="dxa"/>
          </w:tcPr>
          <w:p w:rsidR="00615653" w:rsidRPr="00BD3459" w:rsidRDefault="00615653" w:rsidP="004C7C94">
            <w:pPr>
              <w:tabs>
                <w:tab w:val="left" w:pos="4536"/>
                <w:tab w:val="left" w:pos="7088"/>
                <w:tab w:val="left" w:pos="7655"/>
                <w:tab w:val="left" w:pos="9356"/>
              </w:tabs>
              <w:jc w:val="both"/>
              <w:rPr>
                <w:sz w:val="28"/>
                <w:szCs w:val="28"/>
              </w:rPr>
            </w:pPr>
          </w:p>
        </w:tc>
        <w:tc>
          <w:tcPr>
            <w:tcW w:w="709" w:type="dxa"/>
          </w:tcPr>
          <w:p w:rsidR="00615653" w:rsidRDefault="00615653" w:rsidP="00933F2D">
            <w:pPr>
              <w:tabs>
                <w:tab w:val="left" w:pos="4536"/>
                <w:tab w:val="left" w:pos="7088"/>
                <w:tab w:val="left" w:pos="7655"/>
                <w:tab w:val="left" w:pos="9356"/>
              </w:tabs>
              <w:ind w:left="-108" w:firstLine="3"/>
              <w:jc w:val="center"/>
              <w:rPr>
                <w:sz w:val="28"/>
                <w:szCs w:val="28"/>
              </w:rPr>
            </w:pPr>
            <w:r>
              <w:rPr>
                <w:sz w:val="28"/>
                <w:szCs w:val="28"/>
              </w:rPr>
              <w:t>5.</w:t>
            </w:r>
          </w:p>
        </w:tc>
        <w:tc>
          <w:tcPr>
            <w:tcW w:w="7083" w:type="dxa"/>
          </w:tcPr>
          <w:p w:rsidR="00615653" w:rsidRPr="00BD3459" w:rsidRDefault="006C42E3" w:rsidP="00EF6AA1">
            <w:pPr>
              <w:pStyle w:val="21"/>
              <w:spacing w:after="0" w:line="240" w:lineRule="auto"/>
              <w:ind w:left="-103"/>
              <w:jc w:val="both"/>
              <w:rPr>
                <w:sz w:val="28"/>
                <w:szCs w:val="28"/>
              </w:rPr>
            </w:pPr>
            <w:r>
              <w:rPr>
                <w:rFonts w:eastAsia="Calibri"/>
                <w:sz w:val="28"/>
                <w:szCs w:val="28"/>
                <w:highlight w:val="white"/>
                <w:lang w:eastAsia="en-US"/>
              </w:rPr>
              <w:t>А</w:t>
            </w:r>
            <w:r w:rsidRPr="00E52A27">
              <w:rPr>
                <w:rFonts w:eastAsia="Calibri"/>
                <w:sz w:val="28"/>
                <w:szCs w:val="28"/>
                <w:highlight w:val="white"/>
                <w:lang w:eastAsia="en-US"/>
              </w:rPr>
              <w:t xml:space="preserve">ктуализированный План развития системы управления производственными активами и ресурсный план </w:t>
            </w:r>
            <w:r>
              <w:rPr>
                <w:rFonts w:eastAsia="Calibri"/>
                <w:sz w:val="28"/>
                <w:szCs w:val="28"/>
                <w:highlight w:val="white"/>
                <w:lang w:eastAsia="en-US"/>
              </w:rPr>
              <w:t xml:space="preserve">                       </w:t>
            </w:r>
            <w:r w:rsidRPr="00E52A27">
              <w:rPr>
                <w:rFonts w:eastAsia="Calibri"/>
                <w:sz w:val="28"/>
                <w:szCs w:val="28"/>
                <w:highlight w:val="white"/>
                <w:lang w:eastAsia="en-US"/>
              </w:rPr>
              <w:t>ПАО «Россети Северный Кавказ» на 2024-2026 гг.</w:t>
            </w:r>
          </w:p>
        </w:tc>
      </w:tr>
      <w:tr w:rsidR="00615653" w:rsidRPr="00BD3459" w:rsidTr="006C42E3">
        <w:tc>
          <w:tcPr>
            <w:tcW w:w="1838" w:type="dxa"/>
          </w:tcPr>
          <w:p w:rsidR="00615653" w:rsidRPr="00BD3459" w:rsidRDefault="00615653" w:rsidP="004C7C94">
            <w:pPr>
              <w:tabs>
                <w:tab w:val="left" w:pos="4536"/>
                <w:tab w:val="left" w:pos="7088"/>
                <w:tab w:val="left" w:pos="7655"/>
                <w:tab w:val="left" w:pos="9356"/>
              </w:tabs>
              <w:jc w:val="both"/>
              <w:rPr>
                <w:sz w:val="28"/>
                <w:szCs w:val="28"/>
              </w:rPr>
            </w:pPr>
          </w:p>
        </w:tc>
        <w:tc>
          <w:tcPr>
            <w:tcW w:w="709" w:type="dxa"/>
          </w:tcPr>
          <w:p w:rsidR="00615653" w:rsidRDefault="00615653" w:rsidP="00933F2D">
            <w:pPr>
              <w:tabs>
                <w:tab w:val="left" w:pos="4536"/>
                <w:tab w:val="left" w:pos="7088"/>
                <w:tab w:val="left" w:pos="7655"/>
                <w:tab w:val="left" w:pos="9356"/>
              </w:tabs>
              <w:ind w:left="-108" w:firstLine="3"/>
              <w:jc w:val="center"/>
              <w:rPr>
                <w:sz w:val="28"/>
                <w:szCs w:val="28"/>
              </w:rPr>
            </w:pPr>
            <w:r>
              <w:rPr>
                <w:sz w:val="28"/>
                <w:szCs w:val="28"/>
              </w:rPr>
              <w:t>6.</w:t>
            </w:r>
          </w:p>
        </w:tc>
        <w:tc>
          <w:tcPr>
            <w:tcW w:w="7083" w:type="dxa"/>
          </w:tcPr>
          <w:p w:rsidR="00615653" w:rsidRPr="00BD3459" w:rsidRDefault="006C42E3" w:rsidP="006C42E3">
            <w:pPr>
              <w:pStyle w:val="21"/>
              <w:spacing w:after="0" w:line="240" w:lineRule="auto"/>
              <w:ind w:left="-103"/>
              <w:jc w:val="both"/>
              <w:rPr>
                <w:sz w:val="28"/>
                <w:szCs w:val="28"/>
              </w:rPr>
            </w:pPr>
            <w:r w:rsidRPr="00E52A27">
              <w:rPr>
                <w:rFonts w:eastAsia="Calibri"/>
                <w:sz w:val="28"/>
                <w:szCs w:val="28"/>
                <w:highlight w:val="white"/>
                <w:lang w:eastAsia="en-US"/>
              </w:rPr>
              <w:t>Политик</w:t>
            </w:r>
            <w:r>
              <w:rPr>
                <w:rFonts w:eastAsia="Calibri"/>
                <w:sz w:val="28"/>
                <w:szCs w:val="28"/>
                <w:highlight w:val="white"/>
                <w:lang w:eastAsia="en-US"/>
              </w:rPr>
              <w:t>а</w:t>
            </w:r>
            <w:r w:rsidRPr="00E52A27">
              <w:rPr>
                <w:rFonts w:eastAsia="Calibri"/>
                <w:sz w:val="28"/>
                <w:szCs w:val="28"/>
                <w:highlight w:val="white"/>
                <w:lang w:eastAsia="en-US"/>
              </w:rPr>
              <w:t xml:space="preserve"> ПАО «Россети Северный Кавказ» в области энергосбережения и повышения энергетической эффективности</w:t>
            </w:r>
            <w:r>
              <w:rPr>
                <w:rFonts w:eastAsia="Calibri"/>
                <w:sz w:val="28"/>
                <w:szCs w:val="28"/>
                <w:lang w:eastAsia="en-US"/>
              </w:rPr>
              <w:t>.</w:t>
            </w:r>
          </w:p>
        </w:tc>
      </w:tr>
      <w:tr w:rsidR="00615653" w:rsidRPr="00BD3459" w:rsidTr="006C42E3">
        <w:tc>
          <w:tcPr>
            <w:tcW w:w="1838" w:type="dxa"/>
          </w:tcPr>
          <w:p w:rsidR="00615653" w:rsidRPr="00BD3459" w:rsidRDefault="00615653" w:rsidP="004C7C94">
            <w:pPr>
              <w:tabs>
                <w:tab w:val="left" w:pos="4536"/>
                <w:tab w:val="left" w:pos="7088"/>
                <w:tab w:val="left" w:pos="7655"/>
                <w:tab w:val="left" w:pos="9356"/>
              </w:tabs>
              <w:jc w:val="both"/>
              <w:rPr>
                <w:sz w:val="28"/>
                <w:szCs w:val="28"/>
              </w:rPr>
            </w:pPr>
          </w:p>
        </w:tc>
        <w:tc>
          <w:tcPr>
            <w:tcW w:w="709" w:type="dxa"/>
          </w:tcPr>
          <w:p w:rsidR="00615653" w:rsidRDefault="00615653" w:rsidP="00933F2D">
            <w:pPr>
              <w:tabs>
                <w:tab w:val="left" w:pos="4536"/>
                <w:tab w:val="left" w:pos="7088"/>
                <w:tab w:val="left" w:pos="7655"/>
                <w:tab w:val="left" w:pos="9356"/>
              </w:tabs>
              <w:ind w:left="-108" w:firstLine="3"/>
              <w:jc w:val="center"/>
              <w:rPr>
                <w:sz w:val="28"/>
                <w:szCs w:val="28"/>
              </w:rPr>
            </w:pPr>
            <w:r>
              <w:rPr>
                <w:sz w:val="28"/>
                <w:szCs w:val="28"/>
              </w:rPr>
              <w:t>7.</w:t>
            </w:r>
          </w:p>
        </w:tc>
        <w:tc>
          <w:tcPr>
            <w:tcW w:w="7083" w:type="dxa"/>
          </w:tcPr>
          <w:p w:rsidR="00615653" w:rsidRPr="00BD3459" w:rsidRDefault="006C42E3" w:rsidP="00EF6AA1">
            <w:pPr>
              <w:pStyle w:val="21"/>
              <w:spacing w:after="0" w:line="240" w:lineRule="auto"/>
              <w:ind w:left="-103"/>
              <w:jc w:val="both"/>
              <w:rPr>
                <w:sz w:val="28"/>
                <w:szCs w:val="28"/>
              </w:rPr>
            </w:pPr>
            <w:r w:rsidRPr="009F1CFD">
              <w:rPr>
                <w:rFonts w:eastAsia="MS Mincho"/>
                <w:sz w:val="28"/>
                <w:szCs w:val="28"/>
                <w:lang w:eastAsia="ja-JP"/>
              </w:rPr>
              <w:t>Опросные листы членов Совета директоров Общества, принявших участие в голосовании</w:t>
            </w:r>
            <w:r>
              <w:rPr>
                <w:rFonts w:eastAsia="MS Mincho"/>
                <w:sz w:val="28"/>
                <w:szCs w:val="28"/>
                <w:lang w:eastAsia="ja-JP"/>
              </w:rPr>
              <w:t>*</w:t>
            </w:r>
            <w:r w:rsidRPr="009F1CFD">
              <w:rPr>
                <w:rFonts w:eastAsia="MS Mincho"/>
                <w:sz w:val="28"/>
                <w:szCs w:val="28"/>
                <w:lang w:eastAsia="ja-JP"/>
              </w:rPr>
              <w:t>.</w:t>
            </w:r>
          </w:p>
        </w:tc>
      </w:tr>
    </w:tbl>
    <w:p w:rsidR="00700AE4" w:rsidRDefault="00700AE4" w:rsidP="00DA1998">
      <w:pPr>
        <w:tabs>
          <w:tab w:val="left" w:pos="4536"/>
          <w:tab w:val="left" w:pos="7088"/>
          <w:tab w:val="left" w:pos="7655"/>
          <w:tab w:val="left" w:pos="9356"/>
        </w:tabs>
        <w:jc w:val="both"/>
        <w:rPr>
          <w:sz w:val="20"/>
          <w:szCs w:val="20"/>
        </w:rPr>
      </w:pPr>
    </w:p>
    <w:p w:rsidR="00682CCF" w:rsidRPr="00101D45" w:rsidRDefault="00101D45" w:rsidP="00DA1998">
      <w:pPr>
        <w:tabs>
          <w:tab w:val="left" w:pos="4536"/>
          <w:tab w:val="left" w:pos="7088"/>
          <w:tab w:val="left" w:pos="7655"/>
          <w:tab w:val="left" w:pos="9356"/>
        </w:tabs>
        <w:jc w:val="both"/>
        <w:rPr>
          <w:sz w:val="20"/>
          <w:szCs w:val="20"/>
        </w:rPr>
      </w:pPr>
      <w:r w:rsidRPr="00101D45">
        <w:rPr>
          <w:sz w:val="20"/>
          <w:szCs w:val="20"/>
        </w:rPr>
        <w:t>*хранятся в электронном виде</w:t>
      </w:r>
    </w:p>
    <w:p w:rsidR="00793E8E" w:rsidRDefault="00793E8E" w:rsidP="00DA1998">
      <w:pPr>
        <w:tabs>
          <w:tab w:val="left" w:pos="4536"/>
          <w:tab w:val="left" w:pos="7088"/>
          <w:tab w:val="left" w:pos="7655"/>
          <w:tab w:val="left" w:pos="9356"/>
        </w:tabs>
        <w:jc w:val="both"/>
        <w:rPr>
          <w:sz w:val="28"/>
          <w:szCs w:val="28"/>
        </w:rPr>
      </w:pPr>
    </w:p>
    <w:p w:rsidR="00AE66AB" w:rsidRDefault="00AE66AB" w:rsidP="00DA1998">
      <w:pPr>
        <w:tabs>
          <w:tab w:val="left" w:pos="4536"/>
          <w:tab w:val="left" w:pos="7088"/>
          <w:tab w:val="left" w:pos="7655"/>
          <w:tab w:val="left" w:pos="9356"/>
        </w:tabs>
        <w:jc w:val="both"/>
        <w:rPr>
          <w:sz w:val="28"/>
          <w:szCs w:val="28"/>
        </w:rPr>
      </w:pPr>
    </w:p>
    <w:p w:rsidR="00DA1998" w:rsidRPr="00BD3459" w:rsidRDefault="00DA1998" w:rsidP="00DA1998">
      <w:pPr>
        <w:tabs>
          <w:tab w:val="left" w:pos="4536"/>
          <w:tab w:val="left" w:pos="7088"/>
          <w:tab w:val="left" w:pos="7655"/>
          <w:tab w:val="left" w:pos="9356"/>
        </w:tabs>
        <w:jc w:val="both"/>
        <w:rPr>
          <w:sz w:val="28"/>
          <w:szCs w:val="28"/>
        </w:rPr>
      </w:pPr>
      <w:r w:rsidRPr="00BD3459">
        <w:rPr>
          <w:sz w:val="28"/>
          <w:szCs w:val="28"/>
        </w:rPr>
        <w:t>Председатель Совета директоров</w:t>
      </w:r>
      <w:r w:rsidRPr="00BD3459">
        <w:rPr>
          <w:sz w:val="28"/>
          <w:szCs w:val="28"/>
        </w:rPr>
        <w:tab/>
      </w:r>
      <w:r w:rsidRPr="00BD3459">
        <w:rPr>
          <w:sz w:val="28"/>
          <w:szCs w:val="28"/>
        </w:rPr>
        <w:tab/>
        <w:t xml:space="preserve">        А.В. Мольский</w:t>
      </w:r>
    </w:p>
    <w:p w:rsidR="00F56D21" w:rsidRDefault="00F56D21" w:rsidP="00DA1998">
      <w:pPr>
        <w:tabs>
          <w:tab w:val="left" w:pos="7088"/>
          <w:tab w:val="left" w:pos="7513"/>
          <w:tab w:val="left" w:pos="7655"/>
          <w:tab w:val="left" w:pos="7797"/>
          <w:tab w:val="left" w:pos="8080"/>
          <w:tab w:val="left" w:pos="9781"/>
        </w:tabs>
        <w:ind w:right="-1"/>
        <w:jc w:val="both"/>
        <w:rPr>
          <w:sz w:val="28"/>
          <w:szCs w:val="28"/>
        </w:rPr>
      </w:pPr>
    </w:p>
    <w:p w:rsidR="006C42E3" w:rsidRPr="00BD3459" w:rsidRDefault="006C42E3" w:rsidP="00DA1998">
      <w:pPr>
        <w:tabs>
          <w:tab w:val="left" w:pos="7088"/>
          <w:tab w:val="left" w:pos="7513"/>
          <w:tab w:val="left" w:pos="7655"/>
          <w:tab w:val="left" w:pos="7797"/>
          <w:tab w:val="left" w:pos="8080"/>
          <w:tab w:val="left" w:pos="9781"/>
        </w:tabs>
        <w:ind w:right="-1"/>
        <w:jc w:val="both"/>
        <w:rPr>
          <w:sz w:val="28"/>
          <w:szCs w:val="28"/>
        </w:rPr>
      </w:pPr>
    </w:p>
    <w:p w:rsidR="00DA1998" w:rsidRPr="00BD3459" w:rsidRDefault="00DA1998" w:rsidP="00DA1998">
      <w:pPr>
        <w:tabs>
          <w:tab w:val="left" w:pos="7088"/>
          <w:tab w:val="left" w:pos="7513"/>
          <w:tab w:val="left" w:pos="7655"/>
          <w:tab w:val="left" w:pos="7797"/>
          <w:tab w:val="left" w:pos="8080"/>
          <w:tab w:val="left" w:pos="9781"/>
        </w:tabs>
        <w:ind w:right="-1"/>
        <w:jc w:val="both"/>
        <w:rPr>
          <w:bCs/>
          <w:iCs/>
          <w:sz w:val="28"/>
          <w:szCs w:val="28"/>
        </w:rPr>
      </w:pPr>
      <w:r w:rsidRPr="00BD3459">
        <w:rPr>
          <w:sz w:val="28"/>
          <w:szCs w:val="28"/>
        </w:rPr>
        <w:t xml:space="preserve">Корпоративный секретарь </w:t>
      </w:r>
      <w:r w:rsidRPr="00BD3459">
        <w:rPr>
          <w:sz w:val="28"/>
          <w:szCs w:val="28"/>
        </w:rPr>
        <w:tab/>
        <w:t xml:space="preserve">        М.Х. Кумукова</w:t>
      </w:r>
    </w:p>
    <w:sectPr w:rsidR="00DA1998" w:rsidRPr="00BD3459" w:rsidSect="00E20238">
      <w:footerReference w:type="default" r:id="rId9"/>
      <w:pgSz w:w="11906" w:h="16838"/>
      <w:pgMar w:top="1134" w:right="709" w:bottom="28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4A34" w:rsidRDefault="00404A34" w:rsidP="00595CEE">
      <w:r>
        <w:separator/>
      </w:r>
    </w:p>
  </w:endnote>
  <w:endnote w:type="continuationSeparator" w:id="0">
    <w:p w:rsidR="00404A34" w:rsidRDefault="00404A34" w:rsidP="00595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Mincho">
    <w:altName w:val="Yu Gothic UI"/>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5782621"/>
      <w:docPartObj>
        <w:docPartGallery w:val="Page Numbers (Bottom of Page)"/>
        <w:docPartUnique/>
      </w:docPartObj>
    </w:sdtPr>
    <w:sdtEndPr/>
    <w:sdtContent>
      <w:p w:rsidR="005457F2" w:rsidRDefault="005457F2">
        <w:pPr>
          <w:pStyle w:val="a9"/>
          <w:jc w:val="right"/>
        </w:pPr>
        <w:r>
          <w:fldChar w:fldCharType="begin"/>
        </w:r>
        <w:r>
          <w:instrText>PAGE   \* MERGEFORMAT</w:instrText>
        </w:r>
        <w:r>
          <w:fldChar w:fldCharType="separate"/>
        </w:r>
        <w:r w:rsidR="00395DFF">
          <w:rPr>
            <w:noProof/>
          </w:rPr>
          <w:t>2</w:t>
        </w:r>
        <w:r>
          <w:fldChar w:fldCharType="end"/>
        </w:r>
      </w:p>
    </w:sdtContent>
  </w:sdt>
  <w:p w:rsidR="005457F2" w:rsidRDefault="005457F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4A34" w:rsidRDefault="00404A34" w:rsidP="00595CEE">
      <w:r>
        <w:separator/>
      </w:r>
    </w:p>
  </w:footnote>
  <w:footnote w:type="continuationSeparator" w:id="0">
    <w:p w:rsidR="00404A34" w:rsidRDefault="00404A34" w:rsidP="00595C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D18AD"/>
    <w:multiLevelType w:val="hybridMultilevel"/>
    <w:tmpl w:val="9C12C8CC"/>
    <w:lvl w:ilvl="0" w:tplc="01FA47CC">
      <w:start w:val="1"/>
      <w:numFmt w:val="bullet"/>
      <w:lvlText w:val=""/>
      <w:lvlJc w:val="left"/>
      <w:pPr>
        <w:ind w:left="1429" w:hanging="360"/>
      </w:pPr>
      <w:rPr>
        <w:rFonts w:ascii="Symbol" w:hAnsi="Symbol" w:hint="default"/>
      </w:rPr>
    </w:lvl>
    <w:lvl w:ilvl="1" w:tplc="B5EA8A76" w:tentative="1">
      <w:start w:val="1"/>
      <w:numFmt w:val="bullet"/>
      <w:lvlText w:val="o"/>
      <w:lvlJc w:val="left"/>
      <w:pPr>
        <w:ind w:left="2149" w:hanging="360"/>
      </w:pPr>
      <w:rPr>
        <w:rFonts w:ascii="Courier New" w:hAnsi="Courier New" w:cs="Courier New" w:hint="default"/>
      </w:rPr>
    </w:lvl>
    <w:lvl w:ilvl="2" w:tplc="65446A12" w:tentative="1">
      <w:start w:val="1"/>
      <w:numFmt w:val="bullet"/>
      <w:lvlText w:val=""/>
      <w:lvlJc w:val="left"/>
      <w:pPr>
        <w:ind w:left="2869" w:hanging="360"/>
      </w:pPr>
      <w:rPr>
        <w:rFonts w:ascii="Wingdings" w:hAnsi="Wingdings" w:hint="default"/>
      </w:rPr>
    </w:lvl>
    <w:lvl w:ilvl="3" w:tplc="9A7C3482" w:tentative="1">
      <w:start w:val="1"/>
      <w:numFmt w:val="bullet"/>
      <w:lvlText w:val=""/>
      <w:lvlJc w:val="left"/>
      <w:pPr>
        <w:ind w:left="3589" w:hanging="360"/>
      </w:pPr>
      <w:rPr>
        <w:rFonts w:ascii="Symbol" w:hAnsi="Symbol" w:hint="default"/>
      </w:rPr>
    </w:lvl>
    <w:lvl w:ilvl="4" w:tplc="ACEA0276" w:tentative="1">
      <w:start w:val="1"/>
      <w:numFmt w:val="bullet"/>
      <w:lvlText w:val="o"/>
      <w:lvlJc w:val="left"/>
      <w:pPr>
        <w:ind w:left="4309" w:hanging="360"/>
      </w:pPr>
      <w:rPr>
        <w:rFonts w:ascii="Courier New" w:hAnsi="Courier New" w:cs="Courier New" w:hint="default"/>
      </w:rPr>
    </w:lvl>
    <w:lvl w:ilvl="5" w:tplc="C7D82092" w:tentative="1">
      <w:start w:val="1"/>
      <w:numFmt w:val="bullet"/>
      <w:lvlText w:val=""/>
      <w:lvlJc w:val="left"/>
      <w:pPr>
        <w:ind w:left="5029" w:hanging="360"/>
      </w:pPr>
      <w:rPr>
        <w:rFonts w:ascii="Wingdings" w:hAnsi="Wingdings" w:hint="default"/>
      </w:rPr>
    </w:lvl>
    <w:lvl w:ilvl="6" w:tplc="E68E702E" w:tentative="1">
      <w:start w:val="1"/>
      <w:numFmt w:val="bullet"/>
      <w:lvlText w:val=""/>
      <w:lvlJc w:val="left"/>
      <w:pPr>
        <w:ind w:left="5749" w:hanging="360"/>
      </w:pPr>
      <w:rPr>
        <w:rFonts w:ascii="Symbol" w:hAnsi="Symbol" w:hint="default"/>
      </w:rPr>
    </w:lvl>
    <w:lvl w:ilvl="7" w:tplc="072804EC" w:tentative="1">
      <w:start w:val="1"/>
      <w:numFmt w:val="bullet"/>
      <w:lvlText w:val="o"/>
      <w:lvlJc w:val="left"/>
      <w:pPr>
        <w:ind w:left="6469" w:hanging="360"/>
      </w:pPr>
      <w:rPr>
        <w:rFonts w:ascii="Courier New" w:hAnsi="Courier New" w:cs="Courier New" w:hint="default"/>
      </w:rPr>
    </w:lvl>
    <w:lvl w:ilvl="8" w:tplc="2B9C6250" w:tentative="1">
      <w:start w:val="1"/>
      <w:numFmt w:val="bullet"/>
      <w:lvlText w:val=""/>
      <w:lvlJc w:val="left"/>
      <w:pPr>
        <w:ind w:left="7189" w:hanging="360"/>
      </w:pPr>
      <w:rPr>
        <w:rFonts w:ascii="Wingdings" w:hAnsi="Wingdings" w:hint="default"/>
      </w:rPr>
    </w:lvl>
  </w:abstractNum>
  <w:abstractNum w:abstractNumId="1" w15:restartNumberingAfterBreak="0">
    <w:nsid w:val="151A30AA"/>
    <w:multiLevelType w:val="hybridMultilevel"/>
    <w:tmpl w:val="56C8C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A43202A"/>
    <w:multiLevelType w:val="hybridMultilevel"/>
    <w:tmpl w:val="BF68A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46B449B"/>
    <w:multiLevelType w:val="hybridMultilevel"/>
    <w:tmpl w:val="4892858C"/>
    <w:lvl w:ilvl="0" w:tplc="F4B2EAF2">
      <w:start w:val="1"/>
      <w:numFmt w:val="bullet"/>
      <w:lvlText w:val="–"/>
      <w:lvlJc w:val="left"/>
      <w:pPr>
        <w:ind w:left="1418" w:hanging="360"/>
      </w:pPr>
      <w:rPr>
        <w:rFonts w:ascii="Arial" w:eastAsia="Arial" w:hAnsi="Arial" w:cs="Arial" w:hint="default"/>
      </w:rPr>
    </w:lvl>
    <w:lvl w:ilvl="1" w:tplc="E1FE63B8">
      <w:start w:val="1"/>
      <w:numFmt w:val="bullet"/>
      <w:lvlText w:val="o"/>
      <w:lvlJc w:val="left"/>
      <w:pPr>
        <w:ind w:left="2138" w:hanging="360"/>
      </w:pPr>
      <w:rPr>
        <w:rFonts w:ascii="Courier New" w:eastAsia="Courier New" w:hAnsi="Courier New" w:cs="Courier New" w:hint="default"/>
      </w:rPr>
    </w:lvl>
    <w:lvl w:ilvl="2" w:tplc="E884CA7A">
      <w:start w:val="1"/>
      <w:numFmt w:val="bullet"/>
      <w:lvlText w:val="§"/>
      <w:lvlJc w:val="left"/>
      <w:pPr>
        <w:ind w:left="2858" w:hanging="360"/>
      </w:pPr>
      <w:rPr>
        <w:rFonts w:ascii="Wingdings" w:eastAsia="Wingdings" w:hAnsi="Wingdings" w:cs="Wingdings" w:hint="default"/>
      </w:rPr>
    </w:lvl>
    <w:lvl w:ilvl="3" w:tplc="303A6FEA">
      <w:start w:val="1"/>
      <w:numFmt w:val="bullet"/>
      <w:lvlText w:val="·"/>
      <w:lvlJc w:val="left"/>
      <w:pPr>
        <w:ind w:left="3578" w:hanging="360"/>
      </w:pPr>
      <w:rPr>
        <w:rFonts w:ascii="Symbol" w:eastAsia="Symbol" w:hAnsi="Symbol" w:cs="Symbol" w:hint="default"/>
      </w:rPr>
    </w:lvl>
    <w:lvl w:ilvl="4" w:tplc="E7E6F95E">
      <w:start w:val="1"/>
      <w:numFmt w:val="bullet"/>
      <w:lvlText w:val="o"/>
      <w:lvlJc w:val="left"/>
      <w:pPr>
        <w:ind w:left="4298" w:hanging="360"/>
      </w:pPr>
      <w:rPr>
        <w:rFonts w:ascii="Courier New" w:eastAsia="Courier New" w:hAnsi="Courier New" w:cs="Courier New" w:hint="default"/>
      </w:rPr>
    </w:lvl>
    <w:lvl w:ilvl="5" w:tplc="30A20A94">
      <w:start w:val="1"/>
      <w:numFmt w:val="bullet"/>
      <w:lvlText w:val="§"/>
      <w:lvlJc w:val="left"/>
      <w:pPr>
        <w:ind w:left="5018" w:hanging="360"/>
      </w:pPr>
      <w:rPr>
        <w:rFonts w:ascii="Wingdings" w:eastAsia="Wingdings" w:hAnsi="Wingdings" w:cs="Wingdings" w:hint="default"/>
      </w:rPr>
    </w:lvl>
    <w:lvl w:ilvl="6" w:tplc="4D52C7FE">
      <w:start w:val="1"/>
      <w:numFmt w:val="bullet"/>
      <w:lvlText w:val="·"/>
      <w:lvlJc w:val="left"/>
      <w:pPr>
        <w:ind w:left="5738" w:hanging="360"/>
      </w:pPr>
      <w:rPr>
        <w:rFonts w:ascii="Symbol" w:eastAsia="Symbol" w:hAnsi="Symbol" w:cs="Symbol" w:hint="default"/>
      </w:rPr>
    </w:lvl>
    <w:lvl w:ilvl="7" w:tplc="04DA5A18">
      <w:start w:val="1"/>
      <w:numFmt w:val="bullet"/>
      <w:lvlText w:val="o"/>
      <w:lvlJc w:val="left"/>
      <w:pPr>
        <w:ind w:left="6458" w:hanging="360"/>
      </w:pPr>
      <w:rPr>
        <w:rFonts w:ascii="Courier New" w:eastAsia="Courier New" w:hAnsi="Courier New" w:cs="Courier New" w:hint="default"/>
      </w:rPr>
    </w:lvl>
    <w:lvl w:ilvl="8" w:tplc="C92A0AA4">
      <w:start w:val="1"/>
      <w:numFmt w:val="bullet"/>
      <w:lvlText w:val="§"/>
      <w:lvlJc w:val="left"/>
      <w:pPr>
        <w:ind w:left="7178" w:hanging="360"/>
      </w:pPr>
      <w:rPr>
        <w:rFonts w:ascii="Wingdings" w:eastAsia="Wingdings" w:hAnsi="Wingdings" w:cs="Wingdings" w:hint="default"/>
      </w:rPr>
    </w:lvl>
  </w:abstractNum>
  <w:abstractNum w:abstractNumId="4" w15:restartNumberingAfterBreak="0">
    <w:nsid w:val="6A186F8C"/>
    <w:multiLevelType w:val="hybridMultilevel"/>
    <w:tmpl w:val="3EFA696E"/>
    <w:lvl w:ilvl="0" w:tplc="0419000F">
      <w:start w:val="1"/>
      <w:numFmt w:val="decimal"/>
      <w:lvlText w:val="%1."/>
      <w:lvlJc w:val="left"/>
      <w:pPr>
        <w:ind w:left="2139" w:hanging="360"/>
      </w:pPr>
    </w:lvl>
    <w:lvl w:ilvl="1" w:tplc="04190019" w:tentative="1">
      <w:start w:val="1"/>
      <w:numFmt w:val="lowerLetter"/>
      <w:lvlText w:val="%2."/>
      <w:lvlJc w:val="left"/>
      <w:pPr>
        <w:ind w:left="2859" w:hanging="360"/>
      </w:pPr>
    </w:lvl>
    <w:lvl w:ilvl="2" w:tplc="0419001B" w:tentative="1">
      <w:start w:val="1"/>
      <w:numFmt w:val="lowerRoman"/>
      <w:lvlText w:val="%3."/>
      <w:lvlJc w:val="right"/>
      <w:pPr>
        <w:ind w:left="3579" w:hanging="180"/>
      </w:pPr>
    </w:lvl>
    <w:lvl w:ilvl="3" w:tplc="0419000F" w:tentative="1">
      <w:start w:val="1"/>
      <w:numFmt w:val="decimal"/>
      <w:lvlText w:val="%4."/>
      <w:lvlJc w:val="left"/>
      <w:pPr>
        <w:ind w:left="4299" w:hanging="360"/>
      </w:pPr>
    </w:lvl>
    <w:lvl w:ilvl="4" w:tplc="04190019" w:tentative="1">
      <w:start w:val="1"/>
      <w:numFmt w:val="lowerLetter"/>
      <w:lvlText w:val="%5."/>
      <w:lvlJc w:val="left"/>
      <w:pPr>
        <w:ind w:left="5019" w:hanging="360"/>
      </w:pPr>
    </w:lvl>
    <w:lvl w:ilvl="5" w:tplc="0419001B" w:tentative="1">
      <w:start w:val="1"/>
      <w:numFmt w:val="lowerRoman"/>
      <w:lvlText w:val="%6."/>
      <w:lvlJc w:val="right"/>
      <w:pPr>
        <w:ind w:left="5739" w:hanging="180"/>
      </w:pPr>
    </w:lvl>
    <w:lvl w:ilvl="6" w:tplc="0419000F" w:tentative="1">
      <w:start w:val="1"/>
      <w:numFmt w:val="decimal"/>
      <w:lvlText w:val="%7."/>
      <w:lvlJc w:val="left"/>
      <w:pPr>
        <w:ind w:left="6459" w:hanging="360"/>
      </w:pPr>
    </w:lvl>
    <w:lvl w:ilvl="7" w:tplc="04190019" w:tentative="1">
      <w:start w:val="1"/>
      <w:numFmt w:val="lowerLetter"/>
      <w:lvlText w:val="%8."/>
      <w:lvlJc w:val="left"/>
      <w:pPr>
        <w:ind w:left="7179" w:hanging="360"/>
      </w:pPr>
    </w:lvl>
    <w:lvl w:ilvl="8" w:tplc="0419001B" w:tentative="1">
      <w:start w:val="1"/>
      <w:numFmt w:val="lowerRoman"/>
      <w:lvlText w:val="%9."/>
      <w:lvlJc w:val="right"/>
      <w:pPr>
        <w:ind w:left="7899" w:hanging="180"/>
      </w:pPr>
    </w:lvl>
  </w:abstractNum>
  <w:num w:numId="1">
    <w:abstractNumId w:val="2"/>
  </w:num>
  <w:num w:numId="2">
    <w:abstractNumId w:val="1"/>
  </w:num>
  <w:num w:numId="3">
    <w:abstractNumId w:val="0"/>
  </w:num>
  <w:num w:numId="4">
    <w:abstractNumId w:val="3"/>
  </w:num>
  <w:num w:numId="5">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FF2"/>
    <w:rsid w:val="00000EE2"/>
    <w:rsid w:val="0000113B"/>
    <w:rsid w:val="00005E33"/>
    <w:rsid w:val="0001179F"/>
    <w:rsid w:val="000138F7"/>
    <w:rsid w:val="00015F50"/>
    <w:rsid w:val="00026551"/>
    <w:rsid w:val="00031106"/>
    <w:rsid w:val="00032F1D"/>
    <w:rsid w:val="000340B7"/>
    <w:rsid w:val="0003779A"/>
    <w:rsid w:val="00040B8C"/>
    <w:rsid w:val="00040BB1"/>
    <w:rsid w:val="0004322B"/>
    <w:rsid w:val="0004399F"/>
    <w:rsid w:val="0004404A"/>
    <w:rsid w:val="00044996"/>
    <w:rsid w:val="00044F81"/>
    <w:rsid w:val="00047BBE"/>
    <w:rsid w:val="000545F5"/>
    <w:rsid w:val="00061352"/>
    <w:rsid w:val="00063E16"/>
    <w:rsid w:val="0006763E"/>
    <w:rsid w:val="00072D6F"/>
    <w:rsid w:val="00073760"/>
    <w:rsid w:val="0008052C"/>
    <w:rsid w:val="00080957"/>
    <w:rsid w:val="0008278A"/>
    <w:rsid w:val="00082F1C"/>
    <w:rsid w:val="0008722D"/>
    <w:rsid w:val="000900E8"/>
    <w:rsid w:val="0009094C"/>
    <w:rsid w:val="00093C70"/>
    <w:rsid w:val="00097094"/>
    <w:rsid w:val="000A2158"/>
    <w:rsid w:val="000A4D8A"/>
    <w:rsid w:val="000A552F"/>
    <w:rsid w:val="000A7C57"/>
    <w:rsid w:val="000B14B0"/>
    <w:rsid w:val="000B29A5"/>
    <w:rsid w:val="000B2A84"/>
    <w:rsid w:val="000B3589"/>
    <w:rsid w:val="000B551A"/>
    <w:rsid w:val="000C24C0"/>
    <w:rsid w:val="000C27C3"/>
    <w:rsid w:val="000C481F"/>
    <w:rsid w:val="000C617F"/>
    <w:rsid w:val="000D12FA"/>
    <w:rsid w:val="000D2E94"/>
    <w:rsid w:val="000D4561"/>
    <w:rsid w:val="000D7663"/>
    <w:rsid w:val="000E0796"/>
    <w:rsid w:val="000E1E3E"/>
    <w:rsid w:val="000F22B6"/>
    <w:rsid w:val="000F64FE"/>
    <w:rsid w:val="00100769"/>
    <w:rsid w:val="001011E3"/>
    <w:rsid w:val="00101A38"/>
    <w:rsid w:val="00101D45"/>
    <w:rsid w:val="00105D3B"/>
    <w:rsid w:val="00106A60"/>
    <w:rsid w:val="001164AF"/>
    <w:rsid w:val="00132631"/>
    <w:rsid w:val="00135ACA"/>
    <w:rsid w:val="00140CF5"/>
    <w:rsid w:val="001437A6"/>
    <w:rsid w:val="0014643F"/>
    <w:rsid w:val="00146F12"/>
    <w:rsid w:val="001559D8"/>
    <w:rsid w:val="00156615"/>
    <w:rsid w:val="00162EBC"/>
    <w:rsid w:val="00165A72"/>
    <w:rsid w:val="00167CF8"/>
    <w:rsid w:val="00172203"/>
    <w:rsid w:val="0017222F"/>
    <w:rsid w:val="00175586"/>
    <w:rsid w:val="00176596"/>
    <w:rsid w:val="00182834"/>
    <w:rsid w:val="00182CAE"/>
    <w:rsid w:val="00183AC0"/>
    <w:rsid w:val="00186756"/>
    <w:rsid w:val="00186CD6"/>
    <w:rsid w:val="00191796"/>
    <w:rsid w:val="00196896"/>
    <w:rsid w:val="00197D0E"/>
    <w:rsid w:val="001A06B5"/>
    <w:rsid w:val="001A09A2"/>
    <w:rsid w:val="001A32BF"/>
    <w:rsid w:val="001A67DC"/>
    <w:rsid w:val="001A7AC4"/>
    <w:rsid w:val="001A7B55"/>
    <w:rsid w:val="001B2FDB"/>
    <w:rsid w:val="001B314F"/>
    <w:rsid w:val="001B51EB"/>
    <w:rsid w:val="001D0C15"/>
    <w:rsid w:val="001D567A"/>
    <w:rsid w:val="001D5742"/>
    <w:rsid w:val="001D6253"/>
    <w:rsid w:val="001D776F"/>
    <w:rsid w:val="001E2196"/>
    <w:rsid w:val="001E6A93"/>
    <w:rsid w:val="001E7C05"/>
    <w:rsid w:val="001F1B3D"/>
    <w:rsid w:val="001F2498"/>
    <w:rsid w:val="001F282A"/>
    <w:rsid w:val="001F6997"/>
    <w:rsid w:val="002023EE"/>
    <w:rsid w:val="00202FD2"/>
    <w:rsid w:val="0020307B"/>
    <w:rsid w:val="00204BB9"/>
    <w:rsid w:val="00206B4E"/>
    <w:rsid w:val="00207309"/>
    <w:rsid w:val="00207AF7"/>
    <w:rsid w:val="002105E8"/>
    <w:rsid w:val="002125E0"/>
    <w:rsid w:val="002125E9"/>
    <w:rsid w:val="00221A49"/>
    <w:rsid w:val="0022262E"/>
    <w:rsid w:val="0022334D"/>
    <w:rsid w:val="00224903"/>
    <w:rsid w:val="002261D5"/>
    <w:rsid w:val="002348E8"/>
    <w:rsid w:val="002365AD"/>
    <w:rsid w:val="00237A0A"/>
    <w:rsid w:val="002413E4"/>
    <w:rsid w:val="002429B8"/>
    <w:rsid w:val="00243C11"/>
    <w:rsid w:val="00250077"/>
    <w:rsid w:val="00254BE0"/>
    <w:rsid w:val="0025517E"/>
    <w:rsid w:val="00255AC4"/>
    <w:rsid w:val="00257B96"/>
    <w:rsid w:val="0026040E"/>
    <w:rsid w:val="00262146"/>
    <w:rsid w:val="0026464A"/>
    <w:rsid w:val="0026468C"/>
    <w:rsid w:val="00264696"/>
    <w:rsid w:val="00265A89"/>
    <w:rsid w:val="00265FEC"/>
    <w:rsid w:val="00266832"/>
    <w:rsid w:val="00271430"/>
    <w:rsid w:val="00273288"/>
    <w:rsid w:val="002755C0"/>
    <w:rsid w:val="002763CC"/>
    <w:rsid w:val="002802F6"/>
    <w:rsid w:val="00281A0F"/>
    <w:rsid w:val="00285AF4"/>
    <w:rsid w:val="002863AF"/>
    <w:rsid w:val="002872C8"/>
    <w:rsid w:val="0029205E"/>
    <w:rsid w:val="00293913"/>
    <w:rsid w:val="00297C94"/>
    <w:rsid w:val="002A57C3"/>
    <w:rsid w:val="002A7114"/>
    <w:rsid w:val="002B7648"/>
    <w:rsid w:val="002C0CD1"/>
    <w:rsid w:val="002C23A4"/>
    <w:rsid w:val="002C3C56"/>
    <w:rsid w:val="002C5547"/>
    <w:rsid w:val="002C67D4"/>
    <w:rsid w:val="002C6DA1"/>
    <w:rsid w:val="002D0DE5"/>
    <w:rsid w:val="002D17C3"/>
    <w:rsid w:val="002D3E32"/>
    <w:rsid w:val="002D4B1E"/>
    <w:rsid w:val="002E161A"/>
    <w:rsid w:val="002E6207"/>
    <w:rsid w:val="002E67FA"/>
    <w:rsid w:val="002E75DB"/>
    <w:rsid w:val="002E7A32"/>
    <w:rsid w:val="002F4C8D"/>
    <w:rsid w:val="002F5B30"/>
    <w:rsid w:val="0030291D"/>
    <w:rsid w:val="003103C6"/>
    <w:rsid w:val="00312094"/>
    <w:rsid w:val="003128FA"/>
    <w:rsid w:val="00313019"/>
    <w:rsid w:val="00313E3F"/>
    <w:rsid w:val="003152DB"/>
    <w:rsid w:val="00317027"/>
    <w:rsid w:val="0032247A"/>
    <w:rsid w:val="00326F34"/>
    <w:rsid w:val="00330E7B"/>
    <w:rsid w:val="00331FEE"/>
    <w:rsid w:val="00334F7C"/>
    <w:rsid w:val="003361A9"/>
    <w:rsid w:val="003376DA"/>
    <w:rsid w:val="003407A1"/>
    <w:rsid w:val="00340874"/>
    <w:rsid w:val="003409A4"/>
    <w:rsid w:val="00342D6F"/>
    <w:rsid w:val="003441ED"/>
    <w:rsid w:val="00345C00"/>
    <w:rsid w:val="003463A5"/>
    <w:rsid w:val="00363B07"/>
    <w:rsid w:val="00365213"/>
    <w:rsid w:val="00373E52"/>
    <w:rsid w:val="00374F42"/>
    <w:rsid w:val="00381294"/>
    <w:rsid w:val="0038482F"/>
    <w:rsid w:val="0039406B"/>
    <w:rsid w:val="00395947"/>
    <w:rsid w:val="00395DFF"/>
    <w:rsid w:val="00396C48"/>
    <w:rsid w:val="003A2B27"/>
    <w:rsid w:val="003A2C41"/>
    <w:rsid w:val="003A35F9"/>
    <w:rsid w:val="003A42EA"/>
    <w:rsid w:val="003A7C7E"/>
    <w:rsid w:val="003A7E66"/>
    <w:rsid w:val="003B1077"/>
    <w:rsid w:val="003B1EDD"/>
    <w:rsid w:val="003B37AC"/>
    <w:rsid w:val="003B4F00"/>
    <w:rsid w:val="003C06EA"/>
    <w:rsid w:val="003C2EA0"/>
    <w:rsid w:val="003C3DFF"/>
    <w:rsid w:val="003C5B1C"/>
    <w:rsid w:val="003C77B3"/>
    <w:rsid w:val="003D42F1"/>
    <w:rsid w:val="003D5019"/>
    <w:rsid w:val="003D5B67"/>
    <w:rsid w:val="003D763F"/>
    <w:rsid w:val="003D79D1"/>
    <w:rsid w:val="003D7AE3"/>
    <w:rsid w:val="003E2235"/>
    <w:rsid w:val="003E46F5"/>
    <w:rsid w:val="003F3252"/>
    <w:rsid w:val="003F6EF6"/>
    <w:rsid w:val="00400227"/>
    <w:rsid w:val="00400B24"/>
    <w:rsid w:val="00403CB9"/>
    <w:rsid w:val="00404A34"/>
    <w:rsid w:val="00407989"/>
    <w:rsid w:val="00410B40"/>
    <w:rsid w:val="00414124"/>
    <w:rsid w:val="00416592"/>
    <w:rsid w:val="00425E10"/>
    <w:rsid w:val="00431F1B"/>
    <w:rsid w:val="004337CF"/>
    <w:rsid w:val="0043781F"/>
    <w:rsid w:val="0044387D"/>
    <w:rsid w:val="004439C6"/>
    <w:rsid w:val="004443B2"/>
    <w:rsid w:val="00444439"/>
    <w:rsid w:val="00445364"/>
    <w:rsid w:val="004463C3"/>
    <w:rsid w:val="0045150B"/>
    <w:rsid w:val="0045182A"/>
    <w:rsid w:val="004535C7"/>
    <w:rsid w:val="00454166"/>
    <w:rsid w:val="004601AF"/>
    <w:rsid w:val="00465CAC"/>
    <w:rsid w:val="004672DB"/>
    <w:rsid w:val="00467370"/>
    <w:rsid w:val="00467759"/>
    <w:rsid w:val="00471A03"/>
    <w:rsid w:val="00475E83"/>
    <w:rsid w:val="00475F9E"/>
    <w:rsid w:val="00482F68"/>
    <w:rsid w:val="00487947"/>
    <w:rsid w:val="00490846"/>
    <w:rsid w:val="00490E5E"/>
    <w:rsid w:val="00491AFB"/>
    <w:rsid w:val="00491B57"/>
    <w:rsid w:val="00492F4D"/>
    <w:rsid w:val="00496600"/>
    <w:rsid w:val="004A2151"/>
    <w:rsid w:val="004A2496"/>
    <w:rsid w:val="004A3029"/>
    <w:rsid w:val="004A65FA"/>
    <w:rsid w:val="004B0B69"/>
    <w:rsid w:val="004B1692"/>
    <w:rsid w:val="004B193A"/>
    <w:rsid w:val="004B2F4F"/>
    <w:rsid w:val="004B3E00"/>
    <w:rsid w:val="004B493D"/>
    <w:rsid w:val="004B5BCA"/>
    <w:rsid w:val="004C0049"/>
    <w:rsid w:val="004C4F36"/>
    <w:rsid w:val="004C7C94"/>
    <w:rsid w:val="004D6230"/>
    <w:rsid w:val="004E1798"/>
    <w:rsid w:val="004E1C4E"/>
    <w:rsid w:val="004E3B73"/>
    <w:rsid w:val="004E704F"/>
    <w:rsid w:val="004E7F8A"/>
    <w:rsid w:val="004F4040"/>
    <w:rsid w:val="005012FA"/>
    <w:rsid w:val="005014A3"/>
    <w:rsid w:val="00501CF1"/>
    <w:rsid w:val="00506F72"/>
    <w:rsid w:val="00520C55"/>
    <w:rsid w:val="00521C85"/>
    <w:rsid w:val="005220FD"/>
    <w:rsid w:val="0052220C"/>
    <w:rsid w:val="0052522D"/>
    <w:rsid w:val="00526757"/>
    <w:rsid w:val="00526B10"/>
    <w:rsid w:val="00532DEA"/>
    <w:rsid w:val="00536111"/>
    <w:rsid w:val="00540F6F"/>
    <w:rsid w:val="00543A94"/>
    <w:rsid w:val="005457F2"/>
    <w:rsid w:val="0054764B"/>
    <w:rsid w:val="00553A00"/>
    <w:rsid w:val="00555B78"/>
    <w:rsid w:val="00556C05"/>
    <w:rsid w:val="00557976"/>
    <w:rsid w:val="00561673"/>
    <w:rsid w:val="0056533B"/>
    <w:rsid w:val="00570588"/>
    <w:rsid w:val="00573691"/>
    <w:rsid w:val="00573807"/>
    <w:rsid w:val="00575D53"/>
    <w:rsid w:val="00576D7D"/>
    <w:rsid w:val="00576DD9"/>
    <w:rsid w:val="00577701"/>
    <w:rsid w:val="00580BE8"/>
    <w:rsid w:val="00581D50"/>
    <w:rsid w:val="005834DF"/>
    <w:rsid w:val="005847BB"/>
    <w:rsid w:val="00587EC6"/>
    <w:rsid w:val="00587F2C"/>
    <w:rsid w:val="00592C85"/>
    <w:rsid w:val="00593A7A"/>
    <w:rsid w:val="00595CEE"/>
    <w:rsid w:val="00597DB7"/>
    <w:rsid w:val="005A29CA"/>
    <w:rsid w:val="005A4283"/>
    <w:rsid w:val="005A69FC"/>
    <w:rsid w:val="005A7960"/>
    <w:rsid w:val="005B1DFE"/>
    <w:rsid w:val="005B2F05"/>
    <w:rsid w:val="005B6789"/>
    <w:rsid w:val="005C13C5"/>
    <w:rsid w:val="005C3DFF"/>
    <w:rsid w:val="005C5B80"/>
    <w:rsid w:val="005D44C0"/>
    <w:rsid w:val="005D4B8D"/>
    <w:rsid w:val="005D4D9D"/>
    <w:rsid w:val="005D4DAC"/>
    <w:rsid w:val="005E06BA"/>
    <w:rsid w:val="005E7633"/>
    <w:rsid w:val="005F0EAD"/>
    <w:rsid w:val="005F1517"/>
    <w:rsid w:val="005F1D52"/>
    <w:rsid w:val="005F1F00"/>
    <w:rsid w:val="005F2A9D"/>
    <w:rsid w:val="005F3B47"/>
    <w:rsid w:val="005F5D98"/>
    <w:rsid w:val="005F7D7C"/>
    <w:rsid w:val="00600133"/>
    <w:rsid w:val="00602F16"/>
    <w:rsid w:val="00604D25"/>
    <w:rsid w:val="00605430"/>
    <w:rsid w:val="0060547E"/>
    <w:rsid w:val="00606DFC"/>
    <w:rsid w:val="0060788C"/>
    <w:rsid w:val="0061232C"/>
    <w:rsid w:val="006132FC"/>
    <w:rsid w:val="00615653"/>
    <w:rsid w:val="00630131"/>
    <w:rsid w:val="0063451D"/>
    <w:rsid w:val="0063453B"/>
    <w:rsid w:val="00641E6B"/>
    <w:rsid w:val="00642CA0"/>
    <w:rsid w:val="0064347B"/>
    <w:rsid w:val="00651830"/>
    <w:rsid w:val="0065326C"/>
    <w:rsid w:val="0065465A"/>
    <w:rsid w:val="00654764"/>
    <w:rsid w:val="00656B51"/>
    <w:rsid w:val="00656FF2"/>
    <w:rsid w:val="00657BD8"/>
    <w:rsid w:val="00661745"/>
    <w:rsid w:val="00662326"/>
    <w:rsid w:val="00664FA5"/>
    <w:rsid w:val="006678AF"/>
    <w:rsid w:val="006736F0"/>
    <w:rsid w:val="0067584B"/>
    <w:rsid w:val="006758A9"/>
    <w:rsid w:val="006819EF"/>
    <w:rsid w:val="00682CCF"/>
    <w:rsid w:val="006909E1"/>
    <w:rsid w:val="0069152B"/>
    <w:rsid w:val="00692ACF"/>
    <w:rsid w:val="00693441"/>
    <w:rsid w:val="00693C0A"/>
    <w:rsid w:val="006945DC"/>
    <w:rsid w:val="006974C0"/>
    <w:rsid w:val="006A0752"/>
    <w:rsid w:val="006A124C"/>
    <w:rsid w:val="006A52B4"/>
    <w:rsid w:val="006B2033"/>
    <w:rsid w:val="006B2CB3"/>
    <w:rsid w:val="006C1230"/>
    <w:rsid w:val="006C42E3"/>
    <w:rsid w:val="006C5ED0"/>
    <w:rsid w:val="006C6543"/>
    <w:rsid w:val="006D0A6E"/>
    <w:rsid w:val="006D156E"/>
    <w:rsid w:val="006D6A15"/>
    <w:rsid w:val="006E3312"/>
    <w:rsid w:val="006F0A25"/>
    <w:rsid w:val="006F2180"/>
    <w:rsid w:val="006F58DE"/>
    <w:rsid w:val="006F729E"/>
    <w:rsid w:val="00700AE4"/>
    <w:rsid w:val="00701C74"/>
    <w:rsid w:val="00702FAC"/>
    <w:rsid w:val="00703059"/>
    <w:rsid w:val="007071A1"/>
    <w:rsid w:val="00710031"/>
    <w:rsid w:val="00713DA2"/>
    <w:rsid w:val="00713EDA"/>
    <w:rsid w:val="007145DC"/>
    <w:rsid w:val="00716505"/>
    <w:rsid w:val="00717A26"/>
    <w:rsid w:val="007203B6"/>
    <w:rsid w:val="00720A19"/>
    <w:rsid w:val="00726D15"/>
    <w:rsid w:val="007302B2"/>
    <w:rsid w:val="007314B9"/>
    <w:rsid w:val="00733126"/>
    <w:rsid w:val="007371A3"/>
    <w:rsid w:val="00740510"/>
    <w:rsid w:val="007409DA"/>
    <w:rsid w:val="00741A0D"/>
    <w:rsid w:val="00741B7F"/>
    <w:rsid w:val="0074209F"/>
    <w:rsid w:val="0074336C"/>
    <w:rsid w:val="00744199"/>
    <w:rsid w:val="007459D2"/>
    <w:rsid w:val="00750B28"/>
    <w:rsid w:val="00752C86"/>
    <w:rsid w:val="00755463"/>
    <w:rsid w:val="00756AE0"/>
    <w:rsid w:val="00757870"/>
    <w:rsid w:val="007616EE"/>
    <w:rsid w:val="007618C7"/>
    <w:rsid w:val="00784045"/>
    <w:rsid w:val="00787534"/>
    <w:rsid w:val="00792318"/>
    <w:rsid w:val="00792B12"/>
    <w:rsid w:val="007938FF"/>
    <w:rsid w:val="00793E8E"/>
    <w:rsid w:val="00797037"/>
    <w:rsid w:val="007A2C25"/>
    <w:rsid w:val="007A418A"/>
    <w:rsid w:val="007A445E"/>
    <w:rsid w:val="007A46A4"/>
    <w:rsid w:val="007A4DDC"/>
    <w:rsid w:val="007B01F3"/>
    <w:rsid w:val="007B36E8"/>
    <w:rsid w:val="007B6AE1"/>
    <w:rsid w:val="007B6F3F"/>
    <w:rsid w:val="007B75E8"/>
    <w:rsid w:val="007C4D13"/>
    <w:rsid w:val="007C56FB"/>
    <w:rsid w:val="007C66FB"/>
    <w:rsid w:val="007D2B52"/>
    <w:rsid w:val="007D4DDD"/>
    <w:rsid w:val="007D5DEF"/>
    <w:rsid w:val="007E03A7"/>
    <w:rsid w:val="007E254A"/>
    <w:rsid w:val="007E59FB"/>
    <w:rsid w:val="007F5A50"/>
    <w:rsid w:val="007F63C9"/>
    <w:rsid w:val="007F6BE0"/>
    <w:rsid w:val="007F6CAC"/>
    <w:rsid w:val="007F6FC9"/>
    <w:rsid w:val="007F7D58"/>
    <w:rsid w:val="00800951"/>
    <w:rsid w:val="008033B7"/>
    <w:rsid w:val="008073A1"/>
    <w:rsid w:val="00811F79"/>
    <w:rsid w:val="0081351C"/>
    <w:rsid w:val="00816146"/>
    <w:rsid w:val="00817600"/>
    <w:rsid w:val="00817A79"/>
    <w:rsid w:val="0082371A"/>
    <w:rsid w:val="00827CD1"/>
    <w:rsid w:val="00832EB9"/>
    <w:rsid w:val="008340AB"/>
    <w:rsid w:val="00834A60"/>
    <w:rsid w:val="0083507F"/>
    <w:rsid w:val="00837022"/>
    <w:rsid w:val="0085085C"/>
    <w:rsid w:val="00850BBA"/>
    <w:rsid w:val="008517FA"/>
    <w:rsid w:val="00852623"/>
    <w:rsid w:val="008537C7"/>
    <w:rsid w:val="008561E1"/>
    <w:rsid w:val="008604AD"/>
    <w:rsid w:val="00861C14"/>
    <w:rsid w:val="00862016"/>
    <w:rsid w:val="00862AB9"/>
    <w:rsid w:val="008632C7"/>
    <w:rsid w:val="00863FFA"/>
    <w:rsid w:val="00864902"/>
    <w:rsid w:val="008656E9"/>
    <w:rsid w:val="0087059F"/>
    <w:rsid w:val="00870A17"/>
    <w:rsid w:val="008725E7"/>
    <w:rsid w:val="00872D66"/>
    <w:rsid w:val="00873815"/>
    <w:rsid w:val="00874B25"/>
    <w:rsid w:val="00875206"/>
    <w:rsid w:val="00875A46"/>
    <w:rsid w:val="00875C5B"/>
    <w:rsid w:val="008766A6"/>
    <w:rsid w:val="00880197"/>
    <w:rsid w:val="0088252C"/>
    <w:rsid w:val="00887FB5"/>
    <w:rsid w:val="0089070A"/>
    <w:rsid w:val="00892D26"/>
    <w:rsid w:val="00893D7C"/>
    <w:rsid w:val="008A4C16"/>
    <w:rsid w:val="008A4DEB"/>
    <w:rsid w:val="008A66D2"/>
    <w:rsid w:val="008A676D"/>
    <w:rsid w:val="008B0222"/>
    <w:rsid w:val="008B039E"/>
    <w:rsid w:val="008B615F"/>
    <w:rsid w:val="008B63B9"/>
    <w:rsid w:val="008B797C"/>
    <w:rsid w:val="008C0537"/>
    <w:rsid w:val="008C0D28"/>
    <w:rsid w:val="008C0EC0"/>
    <w:rsid w:val="008D36F7"/>
    <w:rsid w:val="008D7002"/>
    <w:rsid w:val="008E42D9"/>
    <w:rsid w:val="008E5BBA"/>
    <w:rsid w:val="008E78A9"/>
    <w:rsid w:val="008F04D4"/>
    <w:rsid w:val="008F352A"/>
    <w:rsid w:val="008F65D2"/>
    <w:rsid w:val="008F7F83"/>
    <w:rsid w:val="00901C2A"/>
    <w:rsid w:val="00901F02"/>
    <w:rsid w:val="00907B58"/>
    <w:rsid w:val="00907F75"/>
    <w:rsid w:val="00910BEC"/>
    <w:rsid w:val="00911839"/>
    <w:rsid w:val="0091234B"/>
    <w:rsid w:val="00916E3D"/>
    <w:rsid w:val="009172B0"/>
    <w:rsid w:val="00921BC8"/>
    <w:rsid w:val="00921ED5"/>
    <w:rsid w:val="00922C25"/>
    <w:rsid w:val="00924BB9"/>
    <w:rsid w:val="0092623B"/>
    <w:rsid w:val="00926DFF"/>
    <w:rsid w:val="00933F2D"/>
    <w:rsid w:val="009341A6"/>
    <w:rsid w:val="00940342"/>
    <w:rsid w:val="00940B4E"/>
    <w:rsid w:val="00941187"/>
    <w:rsid w:val="00941317"/>
    <w:rsid w:val="009464D3"/>
    <w:rsid w:val="00946507"/>
    <w:rsid w:val="00947949"/>
    <w:rsid w:val="009510BB"/>
    <w:rsid w:val="009512D7"/>
    <w:rsid w:val="00954860"/>
    <w:rsid w:val="009609A5"/>
    <w:rsid w:val="00962968"/>
    <w:rsid w:val="009642A5"/>
    <w:rsid w:val="00966BB7"/>
    <w:rsid w:val="00966E10"/>
    <w:rsid w:val="00975044"/>
    <w:rsid w:val="00982474"/>
    <w:rsid w:val="00982575"/>
    <w:rsid w:val="00985D92"/>
    <w:rsid w:val="00986F45"/>
    <w:rsid w:val="00987B7E"/>
    <w:rsid w:val="00992C1B"/>
    <w:rsid w:val="009939D4"/>
    <w:rsid w:val="009A1394"/>
    <w:rsid w:val="009B0F9C"/>
    <w:rsid w:val="009B3774"/>
    <w:rsid w:val="009B480A"/>
    <w:rsid w:val="009B5F1A"/>
    <w:rsid w:val="009C283A"/>
    <w:rsid w:val="009C639C"/>
    <w:rsid w:val="009C723B"/>
    <w:rsid w:val="009D5CDC"/>
    <w:rsid w:val="009E0818"/>
    <w:rsid w:val="009E0C1C"/>
    <w:rsid w:val="009E1C55"/>
    <w:rsid w:val="009E2CA7"/>
    <w:rsid w:val="009E36F7"/>
    <w:rsid w:val="009E3891"/>
    <w:rsid w:val="009E3C7A"/>
    <w:rsid w:val="009E434E"/>
    <w:rsid w:val="009E43FE"/>
    <w:rsid w:val="009E49C0"/>
    <w:rsid w:val="009E4F0E"/>
    <w:rsid w:val="009E6211"/>
    <w:rsid w:val="009F1CFD"/>
    <w:rsid w:val="009F2206"/>
    <w:rsid w:val="009F393A"/>
    <w:rsid w:val="00A00BAC"/>
    <w:rsid w:val="00A01097"/>
    <w:rsid w:val="00A0262E"/>
    <w:rsid w:val="00A02C5D"/>
    <w:rsid w:val="00A02D64"/>
    <w:rsid w:val="00A04683"/>
    <w:rsid w:val="00A0633E"/>
    <w:rsid w:val="00A11F1D"/>
    <w:rsid w:val="00A12060"/>
    <w:rsid w:val="00A12BD5"/>
    <w:rsid w:val="00A12E13"/>
    <w:rsid w:val="00A24096"/>
    <w:rsid w:val="00A257BD"/>
    <w:rsid w:val="00A3093E"/>
    <w:rsid w:val="00A349F3"/>
    <w:rsid w:val="00A3703B"/>
    <w:rsid w:val="00A37164"/>
    <w:rsid w:val="00A37548"/>
    <w:rsid w:val="00A376C4"/>
    <w:rsid w:val="00A37FFC"/>
    <w:rsid w:val="00A40759"/>
    <w:rsid w:val="00A41D60"/>
    <w:rsid w:val="00A42BF2"/>
    <w:rsid w:val="00A42E80"/>
    <w:rsid w:val="00A43179"/>
    <w:rsid w:val="00A43537"/>
    <w:rsid w:val="00A44A7D"/>
    <w:rsid w:val="00A46A77"/>
    <w:rsid w:val="00A51E53"/>
    <w:rsid w:val="00A51E5A"/>
    <w:rsid w:val="00A55DE8"/>
    <w:rsid w:val="00A56EFC"/>
    <w:rsid w:val="00A60EC0"/>
    <w:rsid w:val="00A62134"/>
    <w:rsid w:val="00A66263"/>
    <w:rsid w:val="00A706AF"/>
    <w:rsid w:val="00A70954"/>
    <w:rsid w:val="00A70BFE"/>
    <w:rsid w:val="00A70F6D"/>
    <w:rsid w:val="00A720E1"/>
    <w:rsid w:val="00A77D34"/>
    <w:rsid w:val="00A81E07"/>
    <w:rsid w:val="00A83082"/>
    <w:rsid w:val="00A84647"/>
    <w:rsid w:val="00A846C8"/>
    <w:rsid w:val="00A85E15"/>
    <w:rsid w:val="00A87CC5"/>
    <w:rsid w:val="00A92BA0"/>
    <w:rsid w:val="00A9323D"/>
    <w:rsid w:val="00A93DD8"/>
    <w:rsid w:val="00A9418C"/>
    <w:rsid w:val="00A948E5"/>
    <w:rsid w:val="00A969BF"/>
    <w:rsid w:val="00A96DDD"/>
    <w:rsid w:val="00A973FD"/>
    <w:rsid w:val="00AA034B"/>
    <w:rsid w:val="00AA16B1"/>
    <w:rsid w:val="00AA4F3E"/>
    <w:rsid w:val="00AA5016"/>
    <w:rsid w:val="00AA5185"/>
    <w:rsid w:val="00AA6470"/>
    <w:rsid w:val="00AA7F86"/>
    <w:rsid w:val="00AB081F"/>
    <w:rsid w:val="00AB27BA"/>
    <w:rsid w:val="00AB4365"/>
    <w:rsid w:val="00AB4C7C"/>
    <w:rsid w:val="00AB7D56"/>
    <w:rsid w:val="00AB7DFF"/>
    <w:rsid w:val="00AC15E6"/>
    <w:rsid w:val="00AC4A79"/>
    <w:rsid w:val="00AC725C"/>
    <w:rsid w:val="00AD3A92"/>
    <w:rsid w:val="00AE251F"/>
    <w:rsid w:val="00AE333F"/>
    <w:rsid w:val="00AE39EB"/>
    <w:rsid w:val="00AE4FC7"/>
    <w:rsid w:val="00AE54BD"/>
    <w:rsid w:val="00AE66AB"/>
    <w:rsid w:val="00AF5383"/>
    <w:rsid w:val="00AF5E8D"/>
    <w:rsid w:val="00AF61FE"/>
    <w:rsid w:val="00B0135A"/>
    <w:rsid w:val="00B0252A"/>
    <w:rsid w:val="00B02FD1"/>
    <w:rsid w:val="00B05244"/>
    <w:rsid w:val="00B06443"/>
    <w:rsid w:val="00B0665F"/>
    <w:rsid w:val="00B07566"/>
    <w:rsid w:val="00B11A45"/>
    <w:rsid w:val="00B135C0"/>
    <w:rsid w:val="00B15740"/>
    <w:rsid w:val="00B17422"/>
    <w:rsid w:val="00B20596"/>
    <w:rsid w:val="00B23132"/>
    <w:rsid w:val="00B3258B"/>
    <w:rsid w:val="00B34299"/>
    <w:rsid w:val="00B36C6A"/>
    <w:rsid w:val="00B374B5"/>
    <w:rsid w:val="00B42581"/>
    <w:rsid w:val="00B42AAF"/>
    <w:rsid w:val="00B443EC"/>
    <w:rsid w:val="00B45743"/>
    <w:rsid w:val="00B4639C"/>
    <w:rsid w:val="00B47CD2"/>
    <w:rsid w:val="00B47F66"/>
    <w:rsid w:val="00B50DC3"/>
    <w:rsid w:val="00B514F9"/>
    <w:rsid w:val="00B52D94"/>
    <w:rsid w:val="00B5369B"/>
    <w:rsid w:val="00B53889"/>
    <w:rsid w:val="00B61DA6"/>
    <w:rsid w:val="00B62AFE"/>
    <w:rsid w:val="00B64CC0"/>
    <w:rsid w:val="00B6624D"/>
    <w:rsid w:val="00B7193A"/>
    <w:rsid w:val="00B71BA9"/>
    <w:rsid w:val="00B7349E"/>
    <w:rsid w:val="00B775F0"/>
    <w:rsid w:val="00B810DB"/>
    <w:rsid w:val="00B850A1"/>
    <w:rsid w:val="00B86677"/>
    <w:rsid w:val="00B90ADA"/>
    <w:rsid w:val="00B93CA1"/>
    <w:rsid w:val="00B94F4D"/>
    <w:rsid w:val="00B97719"/>
    <w:rsid w:val="00BA0AE1"/>
    <w:rsid w:val="00BA0BFB"/>
    <w:rsid w:val="00BB1DB8"/>
    <w:rsid w:val="00BB1F57"/>
    <w:rsid w:val="00BB2F33"/>
    <w:rsid w:val="00BB501C"/>
    <w:rsid w:val="00BB589C"/>
    <w:rsid w:val="00BB7655"/>
    <w:rsid w:val="00BC07ED"/>
    <w:rsid w:val="00BC33E3"/>
    <w:rsid w:val="00BC6189"/>
    <w:rsid w:val="00BD1C40"/>
    <w:rsid w:val="00BD1C5C"/>
    <w:rsid w:val="00BD2D11"/>
    <w:rsid w:val="00BD3459"/>
    <w:rsid w:val="00BD3CCD"/>
    <w:rsid w:val="00BD4572"/>
    <w:rsid w:val="00BE0ED4"/>
    <w:rsid w:val="00BE4478"/>
    <w:rsid w:val="00BE7C98"/>
    <w:rsid w:val="00C01A39"/>
    <w:rsid w:val="00C02061"/>
    <w:rsid w:val="00C054DC"/>
    <w:rsid w:val="00C06447"/>
    <w:rsid w:val="00C0657B"/>
    <w:rsid w:val="00C06A99"/>
    <w:rsid w:val="00C06CBD"/>
    <w:rsid w:val="00C10344"/>
    <w:rsid w:val="00C1044D"/>
    <w:rsid w:val="00C11154"/>
    <w:rsid w:val="00C12950"/>
    <w:rsid w:val="00C25A06"/>
    <w:rsid w:val="00C264C5"/>
    <w:rsid w:val="00C35737"/>
    <w:rsid w:val="00C454FA"/>
    <w:rsid w:val="00C456A0"/>
    <w:rsid w:val="00C4596E"/>
    <w:rsid w:val="00C549CC"/>
    <w:rsid w:val="00C575E2"/>
    <w:rsid w:val="00C622D7"/>
    <w:rsid w:val="00C6567C"/>
    <w:rsid w:val="00C732D6"/>
    <w:rsid w:val="00C74766"/>
    <w:rsid w:val="00C8460A"/>
    <w:rsid w:val="00C926A5"/>
    <w:rsid w:val="00C92B51"/>
    <w:rsid w:val="00C95630"/>
    <w:rsid w:val="00C95A49"/>
    <w:rsid w:val="00C96A42"/>
    <w:rsid w:val="00CB0EAE"/>
    <w:rsid w:val="00CB127F"/>
    <w:rsid w:val="00CB4F37"/>
    <w:rsid w:val="00CC2618"/>
    <w:rsid w:val="00CC35D3"/>
    <w:rsid w:val="00CC3E56"/>
    <w:rsid w:val="00CC54CF"/>
    <w:rsid w:val="00CC6A60"/>
    <w:rsid w:val="00CC6D9B"/>
    <w:rsid w:val="00CD0E19"/>
    <w:rsid w:val="00CD3DE1"/>
    <w:rsid w:val="00CD7F49"/>
    <w:rsid w:val="00CE1008"/>
    <w:rsid w:val="00CE4518"/>
    <w:rsid w:val="00CF0289"/>
    <w:rsid w:val="00CF1111"/>
    <w:rsid w:val="00CF2B0D"/>
    <w:rsid w:val="00CF340C"/>
    <w:rsid w:val="00CF3D09"/>
    <w:rsid w:val="00CF7412"/>
    <w:rsid w:val="00D00A72"/>
    <w:rsid w:val="00D03E12"/>
    <w:rsid w:val="00D04160"/>
    <w:rsid w:val="00D04E47"/>
    <w:rsid w:val="00D10F91"/>
    <w:rsid w:val="00D13FB8"/>
    <w:rsid w:val="00D1510A"/>
    <w:rsid w:val="00D15614"/>
    <w:rsid w:val="00D1786E"/>
    <w:rsid w:val="00D20570"/>
    <w:rsid w:val="00D23452"/>
    <w:rsid w:val="00D27C75"/>
    <w:rsid w:val="00D32A87"/>
    <w:rsid w:val="00D338CE"/>
    <w:rsid w:val="00D338CF"/>
    <w:rsid w:val="00D35584"/>
    <w:rsid w:val="00D364AB"/>
    <w:rsid w:val="00D40879"/>
    <w:rsid w:val="00D46844"/>
    <w:rsid w:val="00D52BAC"/>
    <w:rsid w:val="00D54815"/>
    <w:rsid w:val="00D57337"/>
    <w:rsid w:val="00D57AF9"/>
    <w:rsid w:val="00D57DFE"/>
    <w:rsid w:val="00D61251"/>
    <w:rsid w:val="00D6264F"/>
    <w:rsid w:val="00D652E0"/>
    <w:rsid w:val="00D67A54"/>
    <w:rsid w:val="00D71D60"/>
    <w:rsid w:val="00D7613F"/>
    <w:rsid w:val="00D8328C"/>
    <w:rsid w:val="00D84D0A"/>
    <w:rsid w:val="00D859F4"/>
    <w:rsid w:val="00D85C7B"/>
    <w:rsid w:val="00D90B02"/>
    <w:rsid w:val="00D94BCA"/>
    <w:rsid w:val="00D97FF6"/>
    <w:rsid w:val="00DA0009"/>
    <w:rsid w:val="00DA1998"/>
    <w:rsid w:val="00DA311D"/>
    <w:rsid w:val="00DA4AE0"/>
    <w:rsid w:val="00DA61E8"/>
    <w:rsid w:val="00DA7F39"/>
    <w:rsid w:val="00DB1004"/>
    <w:rsid w:val="00DB3831"/>
    <w:rsid w:val="00DB51A7"/>
    <w:rsid w:val="00DB5335"/>
    <w:rsid w:val="00DB563E"/>
    <w:rsid w:val="00DB5A52"/>
    <w:rsid w:val="00DC01C2"/>
    <w:rsid w:val="00DC6DBD"/>
    <w:rsid w:val="00DC7C3F"/>
    <w:rsid w:val="00DD2532"/>
    <w:rsid w:val="00DD5CA1"/>
    <w:rsid w:val="00DD633F"/>
    <w:rsid w:val="00DE7101"/>
    <w:rsid w:val="00DE75A3"/>
    <w:rsid w:val="00DF2151"/>
    <w:rsid w:val="00DF23A5"/>
    <w:rsid w:val="00DF516B"/>
    <w:rsid w:val="00DF55EE"/>
    <w:rsid w:val="00DF68D0"/>
    <w:rsid w:val="00DF7E15"/>
    <w:rsid w:val="00E00D92"/>
    <w:rsid w:val="00E0300C"/>
    <w:rsid w:val="00E05F17"/>
    <w:rsid w:val="00E10502"/>
    <w:rsid w:val="00E12137"/>
    <w:rsid w:val="00E12528"/>
    <w:rsid w:val="00E1398C"/>
    <w:rsid w:val="00E15677"/>
    <w:rsid w:val="00E20238"/>
    <w:rsid w:val="00E34826"/>
    <w:rsid w:val="00E40F65"/>
    <w:rsid w:val="00E417D9"/>
    <w:rsid w:val="00E421E6"/>
    <w:rsid w:val="00E4340D"/>
    <w:rsid w:val="00E448D7"/>
    <w:rsid w:val="00E476A1"/>
    <w:rsid w:val="00E502AE"/>
    <w:rsid w:val="00E513F1"/>
    <w:rsid w:val="00E524E7"/>
    <w:rsid w:val="00E52A27"/>
    <w:rsid w:val="00E5397B"/>
    <w:rsid w:val="00E55C94"/>
    <w:rsid w:val="00E5632D"/>
    <w:rsid w:val="00E6036B"/>
    <w:rsid w:val="00E620A9"/>
    <w:rsid w:val="00E6328A"/>
    <w:rsid w:val="00E63DDD"/>
    <w:rsid w:val="00E6570B"/>
    <w:rsid w:val="00E67E93"/>
    <w:rsid w:val="00E67EDB"/>
    <w:rsid w:val="00E70205"/>
    <w:rsid w:val="00E7178E"/>
    <w:rsid w:val="00E75D62"/>
    <w:rsid w:val="00E83937"/>
    <w:rsid w:val="00E845DA"/>
    <w:rsid w:val="00E87737"/>
    <w:rsid w:val="00E90335"/>
    <w:rsid w:val="00E907AB"/>
    <w:rsid w:val="00E92686"/>
    <w:rsid w:val="00E94CA8"/>
    <w:rsid w:val="00E95494"/>
    <w:rsid w:val="00E95C06"/>
    <w:rsid w:val="00EA0E0F"/>
    <w:rsid w:val="00EA1C0A"/>
    <w:rsid w:val="00EA2FB2"/>
    <w:rsid w:val="00EA3E3A"/>
    <w:rsid w:val="00EA55BE"/>
    <w:rsid w:val="00EB2991"/>
    <w:rsid w:val="00EB507E"/>
    <w:rsid w:val="00EB7AF0"/>
    <w:rsid w:val="00EC04C4"/>
    <w:rsid w:val="00EC2B6D"/>
    <w:rsid w:val="00EC45DF"/>
    <w:rsid w:val="00EC657E"/>
    <w:rsid w:val="00ED00AB"/>
    <w:rsid w:val="00ED07CF"/>
    <w:rsid w:val="00ED2547"/>
    <w:rsid w:val="00ED42D5"/>
    <w:rsid w:val="00ED6F0A"/>
    <w:rsid w:val="00EE16C6"/>
    <w:rsid w:val="00EE39ED"/>
    <w:rsid w:val="00EE5C53"/>
    <w:rsid w:val="00EF0DD9"/>
    <w:rsid w:val="00EF2388"/>
    <w:rsid w:val="00EF2817"/>
    <w:rsid w:val="00EF3B66"/>
    <w:rsid w:val="00EF3D3A"/>
    <w:rsid w:val="00EF6AA1"/>
    <w:rsid w:val="00F037B7"/>
    <w:rsid w:val="00F0417C"/>
    <w:rsid w:val="00F13742"/>
    <w:rsid w:val="00F1515A"/>
    <w:rsid w:val="00F15384"/>
    <w:rsid w:val="00F17865"/>
    <w:rsid w:val="00F20497"/>
    <w:rsid w:val="00F21F40"/>
    <w:rsid w:val="00F21FD9"/>
    <w:rsid w:val="00F309F7"/>
    <w:rsid w:val="00F31BFC"/>
    <w:rsid w:val="00F32CCD"/>
    <w:rsid w:val="00F3413F"/>
    <w:rsid w:val="00F342C8"/>
    <w:rsid w:val="00F34A12"/>
    <w:rsid w:val="00F35CC5"/>
    <w:rsid w:val="00F37981"/>
    <w:rsid w:val="00F407ED"/>
    <w:rsid w:val="00F40D7B"/>
    <w:rsid w:val="00F4291B"/>
    <w:rsid w:val="00F45A49"/>
    <w:rsid w:val="00F474BD"/>
    <w:rsid w:val="00F56D21"/>
    <w:rsid w:val="00F57F88"/>
    <w:rsid w:val="00F706CC"/>
    <w:rsid w:val="00F715DE"/>
    <w:rsid w:val="00F73384"/>
    <w:rsid w:val="00F73617"/>
    <w:rsid w:val="00F74FD4"/>
    <w:rsid w:val="00F7640F"/>
    <w:rsid w:val="00F76A1C"/>
    <w:rsid w:val="00F81DA2"/>
    <w:rsid w:val="00F8519F"/>
    <w:rsid w:val="00F87866"/>
    <w:rsid w:val="00F94359"/>
    <w:rsid w:val="00F94397"/>
    <w:rsid w:val="00F94D49"/>
    <w:rsid w:val="00F969CA"/>
    <w:rsid w:val="00F97B1E"/>
    <w:rsid w:val="00FA0802"/>
    <w:rsid w:val="00FA0C5F"/>
    <w:rsid w:val="00FA0FD0"/>
    <w:rsid w:val="00FA11C4"/>
    <w:rsid w:val="00FA2701"/>
    <w:rsid w:val="00FB129D"/>
    <w:rsid w:val="00FB3B37"/>
    <w:rsid w:val="00FB60CE"/>
    <w:rsid w:val="00FB7B5C"/>
    <w:rsid w:val="00FC357E"/>
    <w:rsid w:val="00FC5E4A"/>
    <w:rsid w:val="00FC667C"/>
    <w:rsid w:val="00FD28A0"/>
    <w:rsid w:val="00FD2A5E"/>
    <w:rsid w:val="00FD2CBE"/>
    <w:rsid w:val="00FD31D8"/>
    <w:rsid w:val="00FE2530"/>
    <w:rsid w:val="00FE3C11"/>
    <w:rsid w:val="00FE4060"/>
    <w:rsid w:val="00FE4F66"/>
    <w:rsid w:val="00FE58D8"/>
    <w:rsid w:val="00FF05B9"/>
    <w:rsid w:val="00FF12C6"/>
    <w:rsid w:val="00FF2384"/>
    <w:rsid w:val="00FF4669"/>
    <w:rsid w:val="00FF4787"/>
    <w:rsid w:val="00FF56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070A"/>
    <w:rPr>
      <w:sz w:val="24"/>
      <w:szCs w:val="24"/>
    </w:rPr>
  </w:style>
  <w:style w:type="paragraph" w:styleId="1">
    <w:name w:val="heading 1"/>
    <w:basedOn w:val="a"/>
    <w:next w:val="a"/>
    <w:qFormat/>
    <w:pPr>
      <w:keepNext/>
      <w:jc w:val="both"/>
      <w:outlineLvl w:val="0"/>
    </w:pPr>
    <w:rPr>
      <w:b/>
      <w:bCs/>
    </w:rPr>
  </w:style>
  <w:style w:type="paragraph" w:styleId="2">
    <w:name w:val="heading 2"/>
    <w:basedOn w:val="a"/>
    <w:next w:val="a"/>
    <w:qFormat/>
    <w:pPr>
      <w:keepNext/>
      <w:jc w:val="both"/>
      <w:outlineLvl w:val="1"/>
    </w:pPr>
    <w:rPr>
      <w:b/>
      <w:bCs/>
      <w:sz w:val="18"/>
    </w:rPr>
  </w:style>
  <w:style w:type="paragraph" w:styleId="3">
    <w:name w:val="heading 3"/>
    <w:basedOn w:val="a"/>
    <w:next w:val="a"/>
    <w:qFormat/>
    <w:pPr>
      <w:keepNext/>
      <w:jc w:val="both"/>
      <w:outlineLvl w:val="2"/>
    </w:pPr>
    <w:rPr>
      <w:b/>
      <w:bCs/>
      <w:sz w:val="22"/>
    </w:rPr>
  </w:style>
  <w:style w:type="paragraph" w:styleId="4">
    <w:name w:val="heading 4"/>
    <w:basedOn w:val="a"/>
    <w:next w:val="a"/>
    <w:qFormat/>
    <w:pPr>
      <w:keepNext/>
      <w:ind w:left="4248" w:firstLine="708"/>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Pr>
      <w:sz w:val="22"/>
    </w:rPr>
  </w:style>
  <w:style w:type="paragraph" w:styleId="a3">
    <w:name w:val="Balloon Text"/>
    <w:basedOn w:val="a"/>
    <w:semiHidden/>
    <w:rPr>
      <w:rFonts w:ascii="Tahoma" w:hAnsi="Tahoma" w:cs="Tahoma"/>
      <w:sz w:val="16"/>
      <w:szCs w:val="16"/>
    </w:rPr>
  </w:style>
  <w:style w:type="paragraph" w:styleId="a4">
    <w:name w:val="Body Text Indent"/>
    <w:basedOn w:val="a"/>
    <w:pPr>
      <w:spacing w:after="120"/>
      <w:ind w:left="283"/>
    </w:pPr>
  </w:style>
  <w:style w:type="table" w:styleId="a5">
    <w:name w:val="Table Grid"/>
    <w:basedOn w:val="a1"/>
    <w:rsid w:val="001164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nhideWhenUsed/>
    <w:rsid w:val="00A973FD"/>
    <w:rPr>
      <w:color w:val="0000FF"/>
      <w:u w:val="single"/>
    </w:rPr>
  </w:style>
  <w:style w:type="paragraph" w:styleId="a7">
    <w:name w:val="header"/>
    <w:basedOn w:val="a"/>
    <w:link w:val="a8"/>
    <w:uiPriority w:val="99"/>
    <w:unhideWhenUsed/>
    <w:rsid w:val="00595CEE"/>
    <w:pPr>
      <w:tabs>
        <w:tab w:val="center" w:pos="4677"/>
        <w:tab w:val="right" w:pos="9355"/>
      </w:tabs>
    </w:pPr>
  </w:style>
  <w:style w:type="character" w:customStyle="1" w:styleId="a8">
    <w:name w:val="Верхний колонтитул Знак"/>
    <w:link w:val="a7"/>
    <w:uiPriority w:val="99"/>
    <w:rsid w:val="00595CEE"/>
    <w:rPr>
      <w:sz w:val="24"/>
      <w:szCs w:val="24"/>
    </w:rPr>
  </w:style>
  <w:style w:type="paragraph" w:styleId="a9">
    <w:name w:val="footer"/>
    <w:basedOn w:val="a"/>
    <w:link w:val="aa"/>
    <w:uiPriority w:val="99"/>
    <w:unhideWhenUsed/>
    <w:rsid w:val="00595CEE"/>
    <w:pPr>
      <w:tabs>
        <w:tab w:val="center" w:pos="4677"/>
        <w:tab w:val="right" w:pos="9355"/>
      </w:tabs>
    </w:pPr>
  </w:style>
  <w:style w:type="character" w:customStyle="1" w:styleId="aa">
    <w:name w:val="Нижний колонтитул Знак"/>
    <w:link w:val="a9"/>
    <w:uiPriority w:val="99"/>
    <w:rsid w:val="00595CEE"/>
    <w:rPr>
      <w:sz w:val="24"/>
      <w:szCs w:val="24"/>
    </w:rPr>
  </w:style>
  <w:style w:type="paragraph" w:styleId="21">
    <w:name w:val="Body Text Indent 2"/>
    <w:basedOn w:val="a"/>
    <w:link w:val="22"/>
    <w:uiPriority w:val="99"/>
    <w:semiHidden/>
    <w:rsid w:val="00F20497"/>
    <w:pPr>
      <w:spacing w:after="120" w:line="480" w:lineRule="auto"/>
      <w:ind w:left="283"/>
    </w:pPr>
  </w:style>
  <w:style w:type="character" w:customStyle="1" w:styleId="22">
    <w:name w:val="Основной текст с отступом 2 Знак"/>
    <w:basedOn w:val="a0"/>
    <w:link w:val="21"/>
    <w:uiPriority w:val="99"/>
    <w:semiHidden/>
    <w:rsid w:val="00F20497"/>
    <w:rPr>
      <w:sz w:val="24"/>
      <w:szCs w:val="24"/>
    </w:rPr>
  </w:style>
  <w:style w:type="paragraph" w:styleId="ab">
    <w:name w:val="List Paragraph"/>
    <w:aliases w:val="AC List 01,Нумерованый список,List Paragraph1,List Paragraph,Ненумерованный список,ПАРАГРАФ,Абзац списка2,Нумерованный спиков,3_Абзац списка,Маркер,head 5,Subtle Emphasis,Буллет,Bullet_IRAO,Слабое выделение1,Title,Нум 2 ур,1,Таблица,Абзац"/>
    <w:basedOn w:val="a"/>
    <w:link w:val="ac"/>
    <w:uiPriority w:val="34"/>
    <w:qFormat/>
    <w:rsid w:val="0004322B"/>
    <w:pPr>
      <w:ind w:left="720"/>
      <w:contextualSpacing/>
    </w:pPr>
  </w:style>
  <w:style w:type="paragraph" w:styleId="ad">
    <w:name w:val="footnote text"/>
    <w:aliases w:val="Footnote Text Char Знак,single space,Знак1 Знак1 Char Знак,Текст сноски Знак Знак Знак Знак Char Знак,Текст сноски Знак Знак Знак1 Char Знак,Текст сноски Знак Знак1 Char Знак,Текст сноски Знак1 Char Знак"/>
    <w:basedOn w:val="a"/>
    <w:link w:val="ae"/>
    <w:uiPriority w:val="99"/>
    <w:rsid w:val="00692ACF"/>
    <w:rPr>
      <w:sz w:val="20"/>
      <w:szCs w:val="20"/>
    </w:rPr>
  </w:style>
  <w:style w:type="character" w:customStyle="1" w:styleId="ae">
    <w:name w:val="Текст сноски Знак"/>
    <w:aliases w:val="Footnote Text Char Знак Знак,single space Знак,Знак1 Знак1 Char Знак Знак,Текст сноски Знак Знак Знак Знак Char Знак Знак,Текст сноски Знак Знак Знак1 Char Знак Знак,Текст сноски Знак Знак1 Char Знак Знак"/>
    <w:basedOn w:val="a0"/>
    <w:link w:val="ad"/>
    <w:uiPriority w:val="99"/>
    <w:rsid w:val="00692ACF"/>
  </w:style>
  <w:style w:type="character" w:styleId="af">
    <w:name w:val="footnote reference"/>
    <w:aliases w:val="Ciae niinee-FN,Footnote Reference Number,Used by Word for Help footnote symbols,fr,Знак сноски 1,Знак сноски-FN,Ссылка на сноску 45"/>
    <w:uiPriority w:val="99"/>
    <w:rsid w:val="00692ACF"/>
    <w:rPr>
      <w:vertAlign w:val="superscript"/>
    </w:rPr>
  </w:style>
  <w:style w:type="character" w:customStyle="1" w:styleId="ac">
    <w:name w:val="Абзац списка Знак"/>
    <w:aliases w:val="AC List 01 Знак,Нумерованый список Знак,List Paragraph1 Знак,List Paragraph Знак,Ненумерованный список Знак,ПАРАГРАФ Знак,Абзац списка2 Знак,Нумерованный спиков Знак,3_Абзац списка Знак,Маркер Знак,head 5 Знак,Subtle Emphasis Знак"/>
    <w:link w:val="ab"/>
    <w:uiPriority w:val="34"/>
    <w:qFormat/>
    <w:rsid w:val="00576DD9"/>
    <w:rPr>
      <w:sz w:val="24"/>
      <w:szCs w:val="24"/>
    </w:rPr>
  </w:style>
  <w:style w:type="paragraph" w:styleId="af0">
    <w:name w:val="Body Text"/>
    <w:basedOn w:val="a"/>
    <w:link w:val="af1"/>
    <w:uiPriority w:val="99"/>
    <w:rsid w:val="00576DD9"/>
    <w:pPr>
      <w:spacing w:after="120"/>
    </w:pPr>
  </w:style>
  <w:style w:type="character" w:customStyle="1" w:styleId="af1">
    <w:name w:val="Основной текст Знак"/>
    <w:basedOn w:val="a0"/>
    <w:link w:val="af0"/>
    <w:uiPriority w:val="99"/>
    <w:rsid w:val="00576DD9"/>
    <w:rPr>
      <w:sz w:val="24"/>
      <w:szCs w:val="24"/>
    </w:rPr>
  </w:style>
  <w:style w:type="character" w:styleId="af2">
    <w:name w:val="annotation reference"/>
    <w:basedOn w:val="a0"/>
    <w:semiHidden/>
    <w:unhideWhenUsed/>
    <w:rsid w:val="00F57F88"/>
    <w:rPr>
      <w:sz w:val="16"/>
      <w:szCs w:val="16"/>
    </w:rPr>
  </w:style>
  <w:style w:type="paragraph" w:styleId="af3">
    <w:name w:val="annotation text"/>
    <w:basedOn w:val="a"/>
    <w:link w:val="af4"/>
    <w:semiHidden/>
    <w:unhideWhenUsed/>
    <w:rsid w:val="00F57F88"/>
    <w:rPr>
      <w:sz w:val="20"/>
      <w:szCs w:val="20"/>
    </w:rPr>
  </w:style>
  <w:style w:type="character" w:customStyle="1" w:styleId="af4">
    <w:name w:val="Текст примечания Знак"/>
    <w:basedOn w:val="a0"/>
    <w:link w:val="af3"/>
    <w:semiHidden/>
    <w:rsid w:val="00F57F88"/>
  </w:style>
  <w:style w:type="paragraph" w:styleId="af5">
    <w:name w:val="annotation subject"/>
    <w:basedOn w:val="af3"/>
    <w:next w:val="af3"/>
    <w:link w:val="af6"/>
    <w:semiHidden/>
    <w:unhideWhenUsed/>
    <w:rsid w:val="00F57F88"/>
    <w:rPr>
      <w:b/>
      <w:bCs/>
    </w:rPr>
  </w:style>
  <w:style w:type="character" w:customStyle="1" w:styleId="af6">
    <w:name w:val="Тема примечания Знак"/>
    <w:basedOn w:val="af4"/>
    <w:link w:val="af5"/>
    <w:semiHidden/>
    <w:rsid w:val="00F57F88"/>
    <w:rPr>
      <w:b/>
      <w:bCs/>
    </w:rPr>
  </w:style>
  <w:style w:type="character" w:customStyle="1" w:styleId="23">
    <w:name w:val="Основной текст (2) + Полужирный"/>
    <w:uiPriority w:val="99"/>
    <w:rsid w:val="00D57AF9"/>
    <w:rPr>
      <w:rFonts w:ascii="Times New Roman" w:hAnsi="Times New Roman" w:cs="Times New Roman"/>
      <w:b/>
      <w:bCs/>
      <w:u w:val="none"/>
    </w:rPr>
  </w:style>
  <w:style w:type="paragraph" w:customStyle="1" w:styleId="10">
    <w:name w:val="Текст сноски1"/>
    <w:next w:val="af7"/>
    <w:uiPriority w:val="99"/>
    <w:unhideWhenUsed/>
    <w:rsid w:val="00DA0009"/>
    <w:pPr>
      <w:pBdr>
        <w:top w:val="nil"/>
        <w:left w:val="nil"/>
        <w:bottom w:val="nil"/>
        <w:right w:val="nil"/>
        <w:between w:val="nil"/>
      </w:pBdr>
    </w:pPr>
    <w:rPr>
      <w:rFonts w:ascii="Calibri" w:eastAsia="Calibri" w:hAnsi="Calibri"/>
      <w:lang w:eastAsia="en-US"/>
    </w:rPr>
  </w:style>
  <w:style w:type="character" w:customStyle="1" w:styleId="11">
    <w:name w:val="Знак сноски1"/>
    <w:uiPriority w:val="99"/>
    <w:unhideWhenUsed/>
    <w:rsid w:val="00DA0009"/>
    <w:rPr>
      <w:vertAlign w:val="superscript"/>
    </w:rPr>
  </w:style>
  <w:style w:type="paragraph" w:styleId="af7">
    <w:name w:val="Title"/>
    <w:basedOn w:val="a"/>
    <w:next w:val="a"/>
    <w:link w:val="af8"/>
    <w:qFormat/>
    <w:rsid w:val="00DA0009"/>
    <w:pPr>
      <w:contextualSpacing/>
    </w:pPr>
    <w:rPr>
      <w:rFonts w:asciiTheme="majorHAnsi" w:eastAsiaTheme="majorEastAsia" w:hAnsiTheme="majorHAnsi" w:cstheme="majorBidi"/>
      <w:spacing w:val="-10"/>
      <w:kern w:val="28"/>
      <w:sz w:val="56"/>
      <w:szCs w:val="56"/>
    </w:rPr>
  </w:style>
  <w:style w:type="character" w:customStyle="1" w:styleId="af8">
    <w:name w:val="Заголовок Знак"/>
    <w:basedOn w:val="a0"/>
    <w:link w:val="af7"/>
    <w:rsid w:val="00DA000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6790276">
      <w:bodyDiv w:val="1"/>
      <w:marLeft w:val="0"/>
      <w:marRight w:val="0"/>
      <w:marTop w:val="0"/>
      <w:marBottom w:val="0"/>
      <w:divBdr>
        <w:top w:val="none" w:sz="0" w:space="0" w:color="auto"/>
        <w:left w:val="none" w:sz="0" w:space="0" w:color="auto"/>
        <w:bottom w:val="none" w:sz="0" w:space="0" w:color="auto"/>
        <w:right w:val="none" w:sz="0" w:space="0" w:color="auto"/>
      </w:divBdr>
    </w:div>
    <w:div w:id="194113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467664-AB19-4AE0-8B59-E98EA9155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1448</Words>
  <Characters>8255</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2025-12-11T08:29:00Z</dcterms:created>
  <dcterms:modified xsi:type="dcterms:W3CDTF">2025-12-11T08:29:00Z</dcterms:modified>
</cp:coreProperties>
</file>