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E894B" w14:textId="77777777" w:rsidR="0046397F" w:rsidRPr="009C5357" w:rsidRDefault="0046397F" w:rsidP="002010FD">
      <w:pPr>
        <w:autoSpaceDE w:val="0"/>
        <w:autoSpaceDN w:val="0"/>
        <w:adjustRightInd w:val="0"/>
        <w:spacing w:after="0" w:line="240" w:lineRule="auto"/>
        <w:ind w:firstLine="540"/>
        <w:jc w:val="both"/>
        <w:rPr>
          <w:rFonts w:ascii="Times New Roman" w:hAnsi="Times New Roman" w:cs="Times New Roman"/>
          <w:lang w:val="en-US"/>
        </w:rPr>
      </w:pPr>
    </w:p>
    <w:p w14:paraId="6A35CA40"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ОТЧЕТ ЭМИТЕНТА ЭМИССИОННЫХ ЦЕННЫХ БУМАГ</w:t>
      </w:r>
    </w:p>
    <w:p w14:paraId="2C9CE872"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___________________________________________________________</w:t>
      </w:r>
    </w:p>
    <w:p w14:paraId="1A8E262C" w14:textId="77777777" w:rsidR="0046397F" w:rsidRPr="00690AAD" w:rsidRDefault="00C21BD8" w:rsidP="002010FD">
      <w:pPr>
        <w:autoSpaceDE w:val="0"/>
        <w:autoSpaceDN w:val="0"/>
        <w:adjustRightInd w:val="0"/>
        <w:spacing w:after="0" w:line="240" w:lineRule="auto"/>
        <w:jc w:val="center"/>
        <w:rPr>
          <w:rFonts w:ascii="Times New Roman" w:hAnsi="Times New Roman" w:cs="Times New Roman"/>
          <w:b/>
        </w:rPr>
      </w:pPr>
      <w:r w:rsidRPr="00690AAD">
        <w:rPr>
          <w:rFonts w:ascii="Times New Roman" w:hAnsi="Times New Roman" w:cs="Times New Roman"/>
          <w:b/>
        </w:rPr>
        <w:t>Публичное акционерное общество «Россети Северный Кавказ»</w:t>
      </w:r>
    </w:p>
    <w:p w14:paraId="5A5B27C5"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6"/>
        <w:gridCol w:w="453"/>
        <w:gridCol w:w="2608"/>
        <w:gridCol w:w="1474"/>
      </w:tblGrid>
      <w:tr w:rsidR="0046397F" w:rsidRPr="00690AAD" w14:paraId="400AC1A2" w14:textId="77777777">
        <w:tc>
          <w:tcPr>
            <w:tcW w:w="4989" w:type="dxa"/>
            <w:gridSpan w:val="2"/>
          </w:tcPr>
          <w:p w14:paraId="76119CD6"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Код эмитента:</w:t>
            </w:r>
          </w:p>
        </w:tc>
        <w:tc>
          <w:tcPr>
            <w:tcW w:w="4082" w:type="dxa"/>
            <w:gridSpan w:val="2"/>
          </w:tcPr>
          <w:p w14:paraId="1CBAA9A4" w14:textId="77777777" w:rsidR="0046397F" w:rsidRPr="00690AAD" w:rsidRDefault="00C21BD8" w:rsidP="002010FD">
            <w:pPr>
              <w:autoSpaceDE w:val="0"/>
              <w:autoSpaceDN w:val="0"/>
              <w:adjustRightInd w:val="0"/>
              <w:spacing w:after="0" w:line="240" w:lineRule="auto"/>
              <w:rPr>
                <w:rFonts w:ascii="Times New Roman" w:hAnsi="Times New Roman" w:cs="Times New Roman"/>
                <w:b/>
              </w:rPr>
            </w:pPr>
            <w:r w:rsidRPr="00690AAD">
              <w:rPr>
                <w:rFonts w:ascii="Times New Roman" w:hAnsi="Times New Roman" w:cs="Times New Roman"/>
                <w:b/>
              </w:rPr>
              <w:t xml:space="preserve">34747-E </w:t>
            </w:r>
          </w:p>
        </w:tc>
      </w:tr>
      <w:tr w:rsidR="0046397F" w:rsidRPr="00690AAD" w14:paraId="01F99246" w14:textId="77777777" w:rsidTr="0047414D">
        <w:tc>
          <w:tcPr>
            <w:tcW w:w="4536" w:type="dxa"/>
          </w:tcPr>
          <w:p w14:paraId="77B34182"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ЗА</w:t>
            </w:r>
          </w:p>
        </w:tc>
        <w:tc>
          <w:tcPr>
            <w:tcW w:w="3061" w:type="dxa"/>
            <w:gridSpan w:val="2"/>
          </w:tcPr>
          <w:p w14:paraId="32E51A61" w14:textId="3679A199" w:rsidR="0046397F" w:rsidRPr="00690AAD" w:rsidRDefault="005F6BF4" w:rsidP="00291505">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b/>
              </w:rPr>
              <w:t>12</w:t>
            </w:r>
            <w:r w:rsidR="009D55DF" w:rsidRPr="00690AAD">
              <w:rPr>
                <w:rFonts w:ascii="Times New Roman" w:hAnsi="Times New Roman" w:cs="Times New Roman"/>
                <w:b/>
              </w:rPr>
              <w:t xml:space="preserve"> месяцев </w:t>
            </w:r>
            <w:r w:rsidR="00291505" w:rsidRPr="00690AAD">
              <w:rPr>
                <w:rFonts w:ascii="Times New Roman" w:hAnsi="Times New Roman" w:cs="Times New Roman"/>
                <w:b/>
              </w:rPr>
              <w:t>202</w:t>
            </w:r>
            <w:r w:rsidR="00291505">
              <w:rPr>
                <w:rFonts w:ascii="Times New Roman" w:hAnsi="Times New Roman" w:cs="Times New Roman"/>
                <w:b/>
              </w:rPr>
              <w:t>4</w:t>
            </w:r>
            <w:r w:rsidR="00291505" w:rsidRPr="00690AAD">
              <w:rPr>
                <w:rFonts w:ascii="Times New Roman" w:hAnsi="Times New Roman" w:cs="Times New Roman"/>
                <w:b/>
              </w:rPr>
              <w:t xml:space="preserve"> </w:t>
            </w:r>
            <w:r w:rsidR="00C21BD8" w:rsidRPr="00690AAD">
              <w:rPr>
                <w:rFonts w:ascii="Times New Roman" w:hAnsi="Times New Roman" w:cs="Times New Roman"/>
                <w:b/>
              </w:rPr>
              <w:t>год</w:t>
            </w:r>
            <w:r w:rsidR="009D55DF" w:rsidRPr="00690AAD">
              <w:rPr>
                <w:rFonts w:ascii="Times New Roman" w:hAnsi="Times New Roman" w:cs="Times New Roman"/>
                <w:b/>
              </w:rPr>
              <w:t>а</w:t>
            </w:r>
          </w:p>
        </w:tc>
        <w:tc>
          <w:tcPr>
            <w:tcW w:w="1474" w:type="dxa"/>
          </w:tcPr>
          <w:p w14:paraId="1A31C259"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5E6D34E9"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E93B24E"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Информация,</w:t>
      </w:r>
    </w:p>
    <w:p w14:paraId="232C14C8"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содержащаяся в настоящем отчете эмитента, подлежит</w:t>
      </w:r>
    </w:p>
    <w:p w14:paraId="6D260A3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раскрытию в соответствии с законодательством</w:t>
      </w:r>
    </w:p>
    <w:p w14:paraId="67626D0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Российской Федерации о ценных бумагах</w:t>
      </w:r>
    </w:p>
    <w:p w14:paraId="45FD23A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B4E4292"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0" w:name="Par30"/>
      <w:bookmarkEnd w:id="0"/>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5EC4000E" w14:textId="77777777" w:rsidTr="00922567">
        <w:tc>
          <w:tcPr>
            <w:tcW w:w="1701" w:type="dxa"/>
            <w:tcBorders>
              <w:top w:val="single" w:sz="4" w:space="0" w:color="auto"/>
              <w:left w:val="single" w:sz="4" w:space="0" w:color="auto"/>
            </w:tcBorders>
          </w:tcPr>
          <w:p w14:paraId="245CA0A6"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эмитента</w:t>
            </w:r>
            <w:r w:rsidR="00C21BD8" w:rsidRPr="00690AAD">
              <w:rPr>
                <w:rFonts w:ascii="Times New Roman" w:hAnsi="Times New Roman" w:cs="Times New Roman"/>
              </w:rPr>
              <w:t xml:space="preserve">: </w:t>
            </w:r>
          </w:p>
        </w:tc>
        <w:tc>
          <w:tcPr>
            <w:tcW w:w="7650" w:type="dxa"/>
            <w:tcBorders>
              <w:top w:val="single" w:sz="4" w:space="0" w:color="auto"/>
              <w:right w:val="single" w:sz="4" w:space="0" w:color="auto"/>
            </w:tcBorders>
          </w:tcPr>
          <w:p w14:paraId="108BD055" w14:textId="77777777" w:rsidR="0046397F" w:rsidRPr="00690AAD" w:rsidRDefault="00C21BD8"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357506, Ставропольский край, Пятигорск город, Подстанционная улица, дом 13а</w:t>
            </w:r>
          </w:p>
        </w:tc>
      </w:tr>
      <w:tr w:rsidR="0047414D" w:rsidRPr="00690AAD" w14:paraId="00D9D885" w14:textId="77777777" w:rsidTr="00922567">
        <w:tc>
          <w:tcPr>
            <w:tcW w:w="9351" w:type="dxa"/>
            <w:gridSpan w:val="2"/>
            <w:tcBorders>
              <w:left w:val="single" w:sz="4" w:space="0" w:color="auto"/>
              <w:bottom w:val="single" w:sz="4" w:space="0" w:color="auto"/>
              <w:right w:val="single" w:sz="4" w:space="0" w:color="auto"/>
            </w:tcBorders>
            <w:vAlign w:val="center"/>
          </w:tcPr>
          <w:p w14:paraId="2042F540" w14:textId="73393C53" w:rsidR="0047414D" w:rsidRPr="00690AAD" w:rsidRDefault="0047414D"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 xml:space="preserve">Контактное лицо эмитента: </w:t>
            </w:r>
            <w:r w:rsidR="00291505">
              <w:rPr>
                <w:rFonts w:ascii="Times New Roman" w:hAnsi="Times New Roman" w:cs="Times New Roman"/>
              </w:rPr>
              <w:t xml:space="preserve">исполняющий обязанности </w:t>
            </w:r>
            <w:r w:rsidRPr="00690AAD">
              <w:rPr>
                <w:rFonts w:ascii="Times New Roman" w:hAnsi="Times New Roman" w:cs="Times New Roman"/>
              </w:rPr>
              <w:t>начальник</w:t>
            </w:r>
            <w:r w:rsidR="00291505">
              <w:rPr>
                <w:rFonts w:ascii="Times New Roman" w:hAnsi="Times New Roman" w:cs="Times New Roman"/>
              </w:rPr>
              <w:t>а</w:t>
            </w:r>
            <w:r w:rsidRPr="00690AAD">
              <w:rPr>
                <w:rFonts w:ascii="Times New Roman" w:hAnsi="Times New Roman" w:cs="Times New Roman"/>
              </w:rPr>
              <w:t xml:space="preserve"> отдела взаимодействия с акционерами Департамента корпоративного управления и взаимодействия с акционерами </w:t>
            </w:r>
            <w:r w:rsidR="00291505">
              <w:rPr>
                <w:rFonts w:ascii="Times New Roman" w:hAnsi="Times New Roman" w:cs="Times New Roman"/>
              </w:rPr>
              <w:t>Ежек Антон Юрьевич</w:t>
            </w:r>
            <w:r w:rsidRPr="00690AAD">
              <w:rPr>
                <w:rFonts w:ascii="Times New Roman" w:hAnsi="Times New Roman" w:cs="Times New Roman"/>
              </w:rPr>
              <w:t>,</w:t>
            </w:r>
          </w:p>
          <w:p w14:paraId="43C75BC3" w14:textId="75CC42DF"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 xml:space="preserve">номер телефона: </w:t>
            </w:r>
            <w:r w:rsidR="0074432E" w:rsidRPr="0074432E">
              <w:rPr>
                <w:rFonts w:ascii="Times New Roman" w:hAnsi="Times New Roman" w:cs="Times New Roman"/>
              </w:rPr>
              <w:t>(8793) 23-91-67</w:t>
            </w:r>
            <w:r w:rsidRPr="00690AAD">
              <w:rPr>
                <w:rFonts w:ascii="Times New Roman" w:hAnsi="Times New Roman" w:cs="Times New Roman"/>
              </w:rPr>
              <w:t>,</w:t>
            </w:r>
          </w:p>
          <w:p w14:paraId="52181491" w14:textId="77777777"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 xml:space="preserve">адрес электронной почты: </w:t>
            </w:r>
            <w:hyperlink r:id="rId8" w:history="1">
              <w:r w:rsidR="00865EDC" w:rsidRPr="00690AAD">
                <w:rPr>
                  <w:rStyle w:val="a5"/>
                  <w:rFonts w:ascii="Times New Roman" w:hAnsi="Times New Roman" w:cs="Times New Roman"/>
                </w:rPr>
                <w:t>ir@rossetisk.ru</w:t>
              </w:r>
            </w:hyperlink>
          </w:p>
        </w:tc>
      </w:tr>
    </w:tbl>
    <w:p w14:paraId="405411A0"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37DA805A" w14:textId="77777777" w:rsidTr="00922567">
        <w:tc>
          <w:tcPr>
            <w:tcW w:w="1701" w:type="dxa"/>
            <w:tcBorders>
              <w:top w:val="single" w:sz="4" w:space="0" w:color="auto"/>
              <w:left w:val="single" w:sz="4" w:space="0" w:color="auto"/>
              <w:bottom w:val="single" w:sz="4" w:space="0" w:color="auto"/>
            </w:tcBorders>
          </w:tcPr>
          <w:p w14:paraId="74350083" w14:textId="77777777" w:rsidR="0047414D"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страницы</w:t>
            </w:r>
            <w:r w:rsidR="0047414D" w:rsidRPr="00690AAD">
              <w:rPr>
                <w:rFonts w:ascii="Times New Roman" w:hAnsi="Times New Roman" w:cs="Times New Roman"/>
              </w:rPr>
              <w:t>:</w:t>
            </w:r>
          </w:p>
          <w:p w14:paraId="3061A1A5"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 xml:space="preserve"> в сети Интернет</w:t>
            </w:r>
          </w:p>
        </w:tc>
        <w:tc>
          <w:tcPr>
            <w:tcW w:w="7650" w:type="dxa"/>
            <w:tcBorders>
              <w:top w:val="single" w:sz="4" w:space="0" w:color="auto"/>
              <w:bottom w:val="single" w:sz="4" w:space="0" w:color="auto"/>
              <w:right w:val="single" w:sz="4" w:space="0" w:color="auto"/>
            </w:tcBorders>
          </w:tcPr>
          <w:p w14:paraId="2C82FAC1" w14:textId="77777777" w:rsidR="0046397F" w:rsidRPr="00690AAD" w:rsidRDefault="008E3966" w:rsidP="002010FD">
            <w:pPr>
              <w:autoSpaceDE w:val="0"/>
              <w:autoSpaceDN w:val="0"/>
              <w:adjustRightInd w:val="0"/>
              <w:spacing w:after="0" w:line="240" w:lineRule="auto"/>
              <w:jc w:val="both"/>
              <w:rPr>
                <w:rFonts w:ascii="Times New Roman" w:hAnsi="Times New Roman" w:cs="Times New Roman"/>
              </w:rPr>
            </w:pPr>
            <w:hyperlink r:id="rId9" w:history="1">
              <w:r w:rsidR="00D51462" w:rsidRPr="00690AAD">
                <w:rPr>
                  <w:rStyle w:val="a5"/>
                  <w:rFonts w:ascii="Times New Roman" w:hAnsi="Times New Roman" w:cs="Times New Roman"/>
                </w:rPr>
                <w:t>https://www.rossetisk.ru/shareholders_and_investors/raskrytie_informatsii/ezhekvartalnye_otchety_i_informatsionnye_byulleteni/</w:t>
              </w:r>
            </w:hyperlink>
            <w:r w:rsidR="00C21BD8" w:rsidRPr="00690AAD">
              <w:rPr>
                <w:rFonts w:ascii="Times New Roman" w:hAnsi="Times New Roman" w:cs="Times New Roman"/>
              </w:rPr>
              <w:t xml:space="preserve">; </w:t>
            </w:r>
            <w:hyperlink r:id="rId10" w:history="1">
              <w:r w:rsidR="0047414D" w:rsidRPr="00690AAD">
                <w:rPr>
                  <w:rStyle w:val="a5"/>
                  <w:rFonts w:ascii="Times New Roman" w:hAnsi="Times New Roman" w:cs="Times New Roman"/>
                </w:rPr>
                <w:t>http://disclosure.skrin.ru/disclosure/2632082033</w:t>
              </w:r>
            </w:hyperlink>
          </w:p>
        </w:tc>
      </w:tr>
    </w:tbl>
    <w:p w14:paraId="547AC60D"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386"/>
        <w:gridCol w:w="1980"/>
        <w:gridCol w:w="1985"/>
      </w:tblGrid>
      <w:tr w:rsidR="0000138B" w:rsidRPr="00690AAD" w14:paraId="3CE0D6D4" w14:textId="77777777" w:rsidTr="00922567">
        <w:trPr>
          <w:trHeight w:val="272"/>
        </w:trPr>
        <w:tc>
          <w:tcPr>
            <w:tcW w:w="5386" w:type="dxa"/>
            <w:vMerge w:val="restart"/>
            <w:tcBorders>
              <w:top w:val="single" w:sz="4" w:space="0" w:color="auto"/>
              <w:left w:val="single" w:sz="4" w:space="0" w:color="auto"/>
            </w:tcBorders>
          </w:tcPr>
          <w:p w14:paraId="050CB3E6"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535E237E" w14:textId="77777777" w:rsidR="0000138B"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Г</w:t>
            </w:r>
            <w:r w:rsidR="0000138B" w:rsidRPr="00690AAD">
              <w:rPr>
                <w:rFonts w:ascii="Times New Roman" w:hAnsi="Times New Roman" w:cs="Times New Roman"/>
              </w:rPr>
              <w:t>енеральн</w:t>
            </w:r>
            <w:r w:rsidRPr="00690AAD">
              <w:rPr>
                <w:rFonts w:ascii="Times New Roman" w:hAnsi="Times New Roman" w:cs="Times New Roman"/>
              </w:rPr>
              <w:t>ый</w:t>
            </w:r>
            <w:r w:rsidR="0000138B" w:rsidRPr="00690AAD">
              <w:rPr>
                <w:rFonts w:ascii="Times New Roman" w:hAnsi="Times New Roman" w:cs="Times New Roman"/>
              </w:rPr>
              <w:t xml:space="preserve"> директор</w:t>
            </w:r>
          </w:p>
          <w:p w14:paraId="5D8487AA"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ПАО «Россети Северный Кавказ»</w:t>
            </w:r>
          </w:p>
        </w:tc>
        <w:tc>
          <w:tcPr>
            <w:tcW w:w="1980" w:type="dxa"/>
            <w:tcBorders>
              <w:top w:val="single" w:sz="4" w:space="0" w:color="auto"/>
            </w:tcBorders>
          </w:tcPr>
          <w:p w14:paraId="40557E5E"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2ADDAE6C"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p>
          <w:p w14:paraId="157929A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5" w:type="dxa"/>
            <w:vMerge w:val="restart"/>
            <w:tcBorders>
              <w:top w:val="single" w:sz="4" w:space="0" w:color="auto"/>
              <w:right w:val="single" w:sz="4" w:space="0" w:color="auto"/>
            </w:tcBorders>
          </w:tcPr>
          <w:p w14:paraId="643F728F"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711ACD0F"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2C39B4FB"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 Левченко</w:t>
            </w:r>
          </w:p>
        </w:tc>
      </w:tr>
      <w:tr w:rsidR="0000138B" w:rsidRPr="00690AAD" w14:paraId="4C976BEF" w14:textId="77777777" w:rsidTr="00922567">
        <w:trPr>
          <w:trHeight w:val="272"/>
        </w:trPr>
        <w:tc>
          <w:tcPr>
            <w:tcW w:w="5386" w:type="dxa"/>
            <w:vMerge/>
            <w:tcBorders>
              <w:left w:val="single" w:sz="4" w:space="0" w:color="auto"/>
            </w:tcBorders>
          </w:tcPr>
          <w:p w14:paraId="189E4E19"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0" w:type="dxa"/>
            <w:tcBorders>
              <w:top w:val="single" w:sz="4" w:space="0" w:color="auto"/>
            </w:tcBorders>
          </w:tcPr>
          <w:p w14:paraId="0C26C8B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(подпись)</w:t>
            </w:r>
          </w:p>
        </w:tc>
        <w:tc>
          <w:tcPr>
            <w:tcW w:w="1985" w:type="dxa"/>
            <w:vMerge/>
            <w:tcBorders>
              <w:right w:val="single" w:sz="4" w:space="0" w:color="auto"/>
            </w:tcBorders>
          </w:tcPr>
          <w:p w14:paraId="46EEA75D"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r>
      <w:tr w:rsidR="0046397F" w:rsidRPr="00690AAD" w14:paraId="7B054E84" w14:textId="77777777" w:rsidTr="00922567">
        <w:tc>
          <w:tcPr>
            <w:tcW w:w="5386" w:type="dxa"/>
            <w:tcBorders>
              <w:left w:val="single" w:sz="4" w:space="0" w:color="auto"/>
              <w:bottom w:val="single" w:sz="4" w:space="0" w:color="auto"/>
            </w:tcBorders>
          </w:tcPr>
          <w:p w14:paraId="68147ECC" w14:textId="248445B1" w:rsidR="0046397F" w:rsidRPr="00690AAD" w:rsidRDefault="0046397F" w:rsidP="00EC3965">
            <w:pPr>
              <w:autoSpaceDE w:val="0"/>
              <w:autoSpaceDN w:val="0"/>
              <w:adjustRightInd w:val="0"/>
              <w:spacing w:after="0" w:line="240" w:lineRule="auto"/>
              <w:rPr>
                <w:rFonts w:ascii="Times New Roman" w:hAnsi="Times New Roman" w:cs="Times New Roman"/>
              </w:rPr>
            </w:pPr>
            <w:r w:rsidRPr="00546F7E">
              <w:rPr>
                <w:rFonts w:ascii="Times New Roman" w:hAnsi="Times New Roman" w:cs="Times New Roman"/>
              </w:rPr>
              <w:t>"</w:t>
            </w:r>
            <w:r w:rsidR="00EC3965">
              <w:rPr>
                <w:rFonts w:ascii="Times New Roman" w:hAnsi="Times New Roman" w:cs="Times New Roman"/>
              </w:rPr>
              <w:t>16</w:t>
            </w:r>
            <w:r w:rsidR="00143F05" w:rsidRPr="00546F7E">
              <w:rPr>
                <w:rFonts w:ascii="Times New Roman" w:hAnsi="Times New Roman" w:cs="Times New Roman"/>
              </w:rPr>
              <w:t xml:space="preserve">" </w:t>
            </w:r>
            <w:r w:rsidR="009C5357" w:rsidRPr="00546F7E">
              <w:rPr>
                <w:rFonts w:ascii="Times New Roman" w:hAnsi="Times New Roman" w:cs="Times New Roman"/>
              </w:rPr>
              <w:t>апреля</w:t>
            </w:r>
            <w:r w:rsidRPr="00546F7E">
              <w:rPr>
                <w:rFonts w:ascii="Times New Roman" w:hAnsi="Times New Roman" w:cs="Times New Roman"/>
              </w:rPr>
              <w:t xml:space="preserve"> </w:t>
            </w:r>
            <w:r w:rsidR="00D91C2C" w:rsidRPr="0023682D">
              <w:rPr>
                <w:rFonts w:ascii="Times New Roman" w:hAnsi="Times New Roman" w:cs="Times New Roman"/>
              </w:rPr>
              <w:t>202</w:t>
            </w:r>
            <w:r w:rsidR="00D91C2C" w:rsidRPr="00280E41">
              <w:rPr>
                <w:rFonts w:ascii="Times New Roman" w:hAnsi="Times New Roman" w:cs="Times New Roman"/>
              </w:rPr>
              <w:t>5</w:t>
            </w:r>
            <w:r w:rsidR="00D91C2C" w:rsidRPr="00546F7E">
              <w:rPr>
                <w:rFonts w:ascii="Times New Roman" w:hAnsi="Times New Roman" w:cs="Times New Roman"/>
              </w:rPr>
              <w:t xml:space="preserve"> </w:t>
            </w:r>
            <w:r w:rsidRPr="00546F7E">
              <w:rPr>
                <w:rFonts w:ascii="Times New Roman" w:hAnsi="Times New Roman" w:cs="Times New Roman"/>
              </w:rPr>
              <w:t>г.</w:t>
            </w:r>
          </w:p>
        </w:tc>
        <w:tc>
          <w:tcPr>
            <w:tcW w:w="1980" w:type="dxa"/>
            <w:tcBorders>
              <w:bottom w:val="single" w:sz="4" w:space="0" w:color="auto"/>
            </w:tcBorders>
          </w:tcPr>
          <w:p w14:paraId="7551432E"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c>
          <w:tcPr>
            <w:tcW w:w="1985" w:type="dxa"/>
            <w:tcBorders>
              <w:bottom w:val="single" w:sz="4" w:space="0" w:color="auto"/>
              <w:right w:val="single" w:sz="4" w:space="0" w:color="auto"/>
            </w:tcBorders>
          </w:tcPr>
          <w:p w14:paraId="498B2B34"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15A21BFC"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07185A1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1" w:name="Par73"/>
      <w:bookmarkEnd w:id="1"/>
    </w:p>
    <w:p w14:paraId="4C458331" w14:textId="77777777" w:rsidR="00A55500" w:rsidRPr="00690AAD" w:rsidRDefault="00A55500" w:rsidP="002010FD">
      <w:pPr>
        <w:spacing w:after="0" w:line="240" w:lineRule="auto"/>
        <w:rPr>
          <w:rFonts w:ascii="Times New Roman" w:hAnsi="Times New Roman" w:cs="Times New Roman"/>
        </w:rPr>
      </w:pPr>
      <w:r w:rsidRPr="00690AAD">
        <w:rPr>
          <w:rFonts w:ascii="Times New Roman" w:hAnsi="Times New Roman" w:cs="Times New Roman"/>
        </w:rPr>
        <w:br w:type="page"/>
      </w:r>
    </w:p>
    <w:p w14:paraId="21C6D049" w14:textId="77777777" w:rsidR="0046397F" w:rsidRPr="00690AAD" w:rsidRDefault="0046397F" w:rsidP="002010FD">
      <w:pPr>
        <w:autoSpaceDE w:val="0"/>
        <w:autoSpaceDN w:val="0"/>
        <w:adjustRightInd w:val="0"/>
        <w:spacing w:after="0" w:line="240" w:lineRule="auto"/>
        <w:ind w:firstLine="539"/>
        <w:jc w:val="both"/>
        <w:outlineLvl w:val="0"/>
        <w:rPr>
          <w:rFonts w:ascii="Times New Roman" w:hAnsi="Times New Roman" w:cs="Times New Roman"/>
        </w:rPr>
      </w:pPr>
      <w:bookmarkStart w:id="2" w:name="Par75"/>
      <w:bookmarkStart w:id="3" w:name="_Toc195099521"/>
      <w:bookmarkEnd w:id="2"/>
      <w:r w:rsidRPr="00690AAD">
        <w:rPr>
          <w:rFonts w:ascii="Times New Roman" w:hAnsi="Times New Roman" w:cs="Times New Roman"/>
        </w:rPr>
        <w:lastRenderedPageBreak/>
        <w:t>Часть II. Информация, включаемая в отчет эмитента эмиссионных ценных бумаг</w:t>
      </w:r>
      <w:bookmarkEnd w:id="3"/>
    </w:p>
    <w:p w14:paraId="6331400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3735A7C"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 w:name="_Toc195099522"/>
      <w:r w:rsidRPr="00690AAD">
        <w:rPr>
          <w:rFonts w:ascii="Times New Roman" w:hAnsi="Times New Roman" w:cs="Times New Roman"/>
        </w:rPr>
        <w:t>Оглавление</w:t>
      </w:r>
      <w:bookmarkEnd w:id="4"/>
    </w:p>
    <w:sdt>
      <w:sdtPr>
        <w:rPr>
          <w:rFonts w:ascii="Times New Roman" w:eastAsiaTheme="minorHAnsi" w:hAnsi="Times New Roman" w:cs="Times New Roman"/>
          <w:color w:val="auto"/>
          <w:sz w:val="22"/>
          <w:szCs w:val="22"/>
          <w:lang w:val="ru-RU"/>
        </w:rPr>
        <w:id w:val="-2067482595"/>
        <w:docPartObj>
          <w:docPartGallery w:val="Table of Contents"/>
          <w:docPartUnique/>
        </w:docPartObj>
      </w:sdtPr>
      <w:sdtEndPr>
        <w:rPr>
          <w:b/>
          <w:bCs/>
        </w:rPr>
      </w:sdtEndPr>
      <w:sdtContent>
        <w:p w14:paraId="2B633B7D" w14:textId="77777777" w:rsidR="003405D9" w:rsidRPr="00690AAD" w:rsidRDefault="003405D9" w:rsidP="002010FD">
          <w:pPr>
            <w:pStyle w:val="ae"/>
            <w:spacing w:before="0" w:line="240" w:lineRule="auto"/>
            <w:rPr>
              <w:rFonts w:ascii="Times New Roman" w:hAnsi="Times New Roman" w:cs="Times New Roman"/>
              <w:color w:val="auto"/>
            </w:rPr>
          </w:pPr>
        </w:p>
        <w:p w14:paraId="7E2FC217" w14:textId="023ED304" w:rsidR="006021BC" w:rsidRDefault="003405D9">
          <w:pPr>
            <w:pStyle w:val="13"/>
            <w:tabs>
              <w:tab w:val="right" w:leader="dot" w:pos="9344"/>
            </w:tabs>
            <w:rPr>
              <w:rFonts w:cstheme="minorBidi"/>
              <w:noProof/>
              <w:lang w:val="ru-RU" w:eastAsia="ru-RU"/>
            </w:rPr>
          </w:pPr>
          <w:r w:rsidRPr="00690AAD">
            <w:rPr>
              <w:rFonts w:ascii="Times New Roman" w:hAnsi="Times New Roman"/>
            </w:rPr>
            <w:fldChar w:fldCharType="begin"/>
          </w:r>
          <w:r w:rsidRPr="00690AAD">
            <w:rPr>
              <w:rFonts w:ascii="Times New Roman" w:hAnsi="Times New Roman"/>
            </w:rPr>
            <w:instrText xml:space="preserve"> TOC \o "1-3" \h \z \u </w:instrText>
          </w:r>
          <w:r w:rsidRPr="00690AAD">
            <w:rPr>
              <w:rFonts w:ascii="Times New Roman" w:hAnsi="Times New Roman"/>
            </w:rPr>
            <w:fldChar w:fldCharType="separate"/>
          </w:r>
          <w:hyperlink w:anchor="_Toc195099521" w:history="1">
            <w:r w:rsidR="006021BC" w:rsidRPr="00692DE6">
              <w:rPr>
                <w:rStyle w:val="a5"/>
                <w:rFonts w:ascii="Times New Roman" w:hAnsi="Times New Roman"/>
                <w:noProof/>
              </w:rPr>
              <w:t>Часть II. Информация, включаемая в отчет эмитента эмиссионных ценных бумаг</w:t>
            </w:r>
            <w:r w:rsidR="006021BC">
              <w:rPr>
                <w:noProof/>
                <w:webHidden/>
              </w:rPr>
              <w:tab/>
            </w:r>
            <w:r w:rsidR="006021BC">
              <w:rPr>
                <w:noProof/>
                <w:webHidden/>
              </w:rPr>
              <w:fldChar w:fldCharType="begin"/>
            </w:r>
            <w:r w:rsidR="006021BC">
              <w:rPr>
                <w:noProof/>
                <w:webHidden/>
              </w:rPr>
              <w:instrText xml:space="preserve"> PAGEREF _Toc195099521 \h </w:instrText>
            </w:r>
            <w:r w:rsidR="006021BC">
              <w:rPr>
                <w:noProof/>
                <w:webHidden/>
              </w:rPr>
            </w:r>
            <w:r w:rsidR="006021BC">
              <w:rPr>
                <w:noProof/>
                <w:webHidden/>
              </w:rPr>
              <w:fldChar w:fldCharType="separate"/>
            </w:r>
            <w:r w:rsidR="00517A34">
              <w:rPr>
                <w:noProof/>
                <w:webHidden/>
              </w:rPr>
              <w:t>2</w:t>
            </w:r>
            <w:r w:rsidR="006021BC">
              <w:rPr>
                <w:noProof/>
                <w:webHidden/>
              </w:rPr>
              <w:fldChar w:fldCharType="end"/>
            </w:r>
          </w:hyperlink>
        </w:p>
        <w:p w14:paraId="0935F148" w14:textId="1D290BF7" w:rsidR="006021BC" w:rsidRDefault="008E3966">
          <w:pPr>
            <w:pStyle w:val="21"/>
            <w:tabs>
              <w:tab w:val="right" w:leader="dot" w:pos="9344"/>
            </w:tabs>
            <w:rPr>
              <w:rFonts w:cstheme="minorBidi"/>
              <w:noProof/>
              <w:lang w:val="ru-RU" w:eastAsia="ru-RU"/>
            </w:rPr>
          </w:pPr>
          <w:hyperlink w:anchor="_Toc195099522" w:history="1">
            <w:r w:rsidR="006021BC" w:rsidRPr="00692DE6">
              <w:rPr>
                <w:rStyle w:val="a5"/>
                <w:rFonts w:ascii="Times New Roman" w:hAnsi="Times New Roman"/>
                <w:noProof/>
              </w:rPr>
              <w:t>Оглавление</w:t>
            </w:r>
            <w:r w:rsidR="006021BC">
              <w:rPr>
                <w:noProof/>
                <w:webHidden/>
              </w:rPr>
              <w:tab/>
            </w:r>
            <w:r w:rsidR="006021BC">
              <w:rPr>
                <w:noProof/>
                <w:webHidden/>
              </w:rPr>
              <w:fldChar w:fldCharType="begin"/>
            </w:r>
            <w:r w:rsidR="006021BC">
              <w:rPr>
                <w:noProof/>
                <w:webHidden/>
              </w:rPr>
              <w:instrText xml:space="preserve"> PAGEREF _Toc195099522 \h </w:instrText>
            </w:r>
            <w:r w:rsidR="006021BC">
              <w:rPr>
                <w:noProof/>
                <w:webHidden/>
              </w:rPr>
            </w:r>
            <w:r w:rsidR="006021BC">
              <w:rPr>
                <w:noProof/>
                <w:webHidden/>
              </w:rPr>
              <w:fldChar w:fldCharType="separate"/>
            </w:r>
            <w:r w:rsidR="00517A34">
              <w:rPr>
                <w:noProof/>
                <w:webHidden/>
              </w:rPr>
              <w:t>2</w:t>
            </w:r>
            <w:r w:rsidR="006021BC">
              <w:rPr>
                <w:noProof/>
                <w:webHidden/>
              </w:rPr>
              <w:fldChar w:fldCharType="end"/>
            </w:r>
          </w:hyperlink>
        </w:p>
        <w:p w14:paraId="7576139F" w14:textId="07C60C90" w:rsidR="006021BC" w:rsidRDefault="008E3966">
          <w:pPr>
            <w:pStyle w:val="21"/>
            <w:tabs>
              <w:tab w:val="right" w:leader="dot" w:pos="9344"/>
            </w:tabs>
            <w:rPr>
              <w:rFonts w:cstheme="minorBidi"/>
              <w:noProof/>
              <w:lang w:val="ru-RU" w:eastAsia="ru-RU"/>
            </w:rPr>
          </w:pPr>
          <w:hyperlink w:anchor="_Toc195099523" w:history="1">
            <w:r w:rsidR="006021BC" w:rsidRPr="00692DE6">
              <w:rPr>
                <w:rStyle w:val="a5"/>
                <w:rFonts w:ascii="Times New Roman" w:hAnsi="Times New Roman"/>
                <w:noProof/>
              </w:rPr>
              <w:t>Введение</w:t>
            </w:r>
            <w:r w:rsidR="006021BC">
              <w:rPr>
                <w:noProof/>
                <w:webHidden/>
              </w:rPr>
              <w:tab/>
            </w:r>
            <w:r w:rsidR="006021BC">
              <w:rPr>
                <w:noProof/>
                <w:webHidden/>
              </w:rPr>
              <w:fldChar w:fldCharType="begin"/>
            </w:r>
            <w:r w:rsidR="006021BC">
              <w:rPr>
                <w:noProof/>
                <w:webHidden/>
              </w:rPr>
              <w:instrText xml:space="preserve"> PAGEREF _Toc195099523 \h </w:instrText>
            </w:r>
            <w:r w:rsidR="006021BC">
              <w:rPr>
                <w:noProof/>
                <w:webHidden/>
              </w:rPr>
            </w:r>
            <w:r w:rsidR="006021BC">
              <w:rPr>
                <w:noProof/>
                <w:webHidden/>
              </w:rPr>
              <w:fldChar w:fldCharType="separate"/>
            </w:r>
            <w:r w:rsidR="00517A34">
              <w:rPr>
                <w:noProof/>
                <w:webHidden/>
              </w:rPr>
              <w:t>4</w:t>
            </w:r>
            <w:r w:rsidR="006021BC">
              <w:rPr>
                <w:noProof/>
                <w:webHidden/>
              </w:rPr>
              <w:fldChar w:fldCharType="end"/>
            </w:r>
          </w:hyperlink>
        </w:p>
        <w:p w14:paraId="4DDBAB01" w14:textId="6BF926BD" w:rsidR="006021BC" w:rsidRDefault="008E3966">
          <w:pPr>
            <w:pStyle w:val="21"/>
            <w:tabs>
              <w:tab w:val="right" w:leader="dot" w:pos="9344"/>
            </w:tabs>
            <w:rPr>
              <w:rFonts w:cstheme="minorBidi"/>
              <w:noProof/>
              <w:lang w:val="ru-RU" w:eastAsia="ru-RU"/>
            </w:rPr>
          </w:pPr>
          <w:hyperlink w:anchor="_Toc195099524" w:history="1">
            <w:r w:rsidR="006021BC" w:rsidRPr="00692DE6">
              <w:rPr>
                <w:rStyle w:val="a5"/>
                <w:rFonts w:ascii="Times New Roman" w:hAnsi="Times New Roman"/>
                <w:noProof/>
              </w:rPr>
              <w:t>Раздел 1. Управленческий отчет эмитента</w:t>
            </w:r>
            <w:r w:rsidR="006021BC">
              <w:rPr>
                <w:noProof/>
                <w:webHidden/>
              </w:rPr>
              <w:tab/>
            </w:r>
            <w:r w:rsidR="006021BC">
              <w:rPr>
                <w:noProof/>
                <w:webHidden/>
              </w:rPr>
              <w:fldChar w:fldCharType="begin"/>
            </w:r>
            <w:r w:rsidR="006021BC">
              <w:rPr>
                <w:noProof/>
                <w:webHidden/>
              </w:rPr>
              <w:instrText xml:space="preserve"> PAGEREF _Toc195099524 \h </w:instrText>
            </w:r>
            <w:r w:rsidR="006021BC">
              <w:rPr>
                <w:noProof/>
                <w:webHidden/>
              </w:rPr>
            </w:r>
            <w:r w:rsidR="006021BC">
              <w:rPr>
                <w:noProof/>
                <w:webHidden/>
              </w:rPr>
              <w:fldChar w:fldCharType="separate"/>
            </w:r>
            <w:r w:rsidR="00517A34">
              <w:rPr>
                <w:noProof/>
                <w:webHidden/>
              </w:rPr>
              <w:t>5</w:t>
            </w:r>
            <w:r w:rsidR="006021BC">
              <w:rPr>
                <w:noProof/>
                <w:webHidden/>
              </w:rPr>
              <w:fldChar w:fldCharType="end"/>
            </w:r>
          </w:hyperlink>
        </w:p>
        <w:p w14:paraId="7F3C2318" w14:textId="1EA29D89" w:rsidR="006021BC" w:rsidRDefault="008E3966">
          <w:pPr>
            <w:pStyle w:val="21"/>
            <w:tabs>
              <w:tab w:val="right" w:leader="dot" w:pos="9344"/>
            </w:tabs>
            <w:rPr>
              <w:rFonts w:cstheme="minorBidi"/>
              <w:noProof/>
              <w:lang w:val="ru-RU" w:eastAsia="ru-RU"/>
            </w:rPr>
          </w:pPr>
          <w:hyperlink w:anchor="_Toc195099525" w:history="1">
            <w:r w:rsidR="006021BC" w:rsidRPr="00692DE6">
              <w:rPr>
                <w:rStyle w:val="a5"/>
                <w:rFonts w:ascii="Times New Roman" w:hAnsi="Times New Roman"/>
                <w:noProof/>
              </w:rPr>
              <w:t>1.1. Общие сведения об эмитенте и его деятельности</w:t>
            </w:r>
            <w:r w:rsidR="006021BC">
              <w:rPr>
                <w:noProof/>
                <w:webHidden/>
              </w:rPr>
              <w:tab/>
            </w:r>
            <w:r w:rsidR="006021BC">
              <w:rPr>
                <w:noProof/>
                <w:webHidden/>
              </w:rPr>
              <w:fldChar w:fldCharType="begin"/>
            </w:r>
            <w:r w:rsidR="006021BC">
              <w:rPr>
                <w:noProof/>
                <w:webHidden/>
              </w:rPr>
              <w:instrText xml:space="preserve"> PAGEREF _Toc195099525 \h </w:instrText>
            </w:r>
            <w:r w:rsidR="006021BC">
              <w:rPr>
                <w:noProof/>
                <w:webHidden/>
              </w:rPr>
            </w:r>
            <w:r w:rsidR="006021BC">
              <w:rPr>
                <w:noProof/>
                <w:webHidden/>
              </w:rPr>
              <w:fldChar w:fldCharType="separate"/>
            </w:r>
            <w:r w:rsidR="00517A34">
              <w:rPr>
                <w:noProof/>
                <w:webHidden/>
              </w:rPr>
              <w:t>5</w:t>
            </w:r>
            <w:r w:rsidR="006021BC">
              <w:rPr>
                <w:noProof/>
                <w:webHidden/>
              </w:rPr>
              <w:fldChar w:fldCharType="end"/>
            </w:r>
          </w:hyperlink>
        </w:p>
        <w:p w14:paraId="411B58D6" w14:textId="0DB40BB8" w:rsidR="006021BC" w:rsidRDefault="008E3966">
          <w:pPr>
            <w:pStyle w:val="31"/>
            <w:tabs>
              <w:tab w:val="right" w:leader="dot" w:pos="9344"/>
            </w:tabs>
            <w:rPr>
              <w:rFonts w:asciiTheme="minorHAnsi" w:eastAsiaTheme="minorEastAsia" w:hAnsiTheme="minorHAnsi"/>
              <w:noProof/>
              <w:lang w:eastAsia="ru-RU"/>
            </w:rPr>
          </w:pPr>
          <w:hyperlink w:anchor="_Toc195099526" w:history="1">
            <w:r w:rsidR="006021BC" w:rsidRPr="00692DE6">
              <w:rPr>
                <w:rStyle w:val="a5"/>
                <w:rFonts w:ascii="Times New Roman" w:hAnsi="Times New Roman" w:cs="Times New Roman"/>
                <w:noProof/>
              </w:rPr>
              <w:t>1.2. Сведения о положении эмитента в отрасли</w:t>
            </w:r>
            <w:r w:rsidR="006021BC">
              <w:rPr>
                <w:noProof/>
                <w:webHidden/>
              </w:rPr>
              <w:tab/>
            </w:r>
            <w:r w:rsidR="006021BC">
              <w:rPr>
                <w:noProof/>
                <w:webHidden/>
              </w:rPr>
              <w:fldChar w:fldCharType="begin"/>
            </w:r>
            <w:r w:rsidR="006021BC">
              <w:rPr>
                <w:noProof/>
                <w:webHidden/>
              </w:rPr>
              <w:instrText xml:space="preserve"> PAGEREF _Toc195099526 \h </w:instrText>
            </w:r>
            <w:r w:rsidR="006021BC">
              <w:rPr>
                <w:noProof/>
                <w:webHidden/>
              </w:rPr>
            </w:r>
            <w:r w:rsidR="006021BC">
              <w:rPr>
                <w:noProof/>
                <w:webHidden/>
              </w:rPr>
              <w:fldChar w:fldCharType="separate"/>
            </w:r>
            <w:r w:rsidR="00517A34">
              <w:rPr>
                <w:noProof/>
                <w:webHidden/>
              </w:rPr>
              <w:t>6</w:t>
            </w:r>
            <w:r w:rsidR="006021BC">
              <w:rPr>
                <w:noProof/>
                <w:webHidden/>
              </w:rPr>
              <w:fldChar w:fldCharType="end"/>
            </w:r>
          </w:hyperlink>
        </w:p>
        <w:p w14:paraId="512BF32A" w14:textId="380C6719" w:rsidR="006021BC" w:rsidRDefault="008E3966">
          <w:pPr>
            <w:pStyle w:val="31"/>
            <w:tabs>
              <w:tab w:val="right" w:leader="dot" w:pos="9344"/>
            </w:tabs>
            <w:rPr>
              <w:rFonts w:asciiTheme="minorHAnsi" w:eastAsiaTheme="minorEastAsia" w:hAnsiTheme="minorHAnsi"/>
              <w:noProof/>
              <w:lang w:eastAsia="ru-RU"/>
            </w:rPr>
          </w:pPr>
          <w:hyperlink w:anchor="_Toc195099527" w:history="1">
            <w:r w:rsidR="006021BC" w:rsidRPr="00692DE6">
              <w:rPr>
                <w:rStyle w:val="a5"/>
                <w:rFonts w:ascii="Times New Roman" w:hAnsi="Times New Roman" w:cs="Times New Roman"/>
                <w:noProof/>
              </w:rPr>
              <w:t>1.3. Основные операционные показатели, характеризующие деятельность эмитента</w:t>
            </w:r>
            <w:r w:rsidR="006021BC">
              <w:rPr>
                <w:noProof/>
                <w:webHidden/>
              </w:rPr>
              <w:tab/>
            </w:r>
            <w:r w:rsidR="006021BC">
              <w:rPr>
                <w:noProof/>
                <w:webHidden/>
              </w:rPr>
              <w:fldChar w:fldCharType="begin"/>
            </w:r>
            <w:r w:rsidR="006021BC">
              <w:rPr>
                <w:noProof/>
                <w:webHidden/>
              </w:rPr>
              <w:instrText xml:space="preserve"> PAGEREF _Toc195099527 \h </w:instrText>
            </w:r>
            <w:r w:rsidR="006021BC">
              <w:rPr>
                <w:noProof/>
                <w:webHidden/>
              </w:rPr>
            </w:r>
            <w:r w:rsidR="006021BC">
              <w:rPr>
                <w:noProof/>
                <w:webHidden/>
              </w:rPr>
              <w:fldChar w:fldCharType="separate"/>
            </w:r>
            <w:r w:rsidR="00517A34">
              <w:rPr>
                <w:noProof/>
                <w:webHidden/>
              </w:rPr>
              <w:t>12</w:t>
            </w:r>
            <w:r w:rsidR="006021BC">
              <w:rPr>
                <w:noProof/>
                <w:webHidden/>
              </w:rPr>
              <w:fldChar w:fldCharType="end"/>
            </w:r>
          </w:hyperlink>
        </w:p>
        <w:p w14:paraId="46B0471F" w14:textId="2362D642" w:rsidR="006021BC" w:rsidRPr="006021BC" w:rsidRDefault="008E3966" w:rsidP="006021BC">
          <w:pPr>
            <w:pStyle w:val="31"/>
            <w:tabs>
              <w:tab w:val="right" w:leader="dot" w:pos="9344"/>
            </w:tabs>
            <w:rPr>
              <w:rFonts w:asciiTheme="minorHAnsi" w:eastAsiaTheme="minorEastAsia" w:hAnsiTheme="minorHAnsi"/>
              <w:noProof/>
              <w:lang w:eastAsia="ru-RU"/>
            </w:rPr>
          </w:pPr>
          <w:hyperlink w:anchor="_Toc195099528" w:history="1">
            <w:r w:rsidR="006021BC" w:rsidRPr="00692DE6">
              <w:rPr>
                <w:rStyle w:val="a5"/>
                <w:rFonts w:ascii="Times New Roman" w:hAnsi="Times New Roman" w:cs="Times New Roman"/>
                <w:noProof/>
              </w:rPr>
              <w:t>1.4. Основные финансовые показатели эмитента</w:t>
            </w:r>
            <w:r w:rsidR="006021BC">
              <w:rPr>
                <w:noProof/>
                <w:webHidden/>
              </w:rPr>
              <w:tab/>
            </w:r>
            <w:r w:rsidR="006021BC">
              <w:rPr>
                <w:noProof/>
                <w:webHidden/>
              </w:rPr>
              <w:fldChar w:fldCharType="begin"/>
            </w:r>
            <w:r w:rsidR="006021BC">
              <w:rPr>
                <w:noProof/>
                <w:webHidden/>
              </w:rPr>
              <w:instrText xml:space="preserve"> PAGEREF _Toc195099528 \h </w:instrText>
            </w:r>
            <w:r w:rsidR="006021BC">
              <w:rPr>
                <w:noProof/>
                <w:webHidden/>
              </w:rPr>
            </w:r>
            <w:r w:rsidR="006021BC">
              <w:rPr>
                <w:noProof/>
                <w:webHidden/>
              </w:rPr>
              <w:fldChar w:fldCharType="separate"/>
            </w:r>
            <w:r w:rsidR="00517A34">
              <w:rPr>
                <w:noProof/>
                <w:webHidden/>
              </w:rPr>
              <w:t>13</w:t>
            </w:r>
            <w:r w:rsidR="006021BC">
              <w:rPr>
                <w:noProof/>
                <w:webHidden/>
              </w:rPr>
              <w:fldChar w:fldCharType="end"/>
            </w:r>
          </w:hyperlink>
          <w:r w:rsidR="00E93AB3" w:rsidRPr="006021BC">
            <w:rPr>
              <w:rFonts w:asciiTheme="minorHAnsi" w:eastAsiaTheme="minorEastAsia" w:hAnsiTheme="minorHAnsi"/>
              <w:noProof/>
              <w:lang w:eastAsia="ru-RU"/>
            </w:rPr>
            <w:t xml:space="preserve"> </w:t>
          </w:r>
        </w:p>
        <w:p w14:paraId="73A53FAF" w14:textId="4E136160" w:rsidR="006021BC" w:rsidRDefault="008E3966">
          <w:pPr>
            <w:pStyle w:val="31"/>
            <w:tabs>
              <w:tab w:val="right" w:leader="dot" w:pos="9344"/>
            </w:tabs>
            <w:rPr>
              <w:rFonts w:asciiTheme="minorHAnsi" w:eastAsiaTheme="minorEastAsia" w:hAnsiTheme="minorHAnsi"/>
              <w:noProof/>
              <w:lang w:eastAsia="ru-RU"/>
            </w:rPr>
          </w:pPr>
          <w:hyperlink w:anchor="_Toc195099530" w:history="1">
            <w:r w:rsidR="006021BC" w:rsidRPr="00692DE6">
              <w:rPr>
                <w:rStyle w:val="a5"/>
                <w:rFonts w:ascii="Times New Roman" w:hAnsi="Times New Roman" w:cs="Times New Roman"/>
                <w:noProof/>
              </w:rPr>
              <w:t>1.5. Сведения об основных поставщиках, имеющих для эмитента существенное значение</w:t>
            </w:r>
            <w:r w:rsidR="006021BC">
              <w:rPr>
                <w:noProof/>
                <w:webHidden/>
              </w:rPr>
              <w:tab/>
            </w:r>
            <w:r w:rsidR="006021BC">
              <w:rPr>
                <w:noProof/>
                <w:webHidden/>
              </w:rPr>
              <w:fldChar w:fldCharType="begin"/>
            </w:r>
            <w:r w:rsidR="006021BC">
              <w:rPr>
                <w:noProof/>
                <w:webHidden/>
              </w:rPr>
              <w:instrText xml:space="preserve"> PAGEREF _Toc195099530 \h </w:instrText>
            </w:r>
            <w:r w:rsidR="006021BC">
              <w:rPr>
                <w:noProof/>
                <w:webHidden/>
              </w:rPr>
            </w:r>
            <w:r w:rsidR="006021BC">
              <w:rPr>
                <w:noProof/>
                <w:webHidden/>
              </w:rPr>
              <w:fldChar w:fldCharType="separate"/>
            </w:r>
            <w:r w:rsidR="00517A34">
              <w:rPr>
                <w:noProof/>
                <w:webHidden/>
              </w:rPr>
              <w:t>14</w:t>
            </w:r>
            <w:r w:rsidR="006021BC">
              <w:rPr>
                <w:noProof/>
                <w:webHidden/>
              </w:rPr>
              <w:fldChar w:fldCharType="end"/>
            </w:r>
          </w:hyperlink>
        </w:p>
        <w:p w14:paraId="25890B18" w14:textId="4A3D95A0" w:rsidR="006021BC" w:rsidRDefault="008E3966">
          <w:pPr>
            <w:pStyle w:val="31"/>
            <w:tabs>
              <w:tab w:val="right" w:leader="dot" w:pos="9344"/>
            </w:tabs>
            <w:rPr>
              <w:rFonts w:asciiTheme="minorHAnsi" w:eastAsiaTheme="minorEastAsia" w:hAnsiTheme="minorHAnsi"/>
              <w:noProof/>
              <w:lang w:eastAsia="ru-RU"/>
            </w:rPr>
          </w:pPr>
          <w:hyperlink w:anchor="_Toc195099531" w:history="1">
            <w:r w:rsidR="006021BC" w:rsidRPr="00692DE6">
              <w:rPr>
                <w:rStyle w:val="a5"/>
                <w:rFonts w:ascii="Times New Roman" w:hAnsi="Times New Roman" w:cs="Times New Roman"/>
                <w:noProof/>
              </w:rPr>
              <w:t>1.6. Сведения об основных дебиторах, имеющих для эмитента существенное значение</w:t>
            </w:r>
            <w:r w:rsidR="006021BC">
              <w:rPr>
                <w:noProof/>
                <w:webHidden/>
              </w:rPr>
              <w:tab/>
            </w:r>
            <w:r w:rsidR="006021BC">
              <w:rPr>
                <w:noProof/>
                <w:webHidden/>
              </w:rPr>
              <w:fldChar w:fldCharType="begin"/>
            </w:r>
            <w:r w:rsidR="006021BC">
              <w:rPr>
                <w:noProof/>
                <w:webHidden/>
              </w:rPr>
              <w:instrText xml:space="preserve"> PAGEREF _Toc195099531 \h </w:instrText>
            </w:r>
            <w:r w:rsidR="006021BC">
              <w:rPr>
                <w:noProof/>
                <w:webHidden/>
              </w:rPr>
            </w:r>
            <w:r w:rsidR="006021BC">
              <w:rPr>
                <w:noProof/>
                <w:webHidden/>
              </w:rPr>
              <w:fldChar w:fldCharType="separate"/>
            </w:r>
            <w:r w:rsidR="00517A34">
              <w:rPr>
                <w:noProof/>
                <w:webHidden/>
              </w:rPr>
              <w:t>14</w:t>
            </w:r>
            <w:r w:rsidR="006021BC">
              <w:rPr>
                <w:noProof/>
                <w:webHidden/>
              </w:rPr>
              <w:fldChar w:fldCharType="end"/>
            </w:r>
          </w:hyperlink>
        </w:p>
        <w:p w14:paraId="157B6E90" w14:textId="2B7893F5" w:rsidR="006021BC" w:rsidRDefault="008E3966">
          <w:pPr>
            <w:pStyle w:val="31"/>
            <w:tabs>
              <w:tab w:val="right" w:leader="dot" w:pos="9344"/>
            </w:tabs>
            <w:rPr>
              <w:rFonts w:asciiTheme="minorHAnsi" w:eastAsiaTheme="minorEastAsia" w:hAnsiTheme="minorHAnsi"/>
              <w:noProof/>
              <w:lang w:eastAsia="ru-RU"/>
            </w:rPr>
          </w:pPr>
          <w:hyperlink w:anchor="_Toc195099532" w:history="1">
            <w:r w:rsidR="006021BC" w:rsidRPr="00692DE6">
              <w:rPr>
                <w:rStyle w:val="a5"/>
                <w:rFonts w:ascii="Times New Roman" w:hAnsi="Times New Roman" w:cs="Times New Roman"/>
                <w:noProof/>
              </w:rPr>
              <w:t>1.7. Сведения об обязательствах эмитента</w:t>
            </w:r>
            <w:r w:rsidR="006021BC">
              <w:rPr>
                <w:noProof/>
                <w:webHidden/>
              </w:rPr>
              <w:tab/>
            </w:r>
            <w:r w:rsidR="006021BC">
              <w:rPr>
                <w:noProof/>
                <w:webHidden/>
              </w:rPr>
              <w:fldChar w:fldCharType="begin"/>
            </w:r>
            <w:r w:rsidR="006021BC">
              <w:rPr>
                <w:noProof/>
                <w:webHidden/>
              </w:rPr>
              <w:instrText xml:space="preserve"> PAGEREF _Toc195099532 \h </w:instrText>
            </w:r>
            <w:r w:rsidR="006021BC">
              <w:rPr>
                <w:noProof/>
                <w:webHidden/>
              </w:rPr>
            </w:r>
            <w:r w:rsidR="006021BC">
              <w:rPr>
                <w:noProof/>
                <w:webHidden/>
              </w:rPr>
              <w:fldChar w:fldCharType="separate"/>
            </w:r>
            <w:r w:rsidR="00517A34">
              <w:rPr>
                <w:noProof/>
                <w:webHidden/>
              </w:rPr>
              <w:t>15</w:t>
            </w:r>
            <w:r w:rsidR="006021BC">
              <w:rPr>
                <w:noProof/>
                <w:webHidden/>
              </w:rPr>
              <w:fldChar w:fldCharType="end"/>
            </w:r>
          </w:hyperlink>
        </w:p>
        <w:p w14:paraId="3B4D51CB" w14:textId="12C3BF35" w:rsidR="006021BC" w:rsidRDefault="008E3966">
          <w:pPr>
            <w:pStyle w:val="31"/>
            <w:tabs>
              <w:tab w:val="right" w:leader="dot" w:pos="9344"/>
            </w:tabs>
            <w:rPr>
              <w:rFonts w:asciiTheme="minorHAnsi" w:eastAsiaTheme="minorEastAsia" w:hAnsiTheme="minorHAnsi"/>
              <w:noProof/>
              <w:lang w:eastAsia="ru-RU"/>
            </w:rPr>
          </w:pPr>
          <w:hyperlink w:anchor="_Toc195099533" w:history="1">
            <w:r w:rsidR="006021BC" w:rsidRPr="00692DE6">
              <w:rPr>
                <w:rStyle w:val="a5"/>
                <w:rFonts w:ascii="Times New Roman" w:hAnsi="Times New Roman" w:cs="Times New Roman"/>
                <w:noProof/>
              </w:rPr>
              <w:t>1.8. Сведения о перспективах развития эмитента</w:t>
            </w:r>
            <w:r w:rsidR="006021BC">
              <w:rPr>
                <w:noProof/>
                <w:webHidden/>
              </w:rPr>
              <w:tab/>
            </w:r>
            <w:r w:rsidR="006021BC">
              <w:rPr>
                <w:noProof/>
                <w:webHidden/>
              </w:rPr>
              <w:fldChar w:fldCharType="begin"/>
            </w:r>
            <w:r w:rsidR="006021BC">
              <w:rPr>
                <w:noProof/>
                <w:webHidden/>
              </w:rPr>
              <w:instrText xml:space="preserve"> PAGEREF _Toc195099533 \h </w:instrText>
            </w:r>
            <w:r w:rsidR="006021BC">
              <w:rPr>
                <w:noProof/>
                <w:webHidden/>
              </w:rPr>
            </w:r>
            <w:r w:rsidR="006021BC">
              <w:rPr>
                <w:noProof/>
                <w:webHidden/>
              </w:rPr>
              <w:fldChar w:fldCharType="separate"/>
            </w:r>
            <w:r w:rsidR="00517A34">
              <w:rPr>
                <w:noProof/>
                <w:webHidden/>
              </w:rPr>
              <w:t>16</w:t>
            </w:r>
            <w:r w:rsidR="006021BC">
              <w:rPr>
                <w:noProof/>
                <w:webHidden/>
              </w:rPr>
              <w:fldChar w:fldCharType="end"/>
            </w:r>
          </w:hyperlink>
        </w:p>
        <w:p w14:paraId="2047BD87" w14:textId="58383979" w:rsidR="006021BC" w:rsidRDefault="008E3966">
          <w:pPr>
            <w:pStyle w:val="31"/>
            <w:tabs>
              <w:tab w:val="right" w:leader="dot" w:pos="9344"/>
            </w:tabs>
            <w:rPr>
              <w:rFonts w:asciiTheme="minorHAnsi" w:eastAsiaTheme="minorEastAsia" w:hAnsiTheme="minorHAnsi"/>
              <w:noProof/>
              <w:lang w:eastAsia="ru-RU"/>
            </w:rPr>
          </w:pPr>
          <w:hyperlink w:anchor="_Toc195099534" w:history="1">
            <w:r w:rsidR="006021BC" w:rsidRPr="00692DE6">
              <w:rPr>
                <w:rStyle w:val="a5"/>
                <w:rFonts w:ascii="Times New Roman" w:hAnsi="Times New Roman" w:cs="Times New Roman"/>
                <w:noProof/>
              </w:rPr>
              <w:t>1.9. Сведения о рисках, связанных с деятельностью эмитента</w:t>
            </w:r>
            <w:r w:rsidR="006021BC">
              <w:rPr>
                <w:noProof/>
                <w:webHidden/>
              </w:rPr>
              <w:tab/>
            </w:r>
            <w:r w:rsidR="006021BC">
              <w:rPr>
                <w:noProof/>
                <w:webHidden/>
              </w:rPr>
              <w:fldChar w:fldCharType="begin"/>
            </w:r>
            <w:r w:rsidR="006021BC">
              <w:rPr>
                <w:noProof/>
                <w:webHidden/>
              </w:rPr>
              <w:instrText xml:space="preserve"> PAGEREF _Toc195099534 \h </w:instrText>
            </w:r>
            <w:r w:rsidR="006021BC">
              <w:rPr>
                <w:noProof/>
                <w:webHidden/>
              </w:rPr>
            </w:r>
            <w:r w:rsidR="006021BC">
              <w:rPr>
                <w:noProof/>
                <w:webHidden/>
              </w:rPr>
              <w:fldChar w:fldCharType="separate"/>
            </w:r>
            <w:r w:rsidR="00517A34">
              <w:rPr>
                <w:noProof/>
                <w:webHidden/>
              </w:rPr>
              <w:t>17</w:t>
            </w:r>
            <w:r w:rsidR="006021BC">
              <w:rPr>
                <w:noProof/>
                <w:webHidden/>
              </w:rPr>
              <w:fldChar w:fldCharType="end"/>
            </w:r>
          </w:hyperlink>
        </w:p>
        <w:p w14:paraId="7B3EA347" w14:textId="7C6C85C9" w:rsidR="006021BC" w:rsidRDefault="008E3966">
          <w:pPr>
            <w:pStyle w:val="21"/>
            <w:tabs>
              <w:tab w:val="right" w:leader="dot" w:pos="9344"/>
            </w:tabs>
            <w:rPr>
              <w:rFonts w:cstheme="minorBidi"/>
              <w:noProof/>
              <w:lang w:val="ru-RU" w:eastAsia="ru-RU"/>
            </w:rPr>
          </w:pPr>
          <w:hyperlink w:anchor="_Toc195099535" w:history="1">
            <w:r w:rsidR="006021BC" w:rsidRPr="00692DE6">
              <w:rPr>
                <w:rStyle w:val="a5"/>
                <w:rFonts w:ascii="Times New Roman" w:hAnsi="Times New Roman"/>
                <w:noProof/>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006021BC">
              <w:rPr>
                <w:noProof/>
                <w:webHidden/>
              </w:rPr>
              <w:tab/>
            </w:r>
            <w:r w:rsidR="006021BC">
              <w:rPr>
                <w:noProof/>
                <w:webHidden/>
              </w:rPr>
              <w:fldChar w:fldCharType="begin"/>
            </w:r>
            <w:r w:rsidR="006021BC">
              <w:rPr>
                <w:noProof/>
                <w:webHidden/>
              </w:rPr>
              <w:instrText xml:space="preserve"> PAGEREF _Toc195099535 \h </w:instrText>
            </w:r>
            <w:r w:rsidR="006021BC">
              <w:rPr>
                <w:noProof/>
                <w:webHidden/>
              </w:rPr>
            </w:r>
            <w:r w:rsidR="006021BC">
              <w:rPr>
                <w:noProof/>
                <w:webHidden/>
              </w:rPr>
              <w:fldChar w:fldCharType="separate"/>
            </w:r>
            <w:r w:rsidR="00517A34">
              <w:rPr>
                <w:noProof/>
                <w:webHidden/>
              </w:rPr>
              <w:t>26</w:t>
            </w:r>
            <w:r w:rsidR="006021BC">
              <w:rPr>
                <w:noProof/>
                <w:webHidden/>
              </w:rPr>
              <w:fldChar w:fldCharType="end"/>
            </w:r>
          </w:hyperlink>
        </w:p>
        <w:p w14:paraId="2D0AE6B0" w14:textId="18935707" w:rsidR="006021BC" w:rsidRDefault="008E3966">
          <w:pPr>
            <w:pStyle w:val="31"/>
            <w:tabs>
              <w:tab w:val="right" w:leader="dot" w:pos="9344"/>
            </w:tabs>
            <w:rPr>
              <w:rFonts w:asciiTheme="minorHAnsi" w:eastAsiaTheme="minorEastAsia" w:hAnsiTheme="minorHAnsi"/>
              <w:noProof/>
              <w:lang w:eastAsia="ru-RU"/>
            </w:rPr>
          </w:pPr>
          <w:hyperlink w:anchor="_Toc195099536" w:history="1">
            <w:r w:rsidR="006021BC" w:rsidRPr="00692DE6">
              <w:rPr>
                <w:rStyle w:val="a5"/>
                <w:rFonts w:ascii="Times New Roman" w:hAnsi="Times New Roman" w:cs="Times New Roman"/>
                <w:noProof/>
              </w:rPr>
              <w:t>2.1. Информация о лицах, входящих в состав органов управления эмитента</w:t>
            </w:r>
            <w:r w:rsidR="006021BC">
              <w:rPr>
                <w:noProof/>
                <w:webHidden/>
              </w:rPr>
              <w:tab/>
            </w:r>
            <w:r w:rsidR="006021BC">
              <w:rPr>
                <w:noProof/>
                <w:webHidden/>
              </w:rPr>
              <w:fldChar w:fldCharType="begin"/>
            </w:r>
            <w:r w:rsidR="006021BC">
              <w:rPr>
                <w:noProof/>
                <w:webHidden/>
              </w:rPr>
              <w:instrText xml:space="preserve"> PAGEREF _Toc195099536 \h </w:instrText>
            </w:r>
            <w:r w:rsidR="006021BC">
              <w:rPr>
                <w:noProof/>
                <w:webHidden/>
              </w:rPr>
            </w:r>
            <w:r w:rsidR="006021BC">
              <w:rPr>
                <w:noProof/>
                <w:webHidden/>
              </w:rPr>
              <w:fldChar w:fldCharType="separate"/>
            </w:r>
            <w:r w:rsidR="00517A34">
              <w:rPr>
                <w:noProof/>
                <w:webHidden/>
              </w:rPr>
              <w:t>26</w:t>
            </w:r>
            <w:r w:rsidR="006021BC">
              <w:rPr>
                <w:noProof/>
                <w:webHidden/>
              </w:rPr>
              <w:fldChar w:fldCharType="end"/>
            </w:r>
          </w:hyperlink>
        </w:p>
        <w:p w14:paraId="1640A636" w14:textId="31799D7E" w:rsidR="006021BC" w:rsidRDefault="008E3966">
          <w:pPr>
            <w:pStyle w:val="31"/>
            <w:tabs>
              <w:tab w:val="right" w:leader="dot" w:pos="9344"/>
            </w:tabs>
            <w:rPr>
              <w:rFonts w:asciiTheme="minorHAnsi" w:eastAsiaTheme="minorEastAsia" w:hAnsiTheme="minorHAnsi"/>
              <w:noProof/>
              <w:lang w:eastAsia="ru-RU"/>
            </w:rPr>
          </w:pPr>
          <w:hyperlink w:anchor="_Toc195099537" w:history="1">
            <w:r w:rsidR="006021BC" w:rsidRPr="00692DE6">
              <w:rPr>
                <w:rStyle w:val="a5"/>
                <w:rFonts w:ascii="Times New Roman" w:hAnsi="Times New Roman" w:cs="Times New Roman"/>
                <w:noProof/>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006021BC">
              <w:rPr>
                <w:noProof/>
                <w:webHidden/>
              </w:rPr>
              <w:tab/>
            </w:r>
            <w:r w:rsidR="006021BC">
              <w:rPr>
                <w:noProof/>
                <w:webHidden/>
              </w:rPr>
              <w:fldChar w:fldCharType="begin"/>
            </w:r>
            <w:r w:rsidR="006021BC">
              <w:rPr>
                <w:noProof/>
                <w:webHidden/>
              </w:rPr>
              <w:instrText xml:space="preserve"> PAGEREF _Toc195099537 \h </w:instrText>
            </w:r>
            <w:r w:rsidR="006021BC">
              <w:rPr>
                <w:noProof/>
                <w:webHidden/>
              </w:rPr>
            </w:r>
            <w:r w:rsidR="006021BC">
              <w:rPr>
                <w:noProof/>
                <w:webHidden/>
              </w:rPr>
              <w:fldChar w:fldCharType="separate"/>
            </w:r>
            <w:r w:rsidR="00517A34">
              <w:rPr>
                <w:noProof/>
                <w:webHidden/>
              </w:rPr>
              <w:t>53</w:t>
            </w:r>
            <w:r w:rsidR="006021BC">
              <w:rPr>
                <w:noProof/>
                <w:webHidden/>
              </w:rPr>
              <w:fldChar w:fldCharType="end"/>
            </w:r>
          </w:hyperlink>
        </w:p>
        <w:p w14:paraId="493528E7" w14:textId="20C6E56E" w:rsidR="006021BC" w:rsidRDefault="008E3966">
          <w:pPr>
            <w:pStyle w:val="31"/>
            <w:tabs>
              <w:tab w:val="right" w:leader="dot" w:pos="9344"/>
            </w:tabs>
            <w:rPr>
              <w:rFonts w:asciiTheme="minorHAnsi" w:eastAsiaTheme="minorEastAsia" w:hAnsiTheme="minorHAnsi"/>
              <w:noProof/>
              <w:lang w:eastAsia="ru-RU"/>
            </w:rPr>
          </w:pPr>
          <w:hyperlink w:anchor="_Toc195099538" w:history="1">
            <w:r w:rsidR="006021BC" w:rsidRPr="00692DE6">
              <w:rPr>
                <w:rStyle w:val="a5"/>
                <w:rFonts w:ascii="Times New Roman" w:hAnsi="Times New Roman" w:cs="Times New Roman"/>
                <w:noProof/>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006021BC">
              <w:rPr>
                <w:noProof/>
                <w:webHidden/>
              </w:rPr>
              <w:tab/>
            </w:r>
            <w:r w:rsidR="006021BC">
              <w:rPr>
                <w:noProof/>
                <w:webHidden/>
              </w:rPr>
              <w:fldChar w:fldCharType="begin"/>
            </w:r>
            <w:r w:rsidR="006021BC">
              <w:rPr>
                <w:noProof/>
                <w:webHidden/>
              </w:rPr>
              <w:instrText xml:space="preserve"> PAGEREF _Toc195099538 \h </w:instrText>
            </w:r>
            <w:r w:rsidR="006021BC">
              <w:rPr>
                <w:noProof/>
                <w:webHidden/>
              </w:rPr>
            </w:r>
            <w:r w:rsidR="006021BC">
              <w:rPr>
                <w:noProof/>
                <w:webHidden/>
              </w:rPr>
              <w:fldChar w:fldCharType="separate"/>
            </w:r>
            <w:r w:rsidR="00517A34">
              <w:rPr>
                <w:noProof/>
                <w:webHidden/>
              </w:rPr>
              <w:t>55</w:t>
            </w:r>
            <w:r w:rsidR="006021BC">
              <w:rPr>
                <w:noProof/>
                <w:webHidden/>
              </w:rPr>
              <w:fldChar w:fldCharType="end"/>
            </w:r>
          </w:hyperlink>
        </w:p>
        <w:p w14:paraId="176F041B" w14:textId="6A85930F" w:rsidR="006021BC" w:rsidRDefault="008E3966">
          <w:pPr>
            <w:pStyle w:val="31"/>
            <w:tabs>
              <w:tab w:val="right" w:leader="dot" w:pos="9344"/>
            </w:tabs>
            <w:rPr>
              <w:rFonts w:asciiTheme="minorHAnsi" w:eastAsiaTheme="minorEastAsia" w:hAnsiTheme="minorHAnsi"/>
              <w:noProof/>
              <w:lang w:eastAsia="ru-RU"/>
            </w:rPr>
          </w:pPr>
          <w:hyperlink w:anchor="_Toc195099539" w:history="1">
            <w:r w:rsidR="006021BC" w:rsidRPr="00692DE6">
              <w:rPr>
                <w:rStyle w:val="a5"/>
                <w:rFonts w:ascii="Times New Roman" w:hAnsi="Times New Roman" w:cs="Times New Roman"/>
                <w:noProof/>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006021BC">
              <w:rPr>
                <w:noProof/>
                <w:webHidden/>
              </w:rPr>
              <w:tab/>
            </w:r>
            <w:r w:rsidR="006021BC">
              <w:rPr>
                <w:noProof/>
                <w:webHidden/>
              </w:rPr>
              <w:fldChar w:fldCharType="begin"/>
            </w:r>
            <w:r w:rsidR="006021BC">
              <w:rPr>
                <w:noProof/>
                <w:webHidden/>
              </w:rPr>
              <w:instrText xml:space="preserve"> PAGEREF _Toc195099539 \h </w:instrText>
            </w:r>
            <w:r w:rsidR="006021BC">
              <w:rPr>
                <w:noProof/>
                <w:webHidden/>
              </w:rPr>
            </w:r>
            <w:r w:rsidR="006021BC">
              <w:rPr>
                <w:noProof/>
                <w:webHidden/>
              </w:rPr>
              <w:fldChar w:fldCharType="separate"/>
            </w:r>
            <w:r w:rsidR="00517A34">
              <w:rPr>
                <w:noProof/>
                <w:webHidden/>
              </w:rPr>
              <w:t>66</w:t>
            </w:r>
            <w:r w:rsidR="006021BC">
              <w:rPr>
                <w:noProof/>
                <w:webHidden/>
              </w:rPr>
              <w:fldChar w:fldCharType="end"/>
            </w:r>
          </w:hyperlink>
        </w:p>
        <w:p w14:paraId="18FD3FA6" w14:textId="6137AB32" w:rsidR="006021BC" w:rsidRDefault="008E3966">
          <w:pPr>
            <w:pStyle w:val="31"/>
            <w:tabs>
              <w:tab w:val="right" w:leader="dot" w:pos="9344"/>
            </w:tabs>
            <w:rPr>
              <w:rFonts w:asciiTheme="minorHAnsi" w:eastAsiaTheme="minorEastAsia" w:hAnsiTheme="minorHAnsi"/>
              <w:noProof/>
              <w:lang w:eastAsia="ru-RU"/>
            </w:rPr>
          </w:pPr>
          <w:hyperlink w:anchor="_Toc195099540" w:history="1">
            <w:r w:rsidR="006021BC" w:rsidRPr="00692DE6">
              <w:rPr>
                <w:rStyle w:val="a5"/>
                <w:rFonts w:ascii="Times New Roman" w:hAnsi="Times New Roman" w:cs="Times New Roman"/>
                <w:noProof/>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006021BC">
              <w:rPr>
                <w:noProof/>
                <w:webHidden/>
              </w:rPr>
              <w:tab/>
            </w:r>
            <w:r w:rsidR="006021BC">
              <w:rPr>
                <w:noProof/>
                <w:webHidden/>
              </w:rPr>
              <w:fldChar w:fldCharType="begin"/>
            </w:r>
            <w:r w:rsidR="006021BC">
              <w:rPr>
                <w:noProof/>
                <w:webHidden/>
              </w:rPr>
              <w:instrText xml:space="preserve"> PAGEREF _Toc195099540 \h </w:instrText>
            </w:r>
            <w:r w:rsidR="006021BC">
              <w:rPr>
                <w:noProof/>
                <w:webHidden/>
              </w:rPr>
            </w:r>
            <w:r w:rsidR="006021BC">
              <w:rPr>
                <w:noProof/>
                <w:webHidden/>
              </w:rPr>
              <w:fldChar w:fldCharType="separate"/>
            </w:r>
            <w:r w:rsidR="00517A34">
              <w:rPr>
                <w:noProof/>
                <w:webHidden/>
              </w:rPr>
              <w:t>76</w:t>
            </w:r>
            <w:r w:rsidR="006021BC">
              <w:rPr>
                <w:noProof/>
                <w:webHidden/>
              </w:rPr>
              <w:fldChar w:fldCharType="end"/>
            </w:r>
          </w:hyperlink>
        </w:p>
        <w:p w14:paraId="467F93DA" w14:textId="5F4047A0" w:rsidR="006021BC" w:rsidRDefault="008E3966">
          <w:pPr>
            <w:pStyle w:val="21"/>
            <w:tabs>
              <w:tab w:val="right" w:leader="dot" w:pos="9344"/>
            </w:tabs>
            <w:rPr>
              <w:rFonts w:cstheme="minorBidi"/>
              <w:noProof/>
              <w:lang w:val="ru-RU" w:eastAsia="ru-RU"/>
            </w:rPr>
          </w:pPr>
          <w:hyperlink w:anchor="_Toc195099541" w:history="1">
            <w:r w:rsidR="006021BC" w:rsidRPr="00692DE6">
              <w:rPr>
                <w:rStyle w:val="a5"/>
                <w:rFonts w:ascii="Times New Roman" w:hAnsi="Times New Roman"/>
                <w:noProof/>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006021BC">
              <w:rPr>
                <w:noProof/>
                <w:webHidden/>
              </w:rPr>
              <w:tab/>
            </w:r>
            <w:r w:rsidR="006021BC">
              <w:rPr>
                <w:noProof/>
                <w:webHidden/>
              </w:rPr>
              <w:fldChar w:fldCharType="begin"/>
            </w:r>
            <w:r w:rsidR="006021BC">
              <w:rPr>
                <w:noProof/>
                <w:webHidden/>
              </w:rPr>
              <w:instrText xml:space="preserve"> PAGEREF _Toc195099541 \h </w:instrText>
            </w:r>
            <w:r w:rsidR="006021BC">
              <w:rPr>
                <w:noProof/>
                <w:webHidden/>
              </w:rPr>
            </w:r>
            <w:r w:rsidR="006021BC">
              <w:rPr>
                <w:noProof/>
                <w:webHidden/>
              </w:rPr>
              <w:fldChar w:fldCharType="separate"/>
            </w:r>
            <w:r w:rsidR="00517A34">
              <w:rPr>
                <w:noProof/>
                <w:webHidden/>
              </w:rPr>
              <w:t>76</w:t>
            </w:r>
            <w:r w:rsidR="006021BC">
              <w:rPr>
                <w:noProof/>
                <w:webHidden/>
              </w:rPr>
              <w:fldChar w:fldCharType="end"/>
            </w:r>
          </w:hyperlink>
        </w:p>
        <w:p w14:paraId="2757F627" w14:textId="58F59281" w:rsidR="006021BC" w:rsidRDefault="008E3966">
          <w:pPr>
            <w:pStyle w:val="31"/>
            <w:tabs>
              <w:tab w:val="right" w:leader="dot" w:pos="9344"/>
            </w:tabs>
            <w:rPr>
              <w:rFonts w:asciiTheme="minorHAnsi" w:eastAsiaTheme="minorEastAsia" w:hAnsiTheme="minorHAnsi"/>
              <w:noProof/>
              <w:lang w:eastAsia="ru-RU"/>
            </w:rPr>
          </w:pPr>
          <w:hyperlink w:anchor="_Toc195099542" w:history="1">
            <w:r w:rsidR="006021BC" w:rsidRPr="00692DE6">
              <w:rPr>
                <w:rStyle w:val="a5"/>
                <w:rFonts w:ascii="Times New Roman" w:hAnsi="Times New Roman" w:cs="Times New Roman"/>
                <w:noProof/>
              </w:rPr>
              <w:t>3.1. Сведения об общем количестве акционеров (участников, членов) эмитента</w:t>
            </w:r>
            <w:r w:rsidR="006021BC">
              <w:rPr>
                <w:noProof/>
                <w:webHidden/>
              </w:rPr>
              <w:tab/>
            </w:r>
            <w:r w:rsidR="006021BC">
              <w:rPr>
                <w:noProof/>
                <w:webHidden/>
              </w:rPr>
              <w:fldChar w:fldCharType="begin"/>
            </w:r>
            <w:r w:rsidR="006021BC">
              <w:rPr>
                <w:noProof/>
                <w:webHidden/>
              </w:rPr>
              <w:instrText xml:space="preserve"> PAGEREF _Toc195099542 \h </w:instrText>
            </w:r>
            <w:r w:rsidR="006021BC">
              <w:rPr>
                <w:noProof/>
                <w:webHidden/>
              </w:rPr>
            </w:r>
            <w:r w:rsidR="006021BC">
              <w:rPr>
                <w:noProof/>
                <w:webHidden/>
              </w:rPr>
              <w:fldChar w:fldCharType="separate"/>
            </w:r>
            <w:r w:rsidR="00517A34">
              <w:rPr>
                <w:noProof/>
                <w:webHidden/>
              </w:rPr>
              <w:t>76</w:t>
            </w:r>
            <w:r w:rsidR="006021BC">
              <w:rPr>
                <w:noProof/>
                <w:webHidden/>
              </w:rPr>
              <w:fldChar w:fldCharType="end"/>
            </w:r>
          </w:hyperlink>
        </w:p>
        <w:p w14:paraId="748AF57B" w14:textId="08048E9A" w:rsidR="006021BC" w:rsidRDefault="008E3966">
          <w:pPr>
            <w:pStyle w:val="31"/>
            <w:tabs>
              <w:tab w:val="right" w:leader="dot" w:pos="9344"/>
            </w:tabs>
            <w:rPr>
              <w:rFonts w:asciiTheme="minorHAnsi" w:eastAsiaTheme="minorEastAsia" w:hAnsiTheme="minorHAnsi"/>
              <w:noProof/>
              <w:lang w:eastAsia="ru-RU"/>
            </w:rPr>
          </w:pPr>
          <w:hyperlink w:anchor="_Toc195099543" w:history="1">
            <w:r w:rsidR="006021BC" w:rsidRPr="00692DE6">
              <w:rPr>
                <w:rStyle w:val="a5"/>
                <w:rFonts w:ascii="Times New Roman" w:hAnsi="Times New Roman" w:cs="Times New Roman"/>
                <w:noProof/>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r w:rsidR="006021BC">
              <w:rPr>
                <w:noProof/>
                <w:webHidden/>
              </w:rPr>
              <w:tab/>
            </w:r>
            <w:r w:rsidR="006021BC">
              <w:rPr>
                <w:noProof/>
                <w:webHidden/>
              </w:rPr>
              <w:fldChar w:fldCharType="begin"/>
            </w:r>
            <w:r w:rsidR="006021BC">
              <w:rPr>
                <w:noProof/>
                <w:webHidden/>
              </w:rPr>
              <w:instrText xml:space="preserve"> PAGEREF _Toc195099543 \h </w:instrText>
            </w:r>
            <w:r w:rsidR="006021BC">
              <w:rPr>
                <w:noProof/>
                <w:webHidden/>
              </w:rPr>
            </w:r>
            <w:r w:rsidR="006021BC">
              <w:rPr>
                <w:noProof/>
                <w:webHidden/>
              </w:rPr>
              <w:fldChar w:fldCharType="separate"/>
            </w:r>
            <w:r w:rsidR="00517A34">
              <w:rPr>
                <w:noProof/>
                <w:webHidden/>
              </w:rPr>
              <w:t>76</w:t>
            </w:r>
            <w:r w:rsidR="006021BC">
              <w:rPr>
                <w:noProof/>
                <w:webHidden/>
              </w:rPr>
              <w:fldChar w:fldCharType="end"/>
            </w:r>
          </w:hyperlink>
        </w:p>
        <w:p w14:paraId="11F85C2F" w14:textId="27B6B796" w:rsidR="006021BC" w:rsidRDefault="008E3966">
          <w:pPr>
            <w:pStyle w:val="31"/>
            <w:tabs>
              <w:tab w:val="right" w:leader="dot" w:pos="9344"/>
            </w:tabs>
            <w:rPr>
              <w:rFonts w:asciiTheme="minorHAnsi" w:eastAsiaTheme="minorEastAsia" w:hAnsiTheme="minorHAnsi"/>
              <w:noProof/>
              <w:lang w:eastAsia="ru-RU"/>
            </w:rPr>
          </w:pPr>
          <w:hyperlink w:anchor="_Toc195099544" w:history="1">
            <w:r w:rsidR="006021BC" w:rsidRPr="00692DE6">
              <w:rPr>
                <w:rStyle w:val="a5"/>
                <w:rFonts w:ascii="Times New Roman" w:hAnsi="Times New Roman" w:cs="Times New Roman"/>
                <w:noProof/>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r w:rsidR="006021BC">
              <w:rPr>
                <w:noProof/>
                <w:webHidden/>
              </w:rPr>
              <w:tab/>
            </w:r>
            <w:r w:rsidR="006021BC">
              <w:rPr>
                <w:noProof/>
                <w:webHidden/>
              </w:rPr>
              <w:fldChar w:fldCharType="begin"/>
            </w:r>
            <w:r w:rsidR="006021BC">
              <w:rPr>
                <w:noProof/>
                <w:webHidden/>
              </w:rPr>
              <w:instrText xml:space="preserve"> PAGEREF _Toc195099544 \h </w:instrText>
            </w:r>
            <w:r w:rsidR="006021BC">
              <w:rPr>
                <w:noProof/>
                <w:webHidden/>
              </w:rPr>
            </w:r>
            <w:r w:rsidR="006021BC">
              <w:rPr>
                <w:noProof/>
                <w:webHidden/>
              </w:rPr>
              <w:fldChar w:fldCharType="separate"/>
            </w:r>
            <w:r w:rsidR="00517A34">
              <w:rPr>
                <w:noProof/>
                <w:webHidden/>
              </w:rPr>
              <w:t>77</w:t>
            </w:r>
            <w:r w:rsidR="006021BC">
              <w:rPr>
                <w:noProof/>
                <w:webHidden/>
              </w:rPr>
              <w:fldChar w:fldCharType="end"/>
            </w:r>
          </w:hyperlink>
        </w:p>
        <w:p w14:paraId="7FF52B25" w14:textId="0448D315" w:rsidR="006021BC" w:rsidRDefault="008E3966">
          <w:pPr>
            <w:pStyle w:val="31"/>
            <w:tabs>
              <w:tab w:val="right" w:leader="dot" w:pos="9344"/>
            </w:tabs>
            <w:rPr>
              <w:rFonts w:asciiTheme="minorHAnsi" w:eastAsiaTheme="minorEastAsia" w:hAnsiTheme="minorHAnsi"/>
              <w:noProof/>
              <w:lang w:eastAsia="ru-RU"/>
            </w:rPr>
          </w:pPr>
          <w:hyperlink w:anchor="_Toc195099545" w:history="1">
            <w:r w:rsidR="006021BC" w:rsidRPr="00692DE6">
              <w:rPr>
                <w:rStyle w:val="a5"/>
                <w:rFonts w:ascii="Times New Roman" w:hAnsi="Times New Roman" w:cs="Times New Roman"/>
                <w:noProof/>
              </w:rPr>
              <w:t>3.4. Сделки эмитента, в совершении которых имелась заинтересованность</w:t>
            </w:r>
            <w:r w:rsidR="006021BC">
              <w:rPr>
                <w:noProof/>
                <w:webHidden/>
              </w:rPr>
              <w:tab/>
            </w:r>
            <w:r w:rsidR="006021BC">
              <w:rPr>
                <w:noProof/>
                <w:webHidden/>
              </w:rPr>
              <w:fldChar w:fldCharType="begin"/>
            </w:r>
            <w:r w:rsidR="006021BC">
              <w:rPr>
                <w:noProof/>
                <w:webHidden/>
              </w:rPr>
              <w:instrText xml:space="preserve"> PAGEREF _Toc195099545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7B8533DB" w14:textId="72F78598" w:rsidR="006021BC" w:rsidRDefault="008E3966">
          <w:pPr>
            <w:pStyle w:val="31"/>
            <w:tabs>
              <w:tab w:val="right" w:leader="dot" w:pos="9344"/>
            </w:tabs>
            <w:rPr>
              <w:rFonts w:asciiTheme="minorHAnsi" w:eastAsiaTheme="minorEastAsia" w:hAnsiTheme="minorHAnsi"/>
              <w:noProof/>
              <w:lang w:eastAsia="ru-RU"/>
            </w:rPr>
          </w:pPr>
          <w:hyperlink w:anchor="_Toc195099546" w:history="1">
            <w:r w:rsidR="006021BC" w:rsidRPr="00692DE6">
              <w:rPr>
                <w:rStyle w:val="a5"/>
                <w:rFonts w:ascii="Times New Roman" w:hAnsi="Times New Roman" w:cs="Times New Roman"/>
                <w:noProof/>
              </w:rPr>
              <w:t>3.5. Крупные сделки эмитента</w:t>
            </w:r>
            <w:r w:rsidR="006021BC">
              <w:rPr>
                <w:noProof/>
                <w:webHidden/>
              </w:rPr>
              <w:tab/>
            </w:r>
            <w:r w:rsidR="006021BC">
              <w:rPr>
                <w:noProof/>
                <w:webHidden/>
              </w:rPr>
              <w:fldChar w:fldCharType="begin"/>
            </w:r>
            <w:r w:rsidR="006021BC">
              <w:rPr>
                <w:noProof/>
                <w:webHidden/>
              </w:rPr>
              <w:instrText xml:space="preserve"> PAGEREF _Toc195099546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40235DDB" w14:textId="66024DE3" w:rsidR="006021BC" w:rsidRDefault="008E3966">
          <w:pPr>
            <w:pStyle w:val="21"/>
            <w:tabs>
              <w:tab w:val="right" w:leader="dot" w:pos="9344"/>
            </w:tabs>
            <w:rPr>
              <w:rFonts w:cstheme="minorBidi"/>
              <w:noProof/>
              <w:lang w:val="ru-RU" w:eastAsia="ru-RU"/>
            </w:rPr>
          </w:pPr>
          <w:hyperlink w:anchor="_Toc195099547" w:history="1">
            <w:r w:rsidR="006021BC" w:rsidRPr="00692DE6">
              <w:rPr>
                <w:rStyle w:val="a5"/>
                <w:rFonts w:ascii="Times New Roman" w:hAnsi="Times New Roman"/>
                <w:noProof/>
              </w:rPr>
              <w:t>Раздел 4. Дополнительные сведения об эмитенте и о размещенных им ценных бумагах</w:t>
            </w:r>
            <w:r w:rsidR="006021BC">
              <w:rPr>
                <w:noProof/>
                <w:webHidden/>
              </w:rPr>
              <w:tab/>
            </w:r>
            <w:r w:rsidR="006021BC">
              <w:rPr>
                <w:noProof/>
                <w:webHidden/>
              </w:rPr>
              <w:fldChar w:fldCharType="begin"/>
            </w:r>
            <w:r w:rsidR="006021BC">
              <w:rPr>
                <w:noProof/>
                <w:webHidden/>
              </w:rPr>
              <w:instrText xml:space="preserve"> PAGEREF _Toc195099547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27D479CB" w14:textId="6E0A30C0" w:rsidR="006021BC" w:rsidRDefault="008E3966">
          <w:pPr>
            <w:pStyle w:val="31"/>
            <w:tabs>
              <w:tab w:val="right" w:leader="dot" w:pos="9344"/>
            </w:tabs>
            <w:rPr>
              <w:rFonts w:asciiTheme="minorHAnsi" w:eastAsiaTheme="minorEastAsia" w:hAnsiTheme="minorHAnsi"/>
              <w:noProof/>
              <w:lang w:eastAsia="ru-RU"/>
            </w:rPr>
          </w:pPr>
          <w:hyperlink w:anchor="_Toc195099548" w:history="1">
            <w:r w:rsidR="006021BC" w:rsidRPr="00692DE6">
              <w:rPr>
                <w:rStyle w:val="a5"/>
                <w:rFonts w:ascii="Times New Roman" w:hAnsi="Times New Roman" w:cs="Times New Roman"/>
                <w:noProof/>
              </w:rPr>
              <w:t>4.1. Подконтрольные эмитенту организации, имеющие для него существенное значение</w:t>
            </w:r>
            <w:r w:rsidR="006021BC">
              <w:rPr>
                <w:noProof/>
                <w:webHidden/>
              </w:rPr>
              <w:tab/>
            </w:r>
            <w:r w:rsidR="006021BC">
              <w:rPr>
                <w:noProof/>
                <w:webHidden/>
              </w:rPr>
              <w:fldChar w:fldCharType="begin"/>
            </w:r>
            <w:r w:rsidR="006021BC">
              <w:rPr>
                <w:noProof/>
                <w:webHidden/>
              </w:rPr>
              <w:instrText xml:space="preserve"> PAGEREF _Toc195099548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1D51356B" w14:textId="3F576BD7" w:rsidR="006021BC" w:rsidRDefault="008E3966">
          <w:pPr>
            <w:pStyle w:val="31"/>
            <w:tabs>
              <w:tab w:val="right" w:leader="dot" w:pos="9344"/>
            </w:tabs>
            <w:rPr>
              <w:rFonts w:asciiTheme="minorHAnsi" w:eastAsiaTheme="minorEastAsia" w:hAnsiTheme="minorHAnsi"/>
              <w:noProof/>
              <w:lang w:eastAsia="ru-RU"/>
            </w:rPr>
          </w:pPr>
          <w:hyperlink w:anchor="_Toc195099549" w:history="1">
            <w:r w:rsidR="006021BC" w:rsidRPr="00692DE6">
              <w:rPr>
                <w:rStyle w:val="a5"/>
                <w:rFonts w:ascii="Times New Roman" w:hAnsi="Times New Roman" w:cs="Times New Roman"/>
                <w:noProof/>
              </w:rPr>
              <w:t>4.2. Дополнительные сведения, раскрываемые эмитентами облигаций с целевым использованием денежных средств, полученных от их размещения</w:t>
            </w:r>
            <w:r w:rsidR="006021BC">
              <w:rPr>
                <w:noProof/>
                <w:webHidden/>
              </w:rPr>
              <w:tab/>
            </w:r>
            <w:r w:rsidR="006021BC">
              <w:rPr>
                <w:noProof/>
                <w:webHidden/>
              </w:rPr>
              <w:fldChar w:fldCharType="begin"/>
            </w:r>
            <w:r w:rsidR="006021BC">
              <w:rPr>
                <w:noProof/>
                <w:webHidden/>
              </w:rPr>
              <w:instrText xml:space="preserve"> PAGEREF _Toc195099549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4F7B0716" w14:textId="63431CC7" w:rsidR="006021BC" w:rsidRDefault="008E3966">
          <w:pPr>
            <w:pStyle w:val="31"/>
            <w:tabs>
              <w:tab w:val="right" w:leader="dot" w:pos="9344"/>
            </w:tabs>
            <w:rPr>
              <w:rFonts w:asciiTheme="minorHAnsi" w:eastAsiaTheme="minorEastAsia" w:hAnsiTheme="minorHAnsi"/>
              <w:noProof/>
              <w:lang w:eastAsia="ru-RU"/>
            </w:rPr>
          </w:pPr>
          <w:hyperlink w:anchor="_Toc195099550" w:history="1">
            <w:r w:rsidR="006021BC" w:rsidRPr="00692DE6">
              <w:rPr>
                <w:rStyle w:val="a5"/>
                <w:rFonts w:ascii="Times New Roman" w:hAnsi="Times New Roman" w:cs="Times New Roman"/>
                <w:noProof/>
              </w:rPr>
              <w:t>4.2.1. Информация о реализации проекта (проектов), для финансирования и (или) рефинансирования которого (которых) используются денежные средства, полученные от размещения зеленых облигаций, социальных облигаций, облигаций устойчивого развития, адаптационных облигаций</w:t>
            </w:r>
            <w:r w:rsidR="006021BC">
              <w:rPr>
                <w:noProof/>
                <w:webHidden/>
              </w:rPr>
              <w:tab/>
            </w:r>
            <w:r w:rsidR="006021BC">
              <w:rPr>
                <w:noProof/>
                <w:webHidden/>
              </w:rPr>
              <w:fldChar w:fldCharType="begin"/>
            </w:r>
            <w:r w:rsidR="006021BC">
              <w:rPr>
                <w:noProof/>
                <w:webHidden/>
              </w:rPr>
              <w:instrText xml:space="preserve"> PAGEREF _Toc195099550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3DCBC031" w14:textId="18852C13" w:rsidR="006021BC" w:rsidRDefault="008E3966">
          <w:pPr>
            <w:pStyle w:val="31"/>
            <w:tabs>
              <w:tab w:val="right" w:leader="dot" w:pos="9344"/>
            </w:tabs>
            <w:rPr>
              <w:rFonts w:asciiTheme="minorHAnsi" w:eastAsiaTheme="minorEastAsia" w:hAnsiTheme="minorHAnsi"/>
              <w:noProof/>
              <w:lang w:eastAsia="ru-RU"/>
            </w:rPr>
          </w:pPr>
          <w:hyperlink w:anchor="_Toc195099551" w:history="1">
            <w:r w:rsidR="006021BC" w:rsidRPr="00692DE6">
              <w:rPr>
                <w:rStyle w:val="a5"/>
                <w:rFonts w:ascii="Times New Roman" w:hAnsi="Times New Roman" w:cs="Times New Roman"/>
                <w:noProof/>
              </w:rPr>
              <w:t>4.2.2. Описание политики эмитента по управлению денежными средствами, полученными от размещения зеленых облигаций, социальных облигаций, облигаций устойчивого развития, адаптационных облигаций</w:t>
            </w:r>
            <w:r w:rsidR="006021BC">
              <w:rPr>
                <w:noProof/>
                <w:webHidden/>
              </w:rPr>
              <w:tab/>
            </w:r>
            <w:r w:rsidR="006021BC">
              <w:rPr>
                <w:noProof/>
                <w:webHidden/>
              </w:rPr>
              <w:fldChar w:fldCharType="begin"/>
            </w:r>
            <w:r w:rsidR="006021BC">
              <w:rPr>
                <w:noProof/>
                <w:webHidden/>
              </w:rPr>
              <w:instrText xml:space="preserve"> PAGEREF _Toc195099551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4C98F28A" w14:textId="73D51D69" w:rsidR="006021BC" w:rsidRDefault="008E3966">
          <w:pPr>
            <w:pStyle w:val="31"/>
            <w:tabs>
              <w:tab w:val="right" w:leader="dot" w:pos="9344"/>
            </w:tabs>
            <w:rPr>
              <w:rFonts w:asciiTheme="minorHAnsi" w:eastAsiaTheme="minorEastAsia" w:hAnsiTheme="minorHAnsi"/>
              <w:noProof/>
              <w:lang w:eastAsia="ru-RU"/>
            </w:rPr>
          </w:pPr>
          <w:hyperlink w:anchor="_Toc195099552" w:history="1">
            <w:r w:rsidR="006021BC" w:rsidRPr="00692DE6">
              <w:rPr>
                <w:rStyle w:val="a5"/>
                <w:rFonts w:ascii="Times New Roman" w:hAnsi="Times New Roman" w:cs="Times New Roman"/>
                <w:noProof/>
              </w:rPr>
              <w:t>4.2.3. Отчет об использовании денежных средств, полученных от размещения зеленых облигаций, социальных облигаций, облигаций устойчивого развития, адаптационных облигаций</w:t>
            </w:r>
            <w:r w:rsidR="006021BC">
              <w:rPr>
                <w:noProof/>
                <w:webHidden/>
              </w:rPr>
              <w:tab/>
            </w:r>
            <w:r w:rsidR="006021BC">
              <w:rPr>
                <w:noProof/>
                <w:webHidden/>
              </w:rPr>
              <w:fldChar w:fldCharType="begin"/>
            </w:r>
            <w:r w:rsidR="006021BC">
              <w:rPr>
                <w:noProof/>
                <w:webHidden/>
              </w:rPr>
              <w:instrText xml:space="preserve"> PAGEREF _Toc195099552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229D70B3" w14:textId="523F2C95" w:rsidR="006021BC" w:rsidRDefault="008E3966">
          <w:pPr>
            <w:pStyle w:val="31"/>
            <w:tabs>
              <w:tab w:val="right" w:leader="dot" w:pos="9344"/>
            </w:tabs>
            <w:rPr>
              <w:rFonts w:asciiTheme="minorHAnsi" w:eastAsiaTheme="minorEastAsia" w:hAnsiTheme="minorHAnsi"/>
              <w:noProof/>
              <w:lang w:eastAsia="ru-RU"/>
            </w:rPr>
          </w:pPr>
          <w:hyperlink w:anchor="_Toc195099553" w:history="1">
            <w:r w:rsidR="006021BC" w:rsidRPr="00692DE6">
              <w:rPr>
                <w:rStyle w:val="a5"/>
                <w:rFonts w:ascii="Times New Roman" w:hAnsi="Times New Roman" w:cs="Times New Roman"/>
                <w:noProof/>
              </w:rPr>
              <w:t>4.2(1). Дополнительные сведения, раскрываемые эмитентами инфраструктурных облигаций</w:t>
            </w:r>
            <w:r w:rsidR="006021BC">
              <w:rPr>
                <w:noProof/>
                <w:webHidden/>
              </w:rPr>
              <w:tab/>
            </w:r>
            <w:r w:rsidR="006021BC">
              <w:rPr>
                <w:noProof/>
                <w:webHidden/>
              </w:rPr>
              <w:fldChar w:fldCharType="begin"/>
            </w:r>
            <w:r w:rsidR="006021BC">
              <w:rPr>
                <w:noProof/>
                <w:webHidden/>
              </w:rPr>
              <w:instrText xml:space="preserve"> PAGEREF _Toc195099553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0CF95155" w14:textId="044BD2B4" w:rsidR="006021BC" w:rsidRDefault="008E3966">
          <w:pPr>
            <w:pStyle w:val="31"/>
            <w:tabs>
              <w:tab w:val="right" w:leader="dot" w:pos="9344"/>
            </w:tabs>
            <w:rPr>
              <w:rFonts w:asciiTheme="minorHAnsi" w:eastAsiaTheme="minorEastAsia" w:hAnsiTheme="minorHAnsi"/>
              <w:noProof/>
              <w:lang w:eastAsia="ru-RU"/>
            </w:rPr>
          </w:pPr>
          <w:hyperlink w:anchor="_Toc195099554" w:history="1">
            <w:r w:rsidR="006021BC" w:rsidRPr="00692DE6">
              <w:rPr>
                <w:rStyle w:val="a5"/>
                <w:rFonts w:ascii="Times New Roman" w:hAnsi="Times New Roman" w:cs="Times New Roman"/>
                <w:noProof/>
              </w:rPr>
              <w:t>4.2(1).1. Информация о целевом использовании денежных средств, полученных от размещения инфраструктурных облигаций</w:t>
            </w:r>
            <w:r w:rsidR="006021BC">
              <w:rPr>
                <w:noProof/>
                <w:webHidden/>
              </w:rPr>
              <w:tab/>
            </w:r>
            <w:r w:rsidR="006021BC">
              <w:rPr>
                <w:noProof/>
                <w:webHidden/>
              </w:rPr>
              <w:fldChar w:fldCharType="begin"/>
            </w:r>
            <w:r w:rsidR="006021BC">
              <w:rPr>
                <w:noProof/>
                <w:webHidden/>
              </w:rPr>
              <w:instrText xml:space="preserve"> PAGEREF _Toc195099554 \h </w:instrText>
            </w:r>
            <w:r w:rsidR="006021BC">
              <w:rPr>
                <w:noProof/>
                <w:webHidden/>
              </w:rPr>
            </w:r>
            <w:r w:rsidR="006021BC">
              <w:rPr>
                <w:noProof/>
                <w:webHidden/>
              </w:rPr>
              <w:fldChar w:fldCharType="separate"/>
            </w:r>
            <w:r w:rsidR="00517A34">
              <w:rPr>
                <w:noProof/>
                <w:webHidden/>
              </w:rPr>
              <w:t>80</w:t>
            </w:r>
            <w:r w:rsidR="006021BC">
              <w:rPr>
                <w:noProof/>
                <w:webHidden/>
              </w:rPr>
              <w:fldChar w:fldCharType="end"/>
            </w:r>
          </w:hyperlink>
        </w:p>
        <w:p w14:paraId="53B1D63C" w14:textId="6CFFF4AB" w:rsidR="006021BC" w:rsidRDefault="008E3966">
          <w:pPr>
            <w:pStyle w:val="31"/>
            <w:tabs>
              <w:tab w:val="right" w:leader="dot" w:pos="9344"/>
            </w:tabs>
            <w:rPr>
              <w:rFonts w:asciiTheme="minorHAnsi" w:eastAsiaTheme="minorEastAsia" w:hAnsiTheme="minorHAnsi"/>
              <w:noProof/>
              <w:lang w:eastAsia="ru-RU"/>
            </w:rPr>
          </w:pPr>
          <w:hyperlink w:anchor="_Toc195099555" w:history="1">
            <w:r w:rsidR="006021BC" w:rsidRPr="00692DE6">
              <w:rPr>
                <w:rStyle w:val="a5"/>
                <w:rFonts w:ascii="Times New Roman" w:hAnsi="Times New Roman" w:cs="Times New Roman"/>
                <w:noProof/>
              </w:rPr>
              <w:t>4.2(1).2. Информация о реализации инфраструктурного проекта</w:t>
            </w:r>
            <w:r w:rsidR="006021BC">
              <w:rPr>
                <w:noProof/>
                <w:webHidden/>
              </w:rPr>
              <w:tab/>
            </w:r>
            <w:r w:rsidR="006021BC">
              <w:rPr>
                <w:noProof/>
                <w:webHidden/>
              </w:rPr>
              <w:fldChar w:fldCharType="begin"/>
            </w:r>
            <w:r w:rsidR="006021BC">
              <w:rPr>
                <w:noProof/>
                <w:webHidden/>
              </w:rPr>
              <w:instrText xml:space="preserve"> PAGEREF _Toc195099555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6874AA04" w14:textId="43EEFEEC" w:rsidR="006021BC" w:rsidRDefault="008E3966">
          <w:pPr>
            <w:pStyle w:val="31"/>
            <w:tabs>
              <w:tab w:val="right" w:leader="dot" w:pos="9344"/>
            </w:tabs>
            <w:rPr>
              <w:rFonts w:asciiTheme="minorHAnsi" w:eastAsiaTheme="minorEastAsia" w:hAnsiTheme="minorHAnsi"/>
              <w:noProof/>
              <w:lang w:eastAsia="ru-RU"/>
            </w:rPr>
          </w:pPr>
          <w:hyperlink w:anchor="_Toc195099556" w:history="1">
            <w:r w:rsidR="006021BC" w:rsidRPr="00692DE6">
              <w:rPr>
                <w:rStyle w:val="a5"/>
                <w:rFonts w:ascii="Times New Roman" w:hAnsi="Times New Roman" w:cs="Times New Roman"/>
                <w:noProof/>
              </w:rPr>
              <w:t>4.2(2). Дополнительные сведения, раскрываемые эмитентами облигаций, связанных с целями устойчивого развития</w:t>
            </w:r>
            <w:r w:rsidR="006021BC">
              <w:rPr>
                <w:noProof/>
                <w:webHidden/>
              </w:rPr>
              <w:tab/>
            </w:r>
            <w:r w:rsidR="006021BC">
              <w:rPr>
                <w:noProof/>
                <w:webHidden/>
              </w:rPr>
              <w:fldChar w:fldCharType="begin"/>
            </w:r>
            <w:r w:rsidR="006021BC">
              <w:rPr>
                <w:noProof/>
                <w:webHidden/>
              </w:rPr>
              <w:instrText xml:space="preserve"> PAGEREF _Toc195099556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5EAB3CB5" w14:textId="2AA784B4" w:rsidR="006021BC" w:rsidRDefault="008E3966">
          <w:pPr>
            <w:pStyle w:val="31"/>
            <w:tabs>
              <w:tab w:val="right" w:leader="dot" w:pos="9344"/>
            </w:tabs>
            <w:rPr>
              <w:rFonts w:asciiTheme="minorHAnsi" w:eastAsiaTheme="minorEastAsia" w:hAnsiTheme="minorHAnsi"/>
              <w:noProof/>
              <w:lang w:eastAsia="ru-RU"/>
            </w:rPr>
          </w:pPr>
          <w:hyperlink w:anchor="_Toc195099557" w:history="1">
            <w:r w:rsidR="006021BC" w:rsidRPr="00692DE6">
              <w:rPr>
                <w:rStyle w:val="a5"/>
                <w:rFonts w:ascii="Times New Roman" w:hAnsi="Times New Roman" w:cs="Times New Roman"/>
                <w:noProof/>
              </w:rPr>
              <w:t>4.2(2).1. Описание стратегии устойчивого развития эмитента</w:t>
            </w:r>
            <w:r w:rsidR="006021BC">
              <w:rPr>
                <w:noProof/>
                <w:webHidden/>
              </w:rPr>
              <w:tab/>
            </w:r>
            <w:r w:rsidR="006021BC">
              <w:rPr>
                <w:noProof/>
                <w:webHidden/>
              </w:rPr>
              <w:fldChar w:fldCharType="begin"/>
            </w:r>
            <w:r w:rsidR="006021BC">
              <w:rPr>
                <w:noProof/>
                <w:webHidden/>
              </w:rPr>
              <w:instrText xml:space="preserve"> PAGEREF _Toc195099557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6A44E31D" w14:textId="3A0E4838" w:rsidR="006021BC" w:rsidRDefault="008E3966">
          <w:pPr>
            <w:pStyle w:val="31"/>
            <w:tabs>
              <w:tab w:val="right" w:leader="dot" w:pos="9344"/>
            </w:tabs>
            <w:rPr>
              <w:rFonts w:asciiTheme="minorHAnsi" w:eastAsiaTheme="minorEastAsia" w:hAnsiTheme="minorHAnsi"/>
              <w:noProof/>
              <w:lang w:eastAsia="ru-RU"/>
            </w:rPr>
          </w:pPr>
          <w:hyperlink w:anchor="_Toc195099558" w:history="1">
            <w:r w:rsidR="006021BC" w:rsidRPr="00692DE6">
              <w:rPr>
                <w:rStyle w:val="a5"/>
                <w:rFonts w:ascii="Times New Roman" w:hAnsi="Times New Roman" w:cs="Times New Roman"/>
                <w:noProof/>
              </w:rPr>
              <w:t>4.2(2).2. Информация о текущем (фактическом) значении ключевого показателя (показателей) деятельности эмитента, связанного с достижением целей устойчивого развития</w:t>
            </w:r>
            <w:r w:rsidR="006021BC">
              <w:rPr>
                <w:noProof/>
                <w:webHidden/>
              </w:rPr>
              <w:tab/>
            </w:r>
            <w:r w:rsidR="006021BC">
              <w:rPr>
                <w:noProof/>
                <w:webHidden/>
              </w:rPr>
              <w:fldChar w:fldCharType="begin"/>
            </w:r>
            <w:r w:rsidR="006021BC">
              <w:rPr>
                <w:noProof/>
                <w:webHidden/>
              </w:rPr>
              <w:instrText xml:space="preserve"> PAGEREF _Toc195099558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6FC9B6EF" w14:textId="3754CFC2" w:rsidR="006021BC" w:rsidRDefault="008E3966">
          <w:pPr>
            <w:pStyle w:val="31"/>
            <w:tabs>
              <w:tab w:val="right" w:leader="dot" w:pos="9344"/>
            </w:tabs>
            <w:rPr>
              <w:rFonts w:asciiTheme="minorHAnsi" w:eastAsiaTheme="minorEastAsia" w:hAnsiTheme="minorHAnsi"/>
              <w:noProof/>
              <w:lang w:eastAsia="ru-RU"/>
            </w:rPr>
          </w:pPr>
          <w:hyperlink w:anchor="_Toc195099559" w:history="1">
            <w:r w:rsidR="006021BC" w:rsidRPr="00692DE6">
              <w:rPr>
                <w:rStyle w:val="a5"/>
                <w:rFonts w:ascii="Times New Roman" w:hAnsi="Times New Roman" w:cs="Times New Roman"/>
                <w:noProof/>
              </w:rPr>
              <w:t>4.2(3). Дополнительные сведения, раскрываемые эмитентами облигаций климатического перехода</w:t>
            </w:r>
            <w:r w:rsidR="006021BC">
              <w:rPr>
                <w:noProof/>
                <w:webHidden/>
              </w:rPr>
              <w:tab/>
            </w:r>
            <w:r w:rsidR="006021BC">
              <w:rPr>
                <w:noProof/>
                <w:webHidden/>
              </w:rPr>
              <w:fldChar w:fldCharType="begin"/>
            </w:r>
            <w:r w:rsidR="006021BC">
              <w:rPr>
                <w:noProof/>
                <w:webHidden/>
              </w:rPr>
              <w:instrText xml:space="preserve"> PAGEREF _Toc195099559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287BE224" w14:textId="2BCE4456" w:rsidR="006021BC" w:rsidRDefault="008E3966">
          <w:pPr>
            <w:pStyle w:val="31"/>
            <w:tabs>
              <w:tab w:val="right" w:leader="dot" w:pos="9344"/>
            </w:tabs>
            <w:rPr>
              <w:rFonts w:asciiTheme="minorHAnsi" w:eastAsiaTheme="minorEastAsia" w:hAnsiTheme="minorHAnsi"/>
              <w:noProof/>
              <w:lang w:eastAsia="ru-RU"/>
            </w:rPr>
          </w:pPr>
          <w:hyperlink w:anchor="_Toc195099560" w:history="1">
            <w:r w:rsidR="006021BC" w:rsidRPr="00692DE6">
              <w:rPr>
                <w:rStyle w:val="a5"/>
                <w:rFonts w:ascii="Times New Roman" w:hAnsi="Times New Roman" w:cs="Times New Roman"/>
                <w:noProof/>
              </w:rPr>
              <w:t>4.2(3).1. Описание стратегии климатического перехода эмитента</w:t>
            </w:r>
            <w:r w:rsidR="006021BC">
              <w:rPr>
                <w:noProof/>
                <w:webHidden/>
              </w:rPr>
              <w:tab/>
            </w:r>
            <w:r w:rsidR="006021BC">
              <w:rPr>
                <w:noProof/>
                <w:webHidden/>
              </w:rPr>
              <w:fldChar w:fldCharType="begin"/>
            </w:r>
            <w:r w:rsidR="006021BC">
              <w:rPr>
                <w:noProof/>
                <w:webHidden/>
              </w:rPr>
              <w:instrText xml:space="preserve"> PAGEREF _Toc195099560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339F4789" w14:textId="1437B5AF" w:rsidR="006021BC" w:rsidRDefault="008E3966">
          <w:pPr>
            <w:pStyle w:val="31"/>
            <w:tabs>
              <w:tab w:val="right" w:leader="dot" w:pos="9344"/>
            </w:tabs>
            <w:rPr>
              <w:rFonts w:asciiTheme="minorHAnsi" w:eastAsiaTheme="minorEastAsia" w:hAnsiTheme="minorHAnsi"/>
              <w:noProof/>
              <w:lang w:eastAsia="ru-RU"/>
            </w:rPr>
          </w:pPr>
          <w:hyperlink w:anchor="_Toc195099561" w:history="1">
            <w:r w:rsidR="006021BC" w:rsidRPr="00692DE6">
              <w:rPr>
                <w:rStyle w:val="a5"/>
                <w:rFonts w:ascii="Times New Roman" w:hAnsi="Times New Roman" w:cs="Times New Roman"/>
                <w:noProof/>
              </w:rPr>
              <w:t>4.2(3).2. Информация о реализации стратегии климатического перехода эмитента</w:t>
            </w:r>
            <w:r w:rsidR="006021BC">
              <w:rPr>
                <w:noProof/>
                <w:webHidden/>
              </w:rPr>
              <w:tab/>
            </w:r>
            <w:r w:rsidR="006021BC">
              <w:rPr>
                <w:noProof/>
                <w:webHidden/>
              </w:rPr>
              <w:fldChar w:fldCharType="begin"/>
            </w:r>
            <w:r w:rsidR="006021BC">
              <w:rPr>
                <w:noProof/>
                <w:webHidden/>
              </w:rPr>
              <w:instrText xml:space="preserve"> PAGEREF _Toc195099561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00881F0D" w14:textId="274060AE" w:rsidR="006021BC" w:rsidRDefault="008E3966">
          <w:pPr>
            <w:pStyle w:val="31"/>
            <w:tabs>
              <w:tab w:val="right" w:leader="dot" w:pos="9344"/>
            </w:tabs>
            <w:rPr>
              <w:rFonts w:asciiTheme="minorHAnsi" w:eastAsiaTheme="minorEastAsia" w:hAnsiTheme="minorHAnsi"/>
              <w:noProof/>
              <w:lang w:eastAsia="ru-RU"/>
            </w:rPr>
          </w:pPr>
          <w:hyperlink w:anchor="_Toc195099562" w:history="1">
            <w:r w:rsidR="006021BC" w:rsidRPr="00692DE6">
              <w:rPr>
                <w:rStyle w:val="a5"/>
                <w:rFonts w:ascii="Times New Roman" w:hAnsi="Times New Roman" w:cs="Times New Roman"/>
                <w:noProof/>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006021BC">
              <w:rPr>
                <w:noProof/>
                <w:webHidden/>
              </w:rPr>
              <w:tab/>
            </w:r>
            <w:r w:rsidR="006021BC">
              <w:rPr>
                <w:noProof/>
                <w:webHidden/>
              </w:rPr>
              <w:fldChar w:fldCharType="begin"/>
            </w:r>
            <w:r w:rsidR="006021BC">
              <w:rPr>
                <w:noProof/>
                <w:webHidden/>
              </w:rPr>
              <w:instrText xml:space="preserve"> PAGEREF _Toc195099562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011BE5C2" w14:textId="1A2C1D12" w:rsidR="006021BC" w:rsidRDefault="008E3966">
          <w:pPr>
            <w:pStyle w:val="31"/>
            <w:tabs>
              <w:tab w:val="right" w:leader="dot" w:pos="9344"/>
            </w:tabs>
            <w:rPr>
              <w:rFonts w:asciiTheme="minorHAnsi" w:eastAsiaTheme="minorEastAsia" w:hAnsiTheme="minorHAnsi"/>
              <w:noProof/>
              <w:lang w:eastAsia="ru-RU"/>
            </w:rPr>
          </w:pPr>
          <w:hyperlink w:anchor="_Toc195099563" w:history="1">
            <w:r w:rsidR="006021BC" w:rsidRPr="00692DE6">
              <w:rPr>
                <w:rStyle w:val="a5"/>
                <w:rFonts w:ascii="Times New Roman" w:hAnsi="Times New Roman" w:cs="Times New Roman"/>
                <w:noProof/>
              </w:rPr>
              <w:t>4.4. Сведения об объявленных и выплаченных дивидендах по акциям эмитента</w:t>
            </w:r>
            <w:r w:rsidR="006021BC">
              <w:rPr>
                <w:noProof/>
                <w:webHidden/>
              </w:rPr>
              <w:tab/>
            </w:r>
            <w:r w:rsidR="006021BC">
              <w:rPr>
                <w:noProof/>
                <w:webHidden/>
              </w:rPr>
              <w:fldChar w:fldCharType="begin"/>
            </w:r>
            <w:r w:rsidR="006021BC">
              <w:rPr>
                <w:noProof/>
                <w:webHidden/>
              </w:rPr>
              <w:instrText xml:space="preserve"> PAGEREF _Toc195099563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2649E127" w14:textId="023AB56C" w:rsidR="006021BC" w:rsidRDefault="008E3966">
          <w:pPr>
            <w:pStyle w:val="31"/>
            <w:tabs>
              <w:tab w:val="right" w:leader="dot" w:pos="9344"/>
            </w:tabs>
            <w:rPr>
              <w:rFonts w:asciiTheme="minorHAnsi" w:eastAsiaTheme="minorEastAsia" w:hAnsiTheme="minorHAnsi"/>
              <w:noProof/>
              <w:lang w:eastAsia="ru-RU"/>
            </w:rPr>
          </w:pPr>
          <w:hyperlink w:anchor="_Toc195099564" w:history="1">
            <w:r w:rsidR="006021BC" w:rsidRPr="00692DE6">
              <w:rPr>
                <w:rStyle w:val="a5"/>
                <w:rFonts w:ascii="Times New Roman" w:hAnsi="Times New Roman" w:cs="Times New Roman"/>
                <w:noProof/>
              </w:rPr>
              <w:t>4.5. Сведения об организациях, осуществляющих учет прав на эмиссионные ценные бумаги эмитента</w:t>
            </w:r>
            <w:r w:rsidR="006021BC">
              <w:rPr>
                <w:noProof/>
                <w:webHidden/>
              </w:rPr>
              <w:tab/>
            </w:r>
            <w:r w:rsidR="006021BC">
              <w:rPr>
                <w:noProof/>
                <w:webHidden/>
              </w:rPr>
              <w:fldChar w:fldCharType="begin"/>
            </w:r>
            <w:r w:rsidR="006021BC">
              <w:rPr>
                <w:noProof/>
                <w:webHidden/>
              </w:rPr>
              <w:instrText xml:space="preserve"> PAGEREF _Toc195099564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7B4F5171" w14:textId="231D9E75" w:rsidR="006021BC" w:rsidRDefault="008E3966">
          <w:pPr>
            <w:pStyle w:val="31"/>
            <w:tabs>
              <w:tab w:val="right" w:leader="dot" w:pos="9344"/>
            </w:tabs>
            <w:rPr>
              <w:rFonts w:asciiTheme="minorHAnsi" w:eastAsiaTheme="minorEastAsia" w:hAnsiTheme="minorHAnsi"/>
              <w:noProof/>
              <w:lang w:eastAsia="ru-RU"/>
            </w:rPr>
          </w:pPr>
          <w:hyperlink w:anchor="_Toc195099565" w:history="1">
            <w:r w:rsidR="006021BC" w:rsidRPr="00692DE6">
              <w:rPr>
                <w:rStyle w:val="a5"/>
                <w:rFonts w:ascii="Times New Roman" w:hAnsi="Times New Roman" w:cs="Times New Roman"/>
                <w:noProof/>
              </w:rPr>
              <w:t>4.6. Информация об аудиторе эмитента</w:t>
            </w:r>
            <w:r w:rsidR="006021BC">
              <w:rPr>
                <w:noProof/>
                <w:webHidden/>
              </w:rPr>
              <w:tab/>
            </w:r>
            <w:r w:rsidR="006021BC">
              <w:rPr>
                <w:noProof/>
                <w:webHidden/>
              </w:rPr>
              <w:fldChar w:fldCharType="begin"/>
            </w:r>
            <w:r w:rsidR="006021BC">
              <w:rPr>
                <w:noProof/>
                <w:webHidden/>
              </w:rPr>
              <w:instrText xml:space="preserve"> PAGEREF _Toc195099565 \h </w:instrText>
            </w:r>
            <w:r w:rsidR="006021BC">
              <w:rPr>
                <w:noProof/>
                <w:webHidden/>
              </w:rPr>
            </w:r>
            <w:r w:rsidR="006021BC">
              <w:rPr>
                <w:noProof/>
                <w:webHidden/>
              </w:rPr>
              <w:fldChar w:fldCharType="separate"/>
            </w:r>
            <w:r w:rsidR="00517A34">
              <w:rPr>
                <w:noProof/>
                <w:webHidden/>
              </w:rPr>
              <w:t>81</w:t>
            </w:r>
            <w:r w:rsidR="006021BC">
              <w:rPr>
                <w:noProof/>
                <w:webHidden/>
              </w:rPr>
              <w:fldChar w:fldCharType="end"/>
            </w:r>
          </w:hyperlink>
        </w:p>
        <w:p w14:paraId="2CF45D6A" w14:textId="62239593" w:rsidR="006021BC" w:rsidRDefault="008E3966">
          <w:pPr>
            <w:pStyle w:val="21"/>
            <w:tabs>
              <w:tab w:val="right" w:leader="dot" w:pos="9344"/>
            </w:tabs>
            <w:rPr>
              <w:rFonts w:cstheme="minorBidi"/>
              <w:noProof/>
              <w:lang w:val="ru-RU" w:eastAsia="ru-RU"/>
            </w:rPr>
          </w:pPr>
          <w:hyperlink w:anchor="_Toc195099566" w:history="1">
            <w:r w:rsidR="006021BC" w:rsidRPr="00692DE6">
              <w:rPr>
                <w:rStyle w:val="a5"/>
                <w:rFonts w:ascii="Times New Roman" w:hAnsi="Times New Roman"/>
                <w:noProof/>
              </w:rPr>
              <w:t>Раздел 5. Финансовая отчетность, бухгалтерская (финансовая) отчетность эмитента</w:t>
            </w:r>
            <w:r w:rsidR="006021BC">
              <w:rPr>
                <w:noProof/>
                <w:webHidden/>
              </w:rPr>
              <w:tab/>
            </w:r>
            <w:r w:rsidR="006021BC">
              <w:rPr>
                <w:noProof/>
                <w:webHidden/>
              </w:rPr>
              <w:fldChar w:fldCharType="begin"/>
            </w:r>
            <w:r w:rsidR="006021BC">
              <w:rPr>
                <w:noProof/>
                <w:webHidden/>
              </w:rPr>
              <w:instrText xml:space="preserve"> PAGEREF _Toc195099566 \h </w:instrText>
            </w:r>
            <w:r w:rsidR="006021BC">
              <w:rPr>
                <w:noProof/>
                <w:webHidden/>
              </w:rPr>
            </w:r>
            <w:r w:rsidR="006021BC">
              <w:rPr>
                <w:noProof/>
                <w:webHidden/>
              </w:rPr>
              <w:fldChar w:fldCharType="separate"/>
            </w:r>
            <w:r w:rsidR="00517A34">
              <w:rPr>
                <w:noProof/>
                <w:webHidden/>
              </w:rPr>
              <w:t>85</w:t>
            </w:r>
            <w:r w:rsidR="006021BC">
              <w:rPr>
                <w:noProof/>
                <w:webHidden/>
              </w:rPr>
              <w:fldChar w:fldCharType="end"/>
            </w:r>
          </w:hyperlink>
        </w:p>
        <w:p w14:paraId="35B08965" w14:textId="103EB2A3" w:rsidR="006021BC" w:rsidRDefault="008E3966">
          <w:pPr>
            <w:pStyle w:val="31"/>
            <w:tabs>
              <w:tab w:val="right" w:leader="dot" w:pos="9344"/>
            </w:tabs>
            <w:rPr>
              <w:rFonts w:asciiTheme="minorHAnsi" w:eastAsiaTheme="minorEastAsia" w:hAnsiTheme="minorHAnsi"/>
              <w:noProof/>
              <w:lang w:eastAsia="ru-RU"/>
            </w:rPr>
          </w:pPr>
          <w:hyperlink w:anchor="_Toc195099567" w:history="1">
            <w:r w:rsidR="006021BC" w:rsidRPr="00692DE6">
              <w:rPr>
                <w:rStyle w:val="a5"/>
                <w:rFonts w:ascii="Times New Roman" w:hAnsi="Times New Roman" w:cs="Times New Roman"/>
                <w:noProof/>
              </w:rPr>
              <w:t>5.1. Финансовая отчетность эмитента</w:t>
            </w:r>
            <w:r w:rsidR="006021BC">
              <w:rPr>
                <w:noProof/>
                <w:webHidden/>
              </w:rPr>
              <w:tab/>
            </w:r>
            <w:r w:rsidR="006021BC">
              <w:rPr>
                <w:noProof/>
                <w:webHidden/>
              </w:rPr>
              <w:fldChar w:fldCharType="begin"/>
            </w:r>
            <w:r w:rsidR="006021BC">
              <w:rPr>
                <w:noProof/>
                <w:webHidden/>
              </w:rPr>
              <w:instrText xml:space="preserve"> PAGEREF _Toc195099567 \h </w:instrText>
            </w:r>
            <w:r w:rsidR="006021BC">
              <w:rPr>
                <w:noProof/>
                <w:webHidden/>
              </w:rPr>
            </w:r>
            <w:r w:rsidR="006021BC">
              <w:rPr>
                <w:noProof/>
                <w:webHidden/>
              </w:rPr>
              <w:fldChar w:fldCharType="separate"/>
            </w:r>
            <w:r w:rsidR="00517A34">
              <w:rPr>
                <w:noProof/>
                <w:webHidden/>
              </w:rPr>
              <w:t>85</w:t>
            </w:r>
            <w:r w:rsidR="006021BC">
              <w:rPr>
                <w:noProof/>
                <w:webHidden/>
              </w:rPr>
              <w:fldChar w:fldCharType="end"/>
            </w:r>
          </w:hyperlink>
        </w:p>
        <w:p w14:paraId="5093B205" w14:textId="11B75332" w:rsidR="006021BC" w:rsidRDefault="008E3966">
          <w:pPr>
            <w:pStyle w:val="31"/>
            <w:tabs>
              <w:tab w:val="right" w:leader="dot" w:pos="9344"/>
            </w:tabs>
            <w:rPr>
              <w:rFonts w:asciiTheme="minorHAnsi" w:eastAsiaTheme="minorEastAsia" w:hAnsiTheme="minorHAnsi"/>
              <w:noProof/>
              <w:lang w:eastAsia="ru-RU"/>
            </w:rPr>
          </w:pPr>
          <w:hyperlink w:anchor="_Toc195099568" w:history="1">
            <w:r w:rsidR="006021BC" w:rsidRPr="00692DE6">
              <w:rPr>
                <w:rStyle w:val="a5"/>
                <w:rFonts w:ascii="Times New Roman" w:hAnsi="Times New Roman" w:cs="Times New Roman"/>
                <w:noProof/>
              </w:rPr>
              <w:t>5.2. Бухгалтерская (финансовая) отчетность</w:t>
            </w:r>
            <w:r w:rsidR="006021BC">
              <w:rPr>
                <w:noProof/>
                <w:webHidden/>
              </w:rPr>
              <w:tab/>
            </w:r>
            <w:r w:rsidR="006021BC">
              <w:rPr>
                <w:noProof/>
                <w:webHidden/>
              </w:rPr>
              <w:fldChar w:fldCharType="begin"/>
            </w:r>
            <w:r w:rsidR="006021BC">
              <w:rPr>
                <w:noProof/>
                <w:webHidden/>
              </w:rPr>
              <w:instrText xml:space="preserve"> PAGEREF _Toc195099568 \h </w:instrText>
            </w:r>
            <w:r w:rsidR="006021BC">
              <w:rPr>
                <w:noProof/>
                <w:webHidden/>
              </w:rPr>
            </w:r>
            <w:r w:rsidR="006021BC">
              <w:rPr>
                <w:noProof/>
                <w:webHidden/>
              </w:rPr>
              <w:fldChar w:fldCharType="separate"/>
            </w:r>
            <w:r w:rsidR="00517A34">
              <w:rPr>
                <w:noProof/>
                <w:webHidden/>
              </w:rPr>
              <w:t>85</w:t>
            </w:r>
            <w:r w:rsidR="006021BC">
              <w:rPr>
                <w:noProof/>
                <w:webHidden/>
              </w:rPr>
              <w:fldChar w:fldCharType="end"/>
            </w:r>
          </w:hyperlink>
        </w:p>
        <w:p w14:paraId="089D6A82" w14:textId="573743C5" w:rsidR="003405D9" w:rsidRPr="00690AAD" w:rsidRDefault="003405D9" w:rsidP="002010FD">
          <w:pPr>
            <w:spacing w:after="0" w:line="240" w:lineRule="auto"/>
            <w:rPr>
              <w:rFonts w:ascii="Times New Roman" w:hAnsi="Times New Roman" w:cs="Times New Roman"/>
            </w:rPr>
          </w:pPr>
          <w:r w:rsidRPr="00690AAD">
            <w:rPr>
              <w:rFonts w:ascii="Times New Roman" w:hAnsi="Times New Roman" w:cs="Times New Roman"/>
              <w:b/>
              <w:bCs/>
            </w:rPr>
            <w:fldChar w:fldCharType="end"/>
          </w:r>
        </w:p>
      </w:sdtContent>
    </w:sdt>
    <w:p w14:paraId="1A0BADEF" w14:textId="77777777" w:rsidR="003405D9" w:rsidRPr="00690AAD" w:rsidRDefault="003405D9" w:rsidP="002010FD">
      <w:pPr>
        <w:spacing w:after="0" w:line="240" w:lineRule="auto"/>
        <w:rPr>
          <w:rFonts w:ascii="Times New Roman" w:eastAsia="Times New Roman" w:hAnsi="Times New Roman" w:cs="Times New Roman"/>
          <w:b/>
          <w:sz w:val="24"/>
          <w:szCs w:val="24"/>
          <w:lang w:eastAsia="ar-SA"/>
        </w:rPr>
      </w:pPr>
      <w:r w:rsidRPr="00690AAD">
        <w:rPr>
          <w:rFonts w:ascii="Times New Roman" w:eastAsia="Times New Roman" w:hAnsi="Times New Roman" w:cs="Times New Roman"/>
          <w:b/>
          <w:sz w:val="24"/>
          <w:szCs w:val="24"/>
          <w:lang w:eastAsia="ar-SA"/>
        </w:rPr>
        <w:br w:type="page"/>
      </w:r>
    </w:p>
    <w:p w14:paraId="4D1C5FD9" w14:textId="77777777" w:rsidR="00FA5DD9" w:rsidRPr="00690AAD" w:rsidRDefault="00FA5DD9" w:rsidP="002010FD">
      <w:pPr>
        <w:keepNext/>
        <w:keepLines/>
        <w:widowControl w:val="0"/>
        <w:suppressAutoHyphens/>
        <w:spacing w:after="0" w:line="240" w:lineRule="auto"/>
        <w:jc w:val="center"/>
        <w:outlineLvl w:val="1"/>
        <w:rPr>
          <w:rFonts w:ascii="Times New Roman" w:eastAsia="Times New Roman" w:hAnsi="Times New Roman" w:cs="Times New Roman"/>
          <w:b/>
          <w:sz w:val="24"/>
          <w:szCs w:val="24"/>
          <w:lang w:eastAsia="ar-SA"/>
        </w:rPr>
      </w:pPr>
    </w:p>
    <w:p w14:paraId="5495E03F"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5" w:name="_Toc195099523"/>
      <w:r w:rsidRPr="00690AAD">
        <w:rPr>
          <w:rFonts w:ascii="Times New Roman" w:hAnsi="Times New Roman" w:cs="Times New Roman"/>
        </w:rPr>
        <w:t>Введение</w:t>
      </w:r>
      <w:bookmarkEnd w:id="5"/>
    </w:p>
    <w:p w14:paraId="14C8B79E"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w:t>
      </w:r>
      <w:r w:rsidR="0046397F" w:rsidRPr="00690AAD">
        <w:rPr>
          <w:rFonts w:ascii="Times New Roman" w:hAnsi="Times New Roman" w:cs="Times New Roman"/>
          <w:b/>
          <w:i/>
        </w:rPr>
        <w:t>нформация, содержащаяся в отчете эмитента, подлежит раскрытию в соответствии с пунктом 4 статьи 30 Федерального закона "О рынке ценных бумаг"</w:t>
      </w:r>
      <w:r w:rsidRPr="00690AAD">
        <w:rPr>
          <w:rFonts w:ascii="Times New Roman" w:hAnsi="Times New Roman" w:cs="Times New Roman"/>
          <w:b/>
          <w:i/>
        </w:rPr>
        <w:t>.</w:t>
      </w:r>
    </w:p>
    <w:p w14:paraId="7338DCF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снования возникновения у эмитента обязанности осуществлять раскрытие инф</w:t>
      </w:r>
      <w:r w:rsidRPr="00690AAD">
        <w:rPr>
          <w:rFonts w:ascii="Times New Roman" w:hAnsi="Times New Roman" w:cs="Times New Roman"/>
        </w:rPr>
        <w:t>ормации в форме отчета эмитента</w:t>
      </w:r>
    </w:p>
    <w:p w14:paraId="6783101B" w14:textId="77777777" w:rsidR="0046397F"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отношении ценных бумаг эмитента осуществлена регистрация проспекта ценных бумаг.</w:t>
      </w:r>
    </w:p>
    <w:p w14:paraId="2A0DC42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является публичным акционерным обществом</w:t>
      </w:r>
      <w:r w:rsidR="00027242" w:rsidRPr="00690AAD">
        <w:rPr>
          <w:rFonts w:ascii="Times New Roman" w:hAnsi="Times New Roman" w:cs="Times New Roman"/>
          <w:b/>
          <w:i/>
        </w:rPr>
        <w:t>.</w:t>
      </w:r>
    </w:p>
    <w:p w14:paraId="6D2C19E3"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20</w:t>
      </w:r>
      <w:r w:rsidR="00407044" w:rsidRPr="00690AAD">
        <w:rPr>
          <w:rFonts w:ascii="Times New Roman" w:hAnsi="Times New Roman" w:cs="Times New Roman"/>
          <w:b/>
          <w:i/>
        </w:rPr>
        <w:t>.03.</w:t>
      </w:r>
      <w:r w:rsidRPr="00690AAD">
        <w:rPr>
          <w:rFonts w:ascii="Times New Roman" w:hAnsi="Times New Roman" w:cs="Times New Roman"/>
          <w:b/>
          <w:i/>
        </w:rPr>
        <w:t>2008 Федеральной службой по финансовым рынкам был зарегистрирован проспект ценных бумаг ОАО «МРСК Северного Кавказа», размещаемых путем конвертации акций</w:t>
      </w:r>
      <w:r w:rsidR="00375A6A" w:rsidRPr="00690AAD">
        <w:rPr>
          <w:rFonts w:ascii="Times New Roman" w:hAnsi="Times New Roman" w:cs="Times New Roman"/>
          <w:b/>
          <w:i/>
        </w:rPr>
        <w:br/>
      </w:r>
      <w:r w:rsidRPr="00690AAD">
        <w:rPr>
          <w:rFonts w:ascii="Times New Roman" w:hAnsi="Times New Roman" w:cs="Times New Roman"/>
          <w:b/>
          <w:i/>
        </w:rPr>
        <w:t>ОАО «Ставропольэнерго», ОАО «Дагэнерго», ОАО «КЭУК» в дополнительные акции</w:t>
      </w:r>
      <w:r w:rsidR="00E225B7" w:rsidRPr="00690AAD">
        <w:rPr>
          <w:rFonts w:ascii="Times New Roman" w:hAnsi="Times New Roman" w:cs="Times New Roman"/>
          <w:b/>
          <w:i/>
        </w:rPr>
        <w:br/>
      </w:r>
      <w:r w:rsidRPr="00690AAD">
        <w:rPr>
          <w:rFonts w:ascii="Times New Roman" w:hAnsi="Times New Roman" w:cs="Times New Roman"/>
          <w:b/>
          <w:i/>
        </w:rPr>
        <w:t>ОАО «МРСК Северного Кавказа» при присоединении.</w:t>
      </w:r>
    </w:p>
    <w:p w14:paraId="4FE9F8FF" w14:textId="414DA1EE"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тчетност</w:t>
      </w:r>
      <w:r w:rsidRPr="00690AAD">
        <w:rPr>
          <w:rFonts w:ascii="Times New Roman" w:hAnsi="Times New Roman" w:cs="Times New Roman"/>
        </w:rPr>
        <w:t>ь</w:t>
      </w:r>
      <w:r w:rsidR="0046397F" w:rsidRPr="00690AAD">
        <w:rPr>
          <w:rFonts w:ascii="Times New Roman" w:hAnsi="Times New Roman" w:cs="Times New Roman"/>
        </w:rPr>
        <w:t>, которая (ссылка на которую) содержится в отчете эмитента и на основании которой в отчете эмитента раскрывается информация о финансово-хозя</w:t>
      </w:r>
      <w:r w:rsidRPr="00690AAD">
        <w:rPr>
          <w:rFonts w:ascii="Times New Roman" w:hAnsi="Times New Roman" w:cs="Times New Roman"/>
        </w:rPr>
        <w:t xml:space="preserve">йственной деятельности эмитента </w:t>
      </w:r>
      <w:r w:rsidR="0047414D" w:rsidRPr="00690AAD">
        <w:rPr>
          <w:rFonts w:ascii="Times New Roman" w:hAnsi="Times New Roman" w:cs="Times New Roman"/>
        </w:rPr>
        <w:t>–</w:t>
      </w:r>
      <w:r w:rsidRPr="00690AAD">
        <w:rPr>
          <w:rFonts w:ascii="Times New Roman" w:hAnsi="Times New Roman" w:cs="Times New Roman"/>
        </w:rPr>
        <w:t xml:space="preserve"> </w:t>
      </w:r>
      <w:r w:rsidR="00E35937" w:rsidRPr="00E35937">
        <w:rPr>
          <w:rFonts w:ascii="Times New Roman" w:hAnsi="Times New Roman" w:cs="Times New Roman"/>
          <w:b/>
          <w:i/>
        </w:rPr>
        <w:t>годовая</w:t>
      </w:r>
      <w:r w:rsidR="00143F05" w:rsidRPr="00E35937">
        <w:rPr>
          <w:rFonts w:ascii="Times New Roman" w:hAnsi="Times New Roman" w:cs="Times New Roman"/>
          <w:b/>
          <w:i/>
        </w:rPr>
        <w:t xml:space="preserve"> </w:t>
      </w:r>
      <w:r w:rsidR="0047414D" w:rsidRPr="00690AAD">
        <w:rPr>
          <w:rFonts w:ascii="Times New Roman" w:hAnsi="Times New Roman" w:cs="Times New Roman"/>
          <w:b/>
          <w:i/>
        </w:rPr>
        <w:t>финансовая отчетность</w:t>
      </w:r>
      <w:r w:rsidR="0046397F" w:rsidRPr="00690AAD">
        <w:rPr>
          <w:rFonts w:ascii="Times New Roman" w:hAnsi="Times New Roman" w:cs="Times New Roman"/>
          <w:b/>
          <w:i/>
        </w:rPr>
        <w:t>.</w:t>
      </w:r>
    </w:p>
    <w:p w14:paraId="17417AAE" w14:textId="2C950163" w:rsidR="0046397F" w:rsidRPr="00690AAD" w:rsidRDefault="002428D7" w:rsidP="002010FD">
      <w:pPr>
        <w:autoSpaceDE w:val="0"/>
        <w:autoSpaceDN w:val="0"/>
        <w:adjustRightInd w:val="0"/>
        <w:spacing w:after="0" w:line="240" w:lineRule="auto"/>
        <w:ind w:firstLine="539"/>
        <w:jc w:val="both"/>
        <w:rPr>
          <w:rFonts w:ascii="Times New Roman" w:hAnsi="Times New Roman" w:cs="Times New Roman"/>
          <w:b/>
          <w:i/>
        </w:rPr>
      </w:pPr>
      <w:r>
        <w:rPr>
          <w:rFonts w:ascii="Times New Roman" w:hAnsi="Times New Roman" w:cs="Times New Roman"/>
          <w:b/>
          <w:i/>
        </w:rPr>
        <w:t>Ф</w:t>
      </w:r>
      <w:r w:rsidR="0047414D" w:rsidRPr="00690AAD">
        <w:rPr>
          <w:rFonts w:ascii="Times New Roman" w:hAnsi="Times New Roman" w:cs="Times New Roman"/>
          <w:b/>
          <w:i/>
        </w:rPr>
        <w:t>инансовая отчетность</w:t>
      </w:r>
      <w:r w:rsidR="0046397F" w:rsidRPr="00690AAD">
        <w:rPr>
          <w:rFonts w:ascii="Times New Roman" w:hAnsi="Times New Roman" w:cs="Times New Roman"/>
          <w:b/>
          <w:i/>
        </w:rPr>
        <w:t>,</w:t>
      </w:r>
      <w:r w:rsidR="000676DB" w:rsidRPr="00690AAD">
        <w:rPr>
          <w:rFonts w:ascii="Times New Roman" w:hAnsi="Times New Roman" w:cs="Times New Roman"/>
          <w:b/>
          <w:i/>
        </w:rPr>
        <w:t xml:space="preserve"> в части пунктов 1.5-1.7 –</w:t>
      </w:r>
      <w:r w:rsidR="0046397F" w:rsidRPr="00690AAD">
        <w:rPr>
          <w:rFonts w:ascii="Times New Roman" w:hAnsi="Times New Roman" w:cs="Times New Roman"/>
          <w:b/>
          <w:i/>
        </w:rPr>
        <w:t xml:space="preserve"> </w:t>
      </w:r>
      <w:r w:rsidR="000676DB" w:rsidRPr="00690AAD">
        <w:rPr>
          <w:rFonts w:ascii="Times New Roman" w:hAnsi="Times New Roman" w:cs="Times New Roman"/>
          <w:b/>
          <w:i/>
        </w:rPr>
        <w:t xml:space="preserve">годовая бухгалтерская отчетность, </w:t>
      </w:r>
      <w:r w:rsidR="0046397F" w:rsidRPr="00690AAD">
        <w:rPr>
          <w:rFonts w:ascii="Times New Roman" w:hAnsi="Times New Roman" w:cs="Times New Roman"/>
          <w:b/>
          <w:i/>
        </w:rPr>
        <w:t>на основании котор</w:t>
      </w:r>
      <w:r w:rsidR="000676DB" w:rsidRPr="00690AAD">
        <w:rPr>
          <w:rFonts w:ascii="Times New Roman" w:hAnsi="Times New Roman" w:cs="Times New Roman"/>
          <w:b/>
          <w:i/>
        </w:rPr>
        <w:t>ых</w:t>
      </w:r>
      <w:r w:rsidR="0046397F" w:rsidRPr="00690AAD">
        <w:rPr>
          <w:rFonts w:ascii="Times New Roman" w:hAnsi="Times New Roman" w:cs="Times New Roman"/>
          <w:b/>
          <w:i/>
        </w:rPr>
        <w:t xml:space="preserve"> в настоящем отчете эмитента раскрыта информация о финансово-хозяйственной деятельности эмитента, да</w:t>
      </w:r>
      <w:r w:rsidR="000676DB" w:rsidRPr="00690AAD">
        <w:rPr>
          <w:rFonts w:ascii="Times New Roman" w:hAnsi="Times New Roman" w:cs="Times New Roman"/>
          <w:b/>
          <w:i/>
        </w:rPr>
        <w:t>ю</w:t>
      </w:r>
      <w:r w:rsidR="0046397F" w:rsidRPr="00690AAD">
        <w:rPr>
          <w:rFonts w:ascii="Times New Roman" w:hAnsi="Times New Roman" w:cs="Times New Roman"/>
          <w:b/>
          <w:i/>
        </w:rPr>
        <w:t>т объективное и достоверное представление об активах, обязательствах, финансовом состоян</w:t>
      </w:r>
      <w:r w:rsidR="00B55529" w:rsidRPr="00690AAD">
        <w:rPr>
          <w:rFonts w:ascii="Times New Roman" w:hAnsi="Times New Roman" w:cs="Times New Roman"/>
          <w:b/>
          <w:i/>
        </w:rPr>
        <w:t>ии, прибыли или убытке эмитента</w:t>
      </w:r>
      <w:r w:rsidR="0046397F" w:rsidRPr="00690AAD">
        <w:rPr>
          <w:rFonts w:ascii="Times New Roman" w:hAnsi="Times New Roman" w:cs="Times New Roman"/>
          <w:b/>
          <w:i/>
        </w:rPr>
        <w:t>.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14:paraId="460C256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5B04939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(их) планов, вероятности наступления определенных событий и совершения определенных действий.</w:t>
      </w:r>
    </w:p>
    <w:p w14:paraId="59A0307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(эмитента и лица, предоставляющего (предоставившего) обеспечение по облигациям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14:paraId="71707981" w14:textId="77777777" w:rsidR="0047414D" w:rsidRPr="00690AAD" w:rsidRDefault="0047414D" w:rsidP="002010FD">
      <w:pPr>
        <w:spacing w:after="0" w:line="240" w:lineRule="auto"/>
        <w:ind w:firstLine="539"/>
        <w:rPr>
          <w:rFonts w:ascii="Times New Roman" w:hAnsi="Times New Roman" w:cs="Times New Roman"/>
        </w:rPr>
      </w:pPr>
      <w:r w:rsidRPr="00690AAD">
        <w:rPr>
          <w:rFonts w:ascii="Times New Roman" w:hAnsi="Times New Roman" w:cs="Times New Roman"/>
        </w:rPr>
        <w:br w:type="page"/>
      </w:r>
    </w:p>
    <w:p w14:paraId="02F24B1E"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 w:name="_Toc195099524"/>
      <w:r w:rsidRPr="00690AAD">
        <w:rPr>
          <w:rFonts w:ascii="Times New Roman" w:hAnsi="Times New Roman" w:cs="Times New Roman"/>
        </w:rPr>
        <w:lastRenderedPageBreak/>
        <w:t>Раздел 1. Управленческий отчет эмитента</w:t>
      </w:r>
      <w:bookmarkEnd w:id="6"/>
    </w:p>
    <w:p w14:paraId="24387E1D"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p>
    <w:p w14:paraId="264AEB91"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 w:name="Par95"/>
      <w:bookmarkStart w:id="8" w:name="_Toc195099525"/>
      <w:bookmarkEnd w:id="7"/>
      <w:r w:rsidRPr="00690AAD">
        <w:rPr>
          <w:rFonts w:ascii="Times New Roman" w:hAnsi="Times New Roman" w:cs="Times New Roman"/>
        </w:rPr>
        <w:t>1.1. Общие сведения об эмитенте и его деятельности</w:t>
      </w:r>
      <w:bookmarkEnd w:id="8"/>
    </w:p>
    <w:p w14:paraId="233BD9A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A1A2D3E"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П</w:t>
      </w:r>
      <w:r w:rsidR="0046397F" w:rsidRPr="00690AAD">
        <w:rPr>
          <w:rFonts w:ascii="Times New Roman" w:hAnsi="Times New Roman" w:cs="Times New Roman"/>
        </w:rPr>
        <w:t>олное</w:t>
      </w:r>
      <w:r w:rsidRPr="00690AAD">
        <w:rPr>
          <w:rFonts w:ascii="Times New Roman" w:hAnsi="Times New Roman" w:cs="Times New Roman"/>
        </w:rPr>
        <w:t xml:space="preserve"> фирменное наименование эмитента: </w:t>
      </w:r>
      <w:r w:rsidRPr="00690AAD">
        <w:rPr>
          <w:rFonts w:ascii="Times New Roman" w:hAnsi="Times New Roman" w:cs="Times New Roman"/>
          <w:b/>
          <w:i/>
        </w:rPr>
        <w:t>Публичное акционерное общество «Россети Северный Кавказ»</w:t>
      </w:r>
    </w:p>
    <w:p w14:paraId="69467F3C"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С</w:t>
      </w:r>
      <w:r w:rsidR="0046397F" w:rsidRPr="00690AAD">
        <w:rPr>
          <w:rFonts w:ascii="Times New Roman" w:hAnsi="Times New Roman" w:cs="Times New Roman"/>
        </w:rPr>
        <w:t>окращенное фирменн</w:t>
      </w:r>
      <w:r w:rsidRPr="00690AAD">
        <w:rPr>
          <w:rFonts w:ascii="Times New Roman" w:hAnsi="Times New Roman" w:cs="Times New Roman"/>
        </w:rPr>
        <w:t xml:space="preserve">ое наименование: </w:t>
      </w:r>
      <w:r w:rsidRPr="00690AAD">
        <w:rPr>
          <w:rFonts w:ascii="Times New Roman" w:hAnsi="Times New Roman" w:cs="Times New Roman"/>
          <w:b/>
          <w:i/>
        </w:rPr>
        <w:t>ПАО «Россети Северный Кавказ»</w:t>
      </w:r>
    </w:p>
    <w:p w14:paraId="508C0739"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М</w:t>
      </w:r>
      <w:r w:rsidR="0046397F" w:rsidRPr="00690AAD">
        <w:rPr>
          <w:rFonts w:ascii="Times New Roman" w:hAnsi="Times New Roman" w:cs="Times New Roman"/>
        </w:rPr>
        <w:t>есто нахождения</w:t>
      </w:r>
      <w:r w:rsidRPr="00690AAD">
        <w:rPr>
          <w:rFonts w:ascii="Times New Roman" w:hAnsi="Times New Roman" w:cs="Times New Roman"/>
        </w:rPr>
        <w:t xml:space="preserve"> эмитента: </w:t>
      </w:r>
      <w:r w:rsidRPr="00690AAD">
        <w:rPr>
          <w:rFonts w:ascii="Times New Roman" w:hAnsi="Times New Roman" w:cs="Times New Roman"/>
          <w:b/>
          <w:i/>
        </w:rPr>
        <w:t>Российская Федерация, г. Пятигорск</w:t>
      </w:r>
    </w:p>
    <w:p w14:paraId="26FDFB29" w14:textId="77777777"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 xml:space="preserve">Адрес эмитента: </w:t>
      </w:r>
      <w:r w:rsidR="00AE15A3" w:rsidRPr="00690AAD">
        <w:rPr>
          <w:rFonts w:ascii="Times New Roman" w:hAnsi="Times New Roman" w:cs="Times New Roman"/>
          <w:b/>
          <w:i/>
        </w:rPr>
        <w:t>Российская Федерация, 357506, Ставропольский край, г. Пятигорск, ул. Подстанционная, дом 13а</w:t>
      </w:r>
    </w:p>
    <w:p w14:paraId="78992B7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w:t>
      </w:r>
      <w:r w:rsidR="0046397F" w:rsidRPr="00690AAD">
        <w:rPr>
          <w:rFonts w:ascii="Times New Roman" w:hAnsi="Times New Roman" w:cs="Times New Roman"/>
        </w:rPr>
        <w:t>ведения о способе и дате создания эмитента</w:t>
      </w:r>
    </w:p>
    <w:p w14:paraId="27261ADA"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создан на неопределенный срок.</w:t>
      </w:r>
    </w:p>
    <w:p w14:paraId="7BE0D8C3"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14.06.2006 Советом директоров ОАО РАО «ЕЭС России» (Протокол № 223) принято решение об участии ОАО РАО «ЕЭС России» в Открытом акционерном обществе «Южная сетевая компания» (ОАО «ЮСК») путем его учреждения. Государственная регистрация</w:t>
      </w:r>
      <w:r w:rsidR="00E225B7" w:rsidRPr="00690AAD">
        <w:rPr>
          <w:rFonts w:ascii="Times New Roman" w:hAnsi="Times New Roman" w:cs="Times New Roman"/>
          <w:b/>
          <w:i/>
        </w:rPr>
        <w:br/>
      </w:r>
      <w:r w:rsidRPr="00690AAD">
        <w:rPr>
          <w:rFonts w:ascii="Times New Roman" w:hAnsi="Times New Roman" w:cs="Times New Roman"/>
          <w:b/>
          <w:i/>
        </w:rPr>
        <w:t>ОАО «ЮСК» осуществлена 04.08.2006 Инспекцией Федеральной налоговой службы по г. Пятигорску.</w:t>
      </w:r>
    </w:p>
    <w:p w14:paraId="7BE89A30"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соответствии с решением единственного учредителя – ОАО РАО «ЕЭС России» от 21.07.2006 № 186р учреждено ОАО «ЮСК», определен размер уставного капитала, утвержден Устав, а также избран состав Совета директоров. Генеральным директором ОАО «ЮСК» назначен М.К. </w:t>
      </w:r>
      <w:proofErr w:type="spellStart"/>
      <w:r w:rsidRPr="00690AAD">
        <w:rPr>
          <w:rFonts w:ascii="Times New Roman" w:hAnsi="Times New Roman" w:cs="Times New Roman"/>
          <w:b/>
          <w:i/>
        </w:rPr>
        <w:t>Каитов</w:t>
      </w:r>
      <w:proofErr w:type="spellEnd"/>
      <w:r w:rsidRPr="00690AAD">
        <w:rPr>
          <w:rFonts w:ascii="Times New Roman" w:hAnsi="Times New Roman" w:cs="Times New Roman"/>
          <w:b/>
          <w:i/>
        </w:rPr>
        <w:t>.</w:t>
      </w:r>
    </w:p>
    <w:p w14:paraId="25700C44"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ОАО «ЮСК» было создано в целях повышения эффективности работы распределительных сетевых и сбытовых компаний, функционирующих на территории Юга России.</w:t>
      </w:r>
    </w:p>
    <w:p w14:paraId="569344A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Дата регистрации юридического лица – 04.08.2006.</w:t>
      </w:r>
    </w:p>
    <w:p w14:paraId="6ABE6E9F" w14:textId="77777777" w:rsidR="0046397F"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Сведения</w:t>
      </w:r>
      <w:r w:rsidR="0046397F" w:rsidRPr="00690AAD">
        <w:rPr>
          <w:rFonts w:ascii="Times New Roman" w:hAnsi="Times New Roman" w:cs="Times New Roman"/>
        </w:rPr>
        <w:t xml:space="preserve"> о случаях изменения наименования и (или) реорганизации эмитента, если такие случаи имели место в течение трех последних лет, предшествующих дате окончания отчетного периода, за к</w:t>
      </w:r>
      <w:r w:rsidRPr="00690AAD">
        <w:rPr>
          <w:rFonts w:ascii="Times New Roman" w:hAnsi="Times New Roman" w:cs="Times New Roman"/>
        </w:rPr>
        <w:t>оторый составлен отчет эмитента</w:t>
      </w:r>
    </w:p>
    <w:p w14:paraId="64FE38AA" w14:textId="7D941F3E"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течение трех последних лет, предшествующих дате окончания отчетного периода, за который составлен отчет эмитента, </w:t>
      </w:r>
      <w:r w:rsidR="000A308C" w:rsidRPr="00690AAD">
        <w:rPr>
          <w:rFonts w:ascii="Times New Roman" w:hAnsi="Times New Roman" w:cs="Times New Roman"/>
          <w:b/>
          <w:i/>
        </w:rPr>
        <w:t xml:space="preserve">изменения наименования эмитента не происходили, </w:t>
      </w:r>
      <w:r w:rsidRPr="00690AAD">
        <w:rPr>
          <w:rFonts w:ascii="Times New Roman" w:hAnsi="Times New Roman" w:cs="Times New Roman"/>
          <w:b/>
          <w:i/>
        </w:rPr>
        <w:t xml:space="preserve">реорганизация эмитента не осуществлялась. </w:t>
      </w:r>
    </w:p>
    <w:p w14:paraId="07D0B065"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сновной государственный регистрационный номер (ОГРН)</w:t>
      </w:r>
      <w:r w:rsidRPr="00690AAD">
        <w:rPr>
          <w:rFonts w:ascii="Times New Roman" w:hAnsi="Times New Roman" w:cs="Times New Roman"/>
        </w:rPr>
        <w:t xml:space="preserve"> эмитента: </w:t>
      </w:r>
      <w:r w:rsidRPr="00690AAD">
        <w:rPr>
          <w:rFonts w:ascii="Times New Roman" w:hAnsi="Times New Roman" w:cs="Times New Roman"/>
          <w:b/>
          <w:i/>
        </w:rPr>
        <w:t>1062632029778</w:t>
      </w:r>
    </w:p>
    <w:p w14:paraId="6C0BD5FA" w14:textId="77777777" w:rsidR="0046397F"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И</w:t>
      </w:r>
      <w:r w:rsidR="0046397F" w:rsidRPr="00690AAD">
        <w:rPr>
          <w:rFonts w:ascii="Times New Roman" w:hAnsi="Times New Roman" w:cs="Times New Roman"/>
        </w:rPr>
        <w:t>дентификационный номер налогоплательщика (ИНН) (при наличии) эмитента</w:t>
      </w:r>
      <w:r w:rsidRPr="00690AAD">
        <w:rPr>
          <w:rFonts w:ascii="Times New Roman" w:hAnsi="Times New Roman" w:cs="Times New Roman"/>
        </w:rPr>
        <w:t xml:space="preserve">: </w:t>
      </w:r>
      <w:r w:rsidRPr="00690AAD">
        <w:rPr>
          <w:rFonts w:ascii="Times New Roman" w:hAnsi="Times New Roman" w:cs="Times New Roman"/>
          <w:b/>
          <w:i/>
        </w:rPr>
        <w:t>2632082033</w:t>
      </w:r>
    </w:p>
    <w:p w14:paraId="1D1CB60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Кратко описываются финансово-хозяйственная деятельность, операционные сегменты и география осуществления финансово-хозяйственной деятельности эмитента. В случае если эмитентом составляется и раскрывается (содержится в отчете эмитента) консолидированная финансовая отчетность, указанные сведения раскрываются в отношении группы эмитента и дополнительно приводится краткая характеристика группы эмитента с указанием общего числа организаций, составляющих группу эмитента, и личного закона таких организаций.</w:t>
      </w:r>
    </w:p>
    <w:p w14:paraId="717F2AA3" w14:textId="51064626"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 функционирующая в секторе электроэнергетики России межрегиональная распределительная сетевая компания. Компания является естественной монополией, тарифы на услуги которой устанавливаются регулирующими органами.</w:t>
      </w:r>
    </w:p>
    <w:p w14:paraId="3693AD18"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Миссия ПАО «Россети Северный Кавказ» заключается в надежном и качественном обеспечении растущих потребностей экономики и социального развития субъектов Российской Федерации, находящихся в зоне ответственности Компании, при приемлемой для потребителей плате за предоставляемые услуги.</w:t>
      </w:r>
    </w:p>
    <w:p w14:paraId="5A64518D"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Основной вид деятельности – передача электроэнергии и технологическое присоединение к распределительным электросетям.</w:t>
      </w:r>
    </w:p>
    <w:p w14:paraId="55997446"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Компания также осуществляет деятельность по купле-продаже электрической энергии и мощности на оптовом рынке электрической энергии и мощности, а также деятельность по продаже электрической энергии и мощности на розничном рынке на территории республик Ингушетия, Северная Осетия – Алания, Дагестан, Карачаево-Черкесской и Кабардино-Балкарской Республик.</w:t>
      </w:r>
    </w:p>
    <w:p w14:paraId="7B0E8A67"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Регион: </w:t>
      </w:r>
      <w:proofErr w:type="gramStart"/>
      <w:r w:rsidRPr="00690AAD">
        <w:rPr>
          <w:rFonts w:ascii="Times New Roman" w:hAnsi="Times New Roman" w:cs="Times New Roman"/>
          <w:b/>
          <w:i/>
        </w:rPr>
        <w:t>Северо-Кавказский</w:t>
      </w:r>
      <w:proofErr w:type="gramEnd"/>
      <w:r w:rsidRPr="00690AAD">
        <w:rPr>
          <w:rFonts w:ascii="Times New Roman" w:hAnsi="Times New Roman" w:cs="Times New Roman"/>
          <w:b/>
          <w:i/>
        </w:rPr>
        <w:t xml:space="preserve"> федеральный округ, Российская Федерация.</w:t>
      </w:r>
    </w:p>
    <w:p w14:paraId="4C3C98FF" w14:textId="77777777" w:rsidR="007F447B" w:rsidRPr="00690AAD" w:rsidRDefault="007F447B" w:rsidP="002010FD">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690AAD">
        <w:rPr>
          <w:rFonts w:ascii="Times New Roman" w:eastAsia="Times New Roman" w:hAnsi="Times New Roman" w:cs="Times New Roman"/>
          <w:lang w:eastAsia="ru-RU"/>
        </w:rPr>
        <w:lastRenderedPageBreak/>
        <w:t xml:space="preserve">Ограничения на участие в уставном капитале </w:t>
      </w:r>
      <w:r w:rsidR="0047414D" w:rsidRPr="00690AAD">
        <w:rPr>
          <w:rFonts w:ascii="Times New Roman" w:eastAsia="Times New Roman" w:hAnsi="Times New Roman" w:cs="Times New Roman"/>
          <w:lang w:eastAsia="ru-RU"/>
        </w:rPr>
        <w:t>э</w:t>
      </w:r>
      <w:r w:rsidRPr="00690AAD">
        <w:rPr>
          <w:rFonts w:ascii="Times New Roman" w:eastAsia="Times New Roman" w:hAnsi="Times New Roman" w:cs="Times New Roman"/>
          <w:lang w:eastAsia="ru-RU"/>
        </w:rPr>
        <w:t>митента</w:t>
      </w:r>
    </w:p>
    <w:p w14:paraId="4BC64075" w14:textId="77777777" w:rsidR="001D6D15" w:rsidRPr="00690AAD" w:rsidRDefault="001D6D15"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Проведение операций по счетам иностранных лиц, включая перевод ценных бумаг, осуществляется с учетом положений Указов Президента Российской Федерации:</w:t>
      </w:r>
    </w:p>
    <w:p w14:paraId="0FA3AFD5"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w:t>
      </w:r>
      <w:r w:rsidRPr="00690AAD">
        <w:rPr>
          <w:rFonts w:ascii="Times New Roman" w:eastAsia="Times New Roman" w:hAnsi="Times New Roman" w:cs="Times New Roman"/>
          <w:b/>
          <w:i/>
          <w:lang w:eastAsia="ru-RU"/>
        </w:rPr>
        <w:tab/>
        <w:t>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14:paraId="159D445D"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w:t>
      </w:r>
      <w:r w:rsidRPr="00690AAD">
        <w:rPr>
          <w:rFonts w:ascii="Times New Roman" w:eastAsia="Times New Roman" w:hAnsi="Times New Roman" w:cs="Times New Roman"/>
          <w:b/>
          <w:i/>
          <w:lang w:eastAsia="ru-RU"/>
        </w:rPr>
        <w:tab/>
        <w:t>от 01.03.2022 № 81 «О дополнительных временных мерах экономического характера по обеспечению финансовой стабильности Российской Федерации»;</w:t>
      </w:r>
    </w:p>
    <w:p w14:paraId="4D547049" w14:textId="77777777" w:rsidR="00E0441B" w:rsidRPr="00690AAD" w:rsidRDefault="003D3858"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от 05.03.2022</w:t>
      </w:r>
      <w:r w:rsidR="0030161F"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 95 «О временном порядке исполнения обязательств перед некоторыми иностранными кредиторами»</w:t>
      </w:r>
      <w:r w:rsidR="00E0441B" w:rsidRPr="00690AAD">
        <w:rPr>
          <w:rFonts w:ascii="Times New Roman" w:eastAsia="Times New Roman" w:hAnsi="Times New Roman" w:cs="Times New Roman"/>
          <w:b/>
          <w:i/>
          <w:lang w:eastAsia="ru-RU"/>
        </w:rPr>
        <w:t>;</w:t>
      </w:r>
    </w:p>
    <w:p w14:paraId="3B648BD1" w14:textId="77777777" w:rsidR="001D6D15" w:rsidRPr="00690AAD" w:rsidRDefault="00E0441B"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от 05.08.2022 №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w:t>
      </w:r>
      <w:r w:rsidR="001D6D15" w:rsidRPr="00690AAD">
        <w:rPr>
          <w:rFonts w:ascii="Times New Roman" w:eastAsia="Times New Roman" w:hAnsi="Times New Roman" w:cs="Times New Roman"/>
          <w:b/>
          <w:i/>
          <w:lang w:eastAsia="ru-RU"/>
        </w:rPr>
        <w:t>.</w:t>
      </w:r>
    </w:p>
    <w:p w14:paraId="1B54AEF7" w14:textId="77777777" w:rsidR="003D3858" w:rsidRPr="00690AAD" w:rsidRDefault="003D3858" w:rsidP="002010FD">
      <w:pPr>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В соответствии с подпунктом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 Указ № 81) с 02.03.2022 особый порядок осуществления (исполнения) резидентами следующих сделок (операций) с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сделки (операции), влекущие за собой возникновение права собственности на ценные бумаги и недвижимое имущество, осуществляемые (исполняемые) с лицами иностранных государств, совершающих недружественные действия.</w:t>
      </w:r>
    </w:p>
    <w:p w14:paraId="1AC8EBA3" w14:textId="77777777" w:rsidR="003D3858" w:rsidRPr="00690AAD" w:rsidRDefault="003D3858" w:rsidP="002010FD">
      <w:pPr>
        <w:widowControl w:val="0"/>
        <w:autoSpaceDE w:val="0"/>
        <w:autoSpaceDN w:val="0"/>
        <w:adjustRightInd w:val="0"/>
        <w:spacing w:after="0" w:line="240" w:lineRule="auto"/>
        <w:ind w:firstLine="709"/>
        <w:jc w:val="both"/>
        <w:rPr>
          <w:rFonts w:ascii="Times New Roman" w:eastAsia="Times New Roman" w:hAnsi="Times New Roman" w:cs="Times New Roman"/>
          <w:b/>
          <w:i/>
        </w:rPr>
      </w:pPr>
      <w:r w:rsidRPr="00690AAD">
        <w:rPr>
          <w:rFonts w:ascii="Times New Roman" w:eastAsia="Times New Roman" w:hAnsi="Times New Roman" w:cs="Times New Roman"/>
          <w:b/>
          <w:i/>
        </w:rPr>
        <w:t>В соответствии с подпунктом б) пункта 1 Указа № 81, сделки (операции), предусмотренные подпунктом а) указанного пункта и пунктом 3 Указа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могут осуществляться (исполняться) на основании разрешений, выдаваемых Правительственной комиссией по контролю за осуществлением иностранных инвестиций в Российской Федерации и при необходимости содержащих условия осуществления (исполнения) таких сделок (операций) (далее – Разрешение).</w:t>
      </w:r>
    </w:p>
    <w:p w14:paraId="29047EA5" w14:textId="77777777" w:rsidR="003D3858" w:rsidRPr="00690AAD" w:rsidRDefault="003D3858" w:rsidP="002010FD">
      <w:pPr>
        <w:autoSpaceDE w:val="0"/>
        <w:autoSpaceDN w:val="0"/>
        <w:adjustRightInd w:val="0"/>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 xml:space="preserve">На основании подпункта б) пункта 1 Указа № 81 сделки по приобретению размещаемых ценных бумаг могут потребовать получения Разрешения в случае, если приобретателями ценных бумаг являются лица, указанные в </w:t>
      </w:r>
      <w:proofErr w:type="gramStart"/>
      <w:r w:rsidRPr="00690AAD">
        <w:rPr>
          <w:rStyle w:val="SUBST0"/>
          <w:rFonts w:ascii="Times New Roman" w:hAnsi="Times New Roman" w:cs="Times New Roman"/>
        </w:rPr>
        <w:t>подпункте</w:t>
      </w:r>
      <w:proofErr w:type="gramEnd"/>
      <w:r w:rsidRPr="00690AAD">
        <w:rPr>
          <w:rStyle w:val="SUBST0"/>
          <w:rFonts w:ascii="Times New Roman" w:hAnsi="Times New Roman" w:cs="Times New Roman"/>
        </w:rPr>
        <w:t xml:space="preserve"> а) пункта 1 Указа № 81.</w:t>
      </w:r>
    </w:p>
    <w:p w14:paraId="2C7B3CC9" w14:textId="77777777" w:rsidR="003D3858" w:rsidRPr="00690AAD" w:rsidRDefault="003D3858"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Иные ограничения на участие в уставном капитале эмитента отсутствуют.</w:t>
      </w:r>
    </w:p>
    <w:p w14:paraId="0ED7B161" w14:textId="77777777" w:rsidR="0046397F" w:rsidRPr="00690AAD" w:rsidRDefault="007F447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Иные ограничения, связанные с участием в уставном капитале эмитента, установленные его уставом: </w:t>
      </w:r>
      <w:r w:rsidRPr="00690AAD">
        <w:rPr>
          <w:rFonts w:ascii="Times New Roman" w:hAnsi="Times New Roman" w:cs="Times New Roman"/>
          <w:b/>
          <w:i/>
        </w:rPr>
        <w:t>отсутствуют</w:t>
      </w:r>
      <w:r w:rsidR="0046397F" w:rsidRPr="00690AAD">
        <w:rPr>
          <w:rFonts w:ascii="Times New Roman" w:hAnsi="Times New Roman" w:cs="Times New Roman"/>
          <w:b/>
          <w:i/>
        </w:rPr>
        <w:t>.</w:t>
      </w:r>
    </w:p>
    <w:p w14:paraId="03BC9F3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634FE08"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 w:name="Par105"/>
      <w:bookmarkStart w:id="10" w:name="_Toc195099526"/>
      <w:bookmarkEnd w:id="9"/>
      <w:r w:rsidRPr="00690AAD">
        <w:rPr>
          <w:rFonts w:ascii="Times New Roman" w:hAnsi="Times New Roman" w:cs="Times New Roman"/>
        </w:rPr>
        <w:t>1.2. Сведения о положении эмитента в отрасли</w:t>
      </w:r>
      <w:bookmarkEnd w:id="10"/>
    </w:p>
    <w:p w14:paraId="5F003673" w14:textId="0BFD19EE"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Общая характеристика отрасли, в которой </w:t>
      </w:r>
      <w:r w:rsidR="009A49ED">
        <w:rPr>
          <w:rFonts w:ascii="Times New Roman" w:hAnsi="Times New Roman" w:cs="Times New Roman"/>
        </w:rPr>
        <w:t xml:space="preserve">эмитент </w:t>
      </w:r>
      <w:r w:rsidRPr="00690AAD">
        <w:rPr>
          <w:rFonts w:ascii="Times New Roman" w:hAnsi="Times New Roman" w:cs="Times New Roman"/>
        </w:rPr>
        <w:t xml:space="preserve">осуществляют </w:t>
      </w:r>
      <w:r w:rsidR="009A49ED" w:rsidRPr="009A49ED">
        <w:rPr>
          <w:rFonts w:ascii="Times New Roman" w:hAnsi="Times New Roman" w:cs="Times New Roman"/>
        </w:rPr>
        <w:t>свою финансово-хозяйственную деятельность</w:t>
      </w:r>
      <w:r w:rsidRPr="00690AAD">
        <w:rPr>
          <w:rFonts w:ascii="Times New Roman" w:hAnsi="Times New Roman" w:cs="Times New Roman"/>
        </w:rPr>
        <w:t>.</w:t>
      </w:r>
    </w:p>
    <w:p w14:paraId="2635D051"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ПАО «Россети Северный Кавказ» является электроэнергетической компанией. Электроэнергетика России представляет собой отрасль российской энергетики, обеспечивающую производство, передачу, распределение и сбыт электроэнергии потребителям.</w:t>
      </w:r>
    </w:p>
    <w:p w14:paraId="79857489" w14:textId="77777777" w:rsidR="000A308C" w:rsidRPr="00690AAD" w:rsidRDefault="000A308C" w:rsidP="000A308C">
      <w:pPr>
        <w:spacing w:after="0" w:line="240" w:lineRule="auto"/>
        <w:ind w:firstLine="539"/>
        <w:jc w:val="both"/>
        <w:rPr>
          <w:rFonts w:ascii="Times New Roman" w:hAnsi="Times New Roman" w:cs="Times New Roman"/>
          <w:b/>
          <w:i/>
        </w:rPr>
      </w:pPr>
    </w:p>
    <w:p w14:paraId="0FD4A60E"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Указываются сведения о структуре отрасли и темпах ее развития, основных тенденциях развития, а также основных факторах, оказывающих влияние на ее состояние.</w:t>
      </w:r>
    </w:p>
    <w:p w14:paraId="18A16502"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Единая энергетическая система России (ЕЭС России) состоит из региональных </w:t>
      </w:r>
      <w:r w:rsidRPr="00690AAD">
        <w:rPr>
          <w:rFonts w:ascii="Times New Roman" w:eastAsia="Times New Roman" w:hAnsi="Times New Roman" w:cs="Times New Roman"/>
          <w:b/>
          <w:i/>
        </w:rPr>
        <w:lastRenderedPageBreak/>
        <w:t>энергосистем, которые, в свою очередь, образуют 7 объединенных энергетических систем: Востока, Сибири, Урала, Средней Волги, Юга, Центра и Северо-Запада.</w:t>
      </w:r>
    </w:p>
    <w:p w14:paraId="0DFAF074" w14:textId="6A0FF708" w:rsidR="004D5D59" w:rsidRDefault="004D5D59" w:rsidP="009756C4">
      <w:pPr>
        <w:widowControl w:val="0"/>
        <w:autoSpaceDE w:val="0"/>
        <w:autoSpaceDN w:val="0"/>
        <w:adjustRightInd w:val="0"/>
        <w:spacing w:after="0" w:line="240" w:lineRule="auto"/>
        <w:ind w:firstLine="539"/>
        <w:jc w:val="both"/>
        <w:rPr>
          <w:rFonts w:ascii="Times New Roman" w:eastAsia="Times New Roman" w:hAnsi="Times New Roman" w:cs="Times New Roman"/>
          <w:b/>
          <w:bCs/>
          <w:i/>
        </w:rPr>
      </w:pPr>
      <w:r w:rsidRPr="004D5D59">
        <w:rPr>
          <w:rFonts w:ascii="Times New Roman" w:eastAsia="Times New Roman" w:hAnsi="Times New Roman" w:cs="Times New Roman"/>
          <w:b/>
          <w:i/>
        </w:rPr>
        <w:t xml:space="preserve">На 1 января 2025 года общая установленная мощность электростанций </w:t>
      </w:r>
      <w:r w:rsidR="00094F92">
        <w:rPr>
          <w:rFonts w:ascii="Times New Roman" w:eastAsia="Times New Roman" w:hAnsi="Times New Roman" w:cs="Times New Roman"/>
          <w:b/>
          <w:i/>
        </w:rPr>
        <w:t>ЕЭС</w:t>
      </w:r>
      <w:r w:rsidRPr="004D5D59">
        <w:rPr>
          <w:rFonts w:ascii="Times New Roman" w:eastAsia="Times New Roman" w:hAnsi="Times New Roman" w:cs="Times New Roman"/>
          <w:b/>
          <w:i/>
        </w:rPr>
        <w:t xml:space="preserve"> России составила </w:t>
      </w:r>
      <w:r w:rsidRPr="004D5D59">
        <w:rPr>
          <w:rFonts w:ascii="Times New Roman" w:eastAsia="Times New Roman" w:hAnsi="Times New Roman" w:cs="Times New Roman"/>
          <w:b/>
          <w:bCs/>
          <w:i/>
        </w:rPr>
        <w:t>26</w:t>
      </w:r>
      <w:r w:rsidR="00094F92">
        <w:rPr>
          <w:rFonts w:ascii="Times New Roman" w:eastAsia="Times New Roman" w:hAnsi="Times New Roman" w:cs="Times New Roman"/>
          <w:b/>
          <w:bCs/>
          <w:i/>
        </w:rPr>
        <w:t>3</w:t>
      </w:r>
      <w:r w:rsidRPr="004D5D59">
        <w:rPr>
          <w:rFonts w:ascii="Times New Roman" w:eastAsia="Times New Roman" w:hAnsi="Times New Roman" w:cs="Times New Roman"/>
          <w:b/>
          <w:bCs/>
          <w:i/>
        </w:rPr>
        <w:t>,</w:t>
      </w:r>
      <w:r w:rsidR="00094F92">
        <w:rPr>
          <w:rFonts w:ascii="Times New Roman" w:eastAsia="Times New Roman" w:hAnsi="Times New Roman" w:cs="Times New Roman"/>
          <w:b/>
          <w:bCs/>
          <w:i/>
        </w:rPr>
        <w:t>7</w:t>
      </w:r>
      <w:r w:rsidRPr="004D5D59">
        <w:rPr>
          <w:rFonts w:ascii="Times New Roman" w:eastAsia="Times New Roman" w:hAnsi="Times New Roman" w:cs="Times New Roman"/>
          <w:b/>
          <w:bCs/>
          <w:i/>
        </w:rPr>
        <w:t xml:space="preserve"> тыс. МВт</w:t>
      </w:r>
      <w:r w:rsidR="00094F92" w:rsidRPr="00094F92">
        <w:t xml:space="preserve"> </w:t>
      </w:r>
      <w:r w:rsidR="00094F92" w:rsidRPr="00094F92">
        <w:rPr>
          <w:rFonts w:ascii="Times New Roman" w:eastAsia="Times New Roman" w:hAnsi="Times New Roman" w:cs="Times New Roman"/>
          <w:b/>
          <w:bCs/>
          <w:i/>
        </w:rPr>
        <w:t>За отчетный год установленная мощность электростанций ЕЭС России увеличилась на 618,4 МВт.</w:t>
      </w:r>
    </w:p>
    <w:p w14:paraId="5570E6C3" w14:textId="5FF244E8" w:rsidR="004D5D59" w:rsidRPr="004D5D59" w:rsidRDefault="004D5D59" w:rsidP="004D5D59">
      <w:pPr>
        <w:widowControl w:val="0"/>
        <w:autoSpaceDE w:val="0"/>
        <w:autoSpaceDN w:val="0"/>
        <w:adjustRightInd w:val="0"/>
        <w:spacing w:after="0" w:line="240" w:lineRule="auto"/>
        <w:ind w:firstLine="539"/>
        <w:jc w:val="both"/>
        <w:rPr>
          <w:rFonts w:ascii="Times New Roman" w:eastAsia="Times New Roman" w:hAnsi="Times New Roman" w:cs="Times New Roman"/>
          <w:b/>
          <w:bCs/>
          <w:i/>
        </w:rPr>
      </w:pPr>
    </w:p>
    <w:p w14:paraId="2D7EBF9C" w14:textId="4EDB863F" w:rsidR="009F5362" w:rsidRPr="00280E41" w:rsidRDefault="00094F92" w:rsidP="009F5362">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094F92">
        <w:rPr>
          <w:rFonts w:ascii="Times New Roman" w:eastAsia="Times New Roman" w:hAnsi="Times New Roman" w:cs="Times New Roman"/>
          <w:b/>
          <w:bCs/>
          <w:i/>
        </w:rPr>
        <w:t xml:space="preserve">Выработка электроэнергии электростанциями ЕЭС России в 2024 году составила 1 180,7 млрд </w:t>
      </w:r>
      <w:proofErr w:type="spellStart"/>
      <w:r w:rsidRPr="00094F92">
        <w:rPr>
          <w:rFonts w:ascii="Times New Roman" w:eastAsia="Times New Roman" w:hAnsi="Times New Roman" w:cs="Times New Roman"/>
          <w:b/>
          <w:bCs/>
          <w:i/>
        </w:rPr>
        <w:t>кВт∙ч</w:t>
      </w:r>
      <w:proofErr w:type="spellEnd"/>
      <w:r w:rsidRPr="00094F92">
        <w:rPr>
          <w:rFonts w:ascii="Times New Roman" w:eastAsia="Times New Roman" w:hAnsi="Times New Roman" w:cs="Times New Roman"/>
          <w:b/>
          <w:bCs/>
          <w:i/>
        </w:rPr>
        <w:t>.</w:t>
      </w:r>
      <w:r w:rsidR="00884F62">
        <w:rPr>
          <w:rFonts w:ascii="Times New Roman" w:eastAsia="Times New Roman" w:hAnsi="Times New Roman" w:cs="Times New Roman"/>
          <w:b/>
          <w:bCs/>
          <w:i/>
        </w:rPr>
        <w:t xml:space="preserve"> </w:t>
      </w:r>
      <w:r w:rsidRPr="00094F92">
        <w:rPr>
          <w:rFonts w:ascii="Times New Roman" w:eastAsia="Times New Roman" w:hAnsi="Times New Roman" w:cs="Times New Roman"/>
          <w:b/>
          <w:bCs/>
          <w:i/>
        </w:rPr>
        <w:t xml:space="preserve">Потребление электроэнергии ЕЭС России в 2024 году составило 1 174,1 млрд. </w:t>
      </w:r>
      <w:proofErr w:type="spellStart"/>
      <w:r w:rsidRPr="00094F92">
        <w:rPr>
          <w:rFonts w:ascii="Times New Roman" w:eastAsia="Times New Roman" w:hAnsi="Times New Roman" w:cs="Times New Roman"/>
          <w:b/>
          <w:bCs/>
          <w:i/>
        </w:rPr>
        <w:t>кВт∙ч</w:t>
      </w:r>
      <w:proofErr w:type="spellEnd"/>
      <w:r w:rsidRPr="00280E41">
        <w:rPr>
          <w:rFonts w:ascii="Times New Roman" w:eastAsia="Times New Roman" w:hAnsi="Times New Roman" w:cs="Times New Roman"/>
          <w:b/>
          <w:bCs/>
          <w:i/>
        </w:rPr>
        <w:t>.</w:t>
      </w:r>
      <w:r w:rsidR="00884F62" w:rsidRPr="00280E41">
        <w:rPr>
          <w:rFonts w:ascii="Times New Roman" w:eastAsia="Times New Roman" w:hAnsi="Times New Roman" w:cs="Times New Roman"/>
          <w:b/>
          <w:bCs/>
          <w:i/>
        </w:rPr>
        <w:t xml:space="preserve"> </w:t>
      </w:r>
      <w:r w:rsidR="009F5362" w:rsidRPr="00280E41">
        <w:rPr>
          <w:rFonts w:ascii="Times New Roman" w:eastAsia="Times New Roman" w:hAnsi="Times New Roman" w:cs="Times New Roman"/>
          <w:b/>
          <w:i/>
        </w:rPr>
        <w:t>В 2024 г. в ЕЭС России, трех ОЭС, 10-ти территориальных энергосистемах установлены новые значения исторического максимума потребления мощности, в том числе:</w:t>
      </w:r>
    </w:p>
    <w:p w14:paraId="72898BFA" w14:textId="77777777" w:rsidR="009F5362" w:rsidRPr="00280E41" w:rsidRDefault="009F5362" w:rsidP="009F5362">
      <w:pPr>
        <w:widowControl w:val="0"/>
        <w:autoSpaceDE w:val="0"/>
        <w:autoSpaceDN w:val="0"/>
        <w:adjustRightInd w:val="0"/>
        <w:spacing w:after="0" w:line="240" w:lineRule="auto"/>
        <w:ind w:firstLine="539"/>
        <w:jc w:val="both"/>
        <w:rPr>
          <w:rFonts w:ascii="Times New Roman" w:eastAsia="Times New Roman" w:hAnsi="Times New Roman" w:cs="Times New Roman"/>
          <w:b/>
          <w:i/>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1777"/>
        <w:gridCol w:w="1969"/>
        <w:gridCol w:w="1686"/>
        <w:gridCol w:w="1858"/>
      </w:tblGrid>
      <w:tr w:rsidR="009F5362" w:rsidRPr="00280E41" w14:paraId="635535E5" w14:textId="77777777" w:rsidTr="00E93AB3">
        <w:trPr>
          <w:jc w:val="center"/>
        </w:trPr>
        <w:tc>
          <w:tcPr>
            <w:tcW w:w="1919" w:type="dxa"/>
            <w:shd w:val="clear" w:color="auto" w:fill="auto"/>
            <w:vAlign w:val="center"/>
          </w:tcPr>
          <w:p w14:paraId="21CBDA87" w14:textId="77777777"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Наименование энергосистемы</w:t>
            </w:r>
          </w:p>
        </w:tc>
        <w:tc>
          <w:tcPr>
            <w:tcW w:w="1777" w:type="dxa"/>
            <w:shd w:val="clear" w:color="auto" w:fill="auto"/>
            <w:vAlign w:val="center"/>
          </w:tcPr>
          <w:p w14:paraId="248B2551" w14:textId="77777777"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Достигнутый исторический максимум потребления мощности, МВт</w:t>
            </w:r>
          </w:p>
        </w:tc>
        <w:tc>
          <w:tcPr>
            <w:tcW w:w="1969" w:type="dxa"/>
            <w:shd w:val="clear" w:color="auto" w:fill="auto"/>
            <w:vAlign w:val="center"/>
          </w:tcPr>
          <w:p w14:paraId="092357B7" w14:textId="77777777"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Дата</w:t>
            </w:r>
          </w:p>
        </w:tc>
        <w:tc>
          <w:tcPr>
            <w:tcW w:w="1686" w:type="dxa"/>
            <w:shd w:val="clear" w:color="auto" w:fill="auto"/>
            <w:vAlign w:val="center"/>
          </w:tcPr>
          <w:p w14:paraId="2BE8BF4E" w14:textId="77777777"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Предыдущее значение исторического максимума потребления мощности, МВт</w:t>
            </w:r>
          </w:p>
        </w:tc>
        <w:tc>
          <w:tcPr>
            <w:tcW w:w="1858" w:type="dxa"/>
            <w:shd w:val="clear" w:color="auto" w:fill="auto"/>
            <w:vAlign w:val="center"/>
          </w:tcPr>
          <w:p w14:paraId="1AFFD32D" w14:textId="77777777"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Величина превышения, МВт</w:t>
            </w:r>
          </w:p>
        </w:tc>
      </w:tr>
      <w:tr w:rsidR="009F5362" w:rsidRPr="00280E41" w14:paraId="186020C8" w14:textId="77777777" w:rsidTr="00E93AB3">
        <w:trPr>
          <w:jc w:val="center"/>
        </w:trPr>
        <w:tc>
          <w:tcPr>
            <w:tcW w:w="1919" w:type="dxa"/>
            <w:shd w:val="clear" w:color="auto" w:fill="auto"/>
            <w:vAlign w:val="center"/>
          </w:tcPr>
          <w:p w14:paraId="57017625" w14:textId="77777777"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Республики Дагестан</w:t>
            </w:r>
          </w:p>
        </w:tc>
        <w:tc>
          <w:tcPr>
            <w:tcW w:w="1777" w:type="dxa"/>
            <w:shd w:val="clear" w:color="auto" w:fill="auto"/>
            <w:vAlign w:val="center"/>
          </w:tcPr>
          <w:p w14:paraId="6E1E4F1E" w14:textId="56B9ED09"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1 620</w:t>
            </w:r>
          </w:p>
        </w:tc>
        <w:tc>
          <w:tcPr>
            <w:tcW w:w="1969" w:type="dxa"/>
            <w:shd w:val="clear" w:color="auto" w:fill="auto"/>
            <w:vAlign w:val="center"/>
          </w:tcPr>
          <w:p w14:paraId="1BCE1E66" w14:textId="3C57A1F8" w:rsidR="009F5362" w:rsidRPr="00280E41" w:rsidRDefault="009F5362" w:rsidP="009F53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16 декабря 2024 г.</w:t>
            </w:r>
          </w:p>
        </w:tc>
        <w:tc>
          <w:tcPr>
            <w:tcW w:w="1686" w:type="dxa"/>
            <w:shd w:val="clear" w:color="auto" w:fill="auto"/>
            <w:vAlign w:val="center"/>
          </w:tcPr>
          <w:p w14:paraId="4D70E321" w14:textId="08ED879B" w:rsidR="009F5362" w:rsidRPr="00280E41" w:rsidRDefault="009F5362" w:rsidP="009F53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1 546</w:t>
            </w:r>
          </w:p>
        </w:tc>
        <w:tc>
          <w:tcPr>
            <w:tcW w:w="1858" w:type="dxa"/>
            <w:shd w:val="clear" w:color="auto" w:fill="auto"/>
            <w:vAlign w:val="center"/>
          </w:tcPr>
          <w:p w14:paraId="7EC64C0A" w14:textId="1B77F6FD"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74</w:t>
            </w:r>
          </w:p>
        </w:tc>
      </w:tr>
      <w:tr w:rsidR="009F5362" w:rsidRPr="00280E41" w14:paraId="5F742689" w14:textId="77777777" w:rsidTr="00E93AB3">
        <w:trPr>
          <w:jc w:val="center"/>
        </w:trPr>
        <w:tc>
          <w:tcPr>
            <w:tcW w:w="1919" w:type="dxa"/>
            <w:shd w:val="clear" w:color="auto" w:fill="auto"/>
            <w:vAlign w:val="center"/>
          </w:tcPr>
          <w:p w14:paraId="0888D50B" w14:textId="77777777"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Республики Ингушетия</w:t>
            </w:r>
          </w:p>
        </w:tc>
        <w:tc>
          <w:tcPr>
            <w:tcW w:w="1777" w:type="dxa"/>
            <w:shd w:val="clear" w:color="auto" w:fill="auto"/>
            <w:vAlign w:val="center"/>
          </w:tcPr>
          <w:p w14:paraId="0461C198" w14:textId="644B0BCB" w:rsidR="009F5362" w:rsidRPr="00280E41" w:rsidRDefault="009F5362"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233</w:t>
            </w:r>
          </w:p>
        </w:tc>
        <w:tc>
          <w:tcPr>
            <w:tcW w:w="1969" w:type="dxa"/>
            <w:shd w:val="clear" w:color="auto" w:fill="auto"/>
            <w:vAlign w:val="center"/>
          </w:tcPr>
          <w:p w14:paraId="354C9958" w14:textId="44659AA9" w:rsidR="009F5362" w:rsidRPr="00280E41" w:rsidRDefault="009F5362" w:rsidP="009F5362">
            <w:pPr>
              <w:spacing w:before="100" w:beforeAutospacing="1" w:after="100" w:afterAutospacing="1"/>
              <w:jc w:val="center"/>
              <w:rPr>
                <w:rFonts w:ascii="Times New Roman" w:hAnsi="Times New Roman" w:cs="Times New Roman"/>
                <w:b/>
                <w:i/>
                <w:lang w:eastAsia="ru-RU"/>
              </w:rPr>
            </w:pPr>
            <w:r w:rsidRPr="00280E41">
              <w:rPr>
                <w:rFonts w:ascii="Times New Roman" w:hAnsi="Times New Roman" w:cs="Times New Roman"/>
                <w:b/>
                <w:i/>
                <w:color w:val="111111"/>
                <w:lang w:eastAsia="ru-RU"/>
              </w:rPr>
              <w:t>15 декабря 2024 г.</w:t>
            </w:r>
          </w:p>
        </w:tc>
        <w:tc>
          <w:tcPr>
            <w:tcW w:w="1686" w:type="dxa"/>
            <w:shd w:val="clear" w:color="auto" w:fill="auto"/>
            <w:vAlign w:val="center"/>
          </w:tcPr>
          <w:p w14:paraId="56A3967D" w14:textId="77777777" w:rsidR="009F5362" w:rsidRPr="00280E41" w:rsidRDefault="009F5362" w:rsidP="00884F62">
            <w:pPr>
              <w:spacing w:before="100" w:beforeAutospacing="1" w:after="100" w:afterAutospacing="1"/>
              <w:jc w:val="center"/>
              <w:rPr>
                <w:rFonts w:ascii="Times New Roman" w:hAnsi="Times New Roman" w:cs="Times New Roman"/>
                <w:b/>
                <w:i/>
                <w:lang w:eastAsia="ru-RU"/>
              </w:rPr>
            </w:pPr>
            <w:r w:rsidRPr="00280E41">
              <w:rPr>
                <w:rFonts w:ascii="Times New Roman" w:hAnsi="Times New Roman" w:cs="Times New Roman"/>
                <w:b/>
                <w:i/>
                <w:color w:val="111111"/>
                <w:lang w:eastAsia="ru-RU"/>
              </w:rPr>
              <w:t>166</w:t>
            </w:r>
          </w:p>
        </w:tc>
        <w:tc>
          <w:tcPr>
            <w:tcW w:w="1858" w:type="dxa"/>
            <w:shd w:val="clear" w:color="auto" w:fill="auto"/>
            <w:vAlign w:val="center"/>
          </w:tcPr>
          <w:p w14:paraId="5CD12B3A" w14:textId="08EB18F1" w:rsidR="009F5362" w:rsidRPr="00280E41" w:rsidRDefault="009F5362" w:rsidP="00884F62">
            <w:pPr>
              <w:spacing w:before="100" w:beforeAutospacing="1" w:after="100" w:afterAutospacing="1"/>
              <w:jc w:val="center"/>
              <w:rPr>
                <w:rFonts w:ascii="Times New Roman" w:hAnsi="Times New Roman" w:cs="Times New Roman"/>
                <w:b/>
                <w:i/>
                <w:lang w:eastAsia="ru-RU"/>
              </w:rPr>
            </w:pPr>
            <w:r w:rsidRPr="00280E41">
              <w:rPr>
                <w:rFonts w:ascii="Times New Roman" w:hAnsi="Times New Roman" w:cs="Times New Roman"/>
                <w:b/>
                <w:i/>
                <w:color w:val="111111"/>
                <w:lang w:eastAsia="ru-RU"/>
              </w:rPr>
              <w:t>67</w:t>
            </w:r>
          </w:p>
        </w:tc>
      </w:tr>
    </w:tbl>
    <w:p w14:paraId="30B57CC8" w14:textId="77777777" w:rsidR="000C1294" w:rsidRPr="00280E41"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5A7A9B09" w14:textId="77777777" w:rsidR="000C1294" w:rsidRPr="000C1294"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280E41">
        <w:rPr>
          <w:rFonts w:ascii="Times New Roman" w:eastAsia="Times New Roman" w:hAnsi="Times New Roman" w:cs="Times New Roman"/>
          <w:b/>
          <w:i/>
        </w:rPr>
        <w:t xml:space="preserve">Управление электроэнергетическими режимами 7 </w:t>
      </w:r>
      <w:proofErr w:type="spellStart"/>
      <w:r w:rsidRPr="00280E41">
        <w:rPr>
          <w:rFonts w:ascii="Times New Roman" w:eastAsia="Times New Roman" w:hAnsi="Times New Roman" w:cs="Times New Roman"/>
          <w:b/>
          <w:i/>
        </w:rPr>
        <w:t>энергообъединений</w:t>
      </w:r>
      <w:proofErr w:type="spellEnd"/>
      <w:r w:rsidRPr="00280E41">
        <w:rPr>
          <w:rFonts w:ascii="Times New Roman" w:eastAsia="Times New Roman" w:hAnsi="Times New Roman" w:cs="Times New Roman"/>
          <w:b/>
          <w:i/>
        </w:rPr>
        <w:t xml:space="preserve"> и энергосистем, расположенных на территории субъектов Российской</w:t>
      </w:r>
      <w:r w:rsidRPr="000C1294">
        <w:rPr>
          <w:rFonts w:ascii="Times New Roman" w:eastAsia="Times New Roman" w:hAnsi="Times New Roman" w:cs="Times New Roman"/>
          <w:b/>
          <w:i/>
        </w:rPr>
        <w:t xml:space="preserve"> Федерации, осуществляют филиалы АО «СО ЕЭС» – объединенные и региональные диспетчерские управления соответственно.</w:t>
      </w:r>
    </w:p>
    <w:p w14:paraId="02FD91C5" w14:textId="77777777" w:rsidR="000C1294"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0C1294">
        <w:rPr>
          <w:rFonts w:ascii="Times New Roman" w:eastAsia="Times New Roman" w:hAnsi="Times New Roman" w:cs="Times New Roman"/>
          <w:b/>
          <w:i/>
        </w:rPr>
        <w:t>ОЭС Юга</w:t>
      </w:r>
    </w:p>
    <w:p w14:paraId="3694DCEC" w14:textId="5E0BBA79" w:rsidR="000C1294" w:rsidRPr="000C1294"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0C1294">
        <w:rPr>
          <w:rFonts w:ascii="Times New Roman" w:eastAsia="Times New Roman" w:hAnsi="Times New Roman" w:cs="Times New Roman"/>
          <w:b/>
          <w:i/>
        </w:rPr>
        <w:t>Объединенная энергетическая система Юга располагается на территории 19 субъектов Российской Федерации: республик Адыгеи, Дагестана, Ингушетии, Кабардино-Балкарии, Калмыкии, Карачаево-Черкесии, Крыма, Северной Осетии-Алании и Чеченской республики; Донецкой Народной Республики и Луганской Народной Республики, Краснодарского и Ставропольского краев; Астраханской, Ростовской, Волгоградской, Запорожской и Херсонской областей, а также города Севастополя.</w:t>
      </w:r>
    </w:p>
    <w:p w14:paraId="08A7B561" w14:textId="77777777" w:rsidR="000C1294" w:rsidRPr="000C1294"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0C1294">
        <w:rPr>
          <w:rFonts w:ascii="Times New Roman" w:eastAsia="Times New Roman" w:hAnsi="Times New Roman" w:cs="Times New Roman"/>
          <w:b/>
          <w:i/>
        </w:rPr>
        <w:t>В ее состав входят 17 региональных энергетических систем: Астраханская, Волгоградская, Дагестанская, Кубанская, Калмыцкая, Крымская, Ростовская, Ингушская, Кабардино-Балкарская, Карачаево-Черкесская, Северо-Осетинская, Чеченская, Ставропольская, Донецкая, Луганская, Запорожская и Херсонская. При этом, Кубанская энергосистема объединяет республику Адыгея и Краснодарский край.</w:t>
      </w:r>
    </w:p>
    <w:p w14:paraId="2884ED29" w14:textId="70519617" w:rsidR="000C1294" w:rsidRPr="000C1294"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0C1294">
        <w:rPr>
          <w:rFonts w:ascii="Times New Roman" w:eastAsia="Times New Roman" w:hAnsi="Times New Roman" w:cs="Times New Roman"/>
          <w:b/>
          <w:i/>
        </w:rPr>
        <w:t xml:space="preserve">Режимом работы </w:t>
      </w:r>
      <w:proofErr w:type="spellStart"/>
      <w:r w:rsidRPr="000C1294">
        <w:rPr>
          <w:rFonts w:ascii="Times New Roman" w:eastAsia="Times New Roman" w:hAnsi="Times New Roman" w:cs="Times New Roman"/>
          <w:b/>
          <w:i/>
        </w:rPr>
        <w:t>энергообъединения</w:t>
      </w:r>
      <w:proofErr w:type="spellEnd"/>
      <w:r w:rsidRPr="000C1294">
        <w:rPr>
          <w:rFonts w:ascii="Times New Roman" w:eastAsia="Times New Roman" w:hAnsi="Times New Roman" w:cs="Times New Roman"/>
          <w:b/>
          <w:i/>
        </w:rPr>
        <w:t xml:space="preserve"> управляет филиал АО «СО ЕЭС» ОДУ Юга. Оперативно-диспетчерское управление энергосистемами субъектов Российской Федерации, входящими в состав объединения, осуществляют восемь филиалов АО </w:t>
      </w:r>
      <w:r w:rsidR="00884F62">
        <w:rPr>
          <w:rFonts w:ascii="Times New Roman" w:eastAsia="Times New Roman" w:hAnsi="Times New Roman" w:cs="Times New Roman"/>
          <w:b/>
          <w:i/>
        </w:rPr>
        <w:t>«</w:t>
      </w:r>
      <w:r w:rsidRPr="000C1294">
        <w:rPr>
          <w:rFonts w:ascii="Times New Roman" w:eastAsia="Times New Roman" w:hAnsi="Times New Roman" w:cs="Times New Roman"/>
          <w:b/>
          <w:i/>
        </w:rPr>
        <w:t xml:space="preserve">СО ЕЭС» региональных диспетчерских управлений: Астраханское, Волгоградское, Дагестанское, Донбасское, Кубанское, Ростовское, Северокавказское и Черноморское. </w:t>
      </w:r>
    </w:p>
    <w:p w14:paraId="50D0D740" w14:textId="5E228A10" w:rsidR="00094F92" w:rsidRPr="00280E41"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0C1294">
        <w:rPr>
          <w:rFonts w:ascii="Times New Roman" w:eastAsia="Times New Roman" w:hAnsi="Times New Roman" w:cs="Times New Roman"/>
          <w:b/>
          <w:i/>
        </w:rPr>
        <w:t xml:space="preserve">Энергетический комплекс образуют 321 электростанция, суммарной установленной мощностью 43,37 тыс. МВт (по данным на 01.01.2025) из них 142 СЭС и ВЭС установленной мощностью </w:t>
      </w:r>
      <w:r w:rsidRPr="00280E41">
        <w:rPr>
          <w:rFonts w:ascii="Times New Roman" w:eastAsia="Times New Roman" w:hAnsi="Times New Roman" w:cs="Times New Roman"/>
          <w:b/>
          <w:i/>
        </w:rPr>
        <w:t xml:space="preserve">5,3 тыс. МВт, 1 871 электрических подстанций 110 – 500 </w:t>
      </w:r>
      <w:proofErr w:type="spellStart"/>
      <w:r w:rsidRPr="00280E41">
        <w:rPr>
          <w:rFonts w:ascii="Times New Roman" w:eastAsia="Times New Roman" w:hAnsi="Times New Roman" w:cs="Times New Roman"/>
          <w:b/>
          <w:i/>
        </w:rPr>
        <w:t>кВ</w:t>
      </w:r>
      <w:proofErr w:type="spellEnd"/>
      <w:r w:rsidRPr="00280E41">
        <w:rPr>
          <w:rFonts w:ascii="Times New Roman" w:eastAsia="Times New Roman" w:hAnsi="Times New Roman" w:cs="Times New Roman"/>
          <w:b/>
          <w:i/>
        </w:rPr>
        <w:t xml:space="preserve"> и 2 818 линий электропередачи 110‑750 </w:t>
      </w:r>
      <w:proofErr w:type="spellStart"/>
      <w:r w:rsidRPr="00280E41">
        <w:rPr>
          <w:rFonts w:ascii="Times New Roman" w:eastAsia="Times New Roman" w:hAnsi="Times New Roman" w:cs="Times New Roman"/>
          <w:b/>
          <w:i/>
        </w:rPr>
        <w:t>кВ</w:t>
      </w:r>
      <w:proofErr w:type="spellEnd"/>
      <w:r w:rsidRPr="00280E41">
        <w:rPr>
          <w:rFonts w:ascii="Times New Roman" w:eastAsia="Times New Roman" w:hAnsi="Times New Roman" w:cs="Times New Roman"/>
          <w:b/>
          <w:i/>
        </w:rPr>
        <w:t xml:space="preserve"> общей протяженностью 80 537,14 км.</w:t>
      </w:r>
    </w:p>
    <w:p w14:paraId="3D51382D" w14:textId="27AB750D" w:rsidR="000C1294" w:rsidRDefault="000C129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77B628B2" w14:textId="3C078DD4" w:rsidR="00E93AB3" w:rsidRDefault="00E93AB3"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08D8DDED" w14:textId="0A484279" w:rsidR="00E93AB3" w:rsidRDefault="00E93AB3"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112AD594" w14:textId="29732A03" w:rsidR="00E93AB3" w:rsidRDefault="00E93AB3"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421F814B" w14:textId="55D3BA24" w:rsidR="00E93AB3" w:rsidRDefault="00E93AB3"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3698C920" w14:textId="37CCC628" w:rsidR="00E93AB3" w:rsidRDefault="00E93AB3"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45DAC0C0" w14:textId="77777777" w:rsidR="00E93AB3" w:rsidRPr="00280E41" w:rsidRDefault="00E93AB3"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4ACE6C2D" w14:textId="2C9566BE" w:rsidR="000C1294" w:rsidRPr="00280E41" w:rsidRDefault="000C1294" w:rsidP="000C1294">
      <w:pPr>
        <w:widowControl w:val="0"/>
        <w:autoSpaceDE w:val="0"/>
        <w:autoSpaceDN w:val="0"/>
        <w:adjustRightInd w:val="0"/>
        <w:spacing w:after="0" w:line="240" w:lineRule="auto"/>
        <w:jc w:val="center"/>
        <w:rPr>
          <w:rFonts w:ascii="Times New Roman" w:eastAsia="Times New Roman" w:hAnsi="Times New Roman" w:cs="Times New Roman"/>
          <w:b/>
          <w:i/>
        </w:rPr>
      </w:pPr>
      <w:r w:rsidRPr="00280E41">
        <w:rPr>
          <w:rFonts w:ascii="Times New Roman" w:eastAsia="Times New Roman" w:hAnsi="Times New Roman" w:cs="Times New Roman"/>
          <w:b/>
          <w:i/>
        </w:rPr>
        <w:lastRenderedPageBreak/>
        <w:t>Фактическая и приведенная к температурным условиям 2024 г. динамика потребления электроэнергии в ОЭС Юга</w:t>
      </w:r>
    </w:p>
    <w:p w14:paraId="418A94D3" w14:textId="02E6E89C" w:rsidR="00E93AB3" w:rsidRPr="00280E41" w:rsidRDefault="00E93AB3" w:rsidP="00E93AB3">
      <w:pPr>
        <w:widowControl w:val="0"/>
        <w:autoSpaceDE w:val="0"/>
        <w:autoSpaceDN w:val="0"/>
        <w:adjustRightInd w:val="0"/>
        <w:spacing w:after="0" w:line="240" w:lineRule="auto"/>
        <w:jc w:val="both"/>
        <w:rPr>
          <w:rFonts w:ascii="Times New Roman" w:eastAsia="Times New Roman" w:hAnsi="Times New Roman" w:cs="Times New Roman"/>
          <w:b/>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206"/>
        <w:gridCol w:w="1941"/>
        <w:gridCol w:w="1564"/>
        <w:gridCol w:w="2218"/>
      </w:tblGrid>
      <w:tr w:rsidR="000C1294" w:rsidRPr="00280E41" w14:paraId="3871BB57" w14:textId="77777777" w:rsidTr="00867EC3">
        <w:trPr>
          <w:jc w:val="center"/>
        </w:trPr>
        <w:tc>
          <w:tcPr>
            <w:tcW w:w="4503" w:type="dxa"/>
            <w:gridSpan w:val="3"/>
            <w:shd w:val="clear" w:color="auto" w:fill="auto"/>
            <w:vAlign w:val="center"/>
          </w:tcPr>
          <w:p w14:paraId="12D2A19C" w14:textId="77777777" w:rsidR="000C1294" w:rsidRPr="00280E41" w:rsidRDefault="000C1294"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 xml:space="preserve">Потребление электроэнергии, млрд </w:t>
            </w:r>
            <w:proofErr w:type="spellStart"/>
            <w:r w:rsidRPr="00280E41">
              <w:rPr>
                <w:rFonts w:ascii="Times New Roman" w:hAnsi="Times New Roman" w:cs="Times New Roman"/>
                <w:b/>
                <w:i/>
                <w:color w:val="111111"/>
                <w:lang w:eastAsia="ru-RU"/>
              </w:rPr>
              <w:t>кВт∙ч</w:t>
            </w:r>
            <w:proofErr w:type="spellEnd"/>
          </w:p>
        </w:tc>
        <w:tc>
          <w:tcPr>
            <w:tcW w:w="3782" w:type="dxa"/>
            <w:gridSpan w:val="2"/>
            <w:shd w:val="clear" w:color="auto" w:fill="auto"/>
            <w:vAlign w:val="center"/>
          </w:tcPr>
          <w:p w14:paraId="358E8ADB" w14:textId="77777777" w:rsidR="000C1294" w:rsidRPr="00280E41" w:rsidRDefault="000C1294"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Динамика потребления, %</w:t>
            </w:r>
          </w:p>
        </w:tc>
      </w:tr>
      <w:tr w:rsidR="000C1294" w:rsidRPr="00280E41" w14:paraId="454811FB" w14:textId="77777777" w:rsidTr="00867EC3">
        <w:trPr>
          <w:jc w:val="center"/>
        </w:trPr>
        <w:tc>
          <w:tcPr>
            <w:tcW w:w="1356" w:type="dxa"/>
            <w:shd w:val="clear" w:color="auto" w:fill="auto"/>
            <w:vAlign w:val="center"/>
          </w:tcPr>
          <w:p w14:paraId="7E2CD2E4" w14:textId="7A9347AF" w:rsidR="000C1294" w:rsidRPr="00280E41" w:rsidRDefault="000C1294" w:rsidP="000C1294">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202</w:t>
            </w:r>
            <w:r w:rsidRPr="00280E41">
              <w:rPr>
                <w:rFonts w:ascii="Times New Roman" w:hAnsi="Times New Roman" w:cs="Times New Roman"/>
                <w:b/>
                <w:i/>
                <w:color w:val="111111"/>
                <w:lang w:val="en-US" w:eastAsia="ru-RU"/>
              </w:rPr>
              <w:t>4</w:t>
            </w:r>
            <w:r w:rsidRPr="00280E41">
              <w:rPr>
                <w:rFonts w:ascii="Times New Roman" w:hAnsi="Times New Roman" w:cs="Times New Roman"/>
                <w:b/>
                <w:i/>
                <w:color w:val="111111"/>
                <w:lang w:eastAsia="ru-RU"/>
              </w:rPr>
              <w:t xml:space="preserve"> г.</w:t>
            </w:r>
          </w:p>
        </w:tc>
        <w:tc>
          <w:tcPr>
            <w:tcW w:w="1206" w:type="dxa"/>
            <w:shd w:val="clear" w:color="auto" w:fill="auto"/>
            <w:vAlign w:val="center"/>
          </w:tcPr>
          <w:p w14:paraId="18A37050" w14:textId="7F31FB68" w:rsidR="000C1294" w:rsidRPr="00280E41" w:rsidRDefault="000C1294"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202</w:t>
            </w:r>
            <w:r w:rsidRPr="00280E41">
              <w:rPr>
                <w:rFonts w:ascii="Times New Roman" w:hAnsi="Times New Roman" w:cs="Times New Roman"/>
                <w:b/>
                <w:i/>
                <w:color w:val="111111"/>
                <w:lang w:val="en-US" w:eastAsia="ru-RU"/>
              </w:rPr>
              <w:t>3</w:t>
            </w:r>
            <w:r w:rsidRPr="00280E41">
              <w:rPr>
                <w:rFonts w:ascii="Times New Roman" w:hAnsi="Times New Roman" w:cs="Times New Roman"/>
                <w:b/>
                <w:i/>
                <w:color w:val="111111"/>
                <w:lang w:eastAsia="ru-RU"/>
              </w:rPr>
              <w:t xml:space="preserve"> г.</w:t>
            </w:r>
          </w:p>
        </w:tc>
        <w:tc>
          <w:tcPr>
            <w:tcW w:w="1941" w:type="dxa"/>
            <w:shd w:val="clear" w:color="auto" w:fill="auto"/>
            <w:vAlign w:val="center"/>
          </w:tcPr>
          <w:p w14:paraId="51186DBA" w14:textId="3B86C848" w:rsidR="000C1294" w:rsidRPr="00280E41" w:rsidRDefault="000C1294" w:rsidP="000C1294">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Отклонение (+/-) от 202</w:t>
            </w:r>
            <w:r w:rsidRPr="00280E41">
              <w:rPr>
                <w:rFonts w:ascii="Times New Roman" w:hAnsi="Times New Roman" w:cs="Times New Roman"/>
                <w:b/>
                <w:i/>
                <w:color w:val="111111"/>
                <w:lang w:val="en-US" w:eastAsia="ru-RU"/>
              </w:rPr>
              <w:t>3</w:t>
            </w:r>
            <w:r w:rsidRPr="00280E41">
              <w:rPr>
                <w:rFonts w:ascii="Times New Roman" w:hAnsi="Times New Roman" w:cs="Times New Roman"/>
                <w:b/>
                <w:i/>
                <w:color w:val="111111"/>
                <w:lang w:eastAsia="ru-RU"/>
              </w:rPr>
              <w:t xml:space="preserve"> г.</w:t>
            </w:r>
          </w:p>
        </w:tc>
        <w:tc>
          <w:tcPr>
            <w:tcW w:w="1564" w:type="dxa"/>
            <w:shd w:val="clear" w:color="auto" w:fill="auto"/>
            <w:vAlign w:val="center"/>
          </w:tcPr>
          <w:p w14:paraId="3136490B" w14:textId="77777777" w:rsidR="000C1294" w:rsidRPr="00280E41" w:rsidRDefault="000C1294"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Фактическая</w:t>
            </w:r>
          </w:p>
        </w:tc>
        <w:tc>
          <w:tcPr>
            <w:tcW w:w="2218" w:type="dxa"/>
            <w:shd w:val="clear" w:color="auto" w:fill="auto"/>
            <w:vAlign w:val="center"/>
          </w:tcPr>
          <w:p w14:paraId="0A9D07FC" w14:textId="6A3455CA" w:rsidR="000C1294" w:rsidRPr="00280E41" w:rsidRDefault="000C1294"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При сопоставимых температурных условиях и без 29.02</w:t>
            </w:r>
          </w:p>
        </w:tc>
      </w:tr>
      <w:tr w:rsidR="000C1294" w:rsidRPr="00280E41" w14:paraId="357A9C23" w14:textId="77777777" w:rsidTr="00867EC3">
        <w:trPr>
          <w:jc w:val="center"/>
        </w:trPr>
        <w:tc>
          <w:tcPr>
            <w:tcW w:w="1356" w:type="dxa"/>
            <w:shd w:val="clear" w:color="auto" w:fill="auto"/>
            <w:vAlign w:val="center"/>
          </w:tcPr>
          <w:p w14:paraId="78E6B64D" w14:textId="74CC2755" w:rsidR="000C1294" w:rsidRPr="00280E41" w:rsidRDefault="000C1294" w:rsidP="00884F62">
            <w:pPr>
              <w:spacing w:before="100" w:beforeAutospacing="1" w:after="100" w:afterAutospacing="1"/>
              <w:jc w:val="center"/>
              <w:rPr>
                <w:rFonts w:ascii="Times New Roman" w:hAnsi="Times New Roman" w:cs="Times New Roman"/>
                <w:b/>
                <w:i/>
                <w:color w:val="111111"/>
                <w:lang w:val="en-US" w:eastAsia="ru-RU"/>
              </w:rPr>
            </w:pPr>
            <w:r w:rsidRPr="00280E41">
              <w:rPr>
                <w:rFonts w:ascii="Times New Roman" w:hAnsi="Times New Roman" w:cs="Times New Roman"/>
                <w:b/>
                <w:i/>
                <w:color w:val="111111"/>
                <w:lang w:val="en-US" w:eastAsia="ru-RU"/>
              </w:rPr>
              <w:t>136</w:t>
            </w:r>
            <w:r w:rsidRPr="00280E41">
              <w:rPr>
                <w:rFonts w:ascii="Times New Roman" w:hAnsi="Times New Roman" w:cs="Times New Roman"/>
                <w:b/>
                <w:i/>
                <w:color w:val="111111"/>
                <w:lang w:eastAsia="ru-RU"/>
              </w:rPr>
              <w:t>,</w:t>
            </w:r>
            <w:r w:rsidRPr="00280E41">
              <w:rPr>
                <w:rFonts w:ascii="Times New Roman" w:hAnsi="Times New Roman" w:cs="Times New Roman"/>
                <w:b/>
                <w:i/>
                <w:color w:val="111111"/>
                <w:lang w:val="en-US" w:eastAsia="ru-RU"/>
              </w:rPr>
              <w:t>5</w:t>
            </w:r>
          </w:p>
        </w:tc>
        <w:tc>
          <w:tcPr>
            <w:tcW w:w="1206" w:type="dxa"/>
            <w:shd w:val="clear" w:color="auto" w:fill="auto"/>
            <w:vAlign w:val="center"/>
          </w:tcPr>
          <w:p w14:paraId="45ECAC4C" w14:textId="570DD8DF" w:rsidR="000C1294" w:rsidRPr="00280E41" w:rsidRDefault="000C1294"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130,0</w:t>
            </w:r>
          </w:p>
        </w:tc>
        <w:tc>
          <w:tcPr>
            <w:tcW w:w="1941" w:type="dxa"/>
            <w:shd w:val="clear" w:color="auto" w:fill="auto"/>
            <w:vAlign w:val="center"/>
          </w:tcPr>
          <w:p w14:paraId="239AB10F" w14:textId="4945B98E" w:rsidR="000C1294" w:rsidRPr="00280E41" w:rsidRDefault="000C1294"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6,4</w:t>
            </w:r>
          </w:p>
        </w:tc>
        <w:tc>
          <w:tcPr>
            <w:tcW w:w="1564" w:type="dxa"/>
            <w:shd w:val="clear" w:color="auto" w:fill="auto"/>
            <w:vAlign w:val="center"/>
          </w:tcPr>
          <w:p w14:paraId="008750F0" w14:textId="12EC4E90" w:rsidR="000C1294" w:rsidRPr="00280E41" w:rsidRDefault="000C1294"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4,9</w:t>
            </w:r>
          </w:p>
        </w:tc>
        <w:tc>
          <w:tcPr>
            <w:tcW w:w="2218" w:type="dxa"/>
            <w:shd w:val="clear" w:color="auto" w:fill="auto"/>
            <w:vAlign w:val="center"/>
          </w:tcPr>
          <w:p w14:paraId="6238BB69" w14:textId="0E8E92DA" w:rsidR="000C1294" w:rsidRPr="00280E41" w:rsidRDefault="000C1294" w:rsidP="00884F62">
            <w:pPr>
              <w:spacing w:before="100" w:beforeAutospacing="1" w:after="100" w:afterAutospacing="1"/>
              <w:jc w:val="center"/>
              <w:rPr>
                <w:rFonts w:ascii="Times New Roman" w:hAnsi="Times New Roman" w:cs="Times New Roman"/>
                <w:b/>
                <w:i/>
                <w:color w:val="111111"/>
                <w:lang w:eastAsia="ru-RU"/>
              </w:rPr>
            </w:pPr>
            <w:r w:rsidRPr="00280E41">
              <w:rPr>
                <w:rFonts w:ascii="Times New Roman" w:hAnsi="Times New Roman" w:cs="Times New Roman"/>
                <w:b/>
                <w:i/>
                <w:color w:val="111111"/>
                <w:lang w:eastAsia="ru-RU"/>
              </w:rPr>
              <w:t>3,6</w:t>
            </w:r>
          </w:p>
        </w:tc>
      </w:tr>
    </w:tbl>
    <w:p w14:paraId="26AD7290" w14:textId="77777777" w:rsidR="00867EC3" w:rsidRPr="00280E41" w:rsidRDefault="00867EC3" w:rsidP="00867EC3">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471D130E" w14:textId="2E62FDC0" w:rsidR="00867EC3" w:rsidRPr="00280E41" w:rsidRDefault="00867EC3" w:rsidP="00867EC3">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280E41">
        <w:rPr>
          <w:rFonts w:ascii="Times New Roman" w:eastAsia="Times New Roman" w:hAnsi="Times New Roman" w:cs="Times New Roman"/>
          <w:b/>
          <w:i/>
        </w:rPr>
        <w:t xml:space="preserve">ПАО «Россети Северный Кавказ» представляет собой функционирующую в секторе электроэнергетики России межрегиональную распределительную сетевую компанию и занимает лидирующее положение на территории </w:t>
      </w:r>
      <w:proofErr w:type="gramStart"/>
      <w:r w:rsidRPr="00280E41">
        <w:rPr>
          <w:rFonts w:ascii="Times New Roman" w:eastAsia="Times New Roman" w:hAnsi="Times New Roman" w:cs="Times New Roman"/>
          <w:b/>
          <w:i/>
        </w:rPr>
        <w:t>Северо-Кавказского</w:t>
      </w:r>
      <w:proofErr w:type="gramEnd"/>
      <w:r w:rsidRPr="00280E41">
        <w:rPr>
          <w:rFonts w:ascii="Times New Roman" w:eastAsia="Times New Roman" w:hAnsi="Times New Roman" w:cs="Times New Roman"/>
          <w:b/>
          <w:i/>
        </w:rPr>
        <w:t xml:space="preserve"> федерального округа в части услуг по передаче электроэнергии.</w:t>
      </w:r>
    </w:p>
    <w:p w14:paraId="4170E324" w14:textId="77777777" w:rsidR="00867EC3" w:rsidRPr="00280E41" w:rsidRDefault="00867EC3" w:rsidP="00867EC3">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280E41">
        <w:rPr>
          <w:rFonts w:ascii="Times New Roman" w:eastAsia="Times New Roman" w:hAnsi="Times New Roman" w:cs="Times New Roman"/>
          <w:b/>
          <w:i/>
        </w:rPr>
        <w:t xml:space="preserve">Электроэнергетика определяющим образом влияет на условия экономического и социального развития региона. Реализация инвестиционных проектов, эффективность работы предприятий и организаций, улучшение качества жизни населения, достижение стратегических целей развития экономики </w:t>
      </w:r>
      <w:proofErr w:type="gramStart"/>
      <w:r w:rsidRPr="00280E41">
        <w:rPr>
          <w:rFonts w:ascii="Times New Roman" w:eastAsia="Times New Roman" w:hAnsi="Times New Roman" w:cs="Times New Roman"/>
          <w:b/>
          <w:i/>
        </w:rPr>
        <w:t>Северо-Кавказского</w:t>
      </w:r>
      <w:proofErr w:type="gramEnd"/>
      <w:r w:rsidRPr="00280E41">
        <w:rPr>
          <w:rFonts w:ascii="Times New Roman" w:eastAsia="Times New Roman" w:hAnsi="Times New Roman" w:cs="Times New Roman"/>
          <w:b/>
          <w:i/>
        </w:rPr>
        <w:t xml:space="preserve"> федерального округа зависят от надежного, сбалансированного и безопасного функционирования электроэнергетики.</w:t>
      </w:r>
    </w:p>
    <w:p w14:paraId="22C6BADD" w14:textId="77777777" w:rsidR="00867EC3" w:rsidRPr="00280E41" w:rsidRDefault="00867EC3" w:rsidP="00867EC3">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280E41">
        <w:rPr>
          <w:rFonts w:ascii="Times New Roman" w:eastAsia="Times New Roman" w:hAnsi="Times New Roman" w:cs="Times New Roman"/>
          <w:b/>
          <w:i/>
        </w:rPr>
        <w:t xml:space="preserve">Источники: подготовлено с использованием данных сайта АО «СО ЕЭС» </w:t>
      </w:r>
      <w:hyperlink r:id="rId11" w:history="1">
        <w:r w:rsidRPr="00280E41">
          <w:rPr>
            <w:rFonts w:ascii="Times New Roman" w:eastAsia="Times New Roman" w:hAnsi="Times New Roman" w:cs="Times New Roman"/>
            <w:b/>
            <w:i/>
          </w:rPr>
          <w:t>https://www.so-ups.ru</w:t>
        </w:r>
      </w:hyperlink>
      <w:r w:rsidRPr="00280E41">
        <w:rPr>
          <w:rFonts w:ascii="Times New Roman" w:eastAsia="Times New Roman" w:hAnsi="Times New Roman" w:cs="Times New Roman"/>
          <w:b/>
          <w:i/>
        </w:rPr>
        <w:t>.</w:t>
      </w:r>
    </w:p>
    <w:p w14:paraId="47E0D21F" w14:textId="2E3462F1"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6D00FFFA"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Основные факторы, оказывающие влияние на состояние отрасли:</w:t>
      </w:r>
    </w:p>
    <w:p w14:paraId="5A6914DA"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изменение цен;</w:t>
      </w:r>
    </w:p>
    <w:p w14:paraId="0C51D2EE"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ситуация на ипотечном рынке;</w:t>
      </w:r>
    </w:p>
    <w:p w14:paraId="3A159EDF"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динамика цен на энергоносители на мировых рынках.</w:t>
      </w:r>
    </w:p>
    <w:p w14:paraId="6A7CA381"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потребность населения в жилье;</w:t>
      </w:r>
    </w:p>
    <w:p w14:paraId="4A998B8A"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доходы населения;</w:t>
      </w:r>
    </w:p>
    <w:p w14:paraId="7F8B1AC0"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xml:space="preserve">- инфляция. </w:t>
      </w:r>
    </w:p>
    <w:p w14:paraId="168E2DFD"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67870EA9"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Для развития отрасли характерны следующие тенденции и факторы:</w:t>
      </w:r>
    </w:p>
    <w:p w14:paraId="434A5BBC"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рост потребления, на что оказывает влияние восстановление экономики в целом,</w:t>
      </w:r>
    </w:p>
    <w:p w14:paraId="16AE1C2F"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снижение количества аварий,</w:t>
      </w:r>
    </w:p>
    <w:p w14:paraId="307BE53B"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совершенствование регулирования отрасли,</w:t>
      </w:r>
    </w:p>
    <w:p w14:paraId="1C15DE14"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консолидация территориальных сетевых организаций,</w:t>
      </w:r>
    </w:p>
    <w:p w14:paraId="0DF57059"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xml:space="preserve">- совершенствование регулирования </w:t>
      </w:r>
      <w:proofErr w:type="spellStart"/>
      <w:r w:rsidRPr="007E4338">
        <w:rPr>
          <w:rFonts w:ascii="Times New Roman" w:eastAsia="Times New Roman" w:hAnsi="Times New Roman" w:cs="Times New Roman"/>
          <w:b/>
          <w:i/>
        </w:rPr>
        <w:t>энергосбытовых</w:t>
      </w:r>
      <w:proofErr w:type="spellEnd"/>
      <w:r w:rsidRPr="007E4338">
        <w:rPr>
          <w:rFonts w:ascii="Times New Roman" w:eastAsia="Times New Roman" w:hAnsi="Times New Roman" w:cs="Times New Roman"/>
          <w:b/>
          <w:i/>
        </w:rPr>
        <w:t xml:space="preserve"> компаний, работа над укреплением платежной дисциплины, для чего в данном направлении был принят ряд нормативных документов.</w:t>
      </w:r>
    </w:p>
    <w:p w14:paraId="1BE3B9F6"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xml:space="preserve">Подготовлено с использованием материалов – </w:t>
      </w:r>
      <w:hyperlink r:id="rId12" w:history="1">
        <w:r w:rsidRPr="007E4338">
          <w:rPr>
            <w:rStyle w:val="a5"/>
            <w:rFonts w:ascii="Times New Roman" w:eastAsia="Times New Roman" w:hAnsi="Times New Roman" w:cs="Times New Roman"/>
            <w:b/>
            <w:i/>
          </w:rPr>
          <w:t>http://kremlin.ru/events/president/news/56071</w:t>
        </w:r>
      </w:hyperlink>
      <w:r w:rsidRPr="007E4338">
        <w:rPr>
          <w:rFonts w:ascii="Times New Roman" w:eastAsia="Times New Roman" w:hAnsi="Times New Roman" w:cs="Times New Roman"/>
          <w:b/>
          <w:i/>
        </w:rPr>
        <w:t>.</w:t>
      </w:r>
    </w:p>
    <w:p w14:paraId="0A61CB9E"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xml:space="preserve">- реализация проекта </w:t>
      </w:r>
      <w:proofErr w:type="spellStart"/>
      <w:r w:rsidRPr="007E4338">
        <w:rPr>
          <w:rFonts w:ascii="Times New Roman" w:eastAsia="Times New Roman" w:hAnsi="Times New Roman" w:cs="Times New Roman"/>
          <w:b/>
          <w:i/>
        </w:rPr>
        <w:t>цифровизации</w:t>
      </w:r>
      <w:proofErr w:type="spellEnd"/>
      <w:r w:rsidRPr="007E4338">
        <w:rPr>
          <w:rFonts w:ascii="Times New Roman" w:eastAsia="Times New Roman" w:hAnsi="Times New Roman" w:cs="Times New Roman"/>
          <w:b/>
          <w:i/>
        </w:rPr>
        <w:t xml:space="preserve"> электросетевого комплекса. Концепция </w:t>
      </w:r>
      <w:proofErr w:type="spellStart"/>
      <w:r w:rsidRPr="007E4338">
        <w:rPr>
          <w:rFonts w:ascii="Times New Roman" w:eastAsia="Times New Roman" w:hAnsi="Times New Roman" w:cs="Times New Roman"/>
          <w:b/>
          <w:i/>
        </w:rPr>
        <w:t>цифровизации</w:t>
      </w:r>
      <w:proofErr w:type="spellEnd"/>
      <w:r w:rsidRPr="007E4338">
        <w:rPr>
          <w:rFonts w:ascii="Times New Roman" w:eastAsia="Times New Roman" w:hAnsi="Times New Roman" w:cs="Times New Roman"/>
          <w:b/>
          <w:i/>
        </w:rPr>
        <w:t xml:space="preserve"> электросетей, которая ранее была предложена Публичным акционерным обществом «Российские сети» в качестве основы новой Стратегии развития холдинга до 2030 года, подразумевает переход системы электроэнергетики на цифровой режим работы по всей стране. Энергоснабжение удаленных территорий предполагается решать с помощью малой распределительной генерации.</w:t>
      </w:r>
    </w:p>
    <w:p w14:paraId="64CD172E"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xml:space="preserve">Выход на новый уровень технологической эффективности, предлагаемый Публичным акционерным обществом «Российские сети», – это возможность отвечать вызовам современной мировой энергетики. </w:t>
      </w:r>
      <w:proofErr w:type="spellStart"/>
      <w:r w:rsidRPr="007E4338">
        <w:rPr>
          <w:rFonts w:ascii="Times New Roman" w:eastAsia="Times New Roman" w:hAnsi="Times New Roman" w:cs="Times New Roman"/>
          <w:b/>
          <w:i/>
        </w:rPr>
        <w:t>Цифровизация</w:t>
      </w:r>
      <w:proofErr w:type="spellEnd"/>
      <w:r w:rsidRPr="007E4338">
        <w:rPr>
          <w:rFonts w:ascii="Times New Roman" w:eastAsia="Times New Roman" w:hAnsi="Times New Roman" w:cs="Times New Roman"/>
          <w:b/>
          <w:i/>
        </w:rPr>
        <w:t xml:space="preserve"> электросетевого комплекса, как ожидается, позволит достичь качественно нового уровня в области надежности, доступности, эффективности и </w:t>
      </w:r>
      <w:proofErr w:type="spellStart"/>
      <w:r w:rsidRPr="007E4338">
        <w:rPr>
          <w:rFonts w:ascii="Times New Roman" w:eastAsia="Times New Roman" w:hAnsi="Times New Roman" w:cs="Times New Roman"/>
          <w:b/>
          <w:i/>
        </w:rPr>
        <w:t>клиентоориентированности</w:t>
      </w:r>
      <w:proofErr w:type="spellEnd"/>
      <w:r w:rsidRPr="007E4338">
        <w:rPr>
          <w:rFonts w:ascii="Times New Roman" w:eastAsia="Times New Roman" w:hAnsi="Times New Roman" w:cs="Times New Roman"/>
          <w:b/>
          <w:i/>
        </w:rPr>
        <w:t xml:space="preserve"> без дополнительной нагрузки на потребителей. Также ожидается, что переход на </w:t>
      </w:r>
      <w:proofErr w:type="spellStart"/>
      <w:r w:rsidRPr="007E4338">
        <w:rPr>
          <w:rFonts w:ascii="Times New Roman" w:eastAsia="Times New Roman" w:hAnsi="Times New Roman" w:cs="Times New Roman"/>
          <w:b/>
          <w:i/>
        </w:rPr>
        <w:t>цифровизацию</w:t>
      </w:r>
      <w:proofErr w:type="spellEnd"/>
      <w:r w:rsidRPr="007E4338">
        <w:rPr>
          <w:rFonts w:ascii="Times New Roman" w:eastAsia="Times New Roman" w:hAnsi="Times New Roman" w:cs="Times New Roman"/>
          <w:b/>
          <w:i/>
        </w:rPr>
        <w:t xml:space="preserve"> позволит снизить сроки технологического присоединения потребителей, автоматизировать отношения с потребителями и предложить им новые сервисы, на 30 % снизить потери. В Послании Президента РФ Федеральному Собранию Российской Федерации В.В. Путин отметил необходимость построения в стране современной инфраструктуры для обеспечения </w:t>
      </w:r>
      <w:r w:rsidRPr="007E4338">
        <w:rPr>
          <w:rFonts w:ascii="Times New Roman" w:eastAsia="Times New Roman" w:hAnsi="Times New Roman" w:cs="Times New Roman"/>
          <w:b/>
          <w:i/>
        </w:rPr>
        <w:lastRenderedPageBreak/>
        <w:t>стабильного экономического развития и улучшения благосостояния граждан. На основе концепции был разработан проект стратегии построения цифрового электросетевого комплекса до 2030 года, который был представлен на Российском инвестиционном форуме в г. Сочи, где большинство экспертов поддержали инициативу руководства компании «Россети».</w:t>
      </w:r>
    </w:p>
    <w:p w14:paraId="2AFF350D" w14:textId="77777777" w:rsidR="000A308C" w:rsidRPr="008A34C6"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xml:space="preserve">Источник: </w:t>
      </w:r>
      <w:hyperlink r:id="rId13" w:history="1">
        <w:r w:rsidRPr="007E4338">
          <w:rPr>
            <w:rStyle w:val="a5"/>
            <w:rFonts w:ascii="Times New Roman" w:eastAsia="Times New Roman" w:hAnsi="Times New Roman" w:cs="Times New Roman"/>
            <w:b/>
            <w:i/>
          </w:rPr>
          <w:t>http://www.rosseti.ru/press/news/?ELEMENT_ID=32678</w:t>
        </w:r>
      </w:hyperlink>
      <w:r w:rsidRPr="007E4338">
        <w:rPr>
          <w:rFonts w:ascii="Times New Roman" w:eastAsia="Times New Roman" w:hAnsi="Times New Roman" w:cs="Times New Roman"/>
          <w:b/>
          <w:i/>
        </w:rPr>
        <w:t>.</w:t>
      </w:r>
    </w:p>
    <w:p w14:paraId="1BA2F86F"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highlight w:val="yellow"/>
        </w:rPr>
      </w:pPr>
    </w:p>
    <w:p w14:paraId="56218374" w14:textId="08BD79B9"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Эмитент рассматривает вышеуказанные факторы как значимые и оценивает возможность их наступления с высокой степенью вероятности. В то же время большинство данных факторов носит макроэкономический характер и не зависит от воли Эмитента.</w:t>
      </w:r>
    </w:p>
    <w:p w14:paraId="67F356E4" w14:textId="77777777" w:rsidR="00271005" w:rsidRPr="00690AAD" w:rsidRDefault="00271005"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5EBCDDC5" w14:textId="54F49106" w:rsidR="000A308C" w:rsidRPr="006A0636"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Приводится общая оценка результатов финансово-хозяйственной деятельности эмитента в </w:t>
      </w:r>
      <w:r w:rsidRPr="006A0636">
        <w:rPr>
          <w:rFonts w:ascii="Times New Roman" w:hAnsi="Times New Roman" w:cs="Times New Roman"/>
        </w:rPr>
        <w:t>данной отрасли.</w:t>
      </w:r>
    </w:p>
    <w:p w14:paraId="7E7EF67A" w14:textId="77777777" w:rsidR="00EB6E19" w:rsidRPr="00EB6E19" w:rsidRDefault="00EB6E19" w:rsidP="00EB6E19">
      <w:pPr>
        <w:suppressAutoHyphens/>
        <w:spacing w:after="0" w:line="240" w:lineRule="auto"/>
        <w:jc w:val="both"/>
        <w:rPr>
          <w:rFonts w:ascii="Times New Roman" w:eastAsia="Calibri" w:hAnsi="Times New Roman" w:cs="Times New Roman"/>
          <w:b/>
          <w:i/>
          <w:lang w:eastAsia="ru-RU"/>
        </w:rPr>
      </w:pPr>
      <w:r w:rsidRPr="00EB6E19">
        <w:rPr>
          <w:rFonts w:ascii="Times New Roman" w:eastAsia="Calibri" w:hAnsi="Times New Roman" w:cs="Times New Roman"/>
          <w:b/>
          <w:i/>
          <w:lang w:eastAsia="ru-RU"/>
        </w:rPr>
        <w:t xml:space="preserve">Выручка ПАО «Россети Северный Кавказ» от реализации продукции (услуг) по итогам 2024 года составила 54 371,20 млн руб., что на 5 870,09 млн руб., или на 12,1 %, выше объема 2023 года. Выручка от услуг по передаче электроэнергии составила 14 424,98 млн руб., на 1 141,02 млн руб., или на 8,6 %, выше уровня 2023 года, выручка от продажи электроэнергии по итогам 2024 года – 39 193,39 млн руб., на 5 475,48 млн руб., или на 16,2 %, выше уровня 2023 года. Рост выручки от реализации продукции (услуг) в 2024 году относительно 2023 года обусловлен увеличением объема оказываемых услуг, индексацией тарифа на услуги по передаче электроэнергии, а также ростом </w:t>
      </w:r>
      <w:proofErr w:type="spellStart"/>
      <w:r w:rsidRPr="00EB6E19">
        <w:rPr>
          <w:rFonts w:ascii="Times New Roman" w:eastAsia="Calibri" w:hAnsi="Times New Roman" w:cs="Times New Roman"/>
          <w:b/>
          <w:i/>
          <w:lang w:eastAsia="ru-RU"/>
        </w:rPr>
        <w:t>среднеотпускного</w:t>
      </w:r>
      <w:proofErr w:type="spellEnd"/>
      <w:r w:rsidRPr="00EB6E19">
        <w:rPr>
          <w:rFonts w:ascii="Times New Roman" w:eastAsia="Calibri" w:hAnsi="Times New Roman" w:cs="Times New Roman"/>
          <w:b/>
          <w:i/>
          <w:lang w:eastAsia="ru-RU"/>
        </w:rPr>
        <w:t xml:space="preserve"> тарифа.</w:t>
      </w:r>
    </w:p>
    <w:p w14:paraId="67C2B0C9" w14:textId="77777777" w:rsidR="00EB6E19" w:rsidRPr="00EB6E19" w:rsidRDefault="00EB6E19" w:rsidP="00EB6E19">
      <w:pPr>
        <w:suppressAutoHyphens/>
        <w:spacing w:after="0" w:line="240" w:lineRule="auto"/>
        <w:jc w:val="both"/>
        <w:rPr>
          <w:rFonts w:ascii="Times New Roman" w:eastAsia="Calibri" w:hAnsi="Times New Roman" w:cs="Times New Roman"/>
          <w:b/>
          <w:i/>
          <w:lang w:eastAsia="ru-RU"/>
        </w:rPr>
      </w:pPr>
      <w:r w:rsidRPr="00EB6E19">
        <w:rPr>
          <w:rFonts w:ascii="Times New Roman" w:eastAsia="Calibri" w:hAnsi="Times New Roman" w:cs="Times New Roman"/>
          <w:b/>
          <w:i/>
          <w:lang w:eastAsia="ru-RU"/>
        </w:rPr>
        <w:t>Себестоимость (с учетом коммерческих и управленческих расходов) составила 61 324,47 млн руб., что на 8 014,39 млн руб., или на 15 %, выше уровня 2023 года. Основными факторами увеличения себестоимости являются рост затрат на покупную электроэнергию для реализации и компенсации потерь, рост стоимости услуг сетевых компаний, рост затрат на оплату труда.</w:t>
      </w:r>
    </w:p>
    <w:p w14:paraId="330502A3" w14:textId="77777777" w:rsidR="00EB6E19" w:rsidRPr="00EB6E19" w:rsidRDefault="00EB6E19" w:rsidP="00EB6E19">
      <w:pPr>
        <w:suppressAutoHyphens/>
        <w:spacing w:after="0" w:line="240" w:lineRule="auto"/>
        <w:jc w:val="both"/>
        <w:rPr>
          <w:rFonts w:ascii="Times New Roman" w:eastAsia="Calibri" w:hAnsi="Times New Roman" w:cs="Times New Roman"/>
          <w:b/>
          <w:i/>
          <w:lang w:eastAsia="ru-RU"/>
        </w:rPr>
      </w:pPr>
      <w:r w:rsidRPr="00EB6E19">
        <w:rPr>
          <w:rFonts w:ascii="Times New Roman" w:eastAsia="Calibri" w:hAnsi="Times New Roman" w:cs="Times New Roman"/>
          <w:b/>
          <w:i/>
          <w:lang w:eastAsia="ru-RU"/>
        </w:rPr>
        <w:t xml:space="preserve">По итогам 2024 года сальдо прочих доходов и расходов (с учетом процентов к получению и уплате) составило (-9 785,04) млн руб., что на 2 111,36 млн руб., или 27,5 %, ниже факта 2023 года. </w:t>
      </w:r>
    </w:p>
    <w:p w14:paraId="1CF25F39" w14:textId="6242E51B" w:rsidR="00EB6E19" w:rsidRPr="00690AAD" w:rsidRDefault="00EB6E19" w:rsidP="00280E41">
      <w:pPr>
        <w:suppressAutoHyphens/>
        <w:spacing w:after="0" w:line="240" w:lineRule="auto"/>
        <w:jc w:val="both"/>
        <w:rPr>
          <w:rFonts w:ascii="Times New Roman" w:eastAsia="Calibri" w:hAnsi="Times New Roman" w:cs="Times New Roman"/>
          <w:b/>
          <w:i/>
          <w:lang w:eastAsia="ru-RU"/>
        </w:rPr>
      </w:pPr>
      <w:r w:rsidRPr="00EB6E19">
        <w:rPr>
          <w:rFonts w:ascii="Times New Roman" w:eastAsia="Calibri" w:hAnsi="Times New Roman" w:cs="Times New Roman"/>
          <w:b/>
          <w:i/>
          <w:lang w:eastAsia="ru-RU"/>
        </w:rPr>
        <w:t>Финансовый результат Общества по итогам деятельности за 2024 год составил (-17 093,20) млн руб. Чистый убыток увеличился по сравнению с показателем 2023 года на 5 256,19 млн руб., или на 44,4 %.</w:t>
      </w:r>
    </w:p>
    <w:p w14:paraId="4DDA35EC" w14:textId="77777777" w:rsidR="000A308C" w:rsidRPr="00690AAD" w:rsidRDefault="000A308C" w:rsidP="00280E41">
      <w:pPr>
        <w:autoSpaceDE w:val="0"/>
        <w:autoSpaceDN w:val="0"/>
        <w:adjustRightInd w:val="0"/>
        <w:spacing w:after="0" w:line="240" w:lineRule="auto"/>
        <w:jc w:val="both"/>
        <w:rPr>
          <w:rFonts w:ascii="Times New Roman" w:hAnsi="Times New Roman" w:cs="Times New Roman"/>
        </w:rPr>
      </w:pPr>
    </w:p>
    <w:p w14:paraId="47537F2B" w14:textId="527EE89C"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Доля эмитента в объеме реализации аналогичной продукции иными предприятиями отрасли или иные фактические показатели, характеризующие положение эмитента в отрасли в целом.</w:t>
      </w:r>
    </w:p>
    <w:p w14:paraId="58660050" w14:textId="7C50B9F2" w:rsidR="000A308C" w:rsidRPr="00690AAD" w:rsidRDefault="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 xml:space="preserve">ПАО «Россети Северный Кавказ» является функционирующей в секторе электроэнергетики России межрегиональной распределительной сетевой компаний. Компания является естественной монополией, с долей рынка в части услуг по передаче электроэнергии от 50 %, тарифы на услуги которой устанавливаются регулирующими органами. Компания обеспечивает передачу электроэнергии по распределительным сетям напряжением от 110 до 0,4 </w:t>
      </w:r>
      <w:proofErr w:type="spellStart"/>
      <w:r w:rsidRPr="00690AAD">
        <w:rPr>
          <w:rFonts w:ascii="Times New Roman" w:hAnsi="Times New Roman" w:cs="Times New Roman"/>
          <w:b/>
          <w:i/>
        </w:rPr>
        <w:t>кВ</w:t>
      </w:r>
      <w:proofErr w:type="spellEnd"/>
      <w:r w:rsidRPr="00690AAD">
        <w:rPr>
          <w:rFonts w:ascii="Times New Roman" w:hAnsi="Times New Roman" w:cs="Times New Roman"/>
          <w:b/>
          <w:i/>
        </w:rPr>
        <w:t>, а также обеспечивает технологическое присоединение потребителей к сетевой инфраструктуре на территории 7 субъектов РФ в рамках 6 филиалов.</w:t>
      </w:r>
    </w:p>
    <w:p w14:paraId="5C26EC2E" w14:textId="04E5FE2B" w:rsidR="000A308C" w:rsidRPr="00690AAD" w:rsidRDefault="000A308C" w:rsidP="000A308C">
      <w:pPr>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hAnsi="Times New Roman" w:cs="Times New Roman"/>
        </w:rPr>
        <w:t xml:space="preserve">Оценка соответствия результатов деятельности эмитента тенденциям развития отрасли: </w:t>
      </w:r>
      <w:r w:rsidRPr="00690AAD">
        <w:rPr>
          <w:rFonts w:ascii="Times New Roman" w:eastAsia="Times New Roman" w:hAnsi="Times New Roman" w:cs="Times New Roman"/>
          <w:b/>
          <w:i/>
        </w:rPr>
        <w:t xml:space="preserve">по мнению эмитента, деятельность </w:t>
      </w:r>
      <w:r w:rsidR="00696811">
        <w:rPr>
          <w:rFonts w:ascii="Times New Roman" w:eastAsia="Times New Roman" w:hAnsi="Times New Roman" w:cs="Times New Roman"/>
          <w:b/>
          <w:i/>
        </w:rPr>
        <w:t>эмитента</w:t>
      </w:r>
      <w:r w:rsidR="00696811" w:rsidRPr="00690AAD">
        <w:rPr>
          <w:rFonts w:ascii="Times New Roman" w:eastAsia="Times New Roman" w:hAnsi="Times New Roman" w:cs="Times New Roman"/>
          <w:b/>
          <w:i/>
        </w:rPr>
        <w:t xml:space="preserve"> </w:t>
      </w:r>
      <w:r w:rsidRPr="00690AAD">
        <w:rPr>
          <w:rFonts w:ascii="Times New Roman" w:eastAsia="Times New Roman" w:hAnsi="Times New Roman" w:cs="Times New Roman"/>
          <w:b/>
          <w:i/>
        </w:rPr>
        <w:t>в целом соответствует общим тенденциям развития отрасли.</w:t>
      </w:r>
    </w:p>
    <w:p w14:paraId="5C3F88DC" w14:textId="6DA0A6A4"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Причины, обосновывающие полученные результаты деятельности (удовлетворительные и неудовлетворительные, по мнению эмитента, результаты); сведения об основных конкурентах эмитента, сопоставляются сильные и слабые стороны эмитента в сравнении с ними.</w:t>
      </w:r>
    </w:p>
    <w:p w14:paraId="0C724C32" w14:textId="4725E1DB" w:rsidR="000A308C" w:rsidRPr="00690AAD" w:rsidRDefault="000A308C" w:rsidP="000A308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690AAD">
        <w:rPr>
          <w:rFonts w:ascii="Times New Roman" w:eastAsia="Times New Roman" w:hAnsi="Times New Roman" w:cs="Times New Roman"/>
          <w:b/>
          <w:i/>
        </w:rPr>
        <w:t>По мнению Эмитента, результаты деятельности соответствуют тенденциям развития отрасли. Этому способствовали основные тенденции развития отрасли, а также принятые управленческие решения.</w:t>
      </w:r>
    </w:p>
    <w:p w14:paraId="17E1DFB3"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 xml:space="preserve">ПАО «Россети Северный Кавказ» занимает лидирующее положение на территории </w:t>
      </w:r>
      <w:proofErr w:type="gramStart"/>
      <w:r w:rsidRPr="00690AAD">
        <w:rPr>
          <w:rFonts w:ascii="Times New Roman" w:eastAsia="Times New Roman" w:hAnsi="Times New Roman" w:cs="Times New Roman"/>
          <w:b/>
          <w:bCs/>
          <w:i/>
          <w:iCs/>
        </w:rPr>
        <w:t>Северо-Кавказского</w:t>
      </w:r>
      <w:proofErr w:type="gramEnd"/>
      <w:r w:rsidRPr="00690AAD">
        <w:rPr>
          <w:rFonts w:ascii="Times New Roman" w:eastAsia="Times New Roman" w:hAnsi="Times New Roman" w:cs="Times New Roman"/>
          <w:b/>
          <w:bCs/>
          <w:i/>
          <w:iCs/>
        </w:rPr>
        <w:t xml:space="preserve"> федерального округа в части услуг по передаче электроэнергии.</w:t>
      </w:r>
    </w:p>
    <w:p w14:paraId="4F4F9F15"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 xml:space="preserve">Филиалы ПАО «Россети Северный Кавказ» осуществляют передачу электрической энергии (мощности) на территории </w:t>
      </w:r>
      <w:proofErr w:type="gramStart"/>
      <w:r w:rsidRPr="00690AAD">
        <w:rPr>
          <w:rFonts w:ascii="Times New Roman" w:eastAsia="Times New Roman" w:hAnsi="Times New Roman" w:cs="Times New Roman"/>
          <w:b/>
          <w:bCs/>
          <w:i/>
          <w:iCs/>
        </w:rPr>
        <w:t>Северо-Кавказского</w:t>
      </w:r>
      <w:proofErr w:type="gramEnd"/>
      <w:r w:rsidRPr="00690AAD">
        <w:rPr>
          <w:rFonts w:ascii="Times New Roman" w:eastAsia="Times New Roman" w:hAnsi="Times New Roman" w:cs="Times New Roman"/>
          <w:b/>
          <w:bCs/>
          <w:i/>
          <w:iCs/>
        </w:rPr>
        <w:t xml:space="preserve"> федерального округа. Основные виды </w:t>
      </w:r>
      <w:r w:rsidRPr="00690AAD">
        <w:rPr>
          <w:rFonts w:ascii="Times New Roman" w:eastAsia="Times New Roman" w:hAnsi="Times New Roman" w:cs="Times New Roman"/>
          <w:b/>
          <w:bCs/>
          <w:i/>
          <w:iCs/>
        </w:rPr>
        <w:lastRenderedPageBreak/>
        <w:t xml:space="preserve">деятельности ПАО «Россети Северный Кавказ» (передача электрической энергии по распределительным сетям напряжением от 110 до 0,4 </w:t>
      </w:r>
      <w:proofErr w:type="spellStart"/>
      <w:r w:rsidRPr="00690AAD">
        <w:rPr>
          <w:rFonts w:ascii="Times New Roman" w:eastAsia="Times New Roman" w:hAnsi="Times New Roman" w:cs="Times New Roman"/>
          <w:b/>
          <w:bCs/>
          <w:i/>
          <w:iCs/>
        </w:rPr>
        <w:t>кВ</w:t>
      </w:r>
      <w:proofErr w:type="spellEnd"/>
      <w:r w:rsidRPr="00690AAD">
        <w:rPr>
          <w:rFonts w:ascii="Times New Roman" w:eastAsia="Times New Roman" w:hAnsi="Times New Roman" w:cs="Times New Roman"/>
          <w:b/>
          <w:bCs/>
          <w:i/>
          <w:iCs/>
        </w:rPr>
        <w:t>, технологическое присоединение потребителей к сетевой инфраструктуре) относятся к регулируемым.</w:t>
      </w:r>
    </w:p>
    <w:p w14:paraId="3C96C64A"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ПАО «Россети Северный Кавказ» является субъектом естественной монополии. Приказом Федеральной службы по тарифам (ФСТ России) от 08.09.2008 № 341-э</w:t>
      </w:r>
      <w:r w:rsidRPr="00690AAD">
        <w:rPr>
          <w:rFonts w:ascii="Times New Roman" w:eastAsia="Times New Roman" w:hAnsi="Times New Roman" w:cs="Times New Roman"/>
          <w:b/>
          <w:bCs/>
          <w:i/>
          <w:iCs/>
        </w:rPr>
        <w:br/>
        <w:t>ПАО «Россети Северный Кавказ» включено в реестр субъектов естественных монополий в топливно-энергетическом комплексе, в отношении которых осуществляется государственное регулирование и контроль.</w:t>
      </w:r>
    </w:p>
    <w:p w14:paraId="7F41E0AB"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 xml:space="preserve">ПАО «Россети Северный Кавказ» является частью </w:t>
      </w:r>
      <w:proofErr w:type="spellStart"/>
      <w:r w:rsidRPr="00690AAD">
        <w:rPr>
          <w:rFonts w:ascii="Times New Roman" w:eastAsia="Times New Roman" w:hAnsi="Times New Roman" w:cs="Times New Roman"/>
          <w:b/>
          <w:bCs/>
          <w:i/>
          <w:iCs/>
        </w:rPr>
        <w:t>энергохолдинга</w:t>
      </w:r>
      <w:proofErr w:type="spellEnd"/>
      <w:r w:rsidRPr="00690AAD">
        <w:rPr>
          <w:rFonts w:ascii="Times New Roman" w:eastAsia="Times New Roman" w:hAnsi="Times New Roman" w:cs="Times New Roman"/>
          <w:b/>
          <w:bCs/>
          <w:i/>
          <w:iCs/>
        </w:rPr>
        <w:t xml:space="preserve"> «Россети» и следует общей стратегии развития электросетевого комплекса.</w:t>
      </w:r>
    </w:p>
    <w:p w14:paraId="1825FCC4" w14:textId="4911A576"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4F0E93E7" w14:textId="1395FDF1"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В 20</w:t>
      </w:r>
      <w:r w:rsidR="009756C4" w:rsidRPr="00690AAD">
        <w:rPr>
          <w:rFonts w:ascii="Times New Roman" w:eastAsia="Times New Roman" w:hAnsi="Times New Roman" w:cs="Times New Roman"/>
          <w:b/>
          <w:bCs/>
          <w:i/>
          <w:iCs/>
        </w:rPr>
        <w:t>1</w:t>
      </w:r>
      <w:r w:rsidRPr="00690AAD">
        <w:rPr>
          <w:rFonts w:ascii="Times New Roman" w:eastAsia="Times New Roman" w:hAnsi="Times New Roman" w:cs="Times New Roman"/>
          <w:b/>
          <w:bCs/>
          <w:i/>
          <w:iCs/>
        </w:rPr>
        <w:t>5 году, в связи с принятием Наблюдательным советом Ассоциации «НП Совет рынка» решения о лишении АО «</w:t>
      </w:r>
      <w:proofErr w:type="spellStart"/>
      <w:r w:rsidRPr="00690AAD">
        <w:rPr>
          <w:rFonts w:ascii="Times New Roman" w:eastAsia="Times New Roman" w:hAnsi="Times New Roman" w:cs="Times New Roman"/>
          <w:b/>
          <w:bCs/>
          <w:i/>
          <w:iCs/>
        </w:rPr>
        <w:t>Ингушэнерго</w:t>
      </w:r>
      <w:proofErr w:type="spellEnd"/>
      <w:r w:rsidRPr="00690AAD">
        <w:rPr>
          <w:rFonts w:ascii="Times New Roman" w:eastAsia="Times New Roman" w:hAnsi="Times New Roman" w:cs="Times New Roman"/>
          <w:b/>
          <w:bCs/>
          <w:i/>
          <w:iCs/>
        </w:rPr>
        <w:t>» статуса субъекта оптового рынка, в соответствии с действующим законодательством статус гарантирующего поставщика на территории Республики Ингушетия с 1 декабря 2015 года присвоен ПАО «Россети Северный Кавказ» (приказ Минэнерго России от 25 ноября 2015 года № 888). Статус гарантирующего поставщика для ПАО «Россети Северный Кавказ» на территории Республики Ингушетия ежегодно продляется, в том числе продлен на 202</w:t>
      </w:r>
      <w:r w:rsidR="008A31ED">
        <w:rPr>
          <w:rFonts w:ascii="Times New Roman" w:eastAsia="Times New Roman" w:hAnsi="Times New Roman" w:cs="Times New Roman"/>
          <w:b/>
          <w:bCs/>
          <w:i/>
          <w:iCs/>
        </w:rPr>
        <w:t>4</w:t>
      </w:r>
      <w:r w:rsidRPr="00690AAD">
        <w:rPr>
          <w:rFonts w:ascii="Times New Roman" w:eastAsia="Times New Roman" w:hAnsi="Times New Roman" w:cs="Times New Roman"/>
          <w:b/>
          <w:bCs/>
          <w:i/>
          <w:iCs/>
        </w:rPr>
        <w:t xml:space="preserve"> год с 1 января 202</w:t>
      </w:r>
      <w:r w:rsidR="008A31ED">
        <w:rPr>
          <w:rFonts w:ascii="Times New Roman" w:eastAsia="Times New Roman" w:hAnsi="Times New Roman" w:cs="Times New Roman"/>
          <w:b/>
          <w:bCs/>
          <w:i/>
          <w:iCs/>
        </w:rPr>
        <w:t>4</w:t>
      </w:r>
      <w:r w:rsidRPr="00690AAD">
        <w:rPr>
          <w:rFonts w:ascii="Times New Roman" w:eastAsia="Times New Roman" w:hAnsi="Times New Roman" w:cs="Times New Roman"/>
          <w:b/>
          <w:bCs/>
          <w:i/>
          <w:iCs/>
        </w:rPr>
        <w:t xml:space="preserve"> года приказом Минэнерго России от </w:t>
      </w:r>
      <w:r w:rsidR="008A31ED">
        <w:rPr>
          <w:rFonts w:ascii="Times New Roman" w:eastAsia="Times New Roman" w:hAnsi="Times New Roman" w:cs="Times New Roman"/>
          <w:b/>
          <w:bCs/>
          <w:i/>
          <w:iCs/>
        </w:rPr>
        <w:t>26</w:t>
      </w:r>
      <w:r w:rsidRPr="00690AAD">
        <w:rPr>
          <w:rFonts w:ascii="Times New Roman" w:eastAsia="Times New Roman" w:hAnsi="Times New Roman" w:cs="Times New Roman"/>
          <w:b/>
          <w:bCs/>
          <w:i/>
          <w:iCs/>
        </w:rPr>
        <w:t xml:space="preserve"> декабря 202</w:t>
      </w:r>
      <w:r w:rsidR="008A31ED">
        <w:rPr>
          <w:rFonts w:ascii="Times New Roman" w:eastAsia="Times New Roman" w:hAnsi="Times New Roman" w:cs="Times New Roman"/>
          <w:b/>
          <w:bCs/>
          <w:i/>
          <w:iCs/>
        </w:rPr>
        <w:t>3</w:t>
      </w:r>
      <w:r w:rsidRPr="00690AAD">
        <w:rPr>
          <w:rFonts w:ascii="Times New Roman" w:eastAsia="Times New Roman" w:hAnsi="Times New Roman" w:cs="Times New Roman"/>
          <w:b/>
          <w:bCs/>
          <w:i/>
          <w:iCs/>
        </w:rPr>
        <w:t xml:space="preserve"> года № </w:t>
      </w:r>
      <w:r w:rsidR="008A31ED">
        <w:rPr>
          <w:rFonts w:ascii="Times New Roman" w:eastAsia="Times New Roman" w:hAnsi="Times New Roman" w:cs="Times New Roman"/>
          <w:b/>
          <w:bCs/>
          <w:i/>
          <w:iCs/>
        </w:rPr>
        <w:t>1221</w:t>
      </w:r>
      <w:r w:rsidR="008A31ED"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до даты присвоения статуса гарантирующего поставщика победителю конкурса в отношении указанной зоны деятельности, но не более чем на 12 месяцев.</w:t>
      </w:r>
    </w:p>
    <w:p w14:paraId="7D4CD709" w14:textId="1ADFC85F"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В 2020 году в связи с принятием Наблюдательным советом Ассоциации «НП Совет рынка» решения о лишении АО «</w:t>
      </w:r>
      <w:proofErr w:type="spellStart"/>
      <w:r w:rsidRPr="00690AAD">
        <w:rPr>
          <w:rFonts w:ascii="Times New Roman" w:eastAsia="Times New Roman" w:hAnsi="Times New Roman" w:cs="Times New Roman"/>
          <w:b/>
          <w:bCs/>
          <w:i/>
          <w:iCs/>
        </w:rPr>
        <w:t>Севкавказэнерго</w:t>
      </w:r>
      <w:proofErr w:type="spellEnd"/>
      <w:r w:rsidRPr="00690AAD">
        <w:rPr>
          <w:rFonts w:ascii="Times New Roman" w:eastAsia="Times New Roman" w:hAnsi="Times New Roman" w:cs="Times New Roman"/>
          <w:b/>
          <w:bCs/>
          <w:i/>
          <w:iCs/>
        </w:rPr>
        <w:t xml:space="preserve">» и ПАО «Дагестанская </w:t>
      </w:r>
      <w:proofErr w:type="spellStart"/>
      <w:r w:rsidRPr="00690AAD">
        <w:rPr>
          <w:rFonts w:ascii="Times New Roman" w:eastAsia="Times New Roman" w:hAnsi="Times New Roman" w:cs="Times New Roman"/>
          <w:b/>
          <w:bCs/>
          <w:i/>
          <w:iCs/>
        </w:rPr>
        <w:t>энергосбытовая</w:t>
      </w:r>
      <w:proofErr w:type="spellEnd"/>
      <w:r w:rsidRPr="00690AAD">
        <w:rPr>
          <w:rFonts w:ascii="Times New Roman" w:eastAsia="Times New Roman" w:hAnsi="Times New Roman" w:cs="Times New Roman"/>
          <w:b/>
          <w:bCs/>
          <w:i/>
          <w:iCs/>
        </w:rPr>
        <w:t xml:space="preserve"> компания» статуса субъекта оптового рынка, в соответствии с действующим законодательством статус гарантирующего поставщика на территориях Республики Северная Осетия – Алания с 1 апреля 2020 года (приказ Минэнерго России от 24 марта 2020 года № 236) и Республики Дагестан с 1 июля 2020 года (приказ Минэнерго России от 25 июня 2020 года № 494) присвоен ПАО «Россети Северный Кавказ». Статус гарантирующего поставщика для ПАО «Россети Северный Кавказ» на указанных территориях ежегодно продляется, в том числе продлен на </w:t>
      </w:r>
      <w:r w:rsidR="00CE74F6" w:rsidRPr="00690AAD">
        <w:rPr>
          <w:rFonts w:ascii="Times New Roman" w:eastAsia="Times New Roman" w:hAnsi="Times New Roman" w:cs="Times New Roman"/>
          <w:b/>
          <w:bCs/>
          <w:i/>
          <w:iCs/>
        </w:rPr>
        <w:t>202</w:t>
      </w:r>
      <w:r w:rsidR="00CE74F6">
        <w:rPr>
          <w:rFonts w:ascii="Times New Roman" w:eastAsia="Times New Roman" w:hAnsi="Times New Roman" w:cs="Times New Roman"/>
          <w:b/>
          <w:bCs/>
          <w:i/>
          <w:iCs/>
        </w:rPr>
        <w:t>4</w:t>
      </w:r>
      <w:r w:rsidR="00CE74F6"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 xml:space="preserve">год на Республики Северная Осетия – Алания с </w:t>
      </w:r>
      <w:r w:rsidR="00CE74F6">
        <w:rPr>
          <w:rFonts w:ascii="Times New Roman" w:eastAsia="Times New Roman" w:hAnsi="Times New Roman" w:cs="Times New Roman"/>
          <w:b/>
          <w:bCs/>
          <w:i/>
          <w:iCs/>
        </w:rPr>
        <w:t>28</w:t>
      </w:r>
      <w:r w:rsidRPr="00690AAD">
        <w:rPr>
          <w:rFonts w:ascii="Times New Roman" w:eastAsia="Times New Roman" w:hAnsi="Times New Roman" w:cs="Times New Roman"/>
          <w:b/>
          <w:bCs/>
          <w:i/>
          <w:iCs/>
        </w:rPr>
        <w:t xml:space="preserve"> </w:t>
      </w:r>
      <w:r w:rsidR="00CE74F6">
        <w:rPr>
          <w:rFonts w:ascii="Times New Roman" w:eastAsia="Times New Roman" w:hAnsi="Times New Roman" w:cs="Times New Roman"/>
          <w:b/>
          <w:bCs/>
          <w:i/>
          <w:iCs/>
        </w:rPr>
        <w:t>марта</w:t>
      </w:r>
      <w:r w:rsidR="00CE74F6" w:rsidRPr="00690AAD">
        <w:rPr>
          <w:rFonts w:ascii="Times New Roman" w:eastAsia="Times New Roman" w:hAnsi="Times New Roman" w:cs="Times New Roman"/>
          <w:b/>
          <w:bCs/>
          <w:i/>
          <w:iCs/>
        </w:rPr>
        <w:t xml:space="preserve"> 202</w:t>
      </w:r>
      <w:r w:rsidR="00CE74F6">
        <w:rPr>
          <w:rFonts w:ascii="Times New Roman" w:eastAsia="Times New Roman" w:hAnsi="Times New Roman" w:cs="Times New Roman"/>
          <w:b/>
          <w:bCs/>
          <w:i/>
          <w:iCs/>
        </w:rPr>
        <w:t>4</w:t>
      </w:r>
      <w:r w:rsidR="00CE74F6"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года приказ</w:t>
      </w:r>
      <w:r w:rsidR="00CE74F6">
        <w:rPr>
          <w:rFonts w:ascii="Times New Roman" w:eastAsia="Times New Roman" w:hAnsi="Times New Roman" w:cs="Times New Roman"/>
          <w:b/>
          <w:bCs/>
          <w:i/>
          <w:iCs/>
        </w:rPr>
        <w:t>ом</w:t>
      </w:r>
      <w:r w:rsidRPr="00690AAD">
        <w:rPr>
          <w:rFonts w:ascii="Times New Roman" w:eastAsia="Times New Roman" w:hAnsi="Times New Roman" w:cs="Times New Roman"/>
          <w:b/>
          <w:bCs/>
          <w:i/>
          <w:iCs/>
        </w:rPr>
        <w:t xml:space="preserve"> Минэнерго России №</w:t>
      </w:r>
      <w:r w:rsidR="0034157A" w:rsidRPr="00690AAD">
        <w:rPr>
          <w:rFonts w:ascii="Times New Roman" w:eastAsia="Times New Roman" w:hAnsi="Times New Roman" w:cs="Times New Roman"/>
          <w:b/>
          <w:bCs/>
          <w:i/>
          <w:iCs/>
        </w:rPr>
        <w:t xml:space="preserve"> </w:t>
      </w:r>
      <w:r w:rsidR="00CE74F6">
        <w:rPr>
          <w:rFonts w:ascii="Times New Roman" w:eastAsia="Times New Roman" w:hAnsi="Times New Roman" w:cs="Times New Roman"/>
          <w:b/>
          <w:bCs/>
          <w:i/>
          <w:iCs/>
        </w:rPr>
        <w:t>279</w:t>
      </w:r>
      <w:r w:rsidRPr="00690AAD">
        <w:rPr>
          <w:rFonts w:ascii="Times New Roman" w:eastAsia="Times New Roman" w:hAnsi="Times New Roman" w:cs="Times New Roman"/>
          <w:b/>
          <w:bCs/>
          <w:i/>
          <w:iCs/>
        </w:rPr>
        <w:t xml:space="preserve">, и на территории Республики Дагестан с </w:t>
      </w:r>
      <w:r w:rsidR="00CE74F6">
        <w:rPr>
          <w:rFonts w:ascii="Times New Roman" w:eastAsia="Times New Roman" w:hAnsi="Times New Roman" w:cs="Times New Roman"/>
          <w:b/>
          <w:bCs/>
          <w:i/>
          <w:iCs/>
        </w:rPr>
        <w:t>28</w:t>
      </w:r>
      <w:r w:rsidR="00CE74F6" w:rsidRPr="00690AAD">
        <w:rPr>
          <w:rFonts w:ascii="Times New Roman" w:eastAsia="Times New Roman" w:hAnsi="Times New Roman" w:cs="Times New Roman"/>
          <w:b/>
          <w:bCs/>
          <w:i/>
          <w:iCs/>
        </w:rPr>
        <w:t xml:space="preserve"> </w:t>
      </w:r>
      <w:r w:rsidRPr="00690AAD">
        <w:rPr>
          <w:rFonts w:ascii="Times New Roman" w:eastAsia="Times New Roman" w:hAnsi="Times New Roman" w:cs="Times New Roman"/>
          <w:b/>
          <w:bCs/>
          <w:i/>
          <w:iCs/>
        </w:rPr>
        <w:t>ию</w:t>
      </w:r>
      <w:r w:rsidR="00CE74F6">
        <w:rPr>
          <w:rFonts w:ascii="Times New Roman" w:eastAsia="Times New Roman" w:hAnsi="Times New Roman" w:cs="Times New Roman"/>
          <w:b/>
          <w:bCs/>
          <w:i/>
          <w:iCs/>
        </w:rPr>
        <w:t>ня</w:t>
      </w:r>
      <w:r w:rsidRPr="00690AAD">
        <w:rPr>
          <w:rFonts w:ascii="Times New Roman" w:eastAsia="Times New Roman" w:hAnsi="Times New Roman" w:cs="Times New Roman"/>
          <w:b/>
          <w:bCs/>
          <w:i/>
          <w:iCs/>
        </w:rPr>
        <w:t xml:space="preserve"> 202</w:t>
      </w:r>
      <w:r w:rsidR="00CE74F6">
        <w:rPr>
          <w:rFonts w:ascii="Times New Roman" w:eastAsia="Times New Roman" w:hAnsi="Times New Roman" w:cs="Times New Roman"/>
          <w:b/>
          <w:bCs/>
          <w:i/>
          <w:iCs/>
        </w:rPr>
        <w:t>4</w:t>
      </w:r>
      <w:r w:rsidRPr="00690AAD">
        <w:rPr>
          <w:rFonts w:ascii="Times New Roman" w:eastAsia="Times New Roman" w:hAnsi="Times New Roman" w:cs="Times New Roman"/>
          <w:b/>
          <w:bCs/>
          <w:i/>
          <w:iCs/>
        </w:rPr>
        <w:t xml:space="preserve"> года приказ</w:t>
      </w:r>
      <w:r w:rsidR="00CE74F6">
        <w:rPr>
          <w:rFonts w:ascii="Times New Roman" w:eastAsia="Times New Roman" w:hAnsi="Times New Roman" w:cs="Times New Roman"/>
          <w:b/>
          <w:bCs/>
          <w:i/>
          <w:iCs/>
        </w:rPr>
        <w:t>ом</w:t>
      </w:r>
      <w:r w:rsidRPr="00690AAD">
        <w:rPr>
          <w:rFonts w:ascii="Times New Roman" w:eastAsia="Times New Roman" w:hAnsi="Times New Roman" w:cs="Times New Roman"/>
          <w:b/>
          <w:bCs/>
          <w:i/>
          <w:iCs/>
        </w:rPr>
        <w:t xml:space="preserve"> Минэнерго России №</w:t>
      </w:r>
      <w:r w:rsidR="0034157A" w:rsidRPr="00690AAD">
        <w:rPr>
          <w:rFonts w:ascii="Times New Roman" w:eastAsia="Times New Roman" w:hAnsi="Times New Roman" w:cs="Times New Roman"/>
          <w:b/>
          <w:bCs/>
          <w:i/>
          <w:iCs/>
        </w:rPr>
        <w:t xml:space="preserve"> </w:t>
      </w:r>
      <w:r w:rsidR="00CE74F6">
        <w:rPr>
          <w:rFonts w:ascii="Times New Roman" w:eastAsia="Times New Roman" w:hAnsi="Times New Roman" w:cs="Times New Roman"/>
          <w:b/>
          <w:bCs/>
          <w:i/>
          <w:iCs/>
        </w:rPr>
        <w:t>766</w:t>
      </w:r>
      <w:r w:rsidRPr="00690AAD">
        <w:rPr>
          <w:rFonts w:ascii="Times New Roman" w:eastAsia="Times New Roman" w:hAnsi="Times New Roman" w:cs="Times New Roman"/>
          <w:b/>
          <w:bCs/>
          <w:i/>
          <w:iCs/>
        </w:rPr>
        <w:t xml:space="preserve"> до даты присвоения статуса гарантирующего поставщика победителю конкурса в отношении указанных зон деятельности, но не более чем на 12 месяцев.</w:t>
      </w:r>
    </w:p>
    <w:p w14:paraId="07E27779" w14:textId="68596A14" w:rsidR="00650F30" w:rsidRPr="00690AAD"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90AAD">
        <w:rPr>
          <w:rFonts w:ascii="Times New Roman" w:eastAsia="Times New Roman" w:hAnsi="Times New Roman" w:cs="Times New Roman"/>
          <w:b/>
          <w:bCs/>
          <w:i/>
          <w:iCs/>
        </w:rPr>
        <w:t>В 2021 году, в связи с принятием Наблюдательным советом Ассоциации «НП Совет рынка» решения о лишении АО «Карачаево-</w:t>
      </w:r>
      <w:proofErr w:type="spellStart"/>
      <w:r w:rsidRPr="00690AAD">
        <w:rPr>
          <w:rFonts w:ascii="Times New Roman" w:eastAsia="Times New Roman" w:hAnsi="Times New Roman" w:cs="Times New Roman"/>
          <w:b/>
          <w:bCs/>
          <w:i/>
          <w:iCs/>
        </w:rPr>
        <w:t>Черкесскэнерго</w:t>
      </w:r>
      <w:proofErr w:type="spellEnd"/>
      <w:r w:rsidRPr="00690AAD">
        <w:rPr>
          <w:rFonts w:ascii="Times New Roman" w:eastAsia="Times New Roman" w:hAnsi="Times New Roman" w:cs="Times New Roman"/>
          <w:b/>
          <w:bCs/>
          <w:i/>
          <w:iCs/>
        </w:rPr>
        <w:t>» и АО «Каббалкэнерго» статуса субъекта оптового рынка, в соответствии с действующим законодательством статус гарантирующего поставщика на территориях Карачаево-Черкесской и Кабардино-Балкарской республик с 1 августа 2021 года присвоен ПАО «Россети Северный Кавказ» (приказы Минэнерго России от 29 июня 2021 года № 510 и 511 соответственно). Статус гарантирующего поставщика для ПАО «Россети Северный Кавказ» на указанных территориях ежегодно продляется, в том числе продлен на 202</w:t>
      </w:r>
      <w:r w:rsidR="00CE74F6">
        <w:rPr>
          <w:rFonts w:ascii="Times New Roman" w:eastAsia="Times New Roman" w:hAnsi="Times New Roman" w:cs="Times New Roman"/>
          <w:b/>
          <w:bCs/>
          <w:i/>
          <w:iCs/>
        </w:rPr>
        <w:t>4</w:t>
      </w:r>
      <w:r w:rsidRPr="00690AAD">
        <w:rPr>
          <w:rFonts w:ascii="Times New Roman" w:eastAsia="Times New Roman" w:hAnsi="Times New Roman" w:cs="Times New Roman"/>
          <w:b/>
          <w:bCs/>
          <w:i/>
          <w:iCs/>
        </w:rPr>
        <w:t xml:space="preserve"> год с 1 августа 202</w:t>
      </w:r>
      <w:r w:rsidR="00CE74F6">
        <w:rPr>
          <w:rFonts w:ascii="Times New Roman" w:eastAsia="Times New Roman" w:hAnsi="Times New Roman" w:cs="Times New Roman"/>
          <w:b/>
          <w:bCs/>
          <w:i/>
          <w:iCs/>
        </w:rPr>
        <w:t>4</w:t>
      </w:r>
      <w:r w:rsidRPr="00690AAD">
        <w:rPr>
          <w:rFonts w:ascii="Times New Roman" w:eastAsia="Times New Roman" w:hAnsi="Times New Roman" w:cs="Times New Roman"/>
          <w:b/>
          <w:bCs/>
          <w:i/>
          <w:iCs/>
        </w:rPr>
        <w:t xml:space="preserve"> года приказами Минэнерго России от </w:t>
      </w:r>
      <w:r w:rsidR="00CE74F6">
        <w:rPr>
          <w:rFonts w:ascii="Times New Roman" w:eastAsia="Times New Roman" w:hAnsi="Times New Roman" w:cs="Times New Roman"/>
          <w:b/>
          <w:bCs/>
          <w:i/>
          <w:iCs/>
        </w:rPr>
        <w:t>30</w:t>
      </w:r>
      <w:r w:rsidRPr="00690AAD">
        <w:rPr>
          <w:rFonts w:ascii="Times New Roman" w:eastAsia="Times New Roman" w:hAnsi="Times New Roman" w:cs="Times New Roman"/>
          <w:b/>
          <w:bCs/>
          <w:i/>
          <w:iCs/>
        </w:rPr>
        <w:t xml:space="preserve"> июля 202</w:t>
      </w:r>
      <w:r w:rsidR="00CE74F6">
        <w:rPr>
          <w:rFonts w:ascii="Times New Roman" w:eastAsia="Times New Roman" w:hAnsi="Times New Roman" w:cs="Times New Roman"/>
          <w:b/>
          <w:bCs/>
          <w:i/>
          <w:iCs/>
        </w:rPr>
        <w:t>4</w:t>
      </w:r>
      <w:r w:rsidRPr="00690AAD">
        <w:rPr>
          <w:rFonts w:ascii="Times New Roman" w:eastAsia="Times New Roman" w:hAnsi="Times New Roman" w:cs="Times New Roman"/>
          <w:b/>
          <w:bCs/>
          <w:i/>
          <w:iCs/>
        </w:rPr>
        <w:t xml:space="preserve"> года №</w:t>
      </w:r>
      <w:r w:rsidR="0034157A" w:rsidRPr="00690AAD">
        <w:rPr>
          <w:rFonts w:ascii="Times New Roman" w:eastAsia="Times New Roman" w:hAnsi="Times New Roman" w:cs="Times New Roman"/>
          <w:b/>
          <w:bCs/>
          <w:i/>
          <w:iCs/>
        </w:rPr>
        <w:t xml:space="preserve"> </w:t>
      </w:r>
      <w:r w:rsidR="00CE74F6">
        <w:rPr>
          <w:rFonts w:ascii="Times New Roman" w:eastAsia="Times New Roman" w:hAnsi="Times New Roman" w:cs="Times New Roman"/>
          <w:b/>
          <w:bCs/>
          <w:i/>
          <w:iCs/>
        </w:rPr>
        <w:t>924</w:t>
      </w:r>
      <w:r w:rsidRPr="00690AAD">
        <w:rPr>
          <w:rFonts w:ascii="Times New Roman" w:eastAsia="Times New Roman" w:hAnsi="Times New Roman" w:cs="Times New Roman"/>
          <w:b/>
          <w:bCs/>
          <w:i/>
          <w:iCs/>
        </w:rPr>
        <w:t xml:space="preserve"> (на территории Карачаево-Черкесской Республики) и №</w:t>
      </w:r>
      <w:r w:rsidR="0034157A" w:rsidRPr="00690AAD">
        <w:rPr>
          <w:rFonts w:ascii="Times New Roman" w:eastAsia="Times New Roman" w:hAnsi="Times New Roman" w:cs="Times New Roman"/>
          <w:b/>
          <w:bCs/>
          <w:i/>
          <w:iCs/>
        </w:rPr>
        <w:t xml:space="preserve"> </w:t>
      </w:r>
      <w:r w:rsidR="00CE74F6">
        <w:rPr>
          <w:rFonts w:ascii="Times New Roman" w:eastAsia="Times New Roman" w:hAnsi="Times New Roman" w:cs="Times New Roman"/>
          <w:b/>
          <w:bCs/>
          <w:i/>
          <w:iCs/>
        </w:rPr>
        <w:t>925</w:t>
      </w:r>
      <w:r w:rsidRPr="00690AAD">
        <w:rPr>
          <w:rFonts w:ascii="Times New Roman" w:eastAsia="Times New Roman" w:hAnsi="Times New Roman" w:cs="Times New Roman"/>
          <w:b/>
          <w:bCs/>
          <w:i/>
          <w:iCs/>
        </w:rPr>
        <w:t xml:space="preserve"> (на территории Кабардино-Балкарской Республики), до даты присвоения статуса гарантирующего поставщика победителю конкурса в отношении указанных зон деятельности, но не более чем на 12 месяцев.</w:t>
      </w:r>
    </w:p>
    <w:p w14:paraId="46EFDE26"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В целях исполнения функций гарантирующего поставщика ПАО «Россети Северный Кавказ» получило статус субъекта оптового рынка и участвует в отношениях по купле-продаже на оптовом рынке электрической энергии и мощности (далее – ОРЭМ).</w:t>
      </w:r>
    </w:p>
    <w:p w14:paraId="7B2A3277"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Учитывая наличие статуса гарантирующего поставщика, конкуренты у ПАО «Россети Северный Кавказ» в части функционирования на ОРЭМ отсутствуют.</w:t>
      </w:r>
    </w:p>
    <w:p w14:paraId="1CDEF731"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 xml:space="preserve">Купля-продажа электрической энергии и мощности на ОРЭМ осуществляется в рамках системы договоров, обязательных к заключению для каждого субъекта оптового рынка. Условия указанных договоров регулируются действующим законодательством об электроэнергетике. Цены на электрическую энергию и мощность в регулируемых договорах </w:t>
      </w:r>
      <w:r w:rsidRPr="00CE74F6">
        <w:rPr>
          <w:rFonts w:ascii="Times New Roman" w:eastAsia="Times New Roman" w:hAnsi="Times New Roman" w:cs="Times New Roman"/>
          <w:b/>
          <w:bCs/>
          <w:i/>
          <w:iCs/>
        </w:rPr>
        <w:lastRenderedPageBreak/>
        <w:t>соответствуют тарифным ставкам на электрическую энергию и мощность, утвержденным для поставщиков электрической энергии (мощности) федеральным органом исполнительной власти в области государственного регулирования тарифов. Порядок ценообразования в свободных (нерегулируемых) секторах ОРЭМ определен Федеральным законом от 26 марта 2003 года № 35-ФЗ «Об электроэнергетике» и Правилами оптового рынка электрической энергии и мощности, утвержденными постановлением Правительства РФ от 27 декабря 2010 года № 1172, Договором о присоединении к торговой системе оптового рынка.</w:t>
      </w:r>
    </w:p>
    <w:p w14:paraId="30BDE54C"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 xml:space="preserve">В рамках осуществления деятельности на ОРЭМ ПАО «Россети Северный Кавказ» является членом Ассоциации «НП Совет рынка». </w:t>
      </w:r>
    </w:p>
    <w:p w14:paraId="00126DEE"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Создание ассоциации определено Федеральным законом от 26.03.2003 № 35-ФЗ «Об электроэнергетике». В соответствии с указанным Федеральным законом Советом рынка является некоммерческая организация, которая образована в организационно-правовой форме ассоциации (союза) в виде некоммерческого партнерства и объединяет на основе членства субъектов электроэнергетики и крупных потребителей электрической энергии. В соответствии с п. 1 ст. 35 ФЗ «Об электроэнергетике» членство в ассоциации является обязательным для всех участников ОРЭМ.</w:t>
      </w:r>
    </w:p>
    <w:p w14:paraId="5E0FE45A"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В соответствии с п. 4.3.13 Устава некоммерческого партнерства ПАО «Россети Северный Кавказ» (как территориальная сетевая компания, исполняющая функции гарантирующего поставщика) включено в Палату экспертов. Дата вступления в Партнерство – 24.12.2012 года.</w:t>
      </w:r>
    </w:p>
    <w:p w14:paraId="22B846F0" w14:textId="03D5C848"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Члены Партнерства вносят в имущество организации добровольные членские взносы: вступительный взнос (единовременный) и ежеквартальные взносы. Размер взносов утверждается Наблюдательным советом Ассоциации – органом управления Партнерства. Размер ежеквартального членского взноса ежегодно утверждается решением Наблюдательного Совета Ассоциации «НП Совет рынка». Решением Наблюдательного совета от 19.12.2023 № 19/2023 размер ежеквартального членского взноса в 2024</w:t>
      </w:r>
      <w:r>
        <w:rPr>
          <w:rFonts w:ascii="Times New Roman" w:eastAsia="Times New Roman" w:hAnsi="Times New Roman" w:cs="Times New Roman"/>
          <w:b/>
          <w:bCs/>
          <w:i/>
          <w:iCs/>
        </w:rPr>
        <w:t xml:space="preserve"> </w:t>
      </w:r>
      <w:r w:rsidRPr="00CE74F6">
        <w:rPr>
          <w:rFonts w:ascii="Times New Roman" w:eastAsia="Times New Roman" w:hAnsi="Times New Roman" w:cs="Times New Roman"/>
          <w:b/>
          <w:bCs/>
          <w:i/>
          <w:iCs/>
        </w:rPr>
        <w:t>г. для членов партнерства – палаты экспертов установлен в размере 367 тыс. руб.</w:t>
      </w:r>
    </w:p>
    <w:p w14:paraId="12861811"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3D560477"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С присвоением статуса субъекта оптового рынка ПАО «Россети Северный Кавказ» несет обязательства по исполнению текущих платежей на ОРЭМ.</w:t>
      </w:r>
    </w:p>
    <w:p w14:paraId="27F61D3A"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В связи с необходимостью урегулирования вопроса образовавшейся задолженности на ОРЭМ, в феврале 2022 года между ПАО «Россети Северный Кавказ» и генерирующими компаниями – кредиторами заключены соглашения о порядке исполнения обязательств (далее - Соглашения), действие которых продлено на 2024 год посредством подписания дополнительных Соглашений в феврале 2024 года. В соответствии с условиями Соглашений предусмотрено два варианта расчетов на ОРЭМ:</w:t>
      </w:r>
    </w:p>
    <w:p w14:paraId="27CC054D" w14:textId="77777777" w:rsidR="00CE74F6" w:rsidRPr="00CE74F6" w:rsidRDefault="00CE74F6" w:rsidP="00CE74F6">
      <w:pPr>
        <w:widowControl w:val="0"/>
        <w:tabs>
          <w:tab w:val="left" w:pos="993"/>
        </w:tabs>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1)</w:t>
      </w:r>
      <w:r w:rsidRPr="00CE74F6">
        <w:rPr>
          <w:rFonts w:ascii="Times New Roman" w:eastAsia="Times New Roman" w:hAnsi="Times New Roman" w:cs="Times New Roman"/>
          <w:b/>
          <w:bCs/>
          <w:i/>
          <w:iCs/>
        </w:rPr>
        <w:tab/>
        <w:t>простыми банковскими векселями с дисконтом 17% и дальнейшей их передачей в адрес контрагентов по номинальной стоимости;</w:t>
      </w:r>
    </w:p>
    <w:p w14:paraId="58F41C89" w14:textId="77777777" w:rsidR="00CE74F6" w:rsidRPr="00CE74F6" w:rsidRDefault="00CE74F6" w:rsidP="00CE74F6">
      <w:pPr>
        <w:widowControl w:val="0"/>
        <w:tabs>
          <w:tab w:val="left" w:pos="993"/>
        </w:tabs>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2)</w:t>
      </w:r>
      <w:r w:rsidRPr="00CE74F6">
        <w:rPr>
          <w:rFonts w:ascii="Times New Roman" w:eastAsia="Times New Roman" w:hAnsi="Times New Roman" w:cs="Times New Roman"/>
          <w:b/>
          <w:bCs/>
          <w:i/>
          <w:iCs/>
        </w:rPr>
        <w:tab/>
        <w:t>денежными средствами с отсрочкой части платежа в размере 17% до 2038 года по обязательствам 2024 года.</w:t>
      </w:r>
    </w:p>
    <w:p w14:paraId="27F78B23"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5EA18F9C" w14:textId="3E2A151D"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Дополнительные Соглашения на 2024 год подписали 55 генерирующи</w:t>
      </w:r>
      <w:r>
        <w:rPr>
          <w:rFonts w:ascii="Times New Roman" w:eastAsia="Times New Roman" w:hAnsi="Times New Roman" w:cs="Times New Roman"/>
          <w:b/>
          <w:bCs/>
          <w:i/>
          <w:iCs/>
        </w:rPr>
        <w:t>х</w:t>
      </w:r>
      <w:r w:rsidRPr="00CE74F6">
        <w:rPr>
          <w:rFonts w:ascii="Times New Roman" w:eastAsia="Times New Roman" w:hAnsi="Times New Roman" w:cs="Times New Roman"/>
          <w:b/>
          <w:bCs/>
          <w:i/>
          <w:iCs/>
        </w:rPr>
        <w:t xml:space="preserve"> компани</w:t>
      </w:r>
      <w:r>
        <w:rPr>
          <w:rFonts w:ascii="Times New Roman" w:eastAsia="Times New Roman" w:hAnsi="Times New Roman" w:cs="Times New Roman"/>
          <w:b/>
          <w:bCs/>
          <w:i/>
          <w:iCs/>
        </w:rPr>
        <w:t>й</w:t>
      </w:r>
      <w:r w:rsidRPr="00CE74F6">
        <w:rPr>
          <w:rFonts w:ascii="Times New Roman" w:eastAsia="Times New Roman" w:hAnsi="Times New Roman" w:cs="Times New Roman"/>
          <w:b/>
          <w:bCs/>
          <w:i/>
          <w:iCs/>
        </w:rPr>
        <w:t xml:space="preserve">, из которых 51 выбрали вексельный вариант расчетов. Вексельный вариант расчетов предполагает исполнение обязательств в 2024 году дисконтными (17%) векселями ежеквартально в срок не позднее 15-го числа второго месяца, следующего за расчетным кварталом. Вариант расчетов денежными средствами предполагает исполнение обязательств в 2024 году ежеквартально в срок не позднее 15-го числа второго месяца, следующего за расчетным кварталом, с частичной отсрочкой платежа в размере 17% до 2038 года. </w:t>
      </w:r>
    </w:p>
    <w:p w14:paraId="770F41F7" w14:textId="77777777" w:rsidR="00CE74F6" w:rsidRP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E74F6">
        <w:rPr>
          <w:rFonts w:ascii="Times New Roman" w:eastAsia="Times New Roman" w:hAnsi="Times New Roman" w:cs="Times New Roman"/>
          <w:b/>
          <w:bCs/>
          <w:i/>
          <w:iCs/>
        </w:rPr>
        <w:t xml:space="preserve">По итогам 2024 года все обязательства перед генерирующими компаниями, заключившими Соглашения, исполняются ПАО «Россети Северный Кавказ» в полном соответствии с условиями Соглашений. Обязательства перед кредиторами ОРЭМ, не присоединившимся к заключению Соглашений, а также перед АО «ЦФР» по договорам купли-продажи электроэнергии на рынке на сутки вперед (РСВ) и балансирующем рынке (БР), не заблокированные АО «ЦФР» для передачи по договорам цессии, исполняются в соответствии </w:t>
      </w:r>
      <w:r w:rsidRPr="00CE74F6">
        <w:rPr>
          <w:rFonts w:ascii="Times New Roman" w:eastAsia="Times New Roman" w:hAnsi="Times New Roman" w:cs="Times New Roman"/>
          <w:b/>
          <w:bCs/>
          <w:i/>
          <w:iCs/>
        </w:rPr>
        <w:lastRenderedPageBreak/>
        <w:t>с требованиями Регламента финансовых расчетов на оптовом рынке электроэнергии (Приложение №16 к Договору о присоединении к торговой системе оптового рынка). Просроченная кредиторская задолженность на ОРЭМ отсутствует.</w:t>
      </w:r>
    </w:p>
    <w:p w14:paraId="4B1DB40F"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В случае если мнения органов управления эмитента относительно представленной информации не совпадают, указывается мнение каждого из таких органов управления эмитента и аргументация, объясняющая их позицию:</w:t>
      </w:r>
      <w:r w:rsidRPr="00690AAD">
        <w:rPr>
          <w:rFonts w:ascii="Times New Roman" w:eastAsiaTheme="minorEastAsia" w:hAnsi="Times New Roman" w:cs="Times New Roman"/>
          <w:b/>
          <w:i/>
          <w:lang w:eastAsia="ru-RU"/>
        </w:rPr>
        <w:t xml:space="preserve"> не применимо, мнения органов управления совпадают.</w:t>
      </w:r>
    </w:p>
    <w:p w14:paraId="6A027F2D" w14:textId="4D918082" w:rsidR="0046397F" w:rsidRPr="00690AAD" w:rsidRDefault="000A308C" w:rsidP="000A308C">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 xml:space="preserve">В случае если член совета директоров эмитента или член коллегиального исполнительного органа эмитента имеет особое мнение относительно представленной информации, отраженное в протоколе заседания совета директоров эмитента или коллегиального исполнительного органа, на котором рассматривались соответствующие вопросы, и настаивает на отражении такого мнения в отчете эмитента, указываются такое особое мнение и аргументация члена органа управления эмитента, объясняющая его позицию: </w:t>
      </w:r>
      <w:r w:rsidRPr="00690AAD">
        <w:rPr>
          <w:rFonts w:ascii="Times New Roman" w:eastAsiaTheme="minorEastAsia" w:hAnsi="Times New Roman" w:cs="Times New Roman"/>
          <w:b/>
          <w:bCs/>
          <w:i/>
          <w:iCs/>
          <w:lang w:eastAsia="ru-RU"/>
        </w:rPr>
        <w:t>особые мнения отсутствуют</w:t>
      </w:r>
      <w:r w:rsidRPr="00690AAD">
        <w:rPr>
          <w:rFonts w:ascii="Times New Roman" w:hAnsi="Times New Roman" w:cs="Times New Roman"/>
        </w:rPr>
        <w:t>.</w:t>
      </w:r>
    </w:p>
    <w:p w14:paraId="7CD5CE5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0CEA7455" w14:textId="1A570001" w:rsidR="002D4F45" w:rsidRPr="00690AAD" w:rsidRDefault="0046397F" w:rsidP="00280E41">
      <w:pPr>
        <w:autoSpaceDE w:val="0"/>
        <w:autoSpaceDN w:val="0"/>
        <w:adjustRightInd w:val="0"/>
        <w:spacing w:after="0" w:line="240" w:lineRule="auto"/>
        <w:ind w:firstLine="539"/>
        <w:jc w:val="both"/>
        <w:outlineLvl w:val="2"/>
        <w:rPr>
          <w:rFonts w:ascii="Times New Roman" w:hAnsi="Times New Roman" w:cs="Times New Roman"/>
          <w:b/>
          <w:i/>
          <w:szCs w:val="28"/>
        </w:rPr>
      </w:pPr>
      <w:bookmarkStart w:id="11" w:name="Par113"/>
      <w:bookmarkStart w:id="12" w:name="_Toc195099527"/>
      <w:bookmarkEnd w:id="11"/>
      <w:r w:rsidRPr="00690AAD">
        <w:rPr>
          <w:rFonts w:ascii="Times New Roman" w:hAnsi="Times New Roman" w:cs="Times New Roman"/>
        </w:rPr>
        <w:t>1.3. Основные операционные показатели, характеризующие деятельность эмитента</w:t>
      </w:r>
      <w:bookmarkEnd w:id="12"/>
    </w:p>
    <w:p w14:paraId="3C3C34A8" w14:textId="429EA4C8" w:rsidR="002134B8" w:rsidRPr="00003732" w:rsidRDefault="002134B8" w:rsidP="002134B8">
      <w:pPr>
        <w:spacing w:after="0" w:line="240" w:lineRule="auto"/>
        <w:ind w:firstLine="708"/>
        <w:jc w:val="both"/>
        <w:rPr>
          <w:rFonts w:ascii="Times New Roman" w:hAnsi="Times New Roman" w:cs="Times New Roman"/>
          <w:b/>
          <w:bCs/>
          <w:i/>
        </w:rPr>
      </w:pPr>
      <w:r w:rsidRPr="00003732">
        <w:rPr>
          <w:rFonts w:ascii="Times New Roman" w:hAnsi="Times New Roman" w:cs="Times New Roman"/>
          <w:b/>
          <w:bCs/>
          <w:i/>
        </w:rPr>
        <w:t xml:space="preserve">Показатели производственной деятельности ПАО «Россети Северный Кавказ» за </w:t>
      </w:r>
      <w:r w:rsidR="00003732" w:rsidRPr="00003732">
        <w:rPr>
          <w:rFonts w:ascii="Times New Roman" w:hAnsi="Times New Roman" w:cs="Times New Roman"/>
          <w:b/>
          <w:bCs/>
          <w:i/>
        </w:rPr>
        <w:t>202</w:t>
      </w:r>
      <w:r w:rsidR="00003732">
        <w:rPr>
          <w:rFonts w:ascii="Times New Roman" w:hAnsi="Times New Roman" w:cs="Times New Roman"/>
          <w:b/>
          <w:bCs/>
          <w:i/>
        </w:rPr>
        <w:t>3</w:t>
      </w:r>
      <w:r w:rsidR="00003732" w:rsidRPr="00003732">
        <w:rPr>
          <w:rFonts w:ascii="Times New Roman" w:hAnsi="Times New Roman" w:cs="Times New Roman"/>
          <w:b/>
          <w:bCs/>
          <w:i/>
        </w:rPr>
        <w:t xml:space="preserve"> </w:t>
      </w:r>
      <w:r w:rsidRPr="00003732">
        <w:rPr>
          <w:rFonts w:ascii="Times New Roman" w:hAnsi="Times New Roman" w:cs="Times New Roman"/>
          <w:b/>
          <w:bCs/>
          <w:i/>
        </w:rPr>
        <w:t xml:space="preserve">и </w:t>
      </w:r>
      <w:r w:rsidR="00003732" w:rsidRPr="00003732">
        <w:rPr>
          <w:rFonts w:ascii="Times New Roman" w:hAnsi="Times New Roman" w:cs="Times New Roman"/>
          <w:b/>
          <w:bCs/>
          <w:i/>
        </w:rPr>
        <w:t>202</w:t>
      </w:r>
      <w:r w:rsidR="00003732">
        <w:rPr>
          <w:rFonts w:ascii="Times New Roman" w:hAnsi="Times New Roman" w:cs="Times New Roman"/>
          <w:b/>
          <w:bCs/>
          <w:i/>
        </w:rPr>
        <w:t>4</w:t>
      </w:r>
      <w:r w:rsidR="00003732" w:rsidRPr="00003732">
        <w:rPr>
          <w:rFonts w:ascii="Times New Roman" w:hAnsi="Times New Roman" w:cs="Times New Roman"/>
          <w:b/>
          <w:bCs/>
          <w:i/>
        </w:rPr>
        <w:t xml:space="preserve"> </w:t>
      </w:r>
      <w:r w:rsidRPr="00003732">
        <w:rPr>
          <w:rFonts w:ascii="Times New Roman" w:hAnsi="Times New Roman" w:cs="Times New Roman"/>
          <w:b/>
          <w:bCs/>
          <w:i/>
        </w:rPr>
        <w:t>год:</w:t>
      </w:r>
    </w:p>
    <w:p w14:paraId="2213ED39" w14:textId="77777777" w:rsidR="009756C4" w:rsidRPr="0065355E" w:rsidRDefault="009756C4" w:rsidP="002134B8">
      <w:pPr>
        <w:spacing w:after="0" w:line="240" w:lineRule="auto"/>
        <w:ind w:firstLine="708"/>
        <w:jc w:val="both"/>
        <w:rPr>
          <w:rFonts w:ascii="Times New Roman" w:hAnsi="Times New Roman" w:cs="Times New Roman"/>
          <w:b/>
          <w:bCs/>
          <w:i/>
        </w:rPr>
      </w:pPr>
    </w:p>
    <w:tbl>
      <w:tblPr>
        <w:tblStyle w:val="ab"/>
        <w:tblW w:w="9351" w:type="dxa"/>
        <w:tblLook w:val="04A0" w:firstRow="1" w:lastRow="0" w:firstColumn="1" w:lastColumn="0" w:noHBand="0" w:noVBand="1"/>
      </w:tblPr>
      <w:tblGrid>
        <w:gridCol w:w="2263"/>
        <w:gridCol w:w="1276"/>
        <w:gridCol w:w="2835"/>
        <w:gridCol w:w="2977"/>
      </w:tblGrid>
      <w:tr w:rsidR="002134B8" w:rsidRPr="00003732" w14:paraId="68465356" w14:textId="77777777" w:rsidTr="009756C4">
        <w:trPr>
          <w:trHeight w:val="395"/>
        </w:trPr>
        <w:tc>
          <w:tcPr>
            <w:tcW w:w="3539" w:type="dxa"/>
            <w:gridSpan w:val="2"/>
            <w:tcBorders>
              <w:top w:val="single" w:sz="4" w:space="0" w:color="auto"/>
              <w:left w:val="single" w:sz="4" w:space="0" w:color="auto"/>
              <w:bottom w:val="single" w:sz="4" w:space="0" w:color="auto"/>
              <w:right w:val="single" w:sz="4" w:space="0" w:color="auto"/>
            </w:tcBorders>
            <w:vAlign w:val="center"/>
          </w:tcPr>
          <w:p w14:paraId="239A2092" w14:textId="77777777" w:rsidR="002134B8" w:rsidRPr="00003732" w:rsidRDefault="002134B8" w:rsidP="002134B8">
            <w:pPr>
              <w:jc w:val="center"/>
              <w:rPr>
                <w:rFonts w:ascii="Times New Roman" w:hAnsi="Times New Roman" w:cs="Times New Roman"/>
                <w:b/>
                <w:bCs/>
                <w:i/>
                <w:sz w:val="20"/>
              </w:rPr>
            </w:pPr>
            <w:r w:rsidRPr="00003732">
              <w:rPr>
                <w:rFonts w:ascii="Times New Roman" w:hAnsi="Times New Roman" w:cs="Times New Roman"/>
                <w:b/>
                <w:bCs/>
                <w:i/>
                <w:sz w:val="20"/>
              </w:rPr>
              <w:t>Наименование показателя</w:t>
            </w:r>
          </w:p>
        </w:tc>
        <w:tc>
          <w:tcPr>
            <w:tcW w:w="2835" w:type="dxa"/>
            <w:tcBorders>
              <w:top w:val="single" w:sz="4" w:space="0" w:color="auto"/>
              <w:left w:val="single" w:sz="4" w:space="0" w:color="auto"/>
              <w:bottom w:val="single" w:sz="4" w:space="0" w:color="auto"/>
              <w:right w:val="single" w:sz="4" w:space="0" w:color="auto"/>
            </w:tcBorders>
            <w:vAlign w:val="center"/>
          </w:tcPr>
          <w:p w14:paraId="370EF4D5" w14:textId="5B2475B4" w:rsidR="002134B8" w:rsidRPr="00003732" w:rsidRDefault="00003732" w:rsidP="00003732">
            <w:pPr>
              <w:jc w:val="center"/>
              <w:rPr>
                <w:rFonts w:ascii="Times New Roman" w:hAnsi="Times New Roman" w:cs="Times New Roman"/>
                <w:b/>
                <w:bCs/>
                <w:i/>
                <w:sz w:val="20"/>
              </w:rPr>
            </w:pPr>
            <w:r w:rsidRPr="00003732">
              <w:rPr>
                <w:rFonts w:ascii="Times New Roman" w:hAnsi="Times New Roman" w:cs="Times New Roman"/>
                <w:b/>
                <w:bCs/>
                <w:i/>
                <w:sz w:val="20"/>
              </w:rPr>
              <w:t>202</w:t>
            </w:r>
            <w:r>
              <w:rPr>
                <w:rFonts w:ascii="Times New Roman" w:hAnsi="Times New Roman" w:cs="Times New Roman"/>
                <w:b/>
                <w:bCs/>
                <w:i/>
                <w:sz w:val="20"/>
              </w:rPr>
              <w:t>3</w:t>
            </w:r>
            <w:r w:rsidRPr="00003732">
              <w:rPr>
                <w:rFonts w:ascii="Times New Roman" w:hAnsi="Times New Roman" w:cs="Times New Roman"/>
                <w:b/>
                <w:bCs/>
                <w:i/>
                <w:sz w:val="20"/>
              </w:rPr>
              <w:t xml:space="preserve"> </w:t>
            </w:r>
            <w:r w:rsidR="002134B8" w:rsidRPr="00003732">
              <w:rPr>
                <w:rFonts w:ascii="Times New Roman" w:hAnsi="Times New Roman" w:cs="Times New Roman"/>
                <w:b/>
                <w:bCs/>
                <w:i/>
                <w:sz w:val="20"/>
              </w:rPr>
              <w:t>год</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EAC6FB5" w14:textId="20C46D8F" w:rsidR="002134B8" w:rsidRPr="00003732" w:rsidRDefault="00003732" w:rsidP="00003732">
            <w:pPr>
              <w:jc w:val="center"/>
              <w:rPr>
                <w:rFonts w:ascii="Times New Roman" w:hAnsi="Times New Roman" w:cs="Times New Roman"/>
                <w:b/>
                <w:bCs/>
                <w:i/>
                <w:sz w:val="20"/>
              </w:rPr>
            </w:pPr>
            <w:r w:rsidRPr="00003732">
              <w:rPr>
                <w:rFonts w:ascii="Times New Roman" w:hAnsi="Times New Roman" w:cs="Times New Roman"/>
                <w:b/>
                <w:bCs/>
                <w:i/>
                <w:sz w:val="20"/>
              </w:rPr>
              <w:t>202</w:t>
            </w:r>
            <w:r>
              <w:rPr>
                <w:rFonts w:ascii="Times New Roman" w:hAnsi="Times New Roman" w:cs="Times New Roman"/>
                <w:b/>
                <w:bCs/>
                <w:i/>
                <w:sz w:val="20"/>
              </w:rPr>
              <w:t>4</w:t>
            </w:r>
            <w:r w:rsidRPr="00003732">
              <w:rPr>
                <w:rFonts w:ascii="Times New Roman" w:hAnsi="Times New Roman" w:cs="Times New Roman"/>
                <w:b/>
                <w:bCs/>
                <w:i/>
                <w:sz w:val="20"/>
              </w:rPr>
              <w:t xml:space="preserve"> </w:t>
            </w:r>
            <w:r w:rsidR="002134B8" w:rsidRPr="00003732">
              <w:rPr>
                <w:rFonts w:ascii="Times New Roman" w:hAnsi="Times New Roman" w:cs="Times New Roman"/>
                <w:b/>
                <w:bCs/>
                <w:i/>
                <w:sz w:val="20"/>
              </w:rPr>
              <w:t>год</w:t>
            </w:r>
          </w:p>
        </w:tc>
      </w:tr>
      <w:tr w:rsidR="00003732" w:rsidRPr="00003732" w14:paraId="2897BA8B" w14:textId="77777777" w:rsidTr="00280E41">
        <w:trPr>
          <w:trHeight w:val="395"/>
        </w:trPr>
        <w:tc>
          <w:tcPr>
            <w:tcW w:w="2263" w:type="dxa"/>
            <w:tcBorders>
              <w:top w:val="single" w:sz="4" w:space="0" w:color="auto"/>
              <w:left w:val="single" w:sz="4" w:space="0" w:color="auto"/>
              <w:bottom w:val="single" w:sz="4" w:space="0" w:color="auto"/>
              <w:right w:val="single" w:sz="4" w:space="0" w:color="auto"/>
            </w:tcBorders>
            <w:vAlign w:val="center"/>
            <w:hideMark/>
          </w:tcPr>
          <w:p w14:paraId="6CF7E953" w14:textId="77777777" w:rsidR="00003732" w:rsidRPr="00003732" w:rsidRDefault="00003732" w:rsidP="00003732">
            <w:pPr>
              <w:jc w:val="both"/>
              <w:rPr>
                <w:rFonts w:ascii="Times New Roman" w:hAnsi="Times New Roman" w:cs="Times New Roman"/>
                <w:b/>
                <w:i/>
                <w:sz w:val="20"/>
              </w:rPr>
            </w:pPr>
            <w:r w:rsidRPr="00003732">
              <w:rPr>
                <w:rFonts w:ascii="Times New Roman" w:hAnsi="Times New Roman" w:cs="Times New Roman"/>
                <w:b/>
                <w:i/>
                <w:sz w:val="20"/>
              </w:rPr>
              <w:t>Отпуск в сеть</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BF023F" w14:textId="4AE39964" w:rsidR="00003732" w:rsidRPr="00003732" w:rsidRDefault="00003732" w:rsidP="00003732">
            <w:pPr>
              <w:jc w:val="center"/>
              <w:rPr>
                <w:rFonts w:ascii="Times New Roman" w:hAnsi="Times New Roman" w:cs="Times New Roman"/>
                <w:b/>
                <w:i/>
                <w:sz w:val="20"/>
              </w:rPr>
            </w:pPr>
            <w:r w:rsidRPr="00003732">
              <w:rPr>
                <w:rFonts w:ascii="Times New Roman" w:hAnsi="Times New Roman" w:cs="Times New Roman"/>
                <w:b/>
                <w:i/>
                <w:sz w:val="20"/>
              </w:rPr>
              <w:t xml:space="preserve">тыс. </w:t>
            </w:r>
            <w:proofErr w:type="spellStart"/>
            <w:r w:rsidRPr="00003732">
              <w:rPr>
                <w:rFonts w:ascii="Times New Roman" w:hAnsi="Times New Roman" w:cs="Times New Roman"/>
                <w:b/>
                <w:i/>
                <w:sz w:val="20"/>
              </w:rPr>
              <w:t>кВт.ч</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23C616B6" w14:textId="2AABC165" w:rsidR="00003732" w:rsidRPr="0065355E" w:rsidRDefault="00003732" w:rsidP="00003732">
            <w:pPr>
              <w:jc w:val="center"/>
              <w:rPr>
                <w:rFonts w:ascii="Times New Roman" w:hAnsi="Times New Roman" w:cs="Times New Roman"/>
                <w:b/>
                <w:i/>
                <w:sz w:val="20"/>
              </w:rPr>
            </w:pPr>
            <w:r w:rsidRPr="00280E41">
              <w:rPr>
                <w:rFonts w:ascii="Times New Roman" w:hAnsi="Times New Roman" w:cs="Times New Roman"/>
                <w:b/>
                <w:i/>
              </w:rPr>
              <w:t>21 958 391</w:t>
            </w:r>
          </w:p>
        </w:tc>
        <w:tc>
          <w:tcPr>
            <w:tcW w:w="2977" w:type="dxa"/>
            <w:tcBorders>
              <w:top w:val="single" w:sz="4" w:space="0" w:color="auto"/>
              <w:left w:val="single" w:sz="4" w:space="0" w:color="auto"/>
              <w:bottom w:val="single" w:sz="4" w:space="0" w:color="auto"/>
              <w:right w:val="single" w:sz="4" w:space="0" w:color="auto"/>
            </w:tcBorders>
          </w:tcPr>
          <w:p w14:paraId="01620648" w14:textId="1A270D3F" w:rsidR="00003732" w:rsidRPr="0065355E" w:rsidRDefault="00003732" w:rsidP="00003732">
            <w:pPr>
              <w:jc w:val="center"/>
              <w:rPr>
                <w:rFonts w:ascii="Times New Roman" w:hAnsi="Times New Roman" w:cs="Times New Roman"/>
                <w:b/>
                <w:i/>
                <w:sz w:val="20"/>
              </w:rPr>
            </w:pPr>
            <w:r w:rsidRPr="00280E41">
              <w:rPr>
                <w:rFonts w:ascii="Times New Roman" w:hAnsi="Times New Roman" w:cs="Times New Roman"/>
                <w:b/>
                <w:i/>
              </w:rPr>
              <w:t>23 579 730</w:t>
            </w:r>
          </w:p>
        </w:tc>
      </w:tr>
      <w:tr w:rsidR="00003732" w:rsidRPr="00003732" w14:paraId="6889B68A" w14:textId="77777777" w:rsidTr="00280E41">
        <w:trPr>
          <w:trHeight w:val="395"/>
        </w:trPr>
        <w:tc>
          <w:tcPr>
            <w:tcW w:w="2263" w:type="dxa"/>
            <w:tcBorders>
              <w:top w:val="single" w:sz="4" w:space="0" w:color="auto"/>
              <w:left w:val="single" w:sz="4" w:space="0" w:color="auto"/>
              <w:bottom w:val="single" w:sz="4" w:space="0" w:color="auto"/>
              <w:right w:val="single" w:sz="4" w:space="0" w:color="auto"/>
            </w:tcBorders>
            <w:vAlign w:val="center"/>
            <w:hideMark/>
          </w:tcPr>
          <w:p w14:paraId="5FDC3DC9" w14:textId="77777777" w:rsidR="00003732" w:rsidRPr="00003732" w:rsidRDefault="00003732" w:rsidP="00003732">
            <w:pPr>
              <w:jc w:val="both"/>
              <w:rPr>
                <w:rFonts w:ascii="Times New Roman" w:hAnsi="Times New Roman" w:cs="Times New Roman"/>
                <w:b/>
                <w:i/>
                <w:sz w:val="20"/>
              </w:rPr>
            </w:pPr>
            <w:r w:rsidRPr="00003732">
              <w:rPr>
                <w:rFonts w:ascii="Times New Roman" w:hAnsi="Times New Roman" w:cs="Times New Roman"/>
                <w:b/>
                <w:i/>
                <w:sz w:val="20"/>
              </w:rPr>
              <w:t>Отпуск из сети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F3B44D1" w14:textId="37973AEE" w:rsidR="00003732" w:rsidRPr="00003732" w:rsidRDefault="00003732" w:rsidP="00003732">
            <w:pPr>
              <w:jc w:val="center"/>
              <w:rPr>
                <w:rFonts w:ascii="Times New Roman" w:hAnsi="Times New Roman" w:cs="Times New Roman"/>
                <w:b/>
                <w:i/>
                <w:sz w:val="20"/>
              </w:rPr>
            </w:pPr>
            <w:r w:rsidRPr="00003732">
              <w:rPr>
                <w:rFonts w:ascii="Times New Roman" w:hAnsi="Times New Roman" w:cs="Times New Roman"/>
                <w:b/>
                <w:i/>
                <w:sz w:val="20"/>
              </w:rPr>
              <w:t xml:space="preserve">тыс. </w:t>
            </w:r>
            <w:proofErr w:type="spellStart"/>
            <w:r w:rsidRPr="00003732">
              <w:rPr>
                <w:rFonts w:ascii="Times New Roman" w:hAnsi="Times New Roman" w:cs="Times New Roman"/>
                <w:b/>
                <w:i/>
                <w:sz w:val="20"/>
              </w:rPr>
              <w:t>кВт.ч</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3FCBBA3A" w14:textId="6733DD49" w:rsidR="00003732" w:rsidRPr="0065355E" w:rsidRDefault="00003732" w:rsidP="00003732">
            <w:pPr>
              <w:jc w:val="center"/>
              <w:rPr>
                <w:rFonts w:ascii="Times New Roman" w:hAnsi="Times New Roman" w:cs="Times New Roman"/>
                <w:b/>
                <w:i/>
                <w:sz w:val="20"/>
              </w:rPr>
            </w:pPr>
            <w:r w:rsidRPr="00280E41">
              <w:rPr>
                <w:rFonts w:ascii="Times New Roman" w:hAnsi="Times New Roman" w:cs="Times New Roman"/>
                <w:b/>
                <w:i/>
              </w:rPr>
              <w:t>16 005 756</w:t>
            </w:r>
          </w:p>
        </w:tc>
        <w:tc>
          <w:tcPr>
            <w:tcW w:w="2977" w:type="dxa"/>
            <w:tcBorders>
              <w:top w:val="single" w:sz="4" w:space="0" w:color="auto"/>
              <w:left w:val="single" w:sz="4" w:space="0" w:color="auto"/>
              <w:bottom w:val="single" w:sz="4" w:space="0" w:color="auto"/>
              <w:right w:val="single" w:sz="4" w:space="0" w:color="auto"/>
            </w:tcBorders>
          </w:tcPr>
          <w:p w14:paraId="05B414AC" w14:textId="4BBD2A96" w:rsidR="00003732" w:rsidRPr="0065355E" w:rsidRDefault="00003732" w:rsidP="00003732">
            <w:pPr>
              <w:jc w:val="center"/>
              <w:rPr>
                <w:rFonts w:ascii="Times New Roman" w:hAnsi="Times New Roman" w:cs="Times New Roman"/>
                <w:b/>
                <w:i/>
                <w:sz w:val="20"/>
              </w:rPr>
            </w:pPr>
            <w:r w:rsidRPr="00280E41">
              <w:rPr>
                <w:rFonts w:ascii="Times New Roman" w:hAnsi="Times New Roman" w:cs="Times New Roman"/>
                <w:b/>
                <w:i/>
              </w:rPr>
              <w:t>16 883 684</w:t>
            </w:r>
          </w:p>
        </w:tc>
      </w:tr>
      <w:tr w:rsidR="00003732" w:rsidRPr="00003732" w14:paraId="59AC8FDE" w14:textId="77777777" w:rsidTr="00280E41">
        <w:trPr>
          <w:trHeight w:val="395"/>
        </w:trPr>
        <w:tc>
          <w:tcPr>
            <w:tcW w:w="2263" w:type="dxa"/>
            <w:vMerge w:val="restart"/>
            <w:tcBorders>
              <w:top w:val="single" w:sz="4" w:space="0" w:color="auto"/>
              <w:left w:val="single" w:sz="4" w:space="0" w:color="auto"/>
              <w:bottom w:val="single" w:sz="4" w:space="0" w:color="auto"/>
              <w:right w:val="single" w:sz="4" w:space="0" w:color="auto"/>
            </w:tcBorders>
            <w:vAlign w:val="center"/>
          </w:tcPr>
          <w:p w14:paraId="7E885DD8" w14:textId="77777777" w:rsidR="00003732" w:rsidRPr="00003732" w:rsidRDefault="00003732" w:rsidP="00003732">
            <w:pPr>
              <w:jc w:val="both"/>
              <w:rPr>
                <w:rFonts w:ascii="Times New Roman" w:hAnsi="Times New Roman" w:cs="Times New Roman"/>
                <w:b/>
                <w:i/>
                <w:sz w:val="20"/>
              </w:rPr>
            </w:pPr>
            <w:r w:rsidRPr="00003732">
              <w:rPr>
                <w:rFonts w:ascii="Times New Roman" w:hAnsi="Times New Roman" w:cs="Times New Roman"/>
                <w:b/>
                <w:i/>
                <w:sz w:val="20"/>
              </w:rPr>
              <w:t>Потери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851D55" w14:textId="0384B7AB" w:rsidR="00003732" w:rsidRPr="00003732" w:rsidRDefault="00003732" w:rsidP="00003732">
            <w:pPr>
              <w:jc w:val="center"/>
              <w:rPr>
                <w:rFonts w:ascii="Times New Roman" w:hAnsi="Times New Roman" w:cs="Times New Roman"/>
                <w:b/>
                <w:i/>
                <w:sz w:val="20"/>
              </w:rPr>
            </w:pPr>
            <w:r w:rsidRPr="00003732">
              <w:rPr>
                <w:rFonts w:ascii="Times New Roman" w:hAnsi="Times New Roman" w:cs="Times New Roman"/>
                <w:b/>
                <w:i/>
                <w:sz w:val="20"/>
              </w:rPr>
              <w:t xml:space="preserve">тыс. </w:t>
            </w:r>
            <w:proofErr w:type="spellStart"/>
            <w:r w:rsidRPr="00003732">
              <w:rPr>
                <w:rFonts w:ascii="Times New Roman" w:hAnsi="Times New Roman" w:cs="Times New Roman"/>
                <w:b/>
                <w:i/>
                <w:sz w:val="20"/>
              </w:rPr>
              <w:t>кВт.ч</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1DC31515" w14:textId="33179A01" w:rsidR="00003732" w:rsidRPr="0065355E" w:rsidRDefault="00003732" w:rsidP="00003732">
            <w:pPr>
              <w:jc w:val="center"/>
              <w:rPr>
                <w:rFonts w:ascii="Times New Roman" w:hAnsi="Times New Roman" w:cs="Times New Roman"/>
                <w:b/>
                <w:i/>
                <w:sz w:val="20"/>
              </w:rPr>
            </w:pPr>
            <w:r w:rsidRPr="00280E41">
              <w:rPr>
                <w:rFonts w:ascii="Times New Roman" w:hAnsi="Times New Roman" w:cs="Times New Roman"/>
                <w:b/>
                <w:i/>
              </w:rPr>
              <w:t>5 952 635</w:t>
            </w:r>
          </w:p>
        </w:tc>
        <w:tc>
          <w:tcPr>
            <w:tcW w:w="2977" w:type="dxa"/>
            <w:tcBorders>
              <w:top w:val="single" w:sz="4" w:space="0" w:color="auto"/>
              <w:left w:val="single" w:sz="4" w:space="0" w:color="auto"/>
              <w:bottom w:val="single" w:sz="4" w:space="0" w:color="auto"/>
              <w:right w:val="single" w:sz="4" w:space="0" w:color="auto"/>
            </w:tcBorders>
          </w:tcPr>
          <w:p w14:paraId="600C79E1" w14:textId="2B7BE637" w:rsidR="00003732" w:rsidRPr="0065355E" w:rsidRDefault="00003732" w:rsidP="00003732">
            <w:pPr>
              <w:jc w:val="center"/>
              <w:rPr>
                <w:rFonts w:ascii="Times New Roman" w:hAnsi="Times New Roman" w:cs="Times New Roman"/>
                <w:b/>
                <w:i/>
                <w:sz w:val="20"/>
              </w:rPr>
            </w:pPr>
            <w:r w:rsidRPr="00280E41">
              <w:rPr>
                <w:rFonts w:ascii="Times New Roman" w:hAnsi="Times New Roman" w:cs="Times New Roman"/>
                <w:b/>
                <w:i/>
              </w:rPr>
              <w:t>6 696 046</w:t>
            </w:r>
          </w:p>
        </w:tc>
      </w:tr>
      <w:tr w:rsidR="00003732" w:rsidRPr="00003732" w14:paraId="3309A46C" w14:textId="77777777" w:rsidTr="00280E41">
        <w:trPr>
          <w:trHeight w:val="395"/>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C181D67" w14:textId="77777777" w:rsidR="00003732" w:rsidRPr="00003732" w:rsidRDefault="00003732" w:rsidP="00003732">
            <w:pPr>
              <w:rPr>
                <w:rFonts w:ascii="Times New Roman" w:eastAsia="Times New Roman" w:hAnsi="Times New Roman" w:cs="Times New Roman"/>
                <w:b/>
                <w:i/>
                <w:sz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42CC585" w14:textId="77777777" w:rsidR="00003732" w:rsidRPr="00003732" w:rsidRDefault="00003732" w:rsidP="00003732">
            <w:pPr>
              <w:jc w:val="center"/>
              <w:rPr>
                <w:rFonts w:ascii="Times New Roman" w:hAnsi="Times New Roman" w:cs="Times New Roman"/>
                <w:b/>
                <w:i/>
                <w:sz w:val="20"/>
              </w:rPr>
            </w:pPr>
            <w:r w:rsidRPr="00003732">
              <w:rPr>
                <w:rFonts w:ascii="Times New Roman" w:hAnsi="Times New Roman" w:cs="Times New Roman"/>
                <w:b/>
                <w:i/>
                <w:sz w:val="20"/>
              </w:rPr>
              <w:t>%</w:t>
            </w:r>
          </w:p>
        </w:tc>
        <w:tc>
          <w:tcPr>
            <w:tcW w:w="2835" w:type="dxa"/>
            <w:tcBorders>
              <w:top w:val="single" w:sz="4" w:space="0" w:color="auto"/>
              <w:left w:val="single" w:sz="4" w:space="0" w:color="auto"/>
              <w:bottom w:val="single" w:sz="4" w:space="0" w:color="auto"/>
              <w:right w:val="single" w:sz="4" w:space="0" w:color="auto"/>
            </w:tcBorders>
            <w:hideMark/>
          </w:tcPr>
          <w:p w14:paraId="54A255A2" w14:textId="4B3B9B41" w:rsidR="00003732" w:rsidRPr="0065355E" w:rsidRDefault="00003732" w:rsidP="00003732">
            <w:pPr>
              <w:jc w:val="center"/>
              <w:rPr>
                <w:rFonts w:ascii="Times New Roman" w:hAnsi="Times New Roman" w:cs="Times New Roman"/>
                <w:b/>
                <w:i/>
                <w:sz w:val="20"/>
              </w:rPr>
            </w:pPr>
            <w:r w:rsidRPr="00280E41">
              <w:rPr>
                <w:rFonts w:ascii="Times New Roman" w:hAnsi="Times New Roman" w:cs="Times New Roman"/>
                <w:b/>
                <w:i/>
              </w:rPr>
              <w:t>27,11%</w:t>
            </w:r>
          </w:p>
        </w:tc>
        <w:tc>
          <w:tcPr>
            <w:tcW w:w="2977" w:type="dxa"/>
            <w:tcBorders>
              <w:top w:val="single" w:sz="4" w:space="0" w:color="auto"/>
              <w:left w:val="single" w:sz="4" w:space="0" w:color="auto"/>
              <w:bottom w:val="single" w:sz="4" w:space="0" w:color="auto"/>
              <w:right w:val="single" w:sz="4" w:space="0" w:color="auto"/>
            </w:tcBorders>
          </w:tcPr>
          <w:p w14:paraId="72BC0B47" w14:textId="48BFED32" w:rsidR="00003732" w:rsidRPr="0065355E" w:rsidRDefault="00003732" w:rsidP="00003732">
            <w:pPr>
              <w:jc w:val="center"/>
              <w:rPr>
                <w:rFonts w:ascii="Times New Roman" w:hAnsi="Times New Roman" w:cs="Times New Roman"/>
                <w:b/>
                <w:i/>
                <w:sz w:val="20"/>
              </w:rPr>
            </w:pPr>
            <w:r w:rsidRPr="00280E41">
              <w:rPr>
                <w:rFonts w:ascii="Times New Roman" w:hAnsi="Times New Roman" w:cs="Times New Roman"/>
                <w:b/>
                <w:i/>
              </w:rPr>
              <w:t>28,40%</w:t>
            </w:r>
          </w:p>
        </w:tc>
      </w:tr>
    </w:tbl>
    <w:p w14:paraId="13F58001" w14:textId="05FB762D" w:rsidR="002134B8" w:rsidRPr="00003732" w:rsidRDefault="002134B8" w:rsidP="002134B8">
      <w:pPr>
        <w:spacing w:before="120" w:after="120" w:line="240" w:lineRule="auto"/>
        <w:ind w:firstLine="567"/>
        <w:jc w:val="both"/>
        <w:rPr>
          <w:rFonts w:ascii="Times New Roman" w:eastAsiaTheme="minorEastAsia" w:hAnsi="Times New Roman" w:cs="Times New Roman"/>
          <w:bCs/>
          <w:lang w:eastAsia="ru-RU"/>
        </w:rPr>
      </w:pPr>
      <w:r w:rsidRPr="00003732">
        <w:rPr>
          <w:rFonts w:ascii="Times New Roman" w:eastAsiaTheme="minorEastAsia" w:hAnsi="Times New Roman" w:cs="Times New Roman"/>
          <w:bCs/>
          <w:lang w:eastAsia="ru-RU"/>
        </w:rPr>
        <w:t>Анализ динамики изменения приведенных показателей операционной деятельности эмитента:</w:t>
      </w:r>
    </w:p>
    <w:p w14:paraId="4C3C65C1" w14:textId="439C65ED" w:rsidR="002134B8" w:rsidRPr="00003732" w:rsidRDefault="00E93AB3" w:rsidP="002134B8">
      <w:pPr>
        <w:spacing w:after="0" w:line="240" w:lineRule="auto"/>
        <w:ind w:firstLine="708"/>
        <w:jc w:val="both"/>
        <w:rPr>
          <w:rFonts w:ascii="Times New Roman" w:hAnsi="Times New Roman" w:cs="Times New Roman"/>
          <w:b/>
          <w:bCs/>
          <w:i/>
          <w:iCs/>
        </w:rPr>
      </w:pPr>
      <w:r>
        <w:rPr>
          <w:rFonts w:ascii="Times New Roman" w:hAnsi="Times New Roman" w:cs="Times New Roman"/>
          <w:b/>
          <w:bCs/>
          <w:i/>
          <w:iCs/>
        </w:rPr>
        <w:t>Основным</w:t>
      </w:r>
      <w:r w:rsidR="002134B8" w:rsidRPr="00003732">
        <w:rPr>
          <w:rFonts w:ascii="Times New Roman" w:hAnsi="Times New Roman" w:cs="Times New Roman"/>
          <w:b/>
          <w:bCs/>
          <w:i/>
          <w:iCs/>
        </w:rPr>
        <w:t xml:space="preserve"> показателем, характеризующим производственную деятельность </w:t>
      </w:r>
      <w:r w:rsidR="002134B8" w:rsidRPr="00003732">
        <w:rPr>
          <w:rFonts w:ascii="Times New Roman" w:hAnsi="Times New Roman" w:cs="Times New Roman"/>
          <w:b/>
          <w:bCs/>
          <w:i/>
          <w:iCs/>
        </w:rPr>
        <w:br/>
        <w:t xml:space="preserve">ПАО «Россети Северный Кавказ», как сетевой компании, является баланс электрической энергии, который включает в себя объем электрической энергии, отпущенной в сеть в тыс. </w:t>
      </w:r>
      <w:proofErr w:type="spellStart"/>
      <w:r w:rsidR="002134B8" w:rsidRPr="00003732">
        <w:rPr>
          <w:rFonts w:ascii="Times New Roman" w:hAnsi="Times New Roman" w:cs="Times New Roman"/>
          <w:b/>
          <w:bCs/>
          <w:i/>
          <w:iCs/>
        </w:rPr>
        <w:t>кВтч</w:t>
      </w:r>
      <w:proofErr w:type="spellEnd"/>
      <w:r w:rsidR="002134B8" w:rsidRPr="00003732">
        <w:rPr>
          <w:rFonts w:ascii="Times New Roman" w:hAnsi="Times New Roman" w:cs="Times New Roman"/>
          <w:b/>
          <w:bCs/>
          <w:i/>
          <w:iCs/>
        </w:rPr>
        <w:t xml:space="preserve">, объем электрической энергии, отпущенной из сети потребителям в тыс. </w:t>
      </w:r>
      <w:proofErr w:type="spellStart"/>
      <w:r w:rsidR="002134B8" w:rsidRPr="00003732">
        <w:rPr>
          <w:rFonts w:ascii="Times New Roman" w:hAnsi="Times New Roman" w:cs="Times New Roman"/>
          <w:b/>
          <w:bCs/>
          <w:i/>
          <w:iCs/>
        </w:rPr>
        <w:t>кВтч</w:t>
      </w:r>
      <w:proofErr w:type="spellEnd"/>
      <w:r w:rsidR="002134B8" w:rsidRPr="00003732">
        <w:rPr>
          <w:rFonts w:ascii="Times New Roman" w:hAnsi="Times New Roman" w:cs="Times New Roman"/>
          <w:b/>
          <w:bCs/>
          <w:i/>
          <w:iCs/>
        </w:rPr>
        <w:t xml:space="preserve">, фактические потери электроэнергии в тыс. </w:t>
      </w:r>
      <w:proofErr w:type="spellStart"/>
      <w:r w:rsidR="002134B8" w:rsidRPr="00003732">
        <w:rPr>
          <w:rFonts w:ascii="Times New Roman" w:hAnsi="Times New Roman" w:cs="Times New Roman"/>
          <w:b/>
          <w:bCs/>
          <w:i/>
          <w:iCs/>
        </w:rPr>
        <w:t>кВтч</w:t>
      </w:r>
      <w:proofErr w:type="spellEnd"/>
      <w:r w:rsidR="002134B8" w:rsidRPr="00003732">
        <w:rPr>
          <w:rFonts w:ascii="Times New Roman" w:hAnsi="Times New Roman" w:cs="Times New Roman"/>
          <w:b/>
          <w:bCs/>
          <w:i/>
          <w:iCs/>
        </w:rPr>
        <w:t xml:space="preserve"> и %.</w:t>
      </w:r>
    </w:p>
    <w:p w14:paraId="44186A37" w14:textId="77777777" w:rsidR="002134B8" w:rsidRPr="00003732" w:rsidRDefault="002134B8" w:rsidP="002134B8">
      <w:pPr>
        <w:spacing w:after="0" w:line="240" w:lineRule="auto"/>
        <w:ind w:firstLine="708"/>
        <w:jc w:val="both"/>
        <w:rPr>
          <w:rFonts w:ascii="Times New Roman" w:hAnsi="Times New Roman" w:cs="Times New Roman"/>
          <w:b/>
          <w:bCs/>
          <w:i/>
          <w:iCs/>
        </w:rPr>
      </w:pPr>
      <w:r w:rsidRPr="00003732">
        <w:rPr>
          <w:rFonts w:ascii="Times New Roman" w:hAnsi="Times New Roman" w:cs="Times New Roman"/>
          <w:b/>
          <w:bCs/>
          <w:i/>
          <w:iCs/>
        </w:rPr>
        <w:t>Отпуск в сеть – получение энергии от мест генерирования в точках поставки по границе балансовой принадлежности с целью передачи ее к местам потребления.</w:t>
      </w:r>
    </w:p>
    <w:p w14:paraId="77AF964B" w14:textId="77777777" w:rsidR="002134B8" w:rsidRPr="00003732" w:rsidRDefault="002134B8" w:rsidP="002134B8">
      <w:pPr>
        <w:spacing w:after="0" w:line="240" w:lineRule="auto"/>
        <w:ind w:firstLine="708"/>
        <w:jc w:val="both"/>
        <w:rPr>
          <w:rFonts w:ascii="Times New Roman" w:hAnsi="Times New Roman" w:cs="Times New Roman"/>
          <w:b/>
          <w:bCs/>
          <w:i/>
          <w:iCs/>
        </w:rPr>
      </w:pPr>
      <w:r w:rsidRPr="00003732">
        <w:rPr>
          <w:rFonts w:ascii="Times New Roman" w:hAnsi="Times New Roman" w:cs="Times New Roman"/>
          <w:b/>
          <w:bCs/>
          <w:i/>
          <w:iCs/>
        </w:rPr>
        <w:t>Отпуск из сети – отпуск электроэнергии потребителям без учета потерь в электрических сетях и производственных нужд энергосистемы.</w:t>
      </w:r>
    </w:p>
    <w:p w14:paraId="2625C50B" w14:textId="77777777" w:rsidR="002134B8" w:rsidRPr="00003732" w:rsidRDefault="002134B8" w:rsidP="002134B8">
      <w:pPr>
        <w:spacing w:after="0" w:line="240" w:lineRule="auto"/>
        <w:ind w:firstLine="708"/>
        <w:jc w:val="both"/>
        <w:rPr>
          <w:rFonts w:ascii="Times New Roman" w:hAnsi="Times New Roman" w:cs="Times New Roman"/>
          <w:b/>
          <w:bCs/>
          <w:i/>
          <w:iCs/>
        </w:rPr>
      </w:pPr>
      <w:r w:rsidRPr="00003732">
        <w:rPr>
          <w:rFonts w:ascii="Times New Roman" w:hAnsi="Times New Roman" w:cs="Times New Roman"/>
          <w:b/>
          <w:bCs/>
          <w:i/>
          <w:iCs/>
        </w:rPr>
        <w:t>Потери электроэнергии – разница, сложившаяся между отпуском электрической энергии в сеть и ее отпуском из сети.</w:t>
      </w:r>
    </w:p>
    <w:p w14:paraId="59C8544B" w14:textId="1AF15C1D" w:rsidR="00003732" w:rsidRPr="0065355E" w:rsidRDefault="002134B8" w:rsidP="002134B8">
      <w:pPr>
        <w:spacing w:after="0" w:line="240" w:lineRule="auto"/>
        <w:ind w:firstLine="708"/>
        <w:jc w:val="both"/>
        <w:rPr>
          <w:rFonts w:ascii="Times New Roman" w:hAnsi="Times New Roman" w:cs="Times New Roman"/>
          <w:b/>
          <w:bCs/>
          <w:i/>
          <w:iCs/>
        </w:rPr>
      </w:pPr>
      <w:r w:rsidRPr="00003732">
        <w:rPr>
          <w:rFonts w:ascii="Times New Roman" w:hAnsi="Times New Roman" w:cs="Times New Roman"/>
          <w:b/>
          <w:bCs/>
          <w:i/>
          <w:iCs/>
        </w:rPr>
        <w:t>На изменение показателей производственной деятельности ПАО «Россети Северный Кавказ» оказывают влияние следующие факторы: подключение новых потребителей, температурные изменения, изменения структуры потребления (консолидация электрических сетей, переход потребителей на собственную генерацию).</w:t>
      </w:r>
    </w:p>
    <w:p w14:paraId="079340B2" w14:textId="640636F7" w:rsidR="002134B8" w:rsidRPr="00690AAD" w:rsidRDefault="00003732" w:rsidP="00280E41">
      <w:pPr>
        <w:spacing w:after="0" w:line="240" w:lineRule="auto"/>
        <w:ind w:firstLine="708"/>
        <w:jc w:val="both"/>
        <w:rPr>
          <w:rFonts w:ascii="Times New Roman" w:eastAsiaTheme="minorEastAsia" w:hAnsi="Times New Roman" w:cs="Times New Roman"/>
          <w:bCs/>
          <w:lang w:eastAsia="ru-RU"/>
        </w:rPr>
      </w:pPr>
      <w:r w:rsidRPr="00003732">
        <w:rPr>
          <w:rFonts w:ascii="Times New Roman" w:hAnsi="Times New Roman" w:cs="Times New Roman"/>
          <w:b/>
          <w:bCs/>
          <w:i/>
          <w:iCs/>
        </w:rPr>
        <w:t xml:space="preserve">По итогам 2024 года уровень потерь электроэнергии ПАО «Россети Северный Кавказ» составил 28,40%, что выше факта 2023 года на 1,29%. </w:t>
      </w:r>
    </w:p>
    <w:p w14:paraId="37259C05" w14:textId="5D7794AB" w:rsidR="002134B8" w:rsidRPr="00003732" w:rsidRDefault="002134B8" w:rsidP="002134B8">
      <w:pPr>
        <w:spacing w:after="0" w:line="240" w:lineRule="auto"/>
        <w:ind w:firstLine="708"/>
        <w:jc w:val="both"/>
        <w:rPr>
          <w:rFonts w:ascii="Times New Roman" w:hAnsi="Times New Roman" w:cs="Times New Roman"/>
        </w:rPr>
      </w:pPr>
      <w:r w:rsidRPr="00690AAD">
        <w:rPr>
          <w:rFonts w:ascii="Times New Roman" w:eastAsiaTheme="minorEastAsia" w:hAnsi="Times New Roman" w:cs="Times New Roman"/>
          <w:bCs/>
          <w:lang w:eastAsia="ru-RU"/>
        </w:rPr>
        <w:t xml:space="preserve">Основные события и факторы, в том числе макроэкономические, которые, по мнению </w:t>
      </w:r>
      <w:r w:rsidRPr="0065355E">
        <w:rPr>
          <w:rFonts w:ascii="Times New Roman" w:eastAsiaTheme="minorEastAsia" w:hAnsi="Times New Roman" w:cs="Times New Roman"/>
          <w:bCs/>
          <w:lang w:eastAsia="ru-RU"/>
        </w:rPr>
        <w:t>эмитента, оказали существенное влияние на изменение операционных показателей, характеризующих деятельности эмитента:</w:t>
      </w:r>
    </w:p>
    <w:p w14:paraId="38DF3DDD" w14:textId="77777777" w:rsidR="002134B8" w:rsidRPr="00003732" w:rsidRDefault="002134B8" w:rsidP="002134B8">
      <w:pPr>
        <w:spacing w:after="0" w:line="240" w:lineRule="auto"/>
        <w:ind w:firstLine="708"/>
        <w:jc w:val="both"/>
        <w:rPr>
          <w:rFonts w:ascii="Times New Roman" w:hAnsi="Times New Roman" w:cs="Times New Roman"/>
          <w:b/>
          <w:bCs/>
          <w:i/>
          <w:iCs/>
        </w:rPr>
      </w:pPr>
      <w:r w:rsidRPr="00003732">
        <w:rPr>
          <w:rFonts w:ascii="Times New Roman" w:hAnsi="Times New Roman" w:cs="Times New Roman"/>
          <w:b/>
          <w:bCs/>
          <w:i/>
          <w:iCs/>
        </w:rPr>
        <w:t>Основные события и факторы, повлиявшие на рост уровня потерь электроэнергии:</w:t>
      </w:r>
    </w:p>
    <w:p w14:paraId="2FAEBE88" w14:textId="77777777" w:rsidR="00003732" w:rsidRPr="00003732" w:rsidRDefault="00003732" w:rsidP="00003732">
      <w:pPr>
        <w:spacing w:after="0" w:line="240" w:lineRule="auto"/>
        <w:ind w:firstLine="708"/>
        <w:jc w:val="both"/>
        <w:rPr>
          <w:rFonts w:ascii="Times New Roman" w:hAnsi="Times New Roman" w:cs="Times New Roman"/>
          <w:b/>
          <w:bCs/>
          <w:i/>
          <w:iCs/>
        </w:rPr>
      </w:pPr>
      <w:r w:rsidRPr="00003732">
        <w:rPr>
          <w:rFonts w:ascii="Times New Roman" w:hAnsi="Times New Roman" w:cs="Times New Roman"/>
          <w:b/>
          <w:bCs/>
          <w:i/>
          <w:iCs/>
        </w:rPr>
        <w:t>- рост нагрузочных потерь электроэнергии в связи с существенным приростом потребления электроэнергии;</w:t>
      </w:r>
    </w:p>
    <w:p w14:paraId="5DD035EE" w14:textId="77777777" w:rsidR="00003732" w:rsidRPr="00003732" w:rsidRDefault="00003732" w:rsidP="00003732">
      <w:pPr>
        <w:spacing w:after="0" w:line="240" w:lineRule="auto"/>
        <w:ind w:firstLine="708"/>
        <w:jc w:val="both"/>
        <w:rPr>
          <w:rFonts w:ascii="Times New Roman" w:hAnsi="Times New Roman" w:cs="Times New Roman"/>
          <w:b/>
          <w:bCs/>
          <w:i/>
          <w:iCs/>
        </w:rPr>
      </w:pPr>
      <w:r w:rsidRPr="00003732">
        <w:rPr>
          <w:rFonts w:ascii="Times New Roman" w:hAnsi="Times New Roman" w:cs="Times New Roman"/>
          <w:b/>
          <w:bCs/>
          <w:i/>
          <w:iCs/>
        </w:rPr>
        <w:t>- неблагоприятные температурные условия;</w:t>
      </w:r>
    </w:p>
    <w:p w14:paraId="17B1D317" w14:textId="77777777" w:rsidR="00003732" w:rsidRPr="00003732" w:rsidRDefault="00003732" w:rsidP="00003732">
      <w:pPr>
        <w:spacing w:after="0" w:line="240" w:lineRule="auto"/>
        <w:ind w:firstLine="708"/>
        <w:jc w:val="both"/>
        <w:rPr>
          <w:rFonts w:ascii="Times New Roman" w:hAnsi="Times New Roman" w:cs="Times New Roman"/>
          <w:b/>
          <w:bCs/>
          <w:i/>
          <w:iCs/>
        </w:rPr>
      </w:pPr>
      <w:r w:rsidRPr="00003732">
        <w:rPr>
          <w:rFonts w:ascii="Times New Roman" w:hAnsi="Times New Roman" w:cs="Times New Roman"/>
          <w:b/>
          <w:bCs/>
          <w:i/>
          <w:iCs/>
        </w:rPr>
        <w:t>- высокий уровень неучтенного потребления;</w:t>
      </w:r>
    </w:p>
    <w:p w14:paraId="597B24A0" w14:textId="77777777" w:rsidR="00003732" w:rsidRDefault="00003732" w:rsidP="002134B8">
      <w:pPr>
        <w:spacing w:after="0" w:line="240" w:lineRule="auto"/>
        <w:rPr>
          <w:rFonts w:ascii="Times New Roman" w:hAnsi="Times New Roman" w:cs="Times New Roman"/>
          <w:b/>
          <w:bCs/>
          <w:i/>
          <w:iCs/>
        </w:rPr>
      </w:pPr>
      <w:r w:rsidRPr="00003732">
        <w:rPr>
          <w:rFonts w:ascii="Times New Roman" w:hAnsi="Times New Roman" w:cs="Times New Roman"/>
          <w:b/>
          <w:bCs/>
          <w:i/>
          <w:iCs/>
        </w:rPr>
        <w:lastRenderedPageBreak/>
        <w:t>- высокий уровень потерь электроэнергии в консолидированных сетях, отсутствие возможности реализации технических мероприятий по снижению потерь на арендованных объектах (реконструкция сетей, создание интеллектуальных систем учета).</w:t>
      </w:r>
    </w:p>
    <w:p w14:paraId="1ABA072F" w14:textId="689F30AD" w:rsidR="007E4338" w:rsidRPr="00690AAD" w:rsidRDefault="007E4338" w:rsidP="002134B8">
      <w:pPr>
        <w:spacing w:after="0" w:line="240" w:lineRule="auto"/>
        <w:rPr>
          <w:rFonts w:ascii="Times New Roman" w:hAnsi="Times New Roman" w:cs="Times New Roman"/>
        </w:rPr>
      </w:pPr>
    </w:p>
    <w:p w14:paraId="7FD9CDF0" w14:textId="77777777" w:rsidR="0046397F" w:rsidRPr="00690AAD" w:rsidRDefault="0046397F" w:rsidP="00483E1F">
      <w:pPr>
        <w:autoSpaceDE w:val="0"/>
        <w:autoSpaceDN w:val="0"/>
        <w:adjustRightInd w:val="0"/>
        <w:spacing w:after="0" w:line="240" w:lineRule="auto"/>
        <w:ind w:firstLine="539"/>
        <w:jc w:val="both"/>
        <w:outlineLvl w:val="2"/>
        <w:rPr>
          <w:rFonts w:ascii="Times New Roman" w:hAnsi="Times New Roman" w:cs="Times New Roman"/>
        </w:rPr>
      </w:pPr>
      <w:bookmarkStart w:id="13" w:name="_Toc195099528"/>
      <w:r w:rsidRPr="00690AAD">
        <w:rPr>
          <w:rFonts w:ascii="Times New Roman" w:hAnsi="Times New Roman" w:cs="Times New Roman"/>
        </w:rPr>
        <w:t>1.4. Основные финансовые показатели эмитента</w:t>
      </w:r>
      <w:bookmarkEnd w:id="13"/>
    </w:p>
    <w:p w14:paraId="61BE6141" w14:textId="1951C382" w:rsidR="00483E1F" w:rsidRPr="00690AAD" w:rsidRDefault="00483E1F" w:rsidP="00483E1F">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Финансовые показатели рассчитаны на основе </w:t>
      </w:r>
      <w:r w:rsidR="00E20A76" w:rsidRPr="00690AAD">
        <w:rPr>
          <w:rFonts w:ascii="Times New Roman" w:hAnsi="Times New Roman" w:cs="Times New Roman"/>
        </w:rPr>
        <w:t>финансовой отчетности.</w:t>
      </w:r>
    </w:p>
    <w:p w14:paraId="05D3F077" w14:textId="65CF93BB" w:rsidR="00E20A76" w:rsidRPr="00690AAD" w:rsidRDefault="00E20A76" w:rsidP="00483E1F">
      <w:pPr>
        <w:autoSpaceDE w:val="0"/>
        <w:autoSpaceDN w:val="0"/>
        <w:adjustRightInd w:val="0"/>
        <w:spacing w:after="0" w:line="240" w:lineRule="auto"/>
        <w:ind w:firstLine="539"/>
        <w:jc w:val="both"/>
        <w:rPr>
          <w:rFonts w:ascii="Times New Roman" w:hAnsi="Times New Roman" w:cs="Times New Roman"/>
        </w:rPr>
      </w:pPr>
    </w:p>
    <w:p w14:paraId="6763669D" w14:textId="5F7F2D07" w:rsidR="00E20A76" w:rsidRPr="00690AAD" w:rsidRDefault="00E20A76" w:rsidP="00483E1F">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1.4.1. Основные финансовые показатели эмитента:</w:t>
      </w:r>
    </w:p>
    <w:p w14:paraId="5FA5D832" w14:textId="77777777" w:rsidR="00483E1F" w:rsidRPr="00280E41" w:rsidRDefault="00483E1F" w:rsidP="00483E1F">
      <w:pPr>
        <w:autoSpaceDE w:val="0"/>
        <w:autoSpaceDN w:val="0"/>
        <w:adjustRightInd w:val="0"/>
        <w:spacing w:after="0" w:line="240" w:lineRule="auto"/>
        <w:ind w:firstLine="539"/>
        <w:jc w:val="both"/>
        <w:rPr>
          <w:rFonts w:ascii="Times New Roman" w:hAnsi="Times New Roman" w:cs="Times New Roman"/>
        </w:rPr>
      </w:pPr>
    </w:p>
    <w:tbl>
      <w:tblPr>
        <w:tblW w:w="5000" w:type="pct"/>
        <w:tblLook w:val="04A0" w:firstRow="1" w:lastRow="0" w:firstColumn="1" w:lastColumn="0" w:noHBand="0" w:noVBand="1"/>
      </w:tblPr>
      <w:tblGrid>
        <w:gridCol w:w="579"/>
        <w:gridCol w:w="3011"/>
        <w:gridCol w:w="1323"/>
        <w:gridCol w:w="1323"/>
        <w:gridCol w:w="1787"/>
        <w:gridCol w:w="1321"/>
      </w:tblGrid>
      <w:tr w:rsidR="000F4422" w:rsidRPr="00003732" w14:paraId="1F38F706" w14:textId="77777777" w:rsidTr="000F4422">
        <w:trPr>
          <w:trHeight w:val="1215"/>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F6A769" w14:textId="77777777" w:rsidR="000F4422" w:rsidRPr="0065355E" w:rsidRDefault="000F4422" w:rsidP="000F4422">
            <w:pPr>
              <w:spacing w:after="0" w:line="240" w:lineRule="auto"/>
              <w:jc w:val="center"/>
              <w:rPr>
                <w:rFonts w:ascii="Times New Roman" w:eastAsia="Times New Roman" w:hAnsi="Times New Roman" w:cs="Times New Roman"/>
                <w:color w:val="000000"/>
                <w:lang w:eastAsia="ru-RU"/>
              </w:rPr>
            </w:pPr>
            <w:r w:rsidRPr="0065355E">
              <w:rPr>
                <w:rFonts w:ascii="Times New Roman" w:eastAsia="Times New Roman" w:hAnsi="Times New Roman" w:cs="Times New Roman"/>
                <w:color w:val="000000"/>
                <w:lang w:eastAsia="ru-RU"/>
              </w:rPr>
              <w:t>N п/п</w:t>
            </w:r>
          </w:p>
        </w:tc>
        <w:tc>
          <w:tcPr>
            <w:tcW w:w="1611" w:type="pct"/>
            <w:tcBorders>
              <w:top w:val="single" w:sz="4" w:space="0" w:color="auto"/>
              <w:left w:val="nil"/>
              <w:bottom w:val="single" w:sz="4" w:space="0" w:color="auto"/>
              <w:right w:val="single" w:sz="4" w:space="0" w:color="auto"/>
            </w:tcBorders>
            <w:shd w:val="clear" w:color="auto" w:fill="auto"/>
            <w:vAlign w:val="center"/>
            <w:hideMark/>
          </w:tcPr>
          <w:p w14:paraId="16814136" w14:textId="77777777" w:rsidR="000F4422" w:rsidRPr="00003732" w:rsidRDefault="000F4422" w:rsidP="000F442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Наименование показателя</w:t>
            </w:r>
          </w:p>
        </w:tc>
        <w:tc>
          <w:tcPr>
            <w:tcW w:w="708" w:type="pct"/>
            <w:tcBorders>
              <w:top w:val="single" w:sz="4" w:space="0" w:color="auto"/>
              <w:left w:val="nil"/>
              <w:bottom w:val="single" w:sz="4" w:space="0" w:color="auto"/>
              <w:right w:val="single" w:sz="4" w:space="0" w:color="auto"/>
            </w:tcBorders>
            <w:shd w:val="clear" w:color="auto" w:fill="auto"/>
            <w:vAlign w:val="center"/>
            <w:hideMark/>
          </w:tcPr>
          <w:p w14:paraId="77AF74D4" w14:textId="70C620D3" w:rsidR="000F4422" w:rsidRPr="0065355E" w:rsidRDefault="000F4422" w:rsidP="000F442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202</w:t>
            </w:r>
            <w:r w:rsidR="00003732">
              <w:rPr>
                <w:rFonts w:ascii="Times New Roman" w:eastAsia="Times New Roman" w:hAnsi="Times New Roman" w:cs="Times New Roman"/>
                <w:color w:val="000000"/>
                <w:lang w:eastAsia="ru-RU"/>
              </w:rPr>
              <w:t>3</w:t>
            </w:r>
          </w:p>
        </w:tc>
        <w:tc>
          <w:tcPr>
            <w:tcW w:w="708" w:type="pct"/>
            <w:tcBorders>
              <w:top w:val="single" w:sz="4" w:space="0" w:color="auto"/>
              <w:left w:val="nil"/>
              <w:bottom w:val="single" w:sz="4" w:space="0" w:color="auto"/>
              <w:right w:val="single" w:sz="4" w:space="0" w:color="auto"/>
            </w:tcBorders>
            <w:shd w:val="clear" w:color="auto" w:fill="auto"/>
            <w:vAlign w:val="center"/>
            <w:hideMark/>
          </w:tcPr>
          <w:p w14:paraId="2121DC68" w14:textId="7BE62D3E" w:rsidR="000F4422" w:rsidRPr="0065355E" w:rsidRDefault="000F4422" w:rsidP="000F4422">
            <w:pPr>
              <w:spacing w:after="0" w:line="240" w:lineRule="auto"/>
              <w:jc w:val="center"/>
              <w:rPr>
                <w:rFonts w:ascii="Times New Roman" w:eastAsia="Times New Roman" w:hAnsi="Times New Roman" w:cs="Times New Roman"/>
                <w:color w:val="000000"/>
                <w:lang w:eastAsia="ru-RU"/>
              </w:rPr>
            </w:pPr>
            <w:r w:rsidRPr="0065355E">
              <w:rPr>
                <w:rFonts w:ascii="Times New Roman" w:eastAsia="Times New Roman" w:hAnsi="Times New Roman" w:cs="Times New Roman"/>
                <w:color w:val="000000"/>
                <w:lang w:eastAsia="ru-RU"/>
              </w:rPr>
              <w:t>202</w:t>
            </w:r>
            <w:r w:rsidR="00003732">
              <w:rPr>
                <w:rFonts w:ascii="Times New Roman" w:eastAsia="Times New Roman" w:hAnsi="Times New Roman" w:cs="Times New Roman"/>
                <w:color w:val="000000"/>
                <w:lang w:eastAsia="ru-RU"/>
              </w:rPr>
              <w:t>4</w:t>
            </w:r>
          </w:p>
        </w:tc>
        <w:tc>
          <w:tcPr>
            <w:tcW w:w="956" w:type="pct"/>
            <w:tcBorders>
              <w:top w:val="single" w:sz="4" w:space="0" w:color="auto"/>
              <w:left w:val="nil"/>
              <w:bottom w:val="single" w:sz="4" w:space="0" w:color="auto"/>
              <w:right w:val="single" w:sz="4" w:space="0" w:color="auto"/>
            </w:tcBorders>
            <w:shd w:val="clear" w:color="auto" w:fill="auto"/>
            <w:vAlign w:val="center"/>
            <w:hideMark/>
          </w:tcPr>
          <w:p w14:paraId="2B115122" w14:textId="4862A79F" w:rsidR="000F4422" w:rsidRPr="0065355E" w:rsidRDefault="00003732" w:rsidP="000F442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Изменение показателя 2024 года в сравнении с аналогичным показателем 2023 года</w:t>
            </w:r>
          </w:p>
        </w:tc>
        <w:tc>
          <w:tcPr>
            <w:tcW w:w="707" w:type="pct"/>
            <w:tcBorders>
              <w:top w:val="single" w:sz="4" w:space="0" w:color="auto"/>
              <w:left w:val="nil"/>
              <w:bottom w:val="single" w:sz="4" w:space="0" w:color="auto"/>
              <w:right w:val="single" w:sz="4" w:space="0" w:color="auto"/>
            </w:tcBorders>
            <w:shd w:val="clear" w:color="auto" w:fill="auto"/>
            <w:vAlign w:val="center"/>
            <w:hideMark/>
          </w:tcPr>
          <w:p w14:paraId="5262468A" w14:textId="77777777" w:rsidR="000F4422" w:rsidRPr="00003732" w:rsidRDefault="000F4422" w:rsidP="000F442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w:t>
            </w:r>
          </w:p>
        </w:tc>
      </w:tr>
      <w:tr w:rsidR="00003732" w:rsidRPr="00003732" w14:paraId="75DFA6D4" w14:textId="77777777" w:rsidTr="00280E41">
        <w:trPr>
          <w:trHeight w:val="406"/>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67696151" w14:textId="77777777" w:rsidR="00003732" w:rsidRPr="00003732" w:rsidRDefault="00003732" w:rsidP="0000373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1</w:t>
            </w:r>
          </w:p>
        </w:tc>
        <w:tc>
          <w:tcPr>
            <w:tcW w:w="1611" w:type="pct"/>
            <w:tcBorders>
              <w:top w:val="nil"/>
              <w:left w:val="nil"/>
              <w:bottom w:val="single" w:sz="4" w:space="0" w:color="auto"/>
              <w:right w:val="single" w:sz="4" w:space="0" w:color="auto"/>
            </w:tcBorders>
            <w:shd w:val="clear" w:color="auto" w:fill="auto"/>
            <w:vAlign w:val="center"/>
            <w:hideMark/>
          </w:tcPr>
          <w:p w14:paraId="50C74CD9" w14:textId="77777777" w:rsidR="00003732" w:rsidRPr="00003732" w:rsidRDefault="00003732" w:rsidP="00003732">
            <w:pPr>
              <w:spacing w:after="0" w:line="240" w:lineRule="auto"/>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Выручка, млн руб.</w:t>
            </w:r>
          </w:p>
        </w:tc>
        <w:tc>
          <w:tcPr>
            <w:tcW w:w="708" w:type="pct"/>
            <w:tcBorders>
              <w:top w:val="single" w:sz="4" w:space="0" w:color="auto"/>
              <w:left w:val="single" w:sz="4" w:space="0" w:color="auto"/>
              <w:bottom w:val="single" w:sz="4" w:space="0" w:color="auto"/>
              <w:right w:val="single" w:sz="4" w:space="0" w:color="auto"/>
            </w:tcBorders>
            <w:shd w:val="clear" w:color="auto" w:fill="auto"/>
            <w:hideMark/>
          </w:tcPr>
          <w:p w14:paraId="08DBF44E" w14:textId="0BC56198" w:rsidR="00003732" w:rsidRPr="0065355E" w:rsidRDefault="00003732" w:rsidP="00003732">
            <w:pPr>
              <w:spacing w:after="0" w:line="240" w:lineRule="auto"/>
              <w:jc w:val="center"/>
              <w:rPr>
                <w:rFonts w:ascii="Times New Roman" w:hAnsi="Times New Roman" w:cs="Times New Roman"/>
                <w:color w:val="000000"/>
              </w:rPr>
            </w:pPr>
            <w:r w:rsidRPr="00280E41">
              <w:rPr>
                <w:rFonts w:ascii="Times New Roman" w:hAnsi="Times New Roman" w:cs="Times New Roman"/>
              </w:rPr>
              <w:t>48 501</w:t>
            </w:r>
          </w:p>
        </w:tc>
        <w:tc>
          <w:tcPr>
            <w:tcW w:w="708" w:type="pct"/>
            <w:tcBorders>
              <w:top w:val="single" w:sz="4" w:space="0" w:color="auto"/>
              <w:left w:val="nil"/>
              <w:bottom w:val="single" w:sz="4" w:space="0" w:color="auto"/>
              <w:right w:val="single" w:sz="4" w:space="0" w:color="auto"/>
            </w:tcBorders>
            <w:shd w:val="clear" w:color="auto" w:fill="auto"/>
            <w:hideMark/>
          </w:tcPr>
          <w:p w14:paraId="79381525" w14:textId="2E3DCE19" w:rsidR="00003732" w:rsidRPr="0065355E" w:rsidRDefault="00003732" w:rsidP="00003732">
            <w:pPr>
              <w:spacing w:after="0" w:line="240" w:lineRule="auto"/>
              <w:jc w:val="center"/>
              <w:rPr>
                <w:rFonts w:ascii="Times New Roman" w:hAnsi="Times New Roman" w:cs="Times New Roman"/>
                <w:color w:val="000000"/>
              </w:rPr>
            </w:pPr>
            <w:r w:rsidRPr="00280E41">
              <w:rPr>
                <w:rFonts w:ascii="Times New Roman" w:hAnsi="Times New Roman" w:cs="Times New Roman"/>
              </w:rPr>
              <w:t>54 371</w:t>
            </w:r>
          </w:p>
        </w:tc>
        <w:tc>
          <w:tcPr>
            <w:tcW w:w="956" w:type="pct"/>
            <w:tcBorders>
              <w:top w:val="single" w:sz="4" w:space="0" w:color="auto"/>
              <w:left w:val="nil"/>
              <w:bottom w:val="single" w:sz="4" w:space="0" w:color="auto"/>
              <w:right w:val="single" w:sz="4" w:space="0" w:color="auto"/>
            </w:tcBorders>
            <w:shd w:val="clear" w:color="auto" w:fill="auto"/>
            <w:hideMark/>
          </w:tcPr>
          <w:p w14:paraId="77903136" w14:textId="141872AC" w:rsidR="00003732" w:rsidRPr="0065355E" w:rsidRDefault="00003732" w:rsidP="00003732">
            <w:pPr>
              <w:spacing w:after="0" w:line="240" w:lineRule="auto"/>
              <w:jc w:val="center"/>
              <w:rPr>
                <w:rFonts w:ascii="Times New Roman" w:hAnsi="Times New Roman" w:cs="Times New Roman"/>
                <w:color w:val="000000"/>
              </w:rPr>
            </w:pPr>
            <w:r w:rsidRPr="00280E41">
              <w:rPr>
                <w:rFonts w:ascii="Times New Roman" w:hAnsi="Times New Roman" w:cs="Times New Roman"/>
              </w:rPr>
              <w:t>5 870</w:t>
            </w:r>
          </w:p>
        </w:tc>
        <w:tc>
          <w:tcPr>
            <w:tcW w:w="707" w:type="pct"/>
            <w:tcBorders>
              <w:top w:val="single" w:sz="4" w:space="0" w:color="auto"/>
              <w:left w:val="nil"/>
              <w:bottom w:val="single" w:sz="4" w:space="0" w:color="auto"/>
              <w:right w:val="single" w:sz="4" w:space="0" w:color="auto"/>
            </w:tcBorders>
            <w:shd w:val="clear" w:color="auto" w:fill="auto"/>
            <w:hideMark/>
          </w:tcPr>
          <w:p w14:paraId="71BCDFB9" w14:textId="08F3DEF2" w:rsidR="00003732" w:rsidRPr="0065355E" w:rsidRDefault="00003732" w:rsidP="00003732">
            <w:pPr>
              <w:spacing w:after="0" w:line="240" w:lineRule="auto"/>
              <w:jc w:val="center"/>
              <w:rPr>
                <w:rFonts w:ascii="Times New Roman" w:hAnsi="Times New Roman" w:cs="Times New Roman"/>
                <w:color w:val="000000"/>
              </w:rPr>
            </w:pPr>
            <w:r w:rsidRPr="00280E41">
              <w:rPr>
                <w:rFonts w:ascii="Times New Roman" w:hAnsi="Times New Roman" w:cs="Times New Roman"/>
              </w:rPr>
              <w:t>12,1%</w:t>
            </w:r>
          </w:p>
        </w:tc>
      </w:tr>
      <w:tr w:rsidR="00003732" w:rsidRPr="00003732" w14:paraId="67C78239" w14:textId="77777777" w:rsidTr="00280E41">
        <w:trPr>
          <w:trHeight w:val="1547"/>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200FFF24" w14:textId="77777777" w:rsidR="00003732" w:rsidRPr="00003732" w:rsidRDefault="00003732" w:rsidP="0000373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2</w:t>
            </w:r>
          </w:p>
        </w:tc>
        <w:tc>
          <w:tcPr>
            <w:tcW w:w="1611" w:type="pct"/>
            <w:tcBorders>
              <w:top w:val="nil"/>
              <w:left w:val="nil"/>
              <w:bottom w:val="single" w:sz="4" w:space="0" w:color="auto"/>
              <w:right w:val="single" w:sz="4" w:space="0" w:color="auto"/>
            </w:tcBorders>
            <w:shd w:val="clear" w:color="auto" w:fill="auto"/>
            <w:vAlign w:val="center"/>
            <w:hideMark/>
          </w:tcPr>
          <w:p w14:paraId="20BBBFC1" w14:textId="77777777" w:rsidR="00003732" w:rsidRPr="00003732" w:rsidRDefault="00003732" w:rsidP="00003732">
            <w:pPr>
              <w:spacing w:after="0" w:line="240" w:lineRule="auto"/>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Прибыль до вычета расходов по выплате процентов, налогов, износа основных средств и амортизации нематериальных активов (EBITDA), млн руб.</w:t>
            </w:r>
          </w:p>
        </w:tc>
        <w:tc>
          <w:tcPr>
            <w:tcW w:w="708" w:type="pct"/>
            <w:tcBorders>
              <w:top w:val="nil"/>
              <w:left w:val="nil"/>
              <w:bottom w:val="single" w:sz="4" w:space="0" w:color="auto"/>
              <w:right w:val="single" w:sz="4" w:space="0" w:color="auto"/>
            </w:tcBorders>
            <w:shd w:val="clear" w:color="auto" w:fill="auto"/>
            <w:vAlign w:val="center"/>
            <w:hideMark/>
          </w:tcPr>
          <w:p w14:paraId="5DB80104" w14:textId="0EBC8EB5"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-4 464</w:t>
            </w:r>
          </w:p>
        </w:tc>
        <w:tc>
          <w:tcPr>
            <w:tcW w:w="708" w:type="pct"/>
            <w:tcBorders>
              <w:top w:val="nil"/>
              <w:left w:val="nil"/>
              <w:bottom w:val="single" w:sz="4" w:space="0" w:color="auto"/>
              <w:right w:val="single" w:sz="4" w:space="0" w:color="auto"/>
            </w:tcBorders>
            <w:shd w:val="clear" w:color="auto" w:fill="auto"/>
            <w:vAlign w:val="center"/>
            <w:hideMark/>
          </w:tcPr>
          <w:p w14:paraId="770BCF3D" w14:textId="72BB7058"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-9 549</w:t>
            </w:r>
          </w:p>
        </w:tc>
        <w:tc>
          <w:tcPr>
            <w:tcW w:w="956" w:type="pct"/>
            <w:tcBorders>
              <w:top w:val="nil"/>
              <w:left w:val="nil"/>
              <w:bottom w:val="single" w:sz="4" w:space="0" w:color="auto"/>
              <w:right w:val="single" w:sz="4" w:space="0" w:color="auto"/>
            </w:tcBorders>
            <w:shd w:val="clear" w:color="auto" w:fill="auto"/>
            <w:vAlign w:val="center"/>
            <w:hideMark/>
          </w:tcPr>
          <w:p w14:paraId="1B1A60BB" w14:textId="1BD1E1D2"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-5 085</w:t>
            </w:r>
          </w:p>
        </w:tc>
        <w:tc>
          <w:tcPr>
            <w:tcW w:w="707" w:type="pct"/>
            <w:tcBorders>
              <w:top w:val="nil"/>
              <w:left w:val="nil"/>
              <w:bottom w:val="single" w:sz="4" w:space="0" w:color="auto"/>
              <w:right w:val="single" w:sz="4" w:space="0" w:color="auto"/>
            </w:tcBorders>
            <w:shd w:val="clear" w:color="auto" w:fill="auto"/>
            <w:vAlign w:val="center"/>
            <w:hideMark/>
          </w:tcPr>
          <w:p w14:paraId="5DFDAC4A" w14:textId="5DD106E2"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113,9%</w:t>
            </w:r>
          </w:p>
        </w:tc>
      </w:tr>
      <w:tr w:rsidR="00003732" w:rsidRPr="00003732" w14:paraId="0BEC0C84" w14:textId="77777777" w:rsidTr="00280E41">
        <w:trPr>
          <w:trHeight w:val="690"/>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6BDBC1C3" w14:textId="77777777" w:rsidR="00003732" w:rsidRPr="00003732" w:rsidRDefault="00003732" w:rsidP="0000373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3</w:t>
            </w:r>
          </w:p>
        </w:tc>
        <w:tc>
          <w:tcPr>
            <w:tcW w:w="1611" w:type="pct"/>
            <w:tcBorders>
              <w:top w:val="nil"/>
              <w:left w:val="nil"/>
              <w:bottom w:val="single" w:sz="4" w:space="0" w:color="auto"/>
              <w:right w:val="single" w:sz="4" w:space="0" w:color="auto"/>
            </w:tcBorders>
            <w:shd w:val="clear" w:color="auto" w:fill="auto"/>
            <w:vAlign w:val="center"/>
            <w:hideMark/>
          </w:tcPr>
          <w:p w14:paraId="68A535BF" w14:textId="77777777" w:rsidR="00003732" w:rsidRPr="00003732" w:rsidRDefault="00003732" w:rsidP="00003732">
            <w:pPr>
              <w:spacing w:after="0" w:line="240" w:lineRule="auto"/>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 xml:space="preserve">Рентабельность по EBITDA (EBITDA </w:t>
            </w:r>
            <w:proofErr w:type="spellStart"/>
            <w:r w:rsidRPr="00003732">
              <w:rPr>
                <w:rFonts w:ascii="Times New Roman" w:eastAsia="Times New Roman" w:hAnsi="Times New Roman" w:cs="Times New Roman"/>
                <w:color w:val="000000"/>
                <w:lang w:eastAsia="ru-RU"/>
              </w:rPr>
              <w:t>margin</w:t>
            </w:r>
            <w:proofErr w:type="spellEnd"/>
            <w:r w:rsidRPr="00003732">
              <w:rPr>
                <w:rFonts w:ascii="Times New Roman" w:eastAsia="Times New Roman" w:hAnsi="Times New Roman" w:cs="Times New Roman"/>
                <w:color w:val="000000"/>
                <w:lang w:eastAsia="ru-RU"/>
              </w:rPr>
              <w:t>), %</w:t>
            </w:r>
          </w:p>
        </w:tc>
        <w:tc>
          <w:tcPr>
            <w:tcW w:w="708" w:type="pct"/>
            <w:tcBorders>
              <w:top w:val="nil"/>
              <w:left w:val="nil"/>
              <w:bottom w:val="single" w:sz="4" w:space="0" w:color="auto"/>
              <w:right w:val="single" w:sz="4" w:space="0" w:color="auto"/>
            </w:tcBorders>
            <w:shd w:val="clear" w:color="auto" w:fill="auto"/>
            <w:vAlign w:val="center"/>
            <w:hideMark/>
          </w:tcPr>
          <w:p w14:paraId="250BCD69" w14:textId="370204E3"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-9,20%</w:t>
            </w:r>
          </w:p>
        </w:tc>
        <w:tc>
          <w:tcPr>
            <w:tcW w:w="708" w:type="pct"/>
            <w:tcBorders>
              <w:top w:val="nil"/>
              <w:left w:val="nil"/>
              <w:bottom w:val="single" w:sz="4" w:space="0" w:color="auto"/>
              <w:right w:val="single" w:sz="4" w:space="0" w:color="auto"/>
            </w:tcBorders>
            <w:shd w:val="clear" w:color="auto" w:fill="auto"/>
            <w:vAlign w:val="center"/>
            <w:hideMark/>
          </w:tcPr>
          <w:p w14:paraId="50D3F3A2" w14:textId="63824ACF"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-17,56%</w:t>
            </w:r>
          </w:p>
        </w:tc>
        <w:tc>
          <w:tcPr>
            <w:tcW w:w="956" w:type="pct"/>
            <w:tcBorders>
              <w:top w:val="nil"/>
              <w:left w:val="nil"/>
              <w:bottom w:val="single" w:sz="4" w:space="0" w:color="auto"/>
              <w:right w:val="single" w:sz="4" w:space="0" w:color="auto"/>
            </w:tcBorders>
            <w:shd w:val="clear" w:color="auto" w:fill="auto"/>
            <w:vAlign w:val="center"/>
            <w:hideMark/>
          </w:tcPr>
          <w:p w14:paraId="6E367A6C" w14:textId="187CD8F1"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-8,36%</w:t>
            </w:r>
          </w:p>
        </w:tc>
        <w:tc>
          <w:tcPr>
            <w:tcW w:w="707" w:type="pct"/>
            <w:tcBorders>
              <w:top w:val="nil"/>
              <w:left w:val="nil"/>
              <w:bottom w:val="single" w:sz="4" w:space="0" w:color="auto"/>
              <w:right w:val="single" w:sz="4" w:space="0" w:color="auto"/>
            </w:tcBorders>
            <w:shd w:val="clear" w:color="auto" w:fill="auto"/>
            <w:vAlign w:val="center"/>
            <w:hideMark/>
          </w:tcPr>
          <w:p w14:paraId="3B0362A4" w14:textId="089B650E"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90,82%</w:t>
            </w:r>
          </w:p>
        </w:tc>
      </w:tr>
      <w:tr w:rsidR="00003732" w:rsidRPr="00003732" w14:paraId="79E19452" w14:textId="77777777" w:rsidTr="00280E41">
        <w:trPr>
          <w:trHeight w:val="629"/>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79A8DCBF" w14:textId="77777777" w:rsidR="00003732" w:rsidRPr="00003732" w:rsidRDefault="00003732" w:rsidP="0000373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4</w:t>
            </w:r>
          </w:p>
        </w:tc>
        <w:tc>
          <w:tcPr>
            <w:tcW w:w="1611" w:type="pct"/>
            <w:tcBorders>
              <w:top w:val="nil"/>
              <w:left w:val="nil"/>
              <w:bottom w:val="single" w:sz="4" w:space="0" w:color="auto"/>
              <w:right w:val="single" w:sz="4" w:space="0" w:color="auto"/>
            </w:tcBorders>
            <w:shd w:val="clear" w:color="auto" w:fill="auto"/>
            <w:vAlign w:val="center"/>
            <w:hideMark/>
          </w:tcPr>
          <w:p w14:paraId="5E297F73" w14:textId="77777777" w:rsidR="00003732" w:rsidRPr="00003732" w:rsidRDefault="00003732" w:rsidP="00003732">
            <w:pPr>
              <w:spacing w:after="0" w:line="240" w:lineRule="auto"/>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Чистая прибыль (убыток), млн руб.</w:t>
            </w:r>
          </w:p>
        </w:tc>
        <w:tc>
          <w:tcPr>
            <w:tcW w:w="708" w:type="pct"/>
            <w:tcBorders>
              <w:top w:val="nil"/>
              <w:left w:val="nil"/>
              <w:bottom w:val="single" w:sz="4" w:space="0" w:color="auto"/>
              <w:right w:val="single" w:sz="4" w:space="0" w:color="auto"/>
            </w:tcBorders>
            <w:shd w:val="clear" w:color="auto" w:fill="auto"/>
            <w:vAlign w:val="center"/>
            <w:hideMark/>
          </w:tcPr>
          <w:p w14:paraId="790B468D" w14:textId="4C8072D9"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-11 074</w:t>
            </w:r>
          </w:p>
        </w:tc>
        <w:tc>
          <w:tcPr>
            <w:tcW w:w="708" w:type="pct"/>
            <w:tcBorders>
              <w:top w:val="nil"/>
              <w:left w:val="nil"/>
              <w:bottom w:val="single" w:sz="4" w:space="0" w:color="auto"/>
              <w:right w:val="single" w:sz="4" w:space="0" w:color="auto"/>
            </w:tcBorders>
            <w:shd w:val="clear" w:color="auto" w:fill="auto"/>
            <w:vAlign w:val="center"/>
            <w:hideMark/>
          </w:tcPr>
          <w:p w14:paraId="409E7F04" w14:textId="76C2C17A"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-15 731</w:t>
            </w:r>
          </w:p>
        </w:tc>
        <w:tc>
          <w:tcPr>
            <w:tcW w:w="956" w:type="pct"/>
            <w:tcBorders>
              <w:top w:val="nil"/>
              <w:left w:val="nil"/>
              <w:bottom w:val="single" w:sz="4" w:space="0" w:color="auto"/>
              <w:right w:val="single" w:sz="4" w:space="0" w:color="auto"/>
            </w:tcBorders>
            <w:shd w:val="clear" w:color="auto" w:fill="auto"/>
            <w:vAlign w:val="center"/>
            <w:hideMark/>
          </w:tcPr>
          <w:p w14:paraId="1B7B9698" w14:textId="28854C93"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-4 657</w:t>
            </w:r>
          </w:p>
        </w:tc>
        <w:tc>
          <w:tcPr>
            <w:tcW w:w="707" w:type="pct"/>
            <w:tcBorders>
              <w:top w:val="nil"/>
              <w:left w:val="nil"/>
              <w:bottom w:val="single" w:sz="4" w:space="0" w:color="auto"/>
              <w:right w:val="single" w:sz="4" w:space="0" w:color="auto"/>
            </w:tcBorders>
            <w:shd w:val="clear" w:color="auto" w:fill="auto"/>
            <w:vAlign w:val="center"/>
            <w:hideMark/>
          </w:tcPr>
          <w:p w14:paraId="6F4D0C66" w14:textId="1CD76292"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42,1%</w:t>
            </w:r>
          </w:p>
        </w:tc>
      </w:tr>
      <w:tr w:rsidR="00003732" w:rsidRPr="00003732" w14:paraId="2E1C3401" w14:textId="77777777" w:rsidTr="00280E41">
        <w:trPr>
          <w:trHeight w:val="766"/>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5E0403F3" w14:textId="77777777" w:rsidR="00003732" w:rsidRPr="00003732" w:rsidRDefault="00003732" w:rsidP="0000373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5</w:t>
            </w:r>
          </w:p>
        </w:tc>
        <w:tc>
          <w:tcPr>
            <w:tcW w:w="1611" w:type="pct"/>
            <w:tcBorders>
              <w:top w:val="nil"/>
              <w:left w:val="nil"/>
              <w:bottom w:val="single" w:sz="4" w:space="0" w:color="auto"/>
              <w:right w:val="single" w:sz="4" w:space="0" w:color="auto"/>
            </w:tcBorders>
            <w:shd w:val="clear" w:color="auto" w:fill="auto"/>
            <w:vAlign w:val="center"/>
            <w:hideMark/>
          </w:tcPr>
          <w:p w14:paraId="5B186C59" w14:textId="77777777" w:rsidR="00003732" w:rsidRPr="00003732" w:rsidRDefault="00003732" w:rsidP="00003732">
            <w:pPr>
              <w:spacing w:after="0" w:line="240" w:lineRule="auto"/>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Чистые денежные средства, полученные от операционной деятельности, млн руб.</w:t>
            </w:r>
          </w:p>
        </w:tc>
        <w:tc>
          <w:tcPr>
            <w:tcW w:w="708" w:type="pct"/>
            <w:tcBorders>
              <w:top w:val="nil"/>
              <w:left w:val="nil"/>
              <w:bottom w:val="single" w:sz="4" w:space="0" w:color="auto"/>
              <w:right w:val="single" w:sz="4" w:space="0" w:color="auto"/>
            </w:tcBorders>
            <w:shd w:val="clear" w:color="auto" w:fill="auto"/>
            <w:vAlign w:val="center"/>
            <w:hideMark/>
          </w:tcPr>
          <w:p w14:paraId="530181D3" w14:textId="0DED333D"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-19 986</w:t>
            </w:r>
          </w:p>
        </w:tc>
        <w:tc>
          <w:tcPr>
            <w:tcW w:w="708" w:type="pct"/>
            <w:tcBorders>
              <w:top w:val="nil"/>
              <w:left w:val="nil"/>
              <w:bottom w:val="single" w:sz="4" w:space="0" w:color="auto"/>
              <w:right w:val="single" w:sz="4" w:space="0" w:color="auto"/>
            </w:tcBorders>
            <w:shd w:val="clear" w:color="auto" w:fill="auto"/>
            <w:vAlign w:val="center"/>
            <w:hideMark/>
          </w:tcPr>
          <w:p w14:paraId="7BDE6047" w14:textId="5FD3677A"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-9 823</w:t>
            </w:r>
          </w:p>
        </w:tc>
        <w:tc>
          <w:tcPr>
            <w:tcW w:w="956" w:type="pct"/>
            <w:tcBorders>
              <w:top w:val="nil"/>
              <w:left w:val="nil"/>
              <w:bottom w:val="single" w:sz="4" w:space="0" w:color="auto"/>
              <w:right w:val="single" w:sz="4" w:space="0" w:color="auto"/>
            </w:tcBorders>
            <w:shd w:val="clear" w:color="auto" w:fill="auto"/>
            <w:vAlign w:val="center"/>
            <w:hideMark/>
          </w:tcPr>
          <w:p w14:paraId="1D2081D3" w14:textId="4C3595A0"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10 163</w:t>
            </w:r>
          </w:p>
        </w:tc>
        <w:tc>
          <w:tcPr>
            <w:tcW w:w="707" w:type="pct"/>
            <w:tcBorders>
              <w:top w:val="nil"/>
              <w:left w:val="nil"/>
              <w:bottom w:val="single" w:sz="4" w:space="0" w:color="auto"/>
              <w:right w:val="single" w:sz="4" w:space="0" w:color="auto"/>
            </w:tcBorders>
            <w:shd w:val="clear" w:color="auto" w:fill="auto"/>
            <w:vAlign w:val="center"/>
            <w:hideMark/>
          </w:tcPr>
          <w:p w14:paraId="03214337" w14:textId="3EBA00F4"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-50,9%</w:t>
            </w:r>
          </w:p>
        </w:tc>
      </w:tr>
      <w:tr w:rsidR="00003732" w:rsidRPr="00003732" w14:paraId="1B090E47" w14:textId="77777777" w:rsidTr="00280E41">
        <w:trPr>
          <w:trHeight w:val="1260"/>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0B03C57D" w14:textId="77777777" w:rsidR="00003732" w:rsidRPr="00003732" w:rsidRDefault="00003732" w:rsidP="0000373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6</w:t>
            </w:r>
          </w:p>
        </w:tc>
        <w:tc>
          <w:tcPr>
            <w:tcW w:w="1611" w:type="pct"/>
            <w:tcBorders>
              <w:top w:val="nil"/>
              <w:left w:val="nil"/>
              <w:bottom w:val="single" w:sz="4" w:space="0" w:color="auto"/>
              <w:right w:val="single" w:sz="4" w:space="0" w:color="auto"/>
            </w:tcBorders>
            <w:shd w:val="clear" w:color="auto" w:fill="auto"/>
            <w:vAlign w:val="center"/>
            <w:hideMark/>
          </w:tcPr>
          <w:p w14:paraId="2ABBFC97" w14:textId="77777777" w:rsidR="00003732" w:rsidRPr="00003732" w:rsidRDefault="00003732" w:rsidP="00003732">
            <w:pPr>
              <w:spacing w:after="0" w:line="240" w:lineRule="auto"/>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Расходы на приобретение основных средств и нематериальных активов (капитальные затраты), млн руб.</w:t>
            </w:r>
          </w:p>
        </w:tc>
        <w:tc>
          <w:tcPr>
            <w:tcW w:w="708" w:type="pct"/>
            <w:tcBorders>
              <w:top w:val="nil"/>
              <w:left w:val="nil"/>
              <w:bottom w:val="single" w:sz="4" w:space="0" w:color="auto"/>
              <w:right w:val="single" w:sz="4" w:space="0" w:color="auto"/>
            </w:tcBorders>
            <w:shd w:val="clear" w:color="auto" w:fill="auto"/>
            <w:vAlign w:val="center"/>
            <w:hideMark/>
          </w:tcPr>
          <w:p w14:paraId="08D5FED5" w14:textId="00C364B7"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-3 825</w:t>
            </w:r>
          </w:p>
        </w:tc>
        <w:tc>
          <w:tcPr>
            <w:tcW w:w="708" w:type="pct"/>
            <w:tcBorders>
              <w:top w:val="nil"/>
              <w:left w:val="nil"/>
              <w:bottom w:val="single" w:sz="4" w:space="0" w:color="auto"/>
              <w:right w:val="single" w:sz="4" w:space="0" w:color="auto"/>
            </w:tcBorders>
            <w:shd w:val="clear" w:color="auto" w:fill="auto"/>
            <w:vAlign w:val="center"/>
            <w:hideMark/>
          </w:tcPr>
          <w:p w14:paraId="149DD9EB" w14:textId="62FB6C50"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-6 238</w:t>
            </w:r>
          </w:p>
        </w:tc>
        <w:tc>
          <w:tcPr>
            <w:tcW w:w="956" w:type="pct"/>
            <w:tcBorders>
              <w:top w:val="nil"/>
              <w:left w:val="nil"/>
              <w:bottom w:val="single" w:sz="4" w:space="0" w:color="auto"/>
              <w:right w:val="single" w:sz="4" w:space="0" w:color="auto"/>
            </w:tcBorders>
            <w:shd w:val="clear" w:color="auto" w:fill="auto"/>
            <w:vAlign w:val="center"/>
            <w:hideMark/>
          </w:tcPr>
          <w:p w14:paraId="06BDCA1E" w14:textId="62771CDE"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-2 413</w:t>
            </w:r>
          </w:p>
        </w:tc>
        <w:tc>
          <w:tcPr>
            <w:tcW w:w="707" w:type="pct"/>
            <w:tcBorders>
              <w:top w:val="nil"/>
              <w:left w:val="nil"/>
              <w:bottom w:val="single" w:sz="4" w:space="0" w:color="auto"/>
              <w:right w:val="single" w:sz="4" w:space="0" w:color="auto"/>
            </w:tcBorders>
            <w:shd w:val="clear" w:color="auto" w:fill="auto"/>
            <w:vAlign w:val="center"/>
            <w:hideMark/>
          </w:tcPr>
          <w:p w14:paraId="39FF87C9" w14:textId="0E9B53DB"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63,1%</w:t>
            </w:r>
          </w:p>
        </w:tc>
      </w:tr>
      <w:tr w:rsidR="00003732" w:rsidRPr="00003732" w14:paraId="456426A2" w14:textId="77777777" w:rsidTr="00280E41">
        <w:trPr>
          <w:trHeight w:val="569"/>
        </w:trPr>
        <w:tc>
          <w:tcPr>
            <w:tcW w:w="310" w:type="pct"/>
            <w:tcBorders>
              <w:top w:val="nil"/>
              <w:left w:val="single" w:sz="4" w:space="0" w:color="auto"/>
              <w:bottom w:val="single" w:sz="4" w:space="0" w:color="auto"/>
              <w:right w:val="single" w:sz="4" w:space="0" w:color="auto"/>
            </w:tcBorders>
            <w:shd w:val="clear" w:color="auto" w:fill="auto"/>
            <w:vAlign w:val="center"/>
            <w:hideMark/>
          </w:tcPr>
          <w:p w14:paraId="45756E9E" w14:textId="77777777" w:rsidR="00003732" w:rsidRPr="00003732" w:rsidRDefault="00003732" w:rsidP="0000373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7</w:t>
            </w:r>
          </w:p>
        </w:tc>
        <w:tc>
          <w:tcPr>
            <w:tcW w:w="1611" w:type="pct"/>
            <w:tcBorders>
              <w:top w:val="nil"/>
              <w:left w:val="nil"/>
              <w:bottom w:val="single" w:sz="4" w:space="0" w:color="auto"/>
              <w:right w:val="single" w:sz="4" w:space="0" w:color="auto"/>
            </w:tcBorders>
            <w:shd w:val="clear" w:color="auto" w:fill="auto"/>
            <w:vAlign w:val="center"/>
            <w:hideMark/>
          </w:tcPr>
          <w:p w14:paraId="45217F69" w14:textId="77777777" w:rsidR="00003732" w:rsidRPr="00003732" w:rsidRDefault="00003732" w:rsidP="00003732">
            <w:pPr>
              <w:spacing w:after="0" w:line="240" w:lineRule="auto"/>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Свободный денежный поток, млн руб.</w:t>
            </w:r>
          </w:p>
        </w:tc>
        <w:tc>
          <w:tcPr>
            <w:tcW w:w="708" w:type="pct"/>
            <w:tcBorders>
              <w:top w:val="nil"/>
              <w:left w:val="nil"/>
              <w:bottom w:val="single" w:sz="4" w:space="0" w:color="auto"/>
              <w:right w:val="single" w:sz="4" w:space="0" w:color="auto"/>
            </w:tcBorders>
            <w:shd w:val="clear" w:color="auto" w:fill="auto"/>
            <w:vAlign w:val="center"/>
            <w:hideMark/>
          </w:tcPr>
          <w:p w14:paraId="3121BB15" w14:textId="77ECBEEA"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-23 294</w:t>
            </w:r>
          </w:p>
        </w:tc>
        <w:tc>
          <w:tcPr>
            <w:tcW w:w="708" w:type="pct"/>
            <w:tcBorders>
              <w:top w:val="nil"/>
              <w:left w:val="nil"/>
              <w:bottom w:val="single" w:sz="4" w:space="0" w:color="auto"/>
              <w:right w:val="single" w:sz="4" w:space="0" w:color="auto"/>
            </w:tcBorders>
            <w:shd w:val="clear" w:color="auto" w:fill="auto"/>
            <w:vAlign w:val="center"/>
            <w:hideMark/>
          </w:tcPr>
          <w:p w14:paraId="7612E998" w14:textId="5065065A"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-15 121</w:t>
            </w:r>
          </w:p>
        </w:tc>
        <w:tc>
          <w:tcPr>
            <w:tcW w:w="956" w:type="pct"/>
            <w:tcBorders>
              <w:top w:val="nil"/>
              <w:left w:val="nil"/>
              <w:bottom w:val="single" w:sz="4" w:space="0" w:color="auto"/>
              <w:right w:val="single" w:sz="4" w:space="0" w:color="auto"/>
            </w:tcBorders>
            <w:shd w:val="clear" w:color="auto" w:fill="auto"/>
            <w:vAlign w:val="center"/>
            <w:hideMark/>
          </w:tcPr>
          <w:p w14:paraId="4E986BAC" w14:textId="4EB18189"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8 173</w:t>
            </w:r>
          </w:p>
        </w:tc>
        <w:tc>
          <w:tcPr>
            <w:tcW w:w="707" w:type="pct"/>
            <w:tcBorders>
              <w:top w:val="nil"/>
              <w:left w:val="nil"/>
              <w:bottom w:val="single" w:sz="4" w:space="0" w:color="auto"/>
              <w:right w:val="single" w:sz="4" w:space="0" w:color="auto"/>
            </w:tcBorders>
            <w:shd w:val="clear" w:color="auto" w:fill="auto"/>
            <w:vAlign w:val="center"/>
            <w:hideMark/>
          </w:tcPr>
          <w:p w14:paraId="48677E46" w14:textId="0AC3529E"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-35,1%</w:t>
            </w:r>
          </w:p>
        </w:tc>
      </w:tr>
      <w:tr w:rsidR="00003732" w:rsidRPr="00003732" w14:paraId="46564E74" w14:textId="77777777" w:rsidTr="00280E41">
        <w:trPr>
          <w:trHeight w:val="407"/>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B0193" w14:textId="77777777" w:rsidR="00003732" w:rsidRPr="00003732" w:rsidRDefault="00003732" w:rsidP="0000373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8</w:t>
            </w:r>
          </w:p>
        </w:tc>
        <w:tc>
          <w:tcPr>
            <w:tcW w:w="1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E82D62" w14:textId="77777777" w:rsidR="00003732" w:rsidRPr="00003732" w:rsidRDefault="00003732" w:rsidP="00003732">
            <w:pPr>
              <w:spacing w:after="0" w:line="240" w:lineRule="auto"/>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Чистый долг, млн руб.</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21DF4B" w14:textId="024535D1"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-3 558</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802028" w14:textId="342E522B"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-2 889</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5E6530" w14:textId="7012FAC9"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669</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5CC74B" w14:textId="232BE696" w:rsidR="00003732" w:rsidRPr="000C14BE" w:rsidRDefault="00003732" w:rsidP="00003732">
            <w:pPr>
              <w:spacing w:after="0" w:line="240" w:lineRule="auto"/>
              <w:jc w:val="center"/>
              <w:rPr>
                <w:rFonts w:ascii="Times New Roman" w:hAnsi="Times New Roman" w:cs="Times New Roman"/>
                <w:color w:val="000000"/>
              </w:rPr>
            </w:pPr>
            <w:r w:rsidRPr="000C14BE">
              <w:rPr>
                <w:rFonts w:ascii="Times New Roman" w:eastAsia="Times New Roman" w:hAnsi="Times New Roman" w:cs="Times New Roman"/>
                <w:color w:val="000000"/>
                <w:szCs w:val="24"/>
                <w:lang w:eastAsia="ru-RU"/>
              </w:rPr>
              <w:t>-18,8%</w:t>
            </w:r>
          </w:p>
        </w:tc>
      </w:tr>
      <w:tr w:rsidR="00003732" w:rsidRPr="00003732" w14:paraId="0CE0E0BB" w14:textId="77777777" w:rsidTr="00280E41">
        <w:trPr>
          <w:trHeight w:val="835"/>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0C998B" w14:textId="77777777" w:rsidR="00003732" w:rsidRPr="00003732" w:rsidRDefault="00003732" w:rsidP="00003732">
            <w:pPr>
              <w:spacing w:after="0" w:line="240" w:lineRule="auto"/>
              <w:jc w:val="center"/>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9</w:t>
            </w:r>
          </w:p>
        </w:tc>
        <w:tc>
          <w:tcPr>
            <w:tcW w:w="1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6B6ECC" w14:textId="77777777" w:rsidR="00003732" w:rsidRPr="00003732" w:rsidRDefault="00003732" w:rsidP="00003732">
            <w:pPr>
              <w:spacing w:after="0" w:line="240" w:lineRule="auto"/>
              <w:rPr>
                <w:rFonts w:ascii="Times New Roman" w:eastAsia="Times New Roman" w:hAnsi="Times New Roman" w:cs="Times New Roman"/>
                <w:color w:val="000000"/>
                <w:lang w:eastAsia="ru-RU"/>
              </w:rPr>
            </w:pPr>
            <w:r w:rsidRPr="00003732">
              <w:rPr>
                <w:rFonts w:ascii="Times New Roman" w:eastAsia="Times New Roman" w:hAnsi="Times New Roman" w:cs="Times New Roman"/>
                <w:color w:val="000000"/>
                <w:lang w:eastAsia="ru-RU"/>
              </w:rPr>
              <w:t>Отношение чистого долга к EBITDA за предыдущие 12 месяцев</w:t>
            </w:r>
          </w:p>
        </w:tc>
        <w:tc>
          <w:tcPr>
            <w:tcW w:w="708" w:type="pct"/>
            <w:tcBorders>
              <w:top w:val="single" w:sz="4" w:space="0" w:color="auto"/>
              <w:left w:val="single" w:sz="4" w:space="0" w:color="auto"/>
              <w:bottom w:val="single" w:sz="4" w:space="0" w:color="auto"/>
              <w:right w:val="single" w:sz="4" w:space="0" w:color="auto"/>
            </w:tcBorders>
            <w:shd w:val="clear" w:color="auto" w:fill="auto"/>
            <w:hideMark/>
          </w:tcPr>
          <w:p w14:paraId="328640FB" w14:textId="6639BBD1" w:rsidR="00003732" w:rsidRPr="0065355E" w:rsidRDefault="00003732" w:rsidP="00003732">
            <w:pPr>
              <w:spacing w:after="0" w:line="240" w:lineRule="auto"/>
              <w:jc w:val="center"/>
              <w:rPr>
                <w:rFonts w:ascii="Times New Roman" w:hAnsi="Times New Roman" w:cs="Times New Roman"/>
                <w:color w:val="000000"/>
              </w:rPr>
            </w:pPr>
            <w:r w:rsidRPr="00280E41">
              <w:rPr>
                <w:rFonts w:ascii="Times New Roman" w:hAnsi="Times New Roman" w:cs="Times New Roman"/>
              </w:rPr>
              <w:t>0,80</w:t>
            </w:r>
          </w:p>
        </w:tc>
        <w:tc>
          <w:tcPr>
            <w:tcW w:w="708" w:type="pct"/>
            <w:tcBorders>
              <w:top w:val="single" w:sz="4" w:space="0" w:color="auto"/>
              <w:left w:val="single" w:sz="4" w:space="0" w:color="auto"/>
              <w:bottom w:val="single" w:sz="4" w:space="0" w:color="auto"/>
              <w:right w:val="single" w:sz="4" w:space="0" w:color="auto"/>
            </w:tcBorders>
            <w:shd w:val="clear" w:color="auto" w:fill="auto"/>
            <w:hideMark/>
          </w:tcPr>
          <w:p w14:paraId="6377B1DA" w14:textId="4FE72B06" w:rsidR="00003732" w:rsidRPr="0065355E" w:rsidRDefault="00003732" w:rsidP="00003732">
            <w:pPr>
              <w:spacing w:after="0" w:line="240" w:lineRule="auto"/>
              <w:jc w:val="center"/>
              <w:rPr>
                <w:rFonts w:ascii="Times New Roman" w:hAnsi="Times New Roman" w:cs="Times New Roman"/>
                <w:color w:val="000000"/>
              </w:rPr>
            </w:pPr>
            <w:r w:rsidRPr="00280E41">
              <w:rPr>
                <w:rFonts w:ascii="Times New Roman" w:hAnsi="Times New Roman" w:cs="Times New Roman"/>
              </w:rPr>
              <w:t>0,30</w:t>
            </w:r>
          </w:p>
        </w:tc>
        <w:tc>
          <w:tcPr>
            <w:tcW w:w="956" w:type="pct"/>
            <w:tcBorders>
              <w:top w:val="single" w:sz="4" w:space="0" w:color="auto"/>
              <w:left w:val="single" w:sz="4" w:space="0" w:color="auto"/>
              <w:bottom w:val="single" w:sz="4" w:space="0" w:color="auto"/>
              <w:right w:val="single" w:sz="4" w:space="0" w:color="auto"/>
            </w:tcBorders>
            <w:shd w:val="clear" w:color="auto" w:fill="auto"/>
            <w:hideMark/>
          </w:tcPr>
          <w:p w14:paraId="01EEDBC7" w14:textId="726A66CF" w:rsidR="00003732" w:rsidRPr="0065355E" w:rsidRDefault="00003732" w:rsidP="00003732">
            <w:pPr>
              <w:spacing w:after="0" w:line="240" w:lineRule="auto"/>
              <w:jc w:val="center"/>
              <w:rPr>
                <w:rFonts w:ascii="Times New Roman" w:hAnsi="Times New Roman" w:cs="Times New Roman"/>
                <w:color w:val="000000"/>
              </w:rPr>
            </w:pPr>
            <w:r w:rsidRPr="00280E41">
              <w:rPr>
                <w:rFonts w:ascii="Times New Roman" w:hAnsi="Times New Roman" w:cs="Times New Roman"/>
              </w:rPr>
              <w:t>-0,49</w:t>
            </w:r>
          </w:p>
        </w:tc>
        <w:tc>
          <w:tcPr>
            <w:tcW w:w="707" w:type="pct"/>
            <w:tcBorders>
              <w:top w:val="single" w:sz="4" w:space="0" w:color="auto"/>
              <w:left w:val="single" w:sz="4" w:space="0" w:color="auto"/>
              <w:bottom w:val="single" w:sz="4" w:space="0" w:color="auto"/>
              <w:right w:val="single" w:sz="4" w:space="0" w:color="auto"/>
            </w:tcBorders>
            <w:shd w:val="clear" w:color="auto" w:fill="auto"/>
            <w:hideMark/>
          </w:tcPr>
          <w:p w14:paraId="43722421" w14:textId="76F70709" w:rsidR="00003732" w:rsidRPr="0065355E" w:rsidRDefault="00003732" w:rsidP="00003732">
            <w:pPr>
              <w:spacing w:after="0" w:line="240" w:lineRule="auto"/>
              <w:jc w:val="center"/>
              <w:rPr>
                <w:rFonts w:ascii="Times New Roman" w:hAnsi="Times New Roman" w:cs="Times New Roman"/>
                <w:color w:val="000000"/>
              </w:rPr>
            </w:pPr>
            <w:r w:rsidRPr="00280E41">
              <w:rPr>
                <w:rFonts w:ascii="Times New Roman" w:hAnsi="Times New Roman" w:cs="Times New Roman"/>
              </w:rPr>
              <w:t>-62,0%</w:t>
            </w:r>
          </w:p>
        </w:tc>
      </w:tr>
      <w:tr w:rsidR="000F4422" w:rsidRPr="007E4338" w14:paraId="4A13804B" w14:textId="77777777" w:rsidTr="00280E41">
        <w:trPr>
          <w:trHeight w:val="563"/>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14:paraId="2A1A2F24" w14:textId="09CB3DFB" w:rsidR="000F4422" w:rsidRPr="007E4338" w:rsidRDefault="007E4338" w:rsidP="000F4422">
            <w:pPr>
              <w:spacing w:after="0" w:line="240" w:lineRule="auto"/>
              <w:jc w:val="center"/>
              <w:outlineLvl w:val="0"/>
              <w:rPr>
                <w:rFonts w:ascii="Times New Roman" w:eastAsia="Times New Roman" w:hAnsi="Times New Roman" w:cs="Times New Roman"/>
                <w:color w:val="000000"/>
                <w:lang w:eastAsia="ru-RU"/>
              </w:rPr>
            </w:pPr>
            <w:bookmarkStart w:id="14" w:name="_Toc195099529"/>
            <w:r w:rsidRPr="007E4338">
              <w:rPr>
                <w:rFonts w:ascii="Times New Roman" w:eastAsia="Times New Roman" w:hAnsi="Times New Roman" w:cs="Times New Roman"/>
                <w:color w:val="000000"/>
                <w:lang w:eastAsia="ru-RU"/>
              </w:rPr>
              <w:t>10</w:t>
            </w:r>
            <w:bookmarkEnd w:id="14"/>
          </w:p>
        </w:tc>
        <w:tc>
          <w:tcPr>
            <w:tcW w:w="1611" w:type="pct"/>
            <w:tcBorders>
              <w:top w:val="single" w:sz="4" w:space="0" w:color="auto"/>
              <w:left w:val="single" w:sz="4" w:space="0" w:color="auto"/>
              <w:bottom w:val="single" w:sz="4" w:space="0" w:color="auto"/>
              <w:right w:val="single" w:sz="4" w:space="0" w:color="auto"/>
            </w:tcBorders>
            <w:shd w:val="clear" w:color="auto" w:fill="auto"/>
            <w:vAlign w:val="center"/>
          </w:tcPr>
          <w:p w14:paraId="498F3D50" w14:textId="10D02448" w:rsidR="000F4422" w:rsidRPr="007E4338" w:rsidRDefault="007E4338" w:rsidP="00690AAD">
            <w:pPr>
              <w:spacing w:after="0" w:line="240" w:lineRule="auto"/>
              <w:rPr>
                <w:rFonts w:ascii="Times New Roman" w:eastAsia="Times New Roman" w:hAnsi="Times New Roman" w:cs="Times New Roman"/>
                <w:color w:val="000000"/>
                <w:lang w:eastAsia="ru-RU"/>
              </w:rPr>
            </w:pPr>
            <w:r w:rsidRPr="007E4338">
              <w:rPr>
                <w:rFonts w:ascii="Times New Roman" w:eastAsia="Times New Roman" w:hAnsi="Times New Roman" w:cs="Times New Roman"/>
                <w:color w:val="000000"/>
                <w:lang w:eastAsia="ru-RU"/>
              </w:rPr>
              <w:t>Рентабельность капитала (ROE), %</w:t>
            </w:r>
            <w:r w:rsidRPr="007E4338">
              <w:rPr>
                <w:rFonts w:ascii="Times New Roman" w:eastAsia="Times New Roman" w:hAnsi="Times New Roman" w:cs="Times New Roman"/>
                <w:b/>
                <w:color w:val="000000"/>
                <w:lang w:eastAsia="ru-RU"/>
              </w:rPr>
              <w:t>*</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172FF99C" w14:textId="0682EE92" w:rsidR="000F4422" w:rsidRPr="007E4338" w:rsidRDefault="007E4338" w:rsidP="000F4422">
            <w:pPr>
              <w:spacing w:after="0" w:line="240" w:lineRule="auto"/>
              <w:jc w:val="center"/>
              <w:rPr>
                <w:rFonts w:ascii="Times New Roman" w:hAnsi="Times New Roman" w:cs="Times New Roman"/>
                <w:color w:val="000000"/>
              </w:rPr>
            </w:pPr>
            <w:r w:rsidRPr="007E4338">
              <w:rPr>
                <w:rFonts w:ascii="Times New Roman" w:hAnsi="Times New Roman" w:cs="Times New Roman"/>
                <w:color w:val="000000"/>
              </w:rPr>
              <w:t>-</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26879D74" w14:textId="365DD7F5" w:rsidR="000F4422" w:rsidRPr="007E4338" w:rsidRDefault="007E4338" w:rsidP="000F4422">
            <w:pPr>
              <w:spacing w:after="0" w:line="240" w:lineRule="auto"/>
              <w:jc w:val="center"/>
              <w:rPr>
                <w:rFonts w:ascii="Times New Roman" w:hAnsi="Times New Roman" w:cs="Times New Roman"/>
                <w:color w:val="000000"/>
              </w:rPr>
            </w:pPr>
            <w:r w:rsidRPr="007E4338">
              <w:rPr>
                <w:rFonts w:ascii="Times New Roman" w:hAnsi="Times New Roman" w:cs="Times New Roman"/>
                <w:color w:val="000000"/>
              </w:rPr>
              <w:t>-</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14:paraId="3BB0456E" w14:textId="76C45C07" w:rsidR="000F4422" w:rsidRPr="007E4338" w:rsidRDefault="007E4338" w:rsidP="000F4422">
            <w:pPr>
              <w:spacing w:after="0" w:line="240" w:lineRule="auto"/>
              <w:jc w:val="center"/>
              <w:rPr>
                <w:rFonts w:ascii="Times New Roman" w:hAnsi="Times New Roman" w:cs="Times New Roman"/>
                <w:color w:val="000000"/>
              </w:rPr>
            </w:pPr>
            <w:r w:rsidRPr="007E4338">
              <w:rPr>
                <w:rFonts w:ascii="Times New Roman" w:hAnsi="Times New Roman" w:cs="Times New Roman"/>
                <w:color w:val="000000"/>
              </w:rPr>
              <w:t>-</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74646214" w14:textId="1FEB9DCF" w:rsidR="000F4422" w:rsidRPr="007E4338" w:rsidRDefault="007E4338" w:rsidP="000F4422">
            <w:pPr>
              <w:spacing w:after="0" w:line="240" w:lineRule="auto"/>
              <w:jc w:val="center"/>
              <w:rPr>
                <w:rFonts w:ascii="Times New Roman" w:hAnsi="Times New Roman" w:cs="Times New Roman"/>
                <w:color w:val="000000"/>
              </w:rPr>
            </w:pPr>
            <w:r w:rsidRPr="007E4338">
              <w:rPr>
                <w:rFonts w:ascii="Times New Roman" w:hAnsi="Times New Roman" w:cs="Times New Roman"/>
                <w:color w:val="000000"/>
              </w:rPr>
              <w:t>-</w:t>
            </w:r>
          </w:p>
        </w:tc>
      </w:tr>
    </w:tbl>
    <w:p w14:paraId="1EB76747" w14:textId="504FC041" w:rsidR="000F4422" w:rsidRDefault="007E4338" w:rsidP="00483E1F">
      <w:pPr>
        <w:spacing w:after="0" w:line="240" w:lineRule="auto"/>
        <w:ind w:firstLine="567"/>
        <w:jc w:val="both"/>
        <w:rPr>
          <w:rFonts w:ascii="Times New Roman" w:eastAsia="Times New Roman" w:hAnsi="Times New Roman" w:cs="Times New Roman"/>
          <w:b/>
          <w:bCs/>
          <w:i/>
          <w:highlight w:val="yellow"/>
          <w:lang w:eastAsia="ru-RU"/>
        </w:rPr>
      </w:pPr>
      <w:r w:rsidRPr="007E4338">
        <w:rPr>
          <w:rFonts w:ascii="Times New Roman" w:eastAsia="Times New Roman" w:hAnsi="Times New Roman" w:cs="Times New Roman"/>
          <w:b/>
          <w:bCs/>
          <w:i/>
          <w:lang w:eastAsia="ru-RU"/>
        </w:rPr>
        <w:t>*</w:t>
      </w:r>
      <w:proofErr w:type="gramStart"/>
      <w:r w:rsidRPr="007E4338">
        <w:rPr>
          <w:rFonts w:ascii="Times New Roman" w:eastAsia="Times New Roman" w:hAnsi="Times New Roman" w:cs="Times New Roman"/>
          <w:b/>
          <w:bCs/>
          <w:i/>
          <w:lang w:eastAsia="ru-RU"/>
        </w:rPr>
        <w:t>В</w:t>
      </w:r>
      <w:proofErr w:type="gramEnd"/>
      <w:r w:rsidRPr="007E4338">
        <w:rPr>
          <w:rFonts w:ascii="Times New Roman" w:eastAsia="Times New Roman" w:hAnsi="Times New Roman" w:cs="Times New Roman"/>
          <w:b/>
          <w:bCs/>
          <w:i/>
          <w:lang w:eastAsia="ru-RU"/>
        </w:rPr>
        <w:t xml:space="preserve"> связи с тем, что чистая прибыль и собственный капитал за рассматриваемые периоды принимают отрицательные значения, показатель «Рентабельность капитала (ROE)» не раскрывается, т.к. может привести к некорректной интерпретации значений.</w:t>
      </w:r>
    </w:p>
    <w:p w14:paraId="2692E310" w14:textId="77777777" w:rsidR="007E4338" w:rsidRPr="00690AAD" w:rsidRDefault="007E4338" w:rsidP="00483E1F">
      <w:pPr>
        <w:spacing w:after="0" w:line="240" w:lineRule="auto"/>
        <w:ind w:firstLine="567"/>
        <w:jc w:val="both"/>
        <w:rPr>
          <w:rFonts w:ascii="Times New Roman" w:eastAsia="Times New Roman" w:hAnsi="Times New Roman" w:cs="Times New Roman"/>
          <w:b/>
          <w:bCs/>
          <w:i/>
          <w:highlight w:val="yellow"/>
          <w:lang w:eastAsia="ru-RU"/>
        </w:rPr>
      </w:pPr>
    </w:p>
    <w:p w14:paraId="6E609A90" w14:textId="77777777" w:rsidR="000F4422" w:rsidRPr="00690AAD" w:rsidRDefault="000F4422"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r w:rsidRPr="00690AAD">
        <w:rPr>
          <w:rFonts w:ascii="Times New Roman" w:eastAsia="Calibri" w:hAnsi="Times New Roman" w:cs="Times New Roman"/>
          <w:sz w:val="24"/>
          <w:szCs w:val="24"/>
        </w:rPr>
        <w:t>Приводится анализ динамики изменения приведенных финансовых показателей.</w:t>
      </w:r>
    </w:p>
    <w:p w14:paraId="6819D7D0" w14:textId="148F4351" w:rsidR="000C14BE" w:rsidRDefault="000C14BE" w:rsidP="000F4422">
      <w:pPr>
        <w:spacing w:before="120" w:after="120" w:line="240" w:lineRule="auto"/>
        <w:ind w:firstLine="709"/>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lastRenderedPageBreak/>
        <w:t>Выручка э</w:t>
      </w:r>
      <w:r w:rsidRPr="000C14BE">
        <w:rPr>
          <w:rFonts w:ascii="Times New Roman" w:eastAsia="Times New Roman" w:hAnsi="Times New Roman" w:cs="Times New Roman"/>
          <w:b/>
          <w:bCs/>
          <w:i/>
          <w:lang w:eastAsia="ru-RU"/>
        </w:rPr>
        <w:t>митента за 2024 года увеличилась относительно факта 2023 года на 5</w:t>
      </w:r>
      <w:r>
        <w:rPr>
          <w:rFonts w:ascii="Times New Roman" w:eastAsia="Times New Roman" w:hAnsi="Times New Roman" w:cs="Times New Roman"/>
          <w:b/>
          <w:bCs/>
          <w:i/>
          <w:lang w:eastAsia="ru-RU"/>
        </w:rPr>
        <w:t> </w:t>
      </w:r>
      <w:r w:rsidRPr="000C14BE">
        <w:rPr>
          <w:rFonts w:ascii="Times New Roman" w:eastAsia="Times New Roman" w:hAnsi="Times New Roman" w:cs="Times New Roman"/>
          <w:b/>
          <w:bCs/>
          <w:i/>
          <w:lang w:eastAsia="ru-RU"/>
        </w:rPr>
        <w:t>870</w:t>
      </w:r>
      <w:r>
        <w:rPr>
          <w:rFonts w:ascii="Times New Roman" w:eastAsia="Times New Roman" w:hAnsi="Times New Roman" w:cs="Times New Roman"/>
          <w:b/>
          <w:bCs/>
          <w:i/>
          <w:lang w:eastAsia="ru-RU"/>
        </w:rPr>
        <w:t> </w:t>
      </w:r>
      <w:r w:rsidRPr="000C14BE">
        <w:rPr>
          <w:rFonts w:ascii="Times New Roman" w:eastAsia="Times New Roman" w:hAnsi="Times New Roman" w:cs="Times New Roman"/>
          <w:b/>
          <w:bCs/>
          <w:i/>
          <w:lang w:eastAsia="ru-RU"/>
        </w:rPr>
        <w:t>млн рублей или 12,1%. Рост выручки обусловлен увеличением полезного отпуска электроэнергии на РРЭМ и ростом средней цены продажи.</w:t>
      </w:r>
    </w:p>
    <w:p w14:paraId="2D95D688" w14:textId="77777777" w:rsidR="00A63F69" w:rsidRDefault="00A63F69" w:rsidP="000F4422">
      <w:pPr>
        <w:spacing w:before="120" w:after="120" w:line="240" w:lineRule="auto"/>
        <w:ind w:firstLine="709"/>
        <w:jc w:val="both"/>
        <w:rPr>
          <w:rFonts w:ascii="Times New Roman" w:eastAsia="Times New Roman" w:hAnsi="Times New Roman" w:cs="Times New Roman"/>
          <w:b/>
          <w:bCs/>
          <w:i/>
          <w:lang w:eastAsia="ru-RU"/>
        </w:rPr>
      </w:pPr>
      <w:r w:rsidRPr="00A63F69">
        <w:rPr>
          <w:rFonts w:ascii="Times New Roman" w:eastAsia="Times New Roman" w:hAnsi="Times New Roman" w:cs="Times New Roman"/>
          <w:b/>
          <w:bCs/>
          <w:i/>
          <w:lang w:eastAsia="ru-RU"/>
        </w:rPr>
        <w:t>Значения EBITDA и Рентабельность по EBITDA принимают во всех отчетных периодах отрицательные значения, что обусловлено убыточностью деятельности Эмитента.</w:t>
      </w:r>
    </w:p>
    <w:p w14:paraId="24DBBDA2" w14:textId="77777777" w:rsidR="000C14BE" w:rsidRPr="00280E41" w:rsidRDefault="000C14BE" w:rsidP="000C14BE">
      <w:pPr>
        <w:spacing w:before="120" w:after="120" w:line="240" w:lineRule="auto"/>
        <w:ind w:firstLine="709"/>
        <w:jc w:val="both"/>
        <w:rPr>
          <w:rFonts w:ascii="Times New Roman" w:eastAsia="Times New Roman" w:hAnsi="Times New Roman" w:cs="Times New Roman"/>
          <w:b/>
          <w:bCs/>
          <w:i/>
          <w:lang w:eastAsia="ru-RU"/>
        </w:rPr>
      </w:pPr>
      <w:r w:rsidRPr="00280E41">
        <w:rPr>
          <w:rFonts w:ascii="Times New Roman" w:eastAsia="Times New Roman" w:hAnsi="Times New Roman" w:cs="Times New Roman"/>
          <w:b/>
          <w:bCs/>
          <w:i/>
          <w:lang w:eastAsia="ru-RU"/>
        </w:rPr>
        <w:t>Финансовый результат деятельности отрицателен во всех отчетных периодах. Так, чистый убыток за 2024 год составил 15 731 млн рублей, что на 4 657 млн рублей (42,1%) выше показателя 2023 года. Основными причинами убыточности являются высокий уровень сверхнормативных потерь и низкий уровень поступлений от потребителей розничного рынка электроэнергии.</w:t>
      </w:r>
    </w:p>
    <w:p w14:paraId="3118FBD9" w14:textId="7620DDA1" w:rsidR="000C14BE" w:rsidRPr="00280E41" w:rsidRDefault="000C14BE" w:rsidP="000C14BE">
      <w:pPr>
        <w:spacing w:before="120" w:after="120" w:line="240" w:lineRule="auto"/>
        <w:ind w:firstLine="709"/>
        <w:jc w:val="both"/>
        <w:rPr>
          <w:rFonts w:ascii="Times New Roman" w:eastAsia="Times New Roman" w:hAnsi="Times New Roman" w:cs="Times New Roman"/>
          <w:b/>
          <w:bCs/>
          <w:i/>
          <w:lang w:eastAsia="ru-RU"/>
        </w:rPr>
      </w:pPr>
      <w:r w:rsidRPr="00280E41">
        <w:rPr>
          <w:rFonts w:ascii="Times New Roman" w:eastAsia="Times New Roman" w:hAnsi="Times New Roman" w:cs="Times New Roman"/>
          <w:b/>
          <w:bCs/>
          <w:i/>
          <w:lang w:eastAsia="ru-RU"/>
        </w:rPr>
        <w:t>Чистые денежные средства, полученные от операционной деятельности, принимают отрицательные значения, что компенсируется получением средств финансовой поддержки со стороны мажоритарного акционера эмитента - ПАО «Россети».</w:t>
      </w:r>
    </w:p>
    <w:p w14:paraId="4EAA4440" w14:textId="77777777" w:rsidR="000C14BE" w:rsidRPr="00280E41" w:rsidRDefault="000C14BE" w:rsidP="000C14BE">
      <w:pPr>
        <w:spacing w:before="120" w:after="120" w:line="240" w:lineRule="auto"/>
        <w:ind w:firstLine="709"/>
        <w:jc w:val="both"/>
        <w:rPr>
          <w:rFonts w:ascii="Times New Roman" w:eastAsia="Times New Roman" w:hAnsi="Times New Roman" w:cs="Times New Roman"/>
          <w:b/>
          <w:bCs/>
          <w:i/>
          <w:lang w:eastAsia="ru-RU"/>
        </w:rPr>
      </w:pPr>
      <w:r w:rsidRPr="00280E41">
        <w:rPr>
          <w:rFonts w:ascii="Times New Roman" w:eastAsia="Times New Roman" w:hAnsi="Times New Roman" w:cs="Times New Roman"/>
          <w:b/>
          <w:bCs/>
          <w:i/>
          <w:lang w:eastAsia="ru-RU"/>
        </w:rPr>
        <w:t>Расходы на приобретение основных средств и НМА в рассматриваемом периоде обусловлены необходимостью реализации мероприятий инвестиционной программы.</w:t>
      </w:r>
    </w:p>
    <w:p w14:paraId="75092D41" w14:textId="1FF98B14" w:rsidR="000C14BE" w:rsidRPr="00280E41" w:rsidRDefault="000C14BE" w:rsidP="000C14BE">
      <w:pPr>
        <w:spacing w:before="120" w:after="120" w:line="240" w:lineRule="auto"/>
        <w:ind w:firstLine="709"/>
        <w:jc w:val="both"/>
        <w:rPr>
          <w:rFonts w:ascii="Times New Roman" w:eastAsia="Times New Roman" w:hAnsi="Times New Roman" w:cs="Times New Roman"/>
          <w:b/>
          <w:bCs/>
          <w:i/>
          <w:lang w:eastAsia="ru-RU"/>
        </w:rPr>
      </w:pPr>
      <w:r w:rsidRPr="00280E41">
        <w:rPr>
          <w:rFonts w:ascii="Times New Roman" w:eastAsia="Times New Roman" w:hAnsi="Times New Roman" w:cs="Times New Roman"/>
          <w:b/>
          <w:bCs/>
          <w:i/>
          <w:lang w:eastAsia="ru-RU"/>
        </w:rPr>
        <w:t>Свободный денежный поток принимает отрицательные значения на всём рассматриваемом периоде. Основная причина - отрицательные значения операционного денежного потока и необходимость реализации инвестиционной программы и мероприятий, предусмотренных Планом ра</w:t>
      </w:r>
      <w:r w:rsidRPr="0065355E">
        <w:rPr>
          <w:rFonts w:ascii="Times New Roman" w:eastAsia="Times New Roman" w:hAnsi="Times New Roman" w:cs="Times New Roman"/>
          <w:b/>
          <w:bCs/>
          <w:i/>
          <w:lang w:eastAsia="ru-RU"/>
        </w:rPr>
        <w:t>звития э</w:t>
      </w:r>
      <w:r w:rsidRPr="00280E41">
        <w:rPr>
          <w:rFonts w:ascii="Times New Roman" w:eastAsia="Times New Roman" w:hAnsi="Times New Roman" w:cs="Times New Roman"/>
          <w:b/>
          <w:bCs/>
          <w:i/>
          <w:lang w:eastAsia="ru-RU"/>
        </w:rPr>
        <w:t>митента.</w:t>
      </w:r>
    </w:p>
    <w:p w14:paraId="7C1A06ED" w14:textId="77777777" w:rsidR="000C14BE" w:rsidRPr="00280E41" w:rsidRDefault="000C14BE" w:rsidP="000C14BE">
      <w:pPr>
        <w:spacing w:before="120" w:after="120" w:line="240" w:lineRule="auto"/>
        <w:ind w:firstLine="709"/>
        <w:jc w:val="both"/>
        <w:rPr>
          <w:rFonts w:ascii="Times New Roman" w:eastAsia="Times New Roman" w:hAnsi="Times New Roman" w:cs="Times New Roman"/>
          <w:b/>
          <w:bCs/>
          <w:i/>
          <w:lang w:eastAsia="ru-RU"/>
        </w:rPr>
      </w:pPr>
      <w:r w:rsidRPr="00280E41">
        <w:rPr>
          <w:rFonts w:ascii="Times New Roman" w:eastAsia="Times New Roman" w:hAnsi="Times New Roman" w:cs="Times New Roman"/>
          <w:b/>
          <w:bCs/>
          <w:i/>
          <w:lang w:eastAsia="ru-RU"/>
        </w:rPr>
        <w:t>Показатель чистого долга рассчитан исходя из общего объема заемных средств без учета денежных средств и их эквивалентов. По итогам 2024 года по отношению к 2023 году данный показатель уменьшился на 669 млн рублей (18,8%).</w:t>
      </w:r>
    </w:p>
    <w:p w14:paraId="015859D4" w14:textId="17B2A5B5" w:rsidR="000F4422" w:rsidRPr="00690AAD" w:rsidRDefault="000F4422" w:rsidP="000F4422">
      <w:pPr>
        <w:widowControl w:val="0"/>
        <w:autoSpaceDE w:val="0"/>
        <w:autoSpaceDN w:val="0"/>
        <w:spacing w:after="0" w:line="240" w:lineRule="auto"/>
        <w:jc w:val="both"/>
        <w:outlineLvl w:val="3"/>
        <w:rPr>
          <w:rFonts w:ascii="Times New Roman" w:eastAsia="Times New Roman" w:hAnsi="Times New Roman" w:cs="Times New Roman"/>
          <w:bCs/>
          <w:sz w:val="24"/>
          <w:szCs w:val="20"/>
          <w:lang w:eastAsia="ru-RU"/>
        </w:rPr>
      </w:pPr>
      <w:r w:rsidRPr="00690AAD">
        <w:rPr>
          <w:rFonts w:ascii="Times New Roman" w:eastAsia="Times New Roman" w:hAnsi="Times New Roman" w:cs="Times New Roman"/>
          <w:bCs/>
          <w:sz w:val="24"/>
          <w:szCs w:val="20"/>
          <w:lang w:eastAsia="ru-RU"/>
        </w:rPr>
        <w:t>Основные события и факторы, в том числе макроэкономические, которые оказывают существенное влияние на изменение приведенных финансовых показателей:</w:t>
      </w:r>
    </w:p>
    <w:p w14:paraId="357ABA16" w14:textId="611D7DC8" w:rsidR="000F4422" w:rsidRPr="0065355E"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65355E">
        <w:rPr>
          <w:rFonts w:ascii="Times New Roman" w:eastAsia="Times New Roman" w:hAnsi="Times New Roman" w:cs="Times New Roman"/>
          <w:b/>
          <w:bCs/>
          <w:i/>
          <w:lang w:eastAsia="ru-RU"/>
        </w:rPr>
        <w:t>осуществление функции гарантирующего поставщика в Республиках Дагестан, Ингушетия, РСО-Алания, Кабардино-Балкарской и Карачаево-Черкесской республиках;</w:t>
      </w:r>
    </w:p>
    <w:p w14:paraId="4041ADF1" w14:textId="4DF012EA" w:rsidR="000F4422" w:rsidRPr="0065355E"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65355E">
        <w:rPr>
          <w:rFonts w:ascii="Times New Roman" w:eastAsia="Times New Roman" w:hAnsi="Times New Roman" w:cs="Times New Roman"/>
          <w:b/>
          <w:bCs/>
          <w:i/>
          <w:lang w:eastAsia="ru-RU"/>
        </w:rPr>
        <w:t>смещение темпов реализации Программ снижения потерь относительно параметров Постановления Правительства (далее – ПП РФ) от 30.04.2018 № 534;</w:t>
      </w:r>
    </w:p>
    <w:p w14:paraId="32BAD496" w14:textId="64A594B1" w:rsidR="000F4422" w:rsidRPr="0065355E"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65355E">
        <w:rPr>
          <w:rFonts w:ascii="Times New Roman" w:eastAsia="Times New Roman" w:hAnsi="Times New Roman" w:cs="Times New Roman"/>
          <w:b/>
          <w:bCs/>
          <w:i/>
          <w:lang w:eastAsia="ru-RU"/>
        </w:rPr>
        <w:t>отсутствие реализации Программ финансового оздоровления предприятий ЖКХ, предусмотренных ПП РФ № 1662 от 13.12.2019;</w:t>
      </w:r>
    </w:p>
    <w:p w14:paraId="447A56C2" w14:textId="1674A791" w:rsidR="000F4422" w:rsidRPr="0065355E"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65355E">
        <w:rPr>
          <w:rFonts w:ascii="Times New Roman" w:eastAsia="Times New Roman" w:hAnsi="Times New Roman" w:cs="Times New Roman"/>
          <w:b/>
          <w:bCs/>
          <w:i/>
          <w:lang w:eastAsia="ru-RU"/>
        </w:rPr>
        <w:t>недоплата прочих потребителей РРЭМ (населения и юр. лиц);</w:t>
      </w:r>
    </w:p>
    <w:p w14:paraId="245F2945" w14:textId="3613D9DC" w:rsidR="000F4422" w:rsidRPr="0065355E" w:rsidRDefault="000F4422" w:rsidP="000F4422">
      <w:pPr>
        <w:numPr>
          <w:ilvl w:val="0"/>
          <w:numId w:val="2"/>
        </w:numPr>
        <w:spacing w:after="0" w:line="240" w:lineRule="auto"/>
        <w:ind w:left="0" w:firstLine="709"/>
        <w:contextualSpacing/>
        <w:jc w:val="both"/>
        <w:rPr>
          <w:rFonts w:ascii="Times New Roman" w:hAnsi="Times New Roman" w:cs="Times New Roman"/>
        </w:rPr>
      </w:pPr>
      <w:r w:rsidRPr="0065355E">
        <w:rPr>
          <w:rFonts w:ascii="Times New Roman" w:eastAsia="Times New Roman" w:hAnsi="Times New Roman" w:cs="Times New Roman"/>
          <w:b/>
          <w:bCs/>
          <w:i/>
          <w:lang w:eastAsia="ru-RU"/>
        </w:rPr>
        <w:t xml:space="preserve">недоплата ТСО, прочих собственников сетей, независимых </w:t>
      </w:r>
      <w:proofErr w:type="spellStart"/>
      <w:r w:rsidRPr="0065355E">
        <w:rPr>
          <w:rFonts w:ascii="Times New Roman" w:eastAsia="Times New Roman" w:hAnsi="Times New Roman" w:cs="Times New Roman"/>
          <w:b/>
          <w:bCs/>
          <w:i/>
          <w:lang w:eastAsia="ru-RU"/>
        </w:rPr>
        <w:t>энергосбытовых</w:t>
      </w:r>
      <w:proofErr w:type="spellEnd"/>
      <w:r w:rsidRPr="0065355E">
        <w:rPr>
          <w:rFonts w:ascii="Times New Roman" w:eastAsia="Times New Roman" w:hAnsi="Times New Roman" w:cs="Times New Roman"/>
          <w:b/>
          <w:bCs/>
          <w:i/>
          <w:lang w:eastAsia="ru-RU"/>
        </w:rPr>
        <w:t xml:space="preserve"> компаний.</w:t>
      </w:r>
    </w:p>
    <w:p w14:paraId="6D15F8A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EF1EC78"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5" w:name="Par229"/>
      <w:bookmarkStart w:id="16" w:name="_Toc195099530"/>
      <w:bookmarkEnd w:id="15"/>
      <w:r w:rsidRPr="00690AAD">
        <w:rPr>
          <w:rFonts w:ascii="Times New Roman" w:hAnsi="Times New Roman" w:cs="Times New Roman"/>
        </w:rPr>
        <w:t>1.5. Сведения об основных поставщиках, имеющих для эмитента существенное значение</w:t>
      </w:r>
      <w:bookmarkEnd w:id="16"/>
    </w:p>
    <w:p w14:paraId="0B8D1CB9" w14:textId="77777777" w:rsidR="00A97789" w:rsidRPr="00690AAD" w:rsidRDefault="00A97789" w:rsidP="002010FD">
      <w:pPr>
        <w:autoSpaceDE w:val="0"/>
        <w:autoSpaceDN w:val="0"/>
        <w:adjustRightInd w:val="0"/>
        <w:spacing w:after="0" w:line="240" w:lineRule="auto"/>
        <w:ind w:firstLine="540"/>
        <w:jc w:val="both"/>
        <w:rPr>
          <w:rFonts w:ascii="Times New Roman" w:hAnsi="Times New Roman" w:cs="Times New Roman"/>
        </w:rPr>
      </w:pPr>
    </w:p>
    <w:p w14:paraId="6B1350E3" w14:textId="63C15956" w:rsidR="001C381C" w:rsidRPr="00690AAD" w:rsidRDefault="001C381C" w:rsidP="002010FD">
      <w:pPr>
        <w:autoSpaceDE w:val="0"/>
        <w:autoSpaceDN w:val="0"/>
        <w:adjustRightInd w:val="0"/>
        <w:spacing w:after="0" w:line="240" w:lineRule="auto"/>
        <w:ind w:firstLine="540"/>
        <w:jc w:val="both"/>
        <w:rPr>
          <w:rFonts w:ascii="Times New Roman" w:hAnsi="Times New Roman" w:cs="Times New Roman"/>
        </w:rPr>
      </w:pPr>
      <w:r w:rsidRPr="00690AAD">
        <w:rPr>
          <w:rFonts w:ascii="Times New Roman" w:hAnsi="Times New Roman" w:cs="Times New Roman"/>
        </w:rPr>
        <w:t>Сведения об основных поставщиках эмитента, объем и (или) доля поставок которых в объеме поставок сырья и товаров (работ, услуг) имеет существенное значение</w:t>
      </w:r>
    </w:p>
    <w:p w14:paraId="5F13041B" w14:textId="77777777" w:rsidR="005E27C4" w:rsidRPr="00690AAD" w:rsidRDefault="005E27C4" w:rsidP="002010FD">
      <w:pPr>
        <w:spacing w:after="0" w:line="240" w:lineRule="auto"/>
        <w:ind w:firstLine="510"/>
        <w:jc w:val="both"/>
        <w:rPr>
          <w:rFonts w:ascii="Times New Roman" w:hAnsi="Times New Roman" w:cs="Times New Roman"/>
          <w:b/>
          <w:i/>
        </w:rPr>
      </w:pPr>
    </w:p>
    <w:p w14:paraId="21E35C0B" w14:textId="5FCC2C9C" w:rsidR="000447CD" w:rsidRPr="00732EE1" w:rsidRDefault="00A97789" w:rsidP="002010FD">
      <w:pPr>
        <w:autoSpaceDE w:val="0"/>
        <w:autoSpaceDN w:val="0"/>
        <w:adjustRightInd w:val="0"/>
        <w:spacing w:after="0" w:line="240" w:lineRule="auto"/>
        <w:ind w:firstLine="540"/>
        <w:jc w:val="both"/>
        <w:rPr>
          <w:rFonts w:ascii="Times New Roman" w:hAnsi="Times New Roman" w:cs="Times New Roman"/>
          <w:b/>
          <w:i/>
        </w:rPr>
      </w:pPr>
      <w:r w:rsidRPr="00D510DE">
        <w:rPr>
          <w:rFonts w:ascii="Times New Roman" w:hAnsi="Times New Roman" w:cs="Times New Roman"/>
          <w:b/>
          <w:i/>
        </w:rPr>
        <w:t>Определенный эмитентом уровень (количественный критерий) существенности объема и (или) доли поставок основного поставщика составляет 10 % от общего объема поставок сырья и т</w:t>
      </w:r>
      <w:r w:rsidRPr="00732EE1">
        <w:rPr>
          <w:rFonts w:ascii="Times New Roman" w:hAnsi="Times New Roman" w:cs="Times New Roman"/>
          <w:b/>
          <w:i/>
        </w:rPr>
        <w:t>оваров (работ, услуг).</w:t>
      </w:r>
    </w:p>
    <w:p w14:paraId="2A4ED210" w14:textId="3863B653" w:rsidR="00127CC6" w:rsidRPr="00D510DE" w:rsidRDefault="00BC57A3" w:rsidP="002010FD">
      <w:pPr>
        <w:autoSpaceDE w:val="0"/>
        <w:autoSpaceDN w:val="0"/>
        <w:adjustRightInd w:val="0"/>
        <w:spacing w:after="0" w:line="240" w:lineRule="auto"/>
        <w:ind w:firstLine="540"/>
        <w:jc w:val="both"/>
        <w:rPr>
          <w:rFonts w:ascii="Times New Roman" w:hAnsi="Times New Roman" w:cs="Times New Roman"/>
          <w:b/>
          <w:i/>
        </w:rPr>
      </w:pPr>
      <w:r w:rsidRPr="00BC57A3">
        <w:rPr>
          <w:rFonts w:ascii="Times New Roman" w:hAnsi="Times New Roman" w:cs="Times New Roman"/>
          <w:b/>
          <w:i/>
        </w:rPr>
        <w:t>Поставщики, имеющие для эмитента существенное значение, отсутствуют.</w:t>
      </w:r>
    </w:p>
    <w:p w14:paraId="139F8080" w14:textId="77777777" w:rsidR="00EB1568" w:rsidRPr="00690AAD" w:rsidRDefault="00EB1568" w:rsidP="002010FD">
      <w:pPr>
        <w:autoSpaceDE w:val="0"/>
        <w:autoSpaceDN w:val="0"/>
        <w:adjustRightInd w:val="0"/>
        <w:spacing w:after="0" w:line="240" w:lineRule="auto"/>
        <w:ind w:firstLine="539"/>
        <w:jc w:val="both"/>
        <w:rPr>
          <w:rFonts w:ascii="Times New Roman" w:hAnsi="Times New Roman" w:cs="Times New Roman"/>
        </w:rPr>
      </w:pPr>
    </w:p>
    <w:p w14:paraId="5D2D2B5E" w14:textId="0848825C" w:rsidR="0046397F" w:rsidRPr="00690AAD" w:rsidRDefault="0046397F" w:rsidP="00280E41">
      <w:pPr>
        <w:autoSpaceDE w:val="0"/>
        <w:autoSpaceDN w:val="0"/>
        <w:adjustRightInd w:val="0"/>
        <w:spacing w:after="0" w:line="240" w:lineRule="auto"/>
        <w:ind w:firstLine="539"/>
        <w:jc w:val="both"/>
        <w:outlineLvl w:val="2"/>
        <w:rPr>
          <w:rFonts w:ascii="Times New Roman" w:hAnsi="Times New Roman" w:cs="Times New Roman"/>
        </w:rPr>
      </w:pPr>
      <w:bookmarkStart w:id="17" w:name="_Toc195099531"/>
      <w:r w:rsidRPr="00690AAD">
        <w:rPr>
          <w:rFonts w:ascii="Times New Roman" w:hAnsi="Times New Roman" w:cs="Times New Roman"/>
        </w:rPr>
        <w:t>1.6. Сведения об основных дебиторах, имеющих для эмитента существенное значение</w:t>
      </w:r>
      <w:bookmarkEnd w:id="17"/>
    </w:p>
    <w:p w14:paraId="03AA1ED6" w14:textId="73F36832" w:rsidR="00683DB7" w:rsidRPr="00732EE1" w:rsidRDefault="00683DB7" w:rsidP="00683DB7">
      <w:pPr>
        <w:autoSpaceDE w:val="0"/>
        <w:autoSpaceDN w:val="0"/>
        <w:adjustRightInd w:val="0"/>
        <w:spacing w:after="0" w:line="240" w:lineRule="auto"/>
        <w:ind w:firstLine="539"/>
        <w:jc w:val="both"/>
        <w:rPr>
          <w:rFonts w:ascii="Times New Roman" w:hAnsi="Times New Roman" w:cs="Times New Roman"/>
          <w:b/>
          <w:i/>
        </w:rPr>
      </w:pPr>
      <w:r w:rsidRPr="00D510DE">
        <w:rPr>
          <w:rFonts w:ascii="Times New Roman" w:hAnsi="Times New Roman" w:cs="Times New Roman"/>
          <w:b/>
          <w:i/>
        </w:rPr>
        <w:t>Определенный эмитентом уровень существенности дебиторской задолженности, приходящейся на до</w:t>
      </w:r>
      <w:r w:rsidRPr="00732EE1">
        <w:rPr>
          <w:rFonts w:ascii="Times New Roman" w:hAnsi="Times New Roman" w:cs="Times New Roman"/>
          <w:b/>
          <w:i/>
        </w:rPr>
        <w:t xml:space="preserve">лю основного дебитора, составляет 10 </w:t>
      </w:r>
      <w:r w:rsidR="00EB7963" w:rsidRPr="00732EE1">
        <w:rPr>
          <w:rFonts w:ascii="Times New Roman" w:hAnsi="Times New Roman" w:cs="Times New Roman"/>
          <w:b/>
          <w:i/>
        </w:rPr>
        <w:t>%</w:t>
      </w:r>
      <w:r w:rsidRPr="00732EE1">
        <w:rPr>
          <w:rFonts w:ascii="Times New Roman" w:hAnsi="Times New Roman" w:cs="Times New Roman"/>
          <w:b/>
          <w:i/>
        </w:rPr>
        <w:t xml:space="preserve"> от общей суммы дебиторской задолженности на дату окончания соответствующего отчетного периода.</w:t>
      </w:r>
    </w:p>
    <w:p w14:paraId="5067CF9D" w14:textId="21E01C4C" w:rsidR="001F1172" w:rsidRPr="00E93AB3" w:rsidRDefault="00683DB7" w:rsidP="00E93AB3">
      <w:pPr>
        <w:autoSpaceDE w:val="0"/>
        <w:autoSpaceDN w:val="0"/>
        <w:adjustRightInd w:val="0"/>
        <w:spacing w:after="0" w:line="240" w:lineRule="auto"/>
        <w:ind w:firstLine="539"/>
        <w:jc w:val="both"/>
        <w:rPr>
          <w:rFonts w:ascii="Times New Roman" w:hAnsi="Times New Roman" w:cs="Times New Roman"/>
          <w:b/>
          <w:i/>
        </w:rPr>
      </w:pPr>
      <w:r w:rsidRPr="00732EE1">
        <w:rPr>
          <w:rFonts w:ascii="Times New Roman" w:hAnsi="Times New Roman" w:cs="Times New Roman"/>
          <w:b/>
          <w:i/>
        </w:rPr>
        <w:t>Дебиторы с задолженностью, соответствующей 10 % и более от общей суммы дебиторской задолженности, на 31.12.</w:t>
      </w:r>
      <w:r w:rsidR="00BC57A3" w:rsidRPr="00732EE1">
        <w:rPr>
          <w:rFonts w:ascii="Times New Roman" w:hAnsi="Times New Roman" w:cs="Times New Roman"/>
          <w:b/>
          <w:i/>
        </w:rPr>
        <w:t>202</w:t>
      </w:r>
      <w:r w:rsidR="00BC57A3" w:rsidRPr="00280E41">
        <w:rPr>
          <w:rFonts w:ascii="Times New Roman" w:hAnsi="Times New Roman" w:cs="Times New Roman"/>
          <w:b/>
          <w:i/>
        </w:rPr>
        <w:t>4</w:t>
      </w:r>
      <w:r w:rsidR="00D510DE">
        <w:rPr>
          <w:rFonts w:ascii="Times New Roman" w:hAnsi="Times New Roman" w:cs="Times New Roman"/>
          <w:b/>
          <w:i/>
        </w:rPr>
        <w:t xml:space="preserve"> отсутствуют.</w:t>
      </w:r>
    </w:p>
    <w:p w14:paraId="3994894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8" w:name="Par255"/>
      <w:bookmarkStart w:id="19" w:name="_Toc195099532"/>
      <w:bookmarkEnd w:id="18"/>
      <w:r w:rsidRPr="00690AAD">
        <w:rPr>
          <w:rFonts w:ascii="Times New Roman" w:hAnsi="Times New Roman" w:cs="Times New Roman"/>
        </w:rPr>
        <w:lastRenderedPageBreak/>
        <w:t>1.7. Сведения об обязательствах эмитента</w:t>
      </w:r>
      <w:bookmarkEnd w:id="19"/>
    </w:p>
    <w:p w14:paraId="5D924D89" w14:textId="77777777" w:rsidR="005321A5" w:rsidRPr="00732EE1" w:rsidRDefault="005321A5" w:rsidP="005321A5">
      <w:pPr>
        <w:autoSpaceDE w:val="0"/>
        <w:autoSpaceDN w:val="0"/>
        <w:adjustRightInd w:val="0"/>
        <w:spacing w:after="0" w:line="240" w:lineRule="auto"/>
        <w:ind w:firstLine="539"/>
        <w:jc w:val="both"/>
        <w:rPr>
          <w:rFonts w:ascii="Times New Roman" w:hAnsi="Times New Roman" w:cs="Times New Roman"/>
        </w:rPr>
      </w:pPr>
    </w:p>
    <w:p w14:paraId="1A32F263" w14:textId="5CA67A4E" w:rsidR="00BE5B94" w:rsidRPr="00732EE1" w:rsidRDefault="0046397F" w:rsidP="00280E41">
      <w:pPr>
        <w:autoSpaceDE w:val="0"/>
        <w:autoSpaceDN w:val="0"/>
        <w:adjustRightInd w:val="0"/>
        <w:spacing w:after="0" w:line="240" w:lineRule="auto"/>
        <w:ind w:firstLine="539"/>
        <w:jc w:val="both"/>
        <w:outlineLvl w:val="3"/>
        <w:rPr>
          <w:rFonts w:ascii="Times New Roman" w:hAnsi="Times New Roman" w:cs="Times New Roman"/>
        </w:rPr>
      </w:pPr>
      <w:r w:rsidRPr="00732EE1">
        <w:rPr>
          <w:rFonts w:ascii="Times New Roman" w:hAnsi="Times New Roman" w:cs="Times New Roman"/>
        </w:rPr>
        <w:t>1.7.1. Сведения об основных кредиторах, имеющих для эмитента существенное значение</w:t>
      </w:r>
    </w:p>
    <w:p w14:paraId="0C6DA358" w14:textId="50344E0A" w:rsidR="008D0BA0" w:rsidRPr="00732EE1" w:rsidRDefault="008E3966" w:rsidP="002010FD">
      <w:pPr>
        <w:autoSpaceDE w:val="0"/>
        <w:autoSpaceDN w:val="0"/>
        <w:adjustRightInd w:val="0"/>
        <w:spacing w:after="0" w:line="240" w:lineRule="auto"/>
        <w:ind w:firstLine="539"/>
        <w:jc w:val="both"/>
        <w:rPr>
          <w:rFonts w:ascii="Times New Roman" w:hAnsi="Times New Roman" w:cs="Times New Roman"/>
          <w:b/>
          <w:i/>
        </w:rPr>
      </w:pPr>
      <w:r w:rsidRPr="008E3966">
        <w:rPr>
          <w:rFonts w:ascii="Times New Roman" w:hAnsi="Times New Roman" w:cs="Times New Roman"/>
          <w:b/>
          <w:i/>
        </w:rPr>
        <w:t>Определенный эмитентом уровень (количественный критерий) существенности кредитора определяется долей кредиторской задолженности, равной 10 % и более от суммы общей кредиторской задолженности на дату окончания отчетного периода.</w:t>
      </w:r>
    </w:p>
    <w:p w14:paraId="678BA007" w14:textId="701C7623" w:rsidR="00BB73C8" w:rsidRPr="00690AAD" w:rsidRDefault="00C4546D" w:rsidP="002010FD">
      <w:pPr>
        <w:autoSpaceDE w:val="0"/>
        <w:autoSpaceDN w:val="0"/>
        <w:adjustRightInd w:val="0"/>
        <w:spacing w:after="0" w:line="240" w:lineRule="auto"/>
        <w:ind w:firstLine="539"/>
        <w:jc w:val="both"/>
        <w:outlineLvl w:val="3"/>
        <w:rPr>
          <w:rFonts w:ascii="Times New Roman" w:hAnsi="Times New Roman" w:cs="Times New Roman"/>
          <w:b/>
          <w:i/>
        </w:rPr>
      </w:pPr>
      <w:r w:rsidRPr="00732EE1">
        <w:rPr>
          <w:rFonts w:ascii="Times New Roman" w:hAnsi="Times New Roman" w:cs="Times New Roman"/>
          <w:b/>
          <w:i/>
        </w:rPr>
        <w:t>К</w:t>
      </w:r>
      <w:r w:rsidR="00BB73C8" w:rsidRPr="00732EE1">
        <w:rPr>
          <w:rFonts w:ascii="Times New Roman" w:hAnsi="Times New Roman" w:cs="Times New Roman"/>
          <w:b/>
          <w:i/>
        </w:rPr>
        <w:t>редиторы, имеющие для эмитента существенное значение, отсутствуют.</w:t>
      </w:r>
    </w:p>
    <w:p w14:paraId="72872AF2" w14:textId="77777777" w:rsidR="00BB73C8" w:rsidRPr="00690AAD" w:rsidRDefault="00BB73C8" w:rsidP="002010FD">
      <w:pPr>
        <w:autoSpaceDE w:val="0"/>
        <w:autoSpaceDN w:val="0"/>
        <w:adjustRightInd w:val="0"/>
        <w:spacing w:after="0" w:line="240" w:lineRule="auto"/>
        <w:ind w:firstLine="539"/>
        <w:jc w:val="both"/>
        <w:outlineLvl w:val="3"/>
        <w:rPr>
          <w:rFonts w:ascii="Times New Roman" w:hAnsi="Times New Roman" w:cs="Times New Roman"/>
        </w:rPr>
      </w:pPr>
    </w:p>
    <w:p w14:paraId="54E6C49D" w14:textId="79AED833" w:rsidR="007E5270" w:rsidRPr="00690AAD" w:rsidRDefault="0046397F" w:rsidP="00280E41">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1.7.2. Сведения об обязательствах эмитента из предоставленного обеспечения</w:t>
      </w:r>
    </w:p>
    <w:p w14:paraId="04764ADE" w14:textId="091924C2" w:rsidR="0046397F" w:rsidRPr="00732EE1" w:rsidRDefault="009054E5" w:rsidP="002010FD">
      <w:pPr>
        <w:autoSpaceDE w:val="0"/>
        <w:autoSpaceDN w:val="0"/>
        <w:adjustRightInd w:val="0"/>
        <w:spacing w:after="0" w:line="240" w:lineRule="auto"/>
        <w:ind w:firstLine="539"/>
        <w:jc w:val="both"/>
        <w:rPr>
          <w:rFonts w:ascii="Times New Roman" w:hAnsi="Times New Roman" w:cs="Times New Roman"/>
          <w:b/>
          <w:i/>
        </w:rPr>
      </w:pPr>
      <w:r w:rsidRPr="00D510DE">
        <w:rPr>
          <w:rFonts w:ascii="Times New Roman" w:hAnsi="Times New Roman" w:cs="Times New Roman"/>
          <w:b/>
          <w:i/>
        </w:rPr>
        <w:t>Уровень суще</w:t>
      </w:r>
      <w:r w:rsidRPr="00732EE1">
        <w:rPr>
          <w:rFonts w:ascii="Times New Roman" w:hAnsi="Times New Roman" w:cs="Times New Roman"/>
          <w:b/>
          <w:i/>
        </w:rPr>
        <w:t>ственности размера предост</w:t>
      </w:r>
      <w:r w:rsidR="00C4546D" w:rsidRPr="00732EE1">
        <w:rPr>
          <w:rFonts w:ascii="Times New Roman" w:hAnsi="Times New Roman" w:cs="Times New Roman"/>
          <w:b/>
          <w:i/>
        </w:rPr>
        <w:t xml:space="preserve">авленного обеспечения – 10 % </w:t>
      </w:r>
      <w:r w:rsidR="007E4338" w:rsidRPr="00732EE1">
        <w:rPr>
          <w:rFonts w:ascii="Times New Roman" w:hAnsi="Times New Roman" w:cs="Times New Roman"/>
          <w:b/>
          <w:i/>
        </w:rPr>
        <w:t>от размера,</w:t>
      </w:r>
      <w:r w:rsidR="00C4546D" w:rsidRPr="00732EE1">
        <w:rPr>
          <w:rFonts w:ascii="Times New Roman" w:hAnsi="Times New Roman" w:cs="Times New Roman"/>
          <w:b/>
          <w:i/>
        </w:rPr>
        <w:t xml:space="preserve"> предоставленного эмитентом обеспечения</w:t>
      </w:r>
      <w:r w:rsidRPr="00732EE1">
        <w:rPr>
          <w:rFonts w:ascii="Times New Roman" w:hAnsi="Times New Roman" w:cs="Times New Roman"/>
          <w:b/>
          <w:i/>
        </w:rPr>
        <w:t>.</w:t>
      </w:r>
    </w:p>
    <w:p w14:paraId="5ECB524B" w14:textId="77777777" w:rsidR="00C4546D" w:rsidRPr="00732EE1" w:rsidRDefault="00C4546D" w:rsidP="002010FD">
      <w:pPr>
        <w:autoSpaceDE w:val="0"/>
        <w:autoSpaceDN w:val="0"/>
        <w:adjustRightInd w:val="0"/>
        <w:spacing w:after="0" w:line="240" w:lineRule="auto"/>
        <w:ind w:firstLine="539"/>
        <w:jc w:val="both"/>
        <w:rPr>
          <w:rFonts w:ascii="Times New Roman" w:hAnsi="Times New Roman" w:cs="Times New Roman"/>
          <w:b/>
          <w:i/>
        </w:rPr>
      </w:pPr>
    </w:p>
    <w:p w14:paraId="5C5BDAF0" w14:textId="77777777" w:rsidR="00C4546D" w:rsidRPr="00732EE1" w:rsidRDefault="00C4546D" w:rsidP="00280E41">
      <w:pPr>
        <w:spacing w:after="0" w:line="240" w:lineRule="auto"/>
        <w:ind w:firstLine="709"/>
        <w:jc w:val="both"/>
        <w:rPr>
          <w:rFonts w:ascii="Times New Roman" w:eastAsia="Times New Roman" w:hAnsi="Times New Roman" w:cs="Times New Roman"/>
          <w:b/>
          <w:i/>
        </w:rPr>
      </w:pPr>
      <w:r w:rsidRPr="00732EE1">
        <w:rPr>
          <w:rFonts w:ascii="Times New Roman" w:eastAsia="Times New Roman" w:hAnsi="Times New Roman" w:cs="Times New Roman"/>
          <w:b/>
          <w:i/>
        </w:rPr>
        <w:t>Информация об общем размере обеспечения, представленного эмитентом за последний завершенный отчетный период</w:t>
      </w:r>
    </w:p>
    <w:p w14:paraId="4AEB19A8" w14:textId="77777777" w:rsidR="00C4546D" w:rsidRPr="00732EE1" w:rsidRDefault="00C4546D" w:rsidP="00C4546D">
      <w:pPr>
        <w:spacing w:after="0" w:line="240" w:lineRule="auto"/>
        <w:jc w:val="both"/>
        <w:rPr>
          <w:rFonts w:ascii="Times New Roman" w:eastAsia="Times New Roman" w:hAnsi="Times New Roman" w:cs="Times New Roman"/>
          <w:b/>
          <w:i/>
        </w:rPr>
      </w:pPr>
    </w:p>
    <w:tbl>
      <w:tblPr>
        <w:tblW w:w="9356" w:type="dxa"/>
        <w:tblInd w:w="-5" w:type="dxa"/>
        <w:tblLook w:val="04A0" w:firstRow="1" w:lastRow="0" w:firstColumn="1" w:lastColumn="0" w:noHBand="0" w:noVBand="1"/>
      </w:tblPr>
      <w:tblGrid>
        <w:gridCol w:w="7371"/>
        <w:gridCol w:w="1985"/>
      </w:tblGrid>
      <w:tr w:rsidR="00C4546D" w:rsidRPr="00732EE1" w14:paraId="1DED5FFA" w14:textId="77777777" w:rsidTr="00E93AB3">
        <w:trPr>
          <w:trHeight w:val="185"/>
        </w:trPr>
        <w:tc>
          <w:tcPr>
            <w:tcW w:w="7371" w:type="dxa"/>
            <w:tcBorders>
              <w:top w:val="single" w:sz="4" w:space="0" w:color="000000"/>
              <w:left w:val="single" w:sz="4" w:space="0" w:color="000000"/>
              <w:bottom w:val="single" w:sz="4" w:space="0" w:color="000000"/>
              <w:right w:val="single" w:sz="4" w:space="0" w:color="000000"/>
            </w:tcBorders>
            <w:hideMark/>
          </w:tcPr>
          <w:p w14:paraId="38440E29" w14:textId="77777777" w:rsidR="00C4546D" w:rsidRPr="00732EE1" w:rsidRDefault="00C4546D" w:rsidP="00C4546D">
            <w:pPr>
              <w:spacing w:after="0" w:line="240" w:lineRule="auto"/>
              <w:rPr>
                <w:rFonts w:ascii="Times New Roman" w:eastAsia="Times New Roman" w:hAnsi="Times New Roman" w:cs="Times New Roman"/>
                <w:b/>
                <w:i/>
                <w:iCs/>
                <w:lang w:eastAsia="ru-RU"/>
              </w:rPr>
            </w:pPr>
            <w:r w:rsidRPr="00732EE1">
              <w:rPr>
                <w:rFonts w:ascii="Times New Roman" w:eastAsia="Times New Roman" w:hAnsi="Times New Roman" w:cs="Times New Roman"/>
                <w:b/>
                <w:i/>
                <w:iCs/>
                <w:lang w:eastAsia="ru-RU"/>
              </w:rPr>
              <w:t>Наименование показателя, тыс. руб.</w:t>
            </w:r>
          </w:p>
        </w:tc>
        <w:tc>
          <w:tcPr>
            <w:tcW w:w="1985" w:type="dxa"/>
            <w:tcBorders>
              <w:top w:val="single" w:sz="4" w:space="0" w:color="000000"/>
              <w:left w:val="single" w:sz="4" w:space="0" w:color="000000"/>
              <w:bottom w:val="single" w:sz="4" w:space="0" w:color="000000"/>
              <w:right w:val="single" w:sz="4" w:space="0" w:color="000000"/>
            </w:tcBorders>
            <w:hideMark/>
          </w:tcPr>
          <w:p w14:paraId="25E0035A" w14:textId="07A54CD4" w:rsidR="00C4546D" w:rsidRPr="00732EE1" w:rsidRDefault="00D510DE" w:rsidP="00C4546D">
            <w:pPr>
              <w:spacing w:after="0" w:line="240" w:lineRule="auto"/>
              <w:jc w:val="center"/>
              <w:rPr>
                <w:rFonts w:ascii="Times New Roman" w:eastAsia="Times New Roman" w:hAnsi="Times New Roman" w:cs="Times New Roman"/>
                <w:b/>
                <w:i/>
                <w:iCs/>
                <w:lang w:eastAsia="ru-RU"/>
              </w:rPr>
            </w:pPr>
            <w:r w:rsidRPr="00732EE1">
              <w:rPr>
                <w:rFonts w:ascii="Times New Roman" w:eastAsia="Times New Roman" w:hAnsi="Times New Roman" w:cs="Times New Roman"/>
                <w:b/>
                <w:i/>
                <w:iCs/>
                <w:lang w:eastAsia="ru-RU"/>
              </w:rPr>
              <w:t>31.12.2024</w:t>
            </w:r>
          </w:p>
        </w:tc>
      </w:tr>
      <w:tr w:rsidR="00C4546D" w:rsidRPr="00732EE1" w14:paraId="4859B293" w14:textId="77777777" w:rsidTr="00E93AB3">
        <w:trPr>
          <w:trHeight w:val="259"/>
        </w:trPr>
        <w:tc>
          <w:tcPr>
            <w:tcW w:w="7371" w:type="dxa"/>
            <w:tcBorders>
              <w:top w:val="single" w:sz="4" w:space="0" w:color="000000"/>
              <w:left w:val="single" w:sz="4" w:space="0" w:color="000000"/>
              <w:bottom w:val="single" w:sz="4" w:space="0" w:color="000000"/>
              <w:right w:val="single" w:sz="4" w:space="0" w:color="000000"/>
            </w:tcBorders>
            <w:hideMark/>
          </w:tcPr>
          <w:p w14:paraId="3687A9DA" w14:textId="77777777" w:rsidR="00C4546D" w:rsidRPr="00732EE1" w:rsidRDefault="00C4546D" w:rsidP="00C4546D">
            <w:pPr>
              <w:spacing w:after="0" w:line="240" w:lineRule="auto"/>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общий размер обеспечения, представленного эмитентом, в том числе:</w:t>
            </w:r>
          </w:p>
        </w:tc>
        <w:tc>
          <w:tcPr>
            <w:tcW w:w="1985" w:type="dxa"/>
            <w:tcBorders>
              <w:top w:val="single" w:sz="4" w:space="0" w:color="000000"/>
              <w:left w:val="single" w:sz="4" w:space="0" w:color="000000"/>
              <w:bottom w:val="single" w:sz="4" w:space="0" w:color="000000"/>
              <w:right w:val="single" w:sz="4" w:space="0" w:color="000000"/>
            </w:tcBorders>
            <w:vAlign w:val="center"/>
          </w:tcPr>
          <w:p w14:paraId="0D8BD43C" w14:textId="77777777" w:rsidR="00C4546D" w:rsidRPr="00732EE1" w:rsidRDefault="00C4546D" w:rsidP="00C4546D">
            <w:pPr>
              <w:spacing w:after="0" w:line="240" w:lineRule="auto"/>
              <w:jc w:val="center"/>
              <w:rPr>
                <w:rFonts w:ascii="Times New Roman" w:eastAsia="Times New Roman" w:hAnsi="Times New Roman" w:cs="Times New Roman"/>
                <w:b/>
                <w:bCs/>
                <w:i/>
                <w:iCs/>
                <w:lang w:eastAsia="ru-RU"/>
              </w:rPr>
            </w:pPr>
            <w:r w:rsidRPr="00732EE1">
              <w:rPr>
                <w:rFonts w:ascii="Times New Roman" w:eastAsia="Times New Roman" w:hAnsi="Times New Roman" w:cs="Times New Roman"/>
                <w:b/>
                <w:bCs/>
                <w:i/>
                <w:iCs/>
                <w:lang w:eastAsia="ru-RU"/>
              </w:rPr>
              <w:t>6 831</w:t>
            </w:r>
          </w:p>
        </w:tc>
      </w:tr>
      <w:tr w:rsidR="00C4546D" w:rsidRPr="00732EE1" w14:paraId="0F832EAC" w14:textId="77777777" w:rsidTr="00E93AB3">
        <w:trPr>
          <w:trHeight w:val="295"/>
        </w:trPr>
        <w:tc>
          <w:tcPr>
            <w:tcW w:w="7371" w:type="dxa"/>
            <w:tcBorders>
              <w:top w:val="single" w:sz="4" w:space="0" w:color="000000"/>
              <w:left w:val="single" w:sz="4" w:space="0" w:color="000000"/>
              <w:bottom w:val="single" w:sz="4" w:space="0" w:color="000000"/>
              <w:right w:val="single" w:sz="4" w:space="0" w:color="000000"/>
            </w:tcBorders>
          </w:tcPr>
          <w:p w14:paraId="342494C2" w14:textId="77777777" w:rsidR="00C4546D" w:rsidRPr="00732EE1" w:rsidRDefault="00C4546D" w:rsidP="00C4546D">
            <w:pPr>
              <w:spacing w:after="0" w:line="240" w:lineRule="auto"/>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 в форме залога</w:t>
            </w:r>
          </w:p>
        </w:tc>
        <w:tc>
          <w:tcPr>
            <w:tcW w:w="1985" w:type="dxa"/>
            <w:tcBorders>
              <w:top w:val="single" w:sz="4" w:space="0" w:color="000000"/>
              <w:left w:val="single" w:sz="4" w:space="0" w:color="000000"/>
              <w:bottom w:val="single" w:sz="4" w:space="0" w:color="000000"/>
              <w:right w:val="single" w:sz="4" w:space="0" w:color="000000"/>
            </w:tcBorders>
            <w:vAlign w:val="center"/>
          </w:tcPr>
          <w:p w14:paraId="7A6BAAC5" w14:textId="77777777" w:rsidR="00C4546D" w:rsidRPr="00732EE1" w:rsidRDefault="00C4546D" w:rsidP="00C4546D">
            <w:pPr>
              <w:spacing w:after="0" w:line="240" w:lineRule="auto"/>
              <w:jc w:val="center"/>
              <w:rPr>
                <w:rFonts w:ascii="Times New Roman" w:eastAsia="Times New Roman" w:hAnsi="Times New Roman" w:cs="Times New Roman"/>
                <w:b/>
                <w:bCs/>
                <w:i/>
                <w:iCs/>
                <w:lang w:eastAsia="ru-RU"/>
              </w:rPr>
            </w:pPr>
            <w:r w:rsidRPr="00732EE1">
              <w:rPr>
                <w:rFonts w:ascii="Times New Roman" w:eastAsia="Times New Roman" w:hAnsi="Times New Roman" w:cs="Times New Roman"/>
                <w:b/>
                <w:bCs/>
                <w:i/>
                <w:iCs/>
                <w:lang w:eastAsia="ru-RU"/>
              </w:rPr>
              <w:t>-</w:t>
            </w:r>
          </w:p>
        </w:tc>
      </w:tr>
      <w:tr w:rsidR="00C4546D" w:rsidRPr="00732EE1" w14:paraId="46519685" w14:textId="77777777" w:rsidTr="00E93AB3">
        <w:trPr>
          <w:trHeight w:val="285"/>
        </w:trPr>
        <w:tc>
          <w:tcPr>
            <w:tcW w:w="7371" w:type="dxa"/>
            <w:tcBorders>
              <w:top w:val="single" w:sz="4" w:space="0" w:color="000000"/>
              <w:left w:val="single" w:sz="4" w:space="0" w:color="000000"/>
              <w:bottom w:val="single" w:sz="4" w:space="0" w:color="000000"/>
              <w:right w:val="single" w:sz="4" w:space="0" w:color="000000"/>
            </w:tcBorders>
          </w:tcPr>
          <w:p w14:paraId="36A22D90" w14:textId="77777777" w:rsidR="00C4546D" w:rsidRPr="00732EE1" w:rsidRDefault="00C4546D" w:rsidP="00C4546D">
            <w:pPr>
              <w:spacing w:after="0" w:line="240" w:lineRule="auto"/>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 в форме поручительства</w:t>
            </w:r>
          </w:p>
        </w:tc>
        <w:tc>
          <w:tcPr>
            <w:tcW w:w="1985" w:type="dxa"/>
            <w:tcBorders>
              <w:top w:val="single" w:sz="4" w:space="0" w:color="000000"/>
              <w:left w:val="single" w:sz="4" w:space="0" w:color="000000"/>
              <w:bottom w:val="single" w:sz="4" w:space="0" w:color="000000"/>
              <w:right w:val="single" w:sz="4" w:space="0" w:color="000000"/>
            </w:tcBorders>
            <w:vAlign w:val="center"/>
          </w:tcPr>
          <w:p w14:paraId="06BAC62E" w14:textId="77777777" w:rsidR="00C4546D" w:rsidRPr="00732EE1" w:rsidRDefault="00C4546D" w:rsidP="00C4546D">
            <w:pPr>
              <w:spacing w:after="0" w:line="240" w:lineRule="auto"/>
              <w:jc w:val="center"/>
              <w:rPr>
                <w:rFonts w:ascii="Times New Roman" w:eastAsia="Times New Roman" w:hAnsi="Times New Roman" w:cs="Times New Roman"/>
                <w:b/>
                <w:bCs/>
                <w:i/>
                <w:iCs/>
                <w:lang w:eastAsia="ru-RU"/>
              </w:rPr>
            </w:pPr>
            <w:r w:rsidRPr="00732EE1">
              <w:rPr>
                <w:rFonts w:ascii="Times New Roman" w:eastAsia="Times New Roman" w:hAnsi="Times New Roman" w:cs="Times New Roman"/>
                <w:b/>
                <w:bCs/>
                <w:i/>
                <w:iCs/>
                <w:lang w:eastAsia="ru-RU"/>
              </w:rPr>
              <w:t>-</w:t>
            </w:r>
          </w:p>
        </w:tc>
      </w:tr>
      <w:tr w:rsidR="00C4546D" w:rsidRPr="00732EE1" w14:paraId="0F26A6BE" w14:textId="77777777" w:rsidTr="00E93AB3">
        <w:trPr>
          <w:trHeight w:val="275"/>
        </w:trPr>
        <w:tc>
          <w:tcPr>
            <w:tcW w:w="7371" w:type="dxa"/>
            <w:tcBorders>
              <w:top w:val="single" w:sz="4" w:space="0" w:color="000000"/>
              <w:left w:val="single" w:sz="4" w:space="0" w:color="000000"/>
              <w:bottom w:val="single" w:sz="4" w:space="0" w:color="000000"/>
              <w:right w:val="single" w:sz="4" w:space="0" w:color="000000"/>
            </w:tcBorders>
          </w:tcPr>
          <w:p w14:paraId="430854EB" w14:textId="77777777" w:rsidR="00C4546D" w:rsidRPr="00732EE1" w:rsidRDefault="00C4546D" w:rsidP="00C4546D">
            <w:pPr>
              <w:spacing w:after="0" w:line="240" w:lineRule="auto"/>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 в форме независимой гарантии</w:t>
            </w:r>
          </w:p>
        </w:tc>
        <w:tc>
          <w:tcPr>
            <w:tcW w:w="1985" w:type="dxa"/>
            <w:tcBorders>
              <w:top w:val="single" w:sz="4" w:space="0" w:color="000000"/>
              <w:left w:val="single" w:sz="4" w:space="0" w:color="000000"/>
              <w:bottom w:val="single" w:sz="4" w:space="0" w:color="000000"/>
              <w:right w:val="single" w:sz="4" w:space="0" w:color="000000"/>
            </w:tcBorders>
            <w:vAlign w:val="center"/>
          </w:tcPr>
          <w:p w14:paraId="31AE84BA" w14:textId="77777777" w:rsidR="00C4546D" w:rsidRPr="00732EE1" w:rsidRDefault="00C4546D" w:rsidP="00C4546D">
            <w:pPr>
              <w:spacing w:after="0" w:line="240" w:lineRule="auto"/>
              <w:jc w:val="center"/>
              <w:rPr>
                <w:rFonts w:ascii="Times New Roman" w:eastAsia="Times New Roman" w:hAnsi="Times New Roman" w:cs="Times New Roman"/>
                <w:b/>
                <w:bCs/>
                <w:i/>
                <w:iCs/>
                <w:lang w:eastAsia="ru-RU"/>
              </w:rPr>
            </w:pPr>
            <w:r w:rsidRPr="00732EE1">
              <w:rPr>
                <w:rFonts w:ascii="Times New Roman" w:eastAsia="Times New Roman" w:hAnsi="Times New Roman" w:cs="Times New Roman"/>
                <w:b/>
                <w:bCs/>
                <w:i/>
                <w:iCs/>
                <w:lang w:eastAsia="ru-RU"/>
              </w:rPr>
              <w:t>-</w:t>
            </w:r>
          </w:p>
        </w:tc>
      </w:tr>
    </w:tbl>
    <w:p w14:paraId="58D79253" w14:textId="77777777" w:rsidR="00C4546D" w:rsidRPr="00732EE1" w:rsidRDefault="00C4546D" w:rsidP="00C4546D">
      <w:pPr>
        <w:spacing w:after="0" w:line="240" w:lineRule="auto"/>
        <w:jc w:val="both"/>
        <w:rPr>
          <w:rFonts w:ascii="Times New Roman" w:eastAsia="Times New Roman" w:hAnsi="Times New Roman" w:cs="Times New Roman"/>
          <w:b/>
          <w:i/>
        </w:rPr>
      </w:pPr>
    </w:p>
    <w:p w14:paraId="6115690B" w14:textId="6B8127D2" w:rsidR="00C4546D" w:rsidRPr="00732EE1" w:rsidRDefault="00C4546D" w:rsidP="00C4546D">
      <w:pPr>
        <w:spacing w:after="0" w:line="240" w:lineRule="auto"/>
        <w:ind w:firstLine="510"/>
        <w:jc w:val="both"/>
        <w:rPr>
          <w:rFonts w:ascii="Times New Roman" w:eastAsia="Times New Roman" w:hAnsi="Times New Roman" w:cs="Times New Roman"/>
          <w:b/>
          <w:i/>
        </w:rPr>
      </w:pPr>
      <w:r w:rsidRPr="00732EE1">
        <w:rPr>
          <w:rFonts w:ascii="Times New Roman" w:eastAsia="Times New Roman" w:hAnsi="Times New Roman" w:cs="Times New Roman"/>
          <w:b/>
          <w:i/>
        </w:rPr>
        <w:t>Сведения о существенных сделках по предоставлению обеспечения по состоянию на 31.12.202</w:t>
      </w:r>
      <w:r w:rsidR="00D510DE">
        <w:rPr>
          <w:rFonts w:ascii="Times New Roman" w:eastAsia="Times New Roman" w:hAnsi="Times New Roman" w:cs="Times New Roman"/>
          <w:b/>
          <w:i/>
        </w:rPr>
        <w:t>4</w:t>
      </w:r>
      <w:r w:rsidRPr="00732EE1">
        <w:rPr>
          <w:rFonts w:ascii="Times New Roman" w:eastAsia="Times New Roman" w:hAnsi="Times New Roman" w:cs="Times New Roman"/>
          <w:b/>
          <w:i/>
        </w:rPr>
        <w:t>.</w:t>
      </w:r>
    </w:p>
    <w:p w14:paraId="0D6BC49C" w14:textId="4BB9CC74"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Сумма обеспечения обязательств и платежей, выданных по состоянию на 31.12.202</w:t>
      </w:r>
      <w:r w:rsidR="00AC5E6E">
        <w:rPr>
          <w:rFonts w:ascii="Times New Roman" w:eastAsia="Times New Roman" w:hAnsi="Times New Roman" w:cs="Times New Roman"/>
          <w:b/>
          <w:bCs/>
          <w:i/>
          <w:lang w:eastAsia="ru-RU"/>
        </w:rPr>
        <w:t>4</w:t>
      </w:r>
      <w:r w:rsidRPr="00732EE1">
        <w:rPr>
          <w:rFonts w:ascii="Times New Roman" w:eastAsia="Times New Roman" w:hAnsi="Times New Roman" w:cs="Times New Roman"/>
          <w:b/>
          <w:bCs/>
          <w:i/>
          <w:lang w:eastAsia="ru-RU"/>
        </w:rPr>
        <w:t xml:space="preserve"> состоит из обеспечительного взноса, перечисленного ООО «Центр управления активами» по договору аренды нежилого помещения от 01.10.2012 № ДГ13-117 в размере 6 831 тыс. руб.</w:t>
      </w:r>
    </w:p>
    <w:p w14:paraId="7A624094"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Размер предоставленного обеспечения: 6 831 тыс. руб.</w:t>
      </w:r>
    </w:p>
    <w:p w14:paraId="2654588A"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Для обеспечивающих обязательств, не являющихся независимыми гарантиями, – их стороны: должник, кредитор, выгодоприобретатель (при наличии):</w:t>
      </w:r>
    </w:p>
    <w:p w14:paraId="0CD579D5"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Должник – ПАО «Россети Северный Кавказ»;</w:t>
      </w:r>
    </w:p>
    <w:p w14:paraId="74AF8FBB"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Кредитор – ООО «Центр управления активами».</w:t>
      </w:r>
    </w:p>
    <w:p w14:paraId="0E29F159"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Для независимых гарантий – принципал, бенефициар, гарант:</w:t>
      </w:r>
    </w:p>
    <w:p w14:paraId="7A1C92E9"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Не является независимой гарантией, данный пункт неприменим.</w:t>
      </w:r>
    </w:p>
    <w:p w14:paraId="353CDB99"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Вид, содержание и размер обеспеченного обязательства, срок его исполнения:</w:t>
      </w:r>
    </w:p>
    <w:p w14:paraId="7AC1463C"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Вид – обязательства по договору аренды нежилых помещений;</w:t>
      </w:r>
    </w:p>
    <w:p w14:paraId="63B05AD7"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Содержание – выполнение ПАО «Россети Северный Кавказ» обязательств по своевременному и полному внесению арендной платы, иных платежей, содержанию арендуемых помещений и оборудования в исправном состоянии, соблюдению условий договора по возврату помещений при расторжении договора в сроки, согласованные сторонами, по возмещению убытков, штрафных санкций, неустоек.</w:t>
      </w:r>
    </w:p>
    <w:p w14:paraId="7F99CB6F"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Срок исполнения – до 31.12.2027.</w:t>
      </w:r>
    </w:p>
    <w:p w14:paraId="4A1E5FA7"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Способ обеспечения, его размер и условия предоставления, в том числе предмет и стоимость предмета залога, если способом – обеспечения является залог, срок, на который обеспечение предоставлено:</w:t>
      </w:r>
    </w:p>
    <w:p w14:paraId="0A486D1A"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Способ обеспечения – обеспечительный взнос;</w:t>
      </w:r>
    </w:p>
    <w:p w14:paraId="178E3359"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Размер – 6 831 тыс. руб.</w:t>
      </w:r>
    </w:p>
    <w:p w14:paraId="455499F3"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Условия предоставления – в течение 5 (Пяти) дней с момента подписания договора аренды нежилых помещений на основании счета, выставленного арендодателем;</w:t>
      </w:r>
    </w:p>
    <w:p w14:paraId="59A2D718"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Предмет и стоимость предмета залога – не является залогом, пункт неприменим.</w:t>
      </w:r>
    </w:p>
    <w:p w14:paraId="57228910"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Срок, на который обеспечение предоставлено – не является залогом, пункт неприменим.</w:t>
      </w:r>
    </w:p>
    <w:p w14:paraId="62F10061"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Факторы, которые могут привести к неисполнению или ненадлежащему исполнению обеспеченного обязательства, и вероятности возникновения таких факторов.</w:t>
      </w:r>
    </w:p>
    <w:p w14:paraId="52A873B6" w14:textId="77777777" w:rsidR="00C4546D" w:rsidRPr="00732EE1"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 xml:space="preserve">Факторы – несвоевременное и неполное внесение арендной платы, неисполнение обязательства по содержанию помещений и оборудования в исправном состоянии, </w:t>
      </w:r>
      <w:r w:rsidRPr="00732EE1">
        <w:rPr>
          <w:rFonts w:ascii="Times New Roman" w:eastAsia="Times New Roman" w:hAnsi="Times New Roman" w:cs="Times New Roman"/>
          <w:b/>
          <w:bCs/>
          <w:i/>
          <w:lang w:eastAsia="ru-RU"/>
        </w:rPr>
        <w:lastRenderedPageBreak/>
        <w:t>несвоевременный возврат помещений при расторжении договора аренды, досрочное расторжение договора.</w:t>
      </w:r>
    </w:p>
    <w:p w14:paraId="236BEB3B"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732EE1">
        <w:rPr>
          <w:rFonts w:ascii="Times New Roman" w:eastAsia="Times New Roman" w:hAnsi="Times New Roman" w:cs="Times New Roman"/>
          <w:b/>
          <w:bCs/>
          <w:i/>
          <w:lang w:eastAsia="ru-RU"/>
        </w:rPr>
        <w:t>Вероятность возникновения факторов – низкая.</w:t>
      </w:r>
    </w:p>
    <w:p w14:paraId="4922DC4C" w14:textId="59120963" w:rsidR="0046397F" w:rsidRDefault="0046397F" w:rsidP="002010FD">
      <w:pPr>
        <w:autoSpaceDE w:val="0"/>
        <w:autoSpaceDN w:val="0"/>
        <w:adjustRightInd w:val="0"/>
        <w:spacing w:after="0" w:line="240" w:lineRule="auto"/>
        <w:ind w:firstLine="539"/>
        <w:jc w:val="both"/>
        <w:rPr>
          <w:rFonts w:ascii="Times New Roman" w:hAnsi="Times New Roman" w:cs="Times New Roman"/>
        </w:rPr>
      </w:pPr>
    </w:p>
    <w:p w14:paraId="596A2B8C" w14:textId="77777777" w:rsidR="0046397F" w:rsidRPr="00690AAD"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bookmarkStart w:id="20" w:name="Par284"/>
      <w:bookmarkEnd w:id="20"/>
      <w:r w:rsidRPr="00690AAD">
        <w:rPr>
          <w:rFonts w:ascii="Times New Roman" w:hAnsi="Times New Roman" w:cs="Times New Roman"/>
        </w:rPr>
        <w:t>1.7.3. Сведения о прочих существенных обязательствах эмитента</w:t>
      </w:r>
    </w:p>
    <w:p w14:paraId="59156ED4" w14:textId="77777777" w:rsidR="0046397F" w:rsidRPr="00690AAD" w:rsidRDefault="00B26F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бязательства, которые, по мнению эмитента, могут существенным образом воздействовать на</w:t>
      </w:r>
      <w:r w:rsidRPr="00690AAD">
        <w:rPr>
          <w:rFonts w:ascii="Times New Roman" w:hAnsi="Times New Roman" w:cs="Times New Roman"/>
        </w:rPr>
        <w:t xml:space="preserve"> финансовое положение эмитента</w:t>
      </w:r>
      <w:r w:rsidR="0046397F" w:rsidRPr="00690AAD">
        <w:rPr>
          <w:rFonts w:ascii="Times New Roman" w:hAnsi="Times New Roman" w:cs="Times New Roman"/>
        </w:rPr>
        <w:t>, в том числе на ликвидность, источники финансирования и условия их использования, рез</w:t>
      </w:r>
      <w:r w:rsidRPr="00690AAD">
        <w:rPr>
          <w:rFonts w:ascii="Times New Roman" w:hAnsi="Times New Roman" w:cs="Times New Roman"/>
        </w:rPr>
        <w:t xml:space="preserve">ультаты деятельности и расходы: </w:t>
      </w:r>
      <w:r w:rsidRPr="00690AAD">
        <w:rPr>
          <w:rFonts w:ascii="Times New Roman" w:hAnsi="Times New Roman" w:cs="Times New Roman"/>
          <w:b/>
          <w:i/>
        </w:rPr>
        <w:t>отсутствуют</w:t>
      </w:r>
      <w:r w:rsidRPr="00690AAD">
        <w:rPr>
          <w:rFonts w:ascii="Times New Roman" w:hAnsi="Times New Roman" w:cs="Times New Roman"/>
        </w:rPr>
        <w:t>.</w:t>
      </w:r>
    </w:p>
    <w:p w14:paraId="26499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FC3A885"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1" w:name="Par287"/>
      <w:bookmarkStart w:id="22" w:name="_Toc195099533"/>
      <w:bookmarkEnd w:id="21"/>
      <w:r w:rsidRPr="00690AAD">
        <w:rPr>
          <w:rFonts w:ascii="Times New Roman" w:hAnsi="Times New Roman" w:cs="Times New Roman"/>
        </w:rPr>
        <w:t>1.8. Сведения о перспективах развития эмитента</w:t>
      </w:r>
      <w:bookmarkEnd w:id="22"/>
    </w:p>
    <w:p w14:paraId="46EACB48" w14:textId="54E19614"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Описание стратегии дальнейшего развития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изменения основной деятельности</w:t>
      </w:r>
    </w:p>
    <w:p w14:paraId="27D9DD63" w14:textId="20CDC8EB" w:rsidR="003861C2" w:rsidRPr="00690AAD" w:rsidRDefault="00CB1AF6" w:rsidP="00CB1AF6">
      <w:pPr>
        <w:suppressAutoHyphens/>
        <w:spacing w:after="0" w:line="240" w:lineRule="auto"/>
        <w:ind w:firstLine="709"/>
        <w:jc w:val="both"/>
        <w:rPr>
          <w:rFonts w:ascii="Times New Roman" w:eastAsia="Times New Roman" w:hAnsi="Times New Roman" w:cs="Times New Roman"/>
          <w:b/>
          <w:i/>
          <w:szCs w:val="24"/>
          <w:lang w:eastAsia="ar-SA"/>
        </w:rPr>
      </w:pPr>
      <w:r w:rsidRPr="00CB1AF6">
        <w:rPr>
          <w:rFonts w:ascii="Times New Roman" w:eastAsia="Times New Roman" w:hAnsi="Times New Roman" w:cs="Times New Roman"/>
          <w:b/>
          <w:i/>
          <w:szCs w:val="24"/>
          <w:lang w:eastAsia="ar-SA"/>
        </w:rPr>
        <w:t xml:space="preserve">Развитие ПАО «Россети Северный Кавказ» ориентировано на реализацию задач, предусмотренных Энергетической стратегией Российской Федерации до 2035 года,  Стратегией социально-экономического развития Российской Федерации с низким уровнем выбросов парниковых газов до 2050 года, утвержденная Распоряжением Правительства Российской Федерации от 29 октября 2021 г. № 3052-р; Указом Президента Российской Федерации от 07 мая 2018 г. № 204 «О национальных целях и стратегических задачах развития Российской Федерации на период до 2024 года» (в редакции Указа Президента Российской Федерации от 21 июля 2020 г. № 474), прогнозов социально-экономического развития Российской Федерации на </w:t>
      </w:r>
      <w:r w:rsidR="00981ABD" w:rsidRPr="00CB1AF6">
        <w:rPr>
          <w:rFonts w:ascii="Times New Roman" w:eastAsia="Times New Roman" w:hAnsi="Times New Roman" w:cs="Times New Roman"/>
          <w:b/>
          <w:i/>
          <w:szCs w:val="24"/>
          <w:lang w:eastAsia="ar-SA"/>
        </w:rPr>
        <w:t>202</w:t>
      </w:r>
      <w:r w:rsidR="00981ABD">
        <w:rPr>
          <w:rFonts w:ascii="Times New Roman" w:eastAsia="Times New Roman" w:hAnsi="Times New Roman" w:cs="Times New Roman"/>
          <w:b/>
          <w:i/>
          <w:szCs w:val="24"/>
          <w:lang w:eastAsia="ar-SA"/>
        </w:rPr>
        <w:t>5</w:t>
      </w:r>
      <w:r w:rsidR="00981ABD" w:rsidRPr="00CB1AF6">
        <w:rPr>
          <w:rFonts w:ascii="Times New Roman" w:eastAsia="Times New Roman" w:hAnsi="Times New Roman" w:cs="Times New Roman"/>
          <w:b/>
          <w:i/>
          <w:szCs w:val="24"/>
          <w:lang w:eastAsia="ar-SA"/>
        </w:rPr>
        <w:t xml:space="preserve"> </w:t>
      </w:r>
      <w:r w:rsidRPr="00CB1AF6">
        <w:rPr>
          <w:rFonts w:ascii="Times New Roman" w:eastAsia="Times New Roman" w:hAnsi="Times New Roman" w:cs="Times New Roman"/>
          <w:b/>
          <w:i/>
          <w:szCs w:val="24"/>
          <w:lang w:eastAsia="ar-SA"/>
        </w:rPr>
        <w:t>год и на плановый период 202</w:t>
      </w:r>
      <w:r w:rsidR="00981ABD">
        <w:rPr>
          <w:rFonts w:ascii="Times New Roman" w:eastAsia="Times New Roman" w:hAnsi="Times New Roman" w:cs="Times New Roman"/>
          <w:b/>
          <w:i/>
          <w:szCs w:val="24"/>
          <w:lang w:eastAsia="ar-SA"/>
        </w:rPr>
        <w:t>6</w:t>
      </w:r>
      <w:r w:rsidRPr="00CB1AF6">
        <w:rPr>
          <w:rFonts w:ascii="Times New Roman" w:eastAsia="Times New Roman" w:hAnsi="Times New Roman" w:cs="Times New Roman"/>
          <w:b/>
          <w:i/>
          <w:szCs w:val="24"/>
          <w:lang w:eastAsia="ar-SA"/>
        </w:rPr>
        <w:t xml:space="preserve"> и </w:t>
      </w:r>
      <w:r w:rsidR="00981ABD" w:rsidRPr="00CB1AF6">
        <w:rPr>
          <w:rFonts w:ascii="Times New Roman" w:eastAsia="Times New Roman" w:hAnsi="Times New Roman" w:cs="Times New Roman"/>
          <w:b/>
          <w:i/>
          <w:szCs w:val="24"/>
          <w:lang w:eastAsia="ar-SA"/>
        </w:rPr>
        <w:t>202</w:t>
      </w:r>
      <w:r w:rsidR="00981ABD">
        <w:rPr>
          <w:rFonts w:ascii="Times New Roman" w:eastAsia="Times New Roman" w:hAnsi="Times New Roman" w:cs="Times New Roman"/>
          <w:b/>
          <w:i/>
          <w:szCs w:val="24"/>
          <w:lang w:eastAsia="ar-SA"/>
        </w:rPr>
        <w:t>7</w:t>
      </w:r>
      <w:r w:rsidR="00981ABD" w:rsidRPr="00CB1AF6">
        <w:rPr>
          <w:rFonts w:ascii="Times New Roman" w:eastAsia="Times New Roman" w:hAnsi="Times New Roman" w:cs="Times New Roman"/>
          <w:b/>
          <w:i/>
          <w:szCs w:val="24"/>
          <w:lang w:eastAsia="ar-SA"/>
        </w:rPr>
        <w:t xml:space="preserve"> </w:t>
      </w:r>
      <w:r w:rsidRPr="00CB1AF6">
        <w:rPr>
          <w:rFonts w:ascii="Times New Roman" w:eastAsia="Times New Roman" w:hAnsi="Times New Roman" w:cs="Times New Roman"/>
          <w:b/>
          <w:i/>
          <w:szCs w:val="24"/>
          <w:lang w:eastAsia="ar-SA"/>
        </w:rPr>
        <w:t>годов и иными документами государственного стратегического планирования в сфере электроэнергетики.</w:t>
      </w:r>
    </w:p>
    <w:p w14:paraId="6C0ED9B5" w14:textId="669EED83"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Достижение целей планируется обеспечить через развитие основных направлений деятельности: цифровая трансформация, развитие новых видов бизнеса, дальнейшее повышение операционной и инвестиционной эффективности, развитие кадрового потенциала и др.</w:t>
      </w:r>
    </w:p>
    <w:p w14:paraId="10C2DE2E"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 xml:space="preserve">При этом стратегические цели своего развития на предстоящий год и более отдаленную перспективу ПАО «Россети Северный Кавказ» видит в обеспечении системной надежности, безопасности и устойчивого функционирования распределительного электросетевого комплекса Северо-Кавказского федерального округа, повышении эффективности деятельности Общества, а также его управляемых энергокомпаний, модернизации электросетевых активов в результате инновационного масштабного технологического обновления, развитии социально ответственной деловой практики, повышении рентабельности Общества, а также формировании </w:t>
      </w:r>
      <w:proofErr w:type="spellStart"/>
      <w:r w:rsidRPr="00690AAD">
        <w:rPr>
          <w:rFonts w:ascii="Times New Roman" w:eastAsia="Times New Roman" w:hAnsi="Times New Roman" w:cs="Times New Roman"/>
          <w:b/>
          <w:i/>
          <w:szCs w:val="24"/>
          <w:lang w:eastAsia="ar-SA"/>
        </w:rPr>
        <w:t>инвестиционно</w:t>
      </w:r>
      <w:proofErr w:type="spellEnd"/>
      <w:r w:rsidRPr="00690AAD">
        <w:rPr>
          <w:rFonts w:ascii="Times New Roman" w:eastAsia="Times New Roman" w:hAnsi="Times New Roman" w:cs="Times New Roman"/>
          <w:b/>
          <w:i/>
          <w:szCs w:val="24"/>
          <w:lang w:eastAsia="ar-SA"/>
        </w:rPr>
        <w:t xml:space="preserve"> привлекательного имиджа.</w:t>
      </w:r>
    </w:p>
    <w:p w14:paraId="1ED25411"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p>
    <w:p w14:paraId="009E78AC" w14:textId="77777777"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Инвестиционное планирование является неотъемлемой частью системы бизнес-планирования и бюджетирования ПАО «Россети Северный Кавказ». При составлении инвестиционной программы учитывается влияние ее реализации на экономику общества в целом. При осуществлении инвестиционной политики, реализация которой находит отражение в ежегодных инвестиционных программах, выполняются мероприятия по:</w:t>
      </w:r>
    </w:p>
    <w:p w14:paraId="5A8802E6" w14:textId="31ECDDC1"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-поддержанию в эксплуатации оборудования, необходимого для достаточного, надежного, бесперебойного энергоснабжения потребителей;</w:t>
      </w:r>
    </w:p>
    <w:p w14:paraId="2EE41609" w14:textId="32A89A61"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-снижению производственных издержек, в том числе за счет повышения эффективности работы оборудования;</w:t>
      </w:r>
    </w:p>
    <w:p w14:paraId="7F2E2C76" w14:textId="142AD3D3"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-модернизации основных фондов;</w:t>
      </w:r>
    </w:p>
    <w:p w14:paraId="296C98DD" w14:textId="6206D857"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-обеспечению безопасности работы оборудования;</w:t>
      </w:r>
    </w:p>
    <w:p w14:paraId="463122A3" w14:textId="5794DA5B"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 введению новых мощностей в случае необходимости покрытия дефицита нагрузок или необходимости создания резерва мощности;</w:t>
      </w:r>
    </w:p>
    <w:p w14:paraId="660AA493" w14:textId="55E245B6"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 безусловному выполнению мероприятий по технологическому присоединению потребителей;</w:t>
      </w:r>
    </w:p>
    <w:p w14:paraId="415881AE" w14:textId="23297D64"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Pr>
          <w:rFonts w:ascii="Times New Roman" w:eastAsia="Times New Roman" w:hAnsi="Times New Roman" w:cs="Times New Roman"/>
          <w:b/>
          <w:bCs/>
          <w:i/>
          <w:iCs/>
          <w:szCs w:val="24"/>
          <w:lang w:eastAsia="ar-SA"/>
        </w:rPr>
        <w:t>-</w:t>
      </w:r>
      <w:r w:rsidRPr="00280E41">
        <w:rPr>
          <w:rFonts w:ascii="Times New Roman" w:eastAsia="Times New Roman" w:hAnsi="Times New Roman" w:cs="Times New Roman"/>
          <w:b/>
          <w:bCs/>
          <w:i/>
          <w:iCs/>
          <w:szCs w:val="24"/>
          <w:lang w:eastAsia="ar-SA"/>
        </w:rPr>
        <w:t>подготовке к получению паспорта готовности к осенне-зимнему периоду.</w:t>
      </w:r>
    </w:p>
    <w:p w14:paraId="7B73C7B9" w14:textId="77777777"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lastRenderedPageBreak/>
        <w:t>Проект инвестиционной программы ПАО «Россети Северный Кавказ» одобрен решением Совета директоров ПАО «Россети Северный Кавказ» 09 августа 2024 г. (протокол от 12 августа 2024 г. № 563) и направлен на утверждение в Министерство энергетики Российской Федерации. Долгосрочная инвестиционная программа ПАО «Россети Северный Кавказ» на период 2024–2028 гг. утверждена приказом Минэнерго России от 28 декабря 2024 г. № 47@ «Об утверждении инвестиционной программы ПАО «Россети Северный Кавказ» на 2024–2028 гг. и изменений, вносимых в инвестиционную программу ПАО «Россети Северный Кавказ», утвержденную приказом Минэнерго России от 22 декабря 2023 г. № 30@».</w:t>
      </w:r>
    </w:p>
    <w:p w14:paraId="23C20A68" w14:textId="77777777"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Инвестиционная программа ПАО «Россети Северный Кавказ» на период 2024–2028 гг. разработана с учетом планов развития территорий, техническим состоянием электрических сетей, значимости объектов электроснабжения, с учетом текущей ситуации развития экономики РФ.</w:t>
      </w:r>
    </w:p>
    <w:p w14:paraId="6615F78B" w14:textId="2FAC71AB"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Решения, принятые при разработке инвестиционной программы, соответствуют целям и задачам Единой технической политики в распределительном электросетевом комплексе, и положениям законодательства</w:t>
      </w:r>
      <w:r>
        <w:rPr>
          <w:rFonts w:ascii="Times New Roman" w:eastAsia="Times New Roman" w:hAnsi="Times New Roman" w:cs="Times New Roman"/>
          <w:b/>
          <w:bCs/>
          <w:i/>
          <w:iCs/>
          <w:szCs w:val="24"/>
          <w:lang w:eastAsia="ar-SA"/>
        </w:rPr>
        <w:t xml:space="preserve"> РФ</w:t>
      </w:r>
      <w:r w:rsidRPr="00280E41">
        <w:rPr>
          <w:rFonts w:ascii="Times New Roman" w:eastAsia="Times New Roman" w:hAnsi="Times New Roman" w:cs="Times New Roman"/>
          <w:b/>
          <w:bCs/>
          <w:i/>
          <w:iCs/>
          <w:szCs w:val="24"/>
          <w:lang w:eastAsia="ar-SA"/>
        </w:rPr>
        <w:t>.</w:t>
      </w:r>
    </w:p>
    <w:p w14:paraId="73C67F70" w14:textId="77777777"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В 2024 г. освоение капитальных вложений и ввод в основные фонды запланированы в объеме 6 029,80 млн руб. без НДС и 5 310,35 млн руб. без НДС соответственно. В числе значимых мероприятий, запланированных к реализации в 2024 г., являются мероприятия в рамках Плана (программы) снижения потерь электрической энергии в электрических сетях ПАО «Россети Северный Кавказ», а также Программы модернизации и повышения надежности электросетевого комплекса Республики Дагестан и Республики Ингушетия.</w:t>
      </w:r>
    </w:p>
    <w:p w14:paraId="2113D3C4" w14:textId="77777777" w:rsidR="0074179D" w:rsidRPr="00280E41" w:rsidRDefault="0074179D" w:rsidP="0074179D">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280E41">
        <w:rPr>
          <w:rFonts w:ascii="Times New Roman" w:eastAsia="Times New Roman" w:hAnsi="Times New Roman" w:cs="Times New Roman"/>
          <w:b/>
          <w:bCs/>
          <w:i/>
          <w:iCs/>
          <w:szCs w:val="24"/>
          <w:lang w:eastAsia="ar-SA"/>
        </w:rPr>
        <w:t>С 2027 по 2028 гг. наблюдается снижение объемов освоения капитальных вложений и ввода в основные фонды ввиду окончания реализации мероприятий, финансируемых за счет средств финансовой поддержки ПАО «Россети». Объем затрат в 2027–2028 гг. запланирован за счет собственных источников финансирования.</w:t>
      </w:r>
    </w:p>
    <w:p w14:paraId="289216EC" w14:textId="77777777" w:rsidR="003861C2" w:rsidRPr="00690AAD" w:rsidRDefault="003861C2" w:rsidP="003861C2">
      <w:pPr>
        <w:suppressAutoHyphens/>
        <w:spacing w:after="0" w:line="240" w:lineRule="auto"/>
        <w:ind w:firstLine="709"/>
        <w:jc w:val="both"/>
        <w:rPr>
          <w:rFonts w:ascii="Times New Roman" w:eastAsia="Times New Roman" w:hAnsi="Times New Roman" w:cs="Times New Roman"/>
          <w:b/>
          <w:i/>
          <w:color w:val="000000"/>
          <w:szCs w:val="24"/>
          <w:lang w:eastAsia="ar-SA"/>
        </w:rPr>
      </w:pPr>
    </w:p>
    <w:p w14:paraId="0786241E" w14:textId="77777777"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Изменение основной деятельности не планируется.</w:t>
      </w:r>
    </w:p>
    <w:p w14:paraId="40245835" w14:textId="77777777"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b/>
          <w:i/>
        </w:rPr>
      </w:pPr>
    </w:p>
    <w:p w14:paraId="4D58C3C4" w14:textId="5CD0F523" w:rsidR="003861C2" w:rsidRPr="00690AAD" w:rsidRDefault="003861C2" w:rsidP="003861C2">
      <w:pPr>
        <w:spacing w:after="0" w:line="240" w:lineRule="auto"/>
        <w:ind w:firstLine="510"/>
        <w:jc w:val="both"/>
        <w:rPr>
          <w:rFonts w:ascii="Times New Roman" w:eastAsiaTheme="minorEastAsia" w:hAnsi="Times New Roman" w:cs="Times New Roman"/>
          <w:b/>
          <w:i/>
          <w:lang w:eastAsia="ru-RU"/>
        </w:rPr>
      </w:pPr>
      <w:r w:rsidRPr="00690AAD">
        <w:rPr>
          <w:rFonts w:ascii="Times New Roman" w:hAnsi="Times New Roman" w:cs="Times New Roman"/>
        </w:rPr>
        <w:t>В случае если эмитент</w:t>
      </w:r>
      <w:r w:rsidR="00981ABD">
        <w:rPr>
          <w:rFonts w:ascii="Times New Roman" w:hAnsi="Times New Roman" w:cs="Times New Roman"/>
        </w:rPr>
        <w:t>ом</w:t>
      </w:r>
      <w:r w:rsidRPr="00690AAD">
        <w:rPr>
          <w:rFonts w:ascii="Times New Roman" w:hAnsi="Times New Roman" w:cs="Times New Roman"/>
        </w:rPr>
        <w:t xml:space="preserve"> принята и раскрыта стратегия развития эмитента, эмитент может привести ссылку на данный документ: </w:t>
      </w:r>
    </w:p>
    <w:p w14:paraId="5EECE341" w14:textId="7726D85A" w:rsidR="00FE3A63" w:rsidRPr="00FE3A63" w:rsidRDefault="003861C2" w:rsidP="00FE3A63">
      <w:pPr>
        <w:autoSpaceDE w:val="0"/>
        <w:autoSpaceDN w:val="0"/>
        <w:adjustRightInd w:val="0"/>
        <w:spacing w:after="0" w:line="240" w:lineRule="auto"/>
        <w:ind w:firstLine="539"/>
        <w:jc w:val="both"/>
        <w:rPr>
          <w:rFonts w:ascii="Times New Roman" w:eastAsiaTheme="minorEastAsia" w:hAnsi="Times New Roman" w:cs="Times New Roman"/>
          <w:b/>
          <w:bCs/>
          <w:i/>
          <w:lang w:eastAsia="ru-RU"/>
        </w:rPr>
      </w:pPr>
      <w:r w:rsidRPr="00690AAD">
        <w:rPr>
          <w:rFonts w:ascii="Times New Roman" w:hAnsi="Times New Roman" w:cs="Times New Roman"/>
          <w:b/>
          <w:i/>
        </w:rPr>
        <w:t>Стратегия развития эмитента не принята в качестве</w:t>
      </w:r>
      <w:r w:rsidR="00F40DA1">
        <w:rPr>
          <w:rFonts w:ascii="Times New Roman" w:hAnsi="Times New Roman" w:cs="Times New Roman"/>
          <w:b/>
          <w:i/>
        </w:rPr>
        <w:t xml:space="preserve"> отдельного документа эмитента </w:t>
      </w:r>
      <w:r w:rsidRPr="00690AAD">
        <w:rPr>
          <w:rFonts w:ascii="Times New Roman" w:hAnsi="Times New Roman" w:cs="Times New Roman"/>
          <w:b/>
          <w:i/>
        </w:rPr>
        <w:t xml:space="preserve">и, соответственно, не раскрыта. </w:t>
      </w:r>
      <w:r w:rsidRPr="00690AAD">
        <w:rPr>
          <w:rFonts w:ascii="Times New Roman" w:eastAsiaTheme="minorEastAsia" w:hAnsi="Times New Roman" w:cs="Times New Roman"/>
          <w:b/>
          <w:bCs/>
          <w:i/>
          <w:lang w:eastAsia="ru-RU"/>
        </w:rPr>
        <w:t xml:space="preserve">При этом </w:t>
      </w:r>
      <w:r w:rsidR="00FE3A63">
        <w:rPr>
          <w:rFonts w:ascii="Times New Roman" w:eastAsiaTheme="minorEastAsia" w:hAnsi="Times New Roman" w:cs="Times New Roman"/>
          <w:b/>
          <w:bCs/>
          <w:i/>
          <w:lang w:eastAsia="ru-RU"/>
        </w:rPr>
        <w:t>с</w:t>
      </w:r>
      <w:r w:rsidR="00FE3A63" w:rsidRPr="00FE3A63">
        <w:rPr>
          <w:rFonts w:ascii="Times New Roman" w:eastAsiaTheme="minorEastAsia" w:hAnsi="Times New Roman" w:cs="Times New Roman"/>
          <w:b/>
          <w:bCs/>
          <w:i/>
          <w:lang w:eastAsia="ru-RU"/>
        </w:rPr>
        <w:t>тратегическое развитие ПАО «Россети Северный Кавказ» соответствует целям и задачам, определенными следующими стратегическими документами:</w:t>
      </w:r>
    </w:p>
    <w:p w14:paraId="40D710B3" w14:textId="77777777" w:rsidR="00FE3A63" w:rsidRPr="00FE3A63" w:rsidRDefault="00FE3A63" w:rsidP="00FE3A63">
      <w:pPr>
        <w:autoSpaceDE w:val="0"/>
        <w:autoSpaceDN w:val="0"/>
        <w:adjustRightInd w:val="0"/>
        <w:spacing w:after="0" w:line="240" w:lineRule="auto"/>
        <w:ind w:firstLine="539"/>
        <w:jc w:val="both"/>
        <w:rPr>
          <w:rFonts w:ascii="Times New Roman" w:eastAsiaTheme="minorEastAsia" w:hAnsi="Times New Roman" w:cs="Times New Roman"/>
          <w:b/>
          <w:bCs/>
          <w:i/>
          <w:lang w:eastAsia="ru-RU"/>
        </w:rPr>
      </w:pPr>
      <w:r w:rsidRPr="00FE3A63">
        <w:rPr>
          <w:rFonts w:ascii="Times New Roman" w:eastAsiaTheme="minorEastAsia" w:hAnsi="Times New Roman" w:cs="Times New Roman"/>
          <w:b/>
          <w:bCs/>
          <w:i/>
          <w:lang w:eastAsia="ru-RU"/>
        </w:rPr>
        <w:t>• Энергетической стратегией Российской Федерации до 2035 года;</w:t>
      </w:r>
    </w:p>
    <w:p w14:paraId="15A885F0" w14:textId="77777777" w:rsidR="00FE3A63" w:rsidRPr="00FE3A63" w:rsidRDefault="00FE3A63" w:rsidP="00FE3A63">
      <w:pPr>
        <w:autoSpaceDE w:val="0"/>
        <w:autoSpaceDN w:val="0"/>
        <w:adjustRightInd w:val="0"/>
        <w:spacing w:after="0" w:line="240" w:lineRule="auto"/>
        <w:ind w:firstLine="539"/>
        <w:jc w:val="both"/>
        <w:rPr>
          <w:rFonts w:ascii="Times New Roman" w:eastAsiaTheme="minorEastAsia" w:hAnsi="Times New Roman" w:cs="Times New Roman"/>
          <w:b/>
          <w:bCs/>
          <w:i/>
          <w:lang w:eastAsia="ru-RU"/>
        </w:rPr>
      </w:pPr>
      <w:r w:rsidRPr="00FE3A63">
        <w:rPr>
          <w:rFonts w:ascii="Times New Roman" w:eastAsiaTheme="minorEastAsia" w:hAnsi="Times New Roman" w:cs="Times New Roman"/>
          <w:b/>
          <w:bCs/>
          <w:i/>
          <w:lang w:eastAsia="ru-RU"/>
        </w:rPr>
        <w:t xml:space="preserve">• Стратегией социально-экономического развития Российской Федерации с низким уровнем выбросов парниковых газов до 2050 года; </w:t>
      </w:r>
    </w:p>
    <w:p w14:paraId="7D26F2AB" w14:textId="77777777" w:rsidR="00FE3A63" w:rsidRPr="00FE3A63" w:rsidRDefault="00FE3A63" w:rsidP="00FE3A63">
      <w:pPr>
        <w:autoSpaceDE w:val="0"/>
        <w:autoSpaceDN w:val="0"/>
        <w:adjustRightInd w:val="0"/>
        <w:spacing w:after="0" w:line="240" w:lineRule="auto"/>
        <w:ind w:firstLine="539"/>
        <w:jc w:val="both"/>
        <w:rPr>
          <w:rFonts w:ascii="Times New Roman" w:eastAsiaTheme="minorEastAsia" w:hAnsi="Times New Roman" w:cs="Times New Roman"/>
          <w:b/>
          <w:bCs/>
          <w:i/>
          <w:lang w:eastAsia="ru-RU"/>
        </w:rPr>
      </w:pPr>
      <w:r w:rsidRPr="00FE3A63">
        <w:rPr>
          <w:rFonts w:ascii="Times New Roman" w:eastAsiaTheme="minorEastAsia" w:hAnsi="Times New Roman" w:cs="Times New Roman"/>
          <w:b/>
          <w:bCs/>
          <w:i/>
          <w:lang w:eastAsia="ru-RU"/>
        </w:rPr>
        <w:t>• 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14:paraId="5A3889F3" w14:textId="77777777" w:rsidR="00FE3A63" w:rsidRPr="00FE3A63" w:rsidRDefault="00FE3A63" w:rsidP="00FE3A63">
      <w:pPr>
        <w:autoSpaceDE w:val="0"/>
        <w:autoSpaceDN w:val="0"/>
        <w:adjustRightInd w:val="0"/>
        <w:spacing w:after="0" w:line="240" w:lineRule="auto"/>
        <w:ind w:firstLine="539"/>
        <w:jc w:val="both"/>
        <w:rPr>
          <w:rFonts w:ascii="Times New Roman" w:eastAsiaTheme="minorEastAsia" w:hAnsi="Times New Roman" w:cs="Times New Roman"/>
          <w:b/>
          <w:bCs/>
          <w:i/>
          <w:lang w:eastAsia="ru-RU"/>
        </w:rPr>
      </w:pPr>
      <w:r w:rsidRPr="00FE3A63">
        <w:rPr>
          <w:rFonts w:ascii="Times New Roman" w:eastAsiaTheme="minorEastAsia" w:hAnsi="Times New Roman" w:cs="Times New Roman"/>
          <w:b/>
          <w:bCs/>
          <w:i/>
          <w:lang w:eastAsia="ru-RU"/>
        </w:rPr>
        <w:t>• Прогнозом социально-экономического развития Российской Федерации на 2024 год и на плановый период 2025 и 2026 годов;</w:t>
      </w:r>
    </w:p>
    <w:p w14:paraId="4024F8EB" w14:textId="0D41B855" w:rsidR="00DF0EE8" w:rsidRPr="00690AAD" w:rsidRDefault="00FE3A63" w:rsidP="00FE3A63">
      <w:pPr>
        <w:autoSpaceDE w:val="0"/>
        <w:autoSpaceDN w:val="0"/>
        <w:adjustRightInd w:val="0"/>
        <w:spacing w:after="0" w:line="240" w:lineRule="auto"/>
        <w:ind w:firstLine="539"/>
        <w:jc w:val="both"/>
        <w:rPr>
          <w:rFonts w:ascii="Times New Roman" w:hAnsi="Times New Roman" w:cs="Times New Roman"/>
          <w:b/>
          <w:i/>
        </w:rPr>
      </w:pPr>
      <w:r w:rsidRPr="00FE3A63">
        <w:rPr>
          <w:rFonts w:ascii="Times New Roman" w:eastAsiaTheme="minorEastAsia" w:hAnsi="Times New Roman" w:cs="Times New Roman"/>
          <w:b/>
          <w:bCs/>
          <w:i/>
          <w:lang w:eastAsia="ru-RU"/>
        </w:rPr>
        <w:t>• Иными документами государственного стратегического планирования в сфере электроэнергетики.</w:t>
      </w:r>
    </w:p>
    <w:p w14:paraId="656E19E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BE568A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3" w:name="Par291"/>
      <w:bookmarkStart w:id="24" w:name="_Toc195099534"/>
      <w:bookmarkEnd w:id="23"/>
      <w:r w:rsidRPr="00690AAD">
        <w:rPr>
          <w:rFonts w:ascii="Times New Roman" w:hAnsi="Times New Roman" w:cs="Times New Roman"/>
        </w:rPr>
        <w:t>1.9. Сведения о рисках, связанных с деятельностью эмитента</w:t>
      </w:r>
      <w:bookmarkEnd w:id="24"/>
    </w:p>
    <w:p w14:paraId="3AED6494" w14:textId="4D1C1120" w:rsidR="00BC0183" w:rsidRPr="00690AAD" w:rsidRDefault="00BC0183" w:rsidP="002010FD">
      <w:pPr>
        <w:autoSpaceDE w:val="0"/>
        <w:autoSpaceDN w:val="0"/>
        <w:adjustRightInd w:val="0"/>
        <w:spacing w:after="0" w:line="240" w:lineRule="auto"/>
        <w:ind w:firstLine="539"/>
        <w:jc w:val="both"/>
        <w:rPr>
          <w:rFonts w:ascii="Times New Roman" w:hAnsi="Times New Roman" w:cs="Times New Roman"/>
          <w:b/>
          <w:i/>
        </w:rPr>
      </w:pPr>
    </w:p>
    <w:p w14:paraId="7AD2AF12" w14:textId="77777777" w:rsidR="001121D7" w:rsidRPr="00690AAD"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1.9.1. Отраслевые риски</w:t>
      </w:r>
    </w:p>
    <w:p w14:paraId="7F933960"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ar-SA"/>
        </w:rPr>
      </w:pPr>
      <w:r w:rsidRPr="00690AAD">
        <w:rPr>
          <w:rFonts w:ascii="Times New Roman" w:eastAsia="Calibri" w:hAnsi="Times New Roman" w:cs="Times New Roman"/>
          <w:b/>
          <w:i/>
          <w:lang w:eastAsia="ar-SA"/>
        </w:rPr>
        <w:t xml:space="preserve">Основные виды деятельности Общества – передача электрической энергии и технологическое присоединение к электрическим сетям, также </w:t>
      </w:r>
      <w:proofErr w:type="spellStart"/>
      <w:r w:rsidRPr="00690AAD">
        <w:rPr>
          <w:rFonts w:ascii="Times New Roman" w:eastAsia="Calibri" w:hAnsi="Times New Roman" w:cs="Times New Roman"/>
          <w:b/>
          <w:i/>
          <w:lang w:eastAsia="ar-SA"/>
        </w:rPr>
        <w:t>энергосбытовая</w:t>
      </w:r>
      <w:proofErr w:type="spellEnd"/>
      <w:r w:rsidRPr="00690AAD">
        <w:rPr>
          <w:rFonts w:ascii="Times New Roman" w:eastAsia="Calibri" w:hAnsi="Times New Roman" w:cs="Times New Roman"/>
          <w:b/>
          <w:i/>
          <w:lang w:eastAsia="ar-SA"/>
        </w:rPr>
        <w:t xml:space="preserve"> деятельность являются регулируемыми со стороны государства.</w:t>
      </w:r>
    </w:p>
    <w:p w14:paraId="4E0D112F"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Политика тарифного регулирования направлена на сдерживание роста тарифов на электроэнергию, что может привести к ограничению тарифных источников для осуществления инвестиционной и операционной деятельности Общества.</w:t>
      </w:r>
    </w:p>
    <w:p w14:paraId="665914E9"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 xml:space="preserve">В целях минимизации указанных факторов риска Общество проводит сбалансированную политику по повышению эффективности инвестиционной и операционной деятельности, </w:t>
      </w:r>
      <w:r w:rsidRPr="00690AAD">
        <w:rPr>
          <w:rFonts w:ascii="Times New Roman" w:eastAsia="Calibri" w:hAnsi="Times New Roman" w:cs="Times New Roman"/>
          <w:b/>
          <w:i/>
          <w:lang w:eastAsia="ru-RU"/>
        </w:rPr>
        <w:lastRenderedPageBreak/>
        <w:t>направленную на сокращение расходов и оптимальное планирование структуры источников финансирования деятельности.</w:t>
      </w:r>
    </w:p>
    <w:p w14:paraId="02840A83" w14:textId="77777777" w:rsidR="001121D7" w:rsidRPr="00690AAD" w:rsidRDefault="001121D7" w:rsidP="001121D7">
      <w:pPr>
        <w:suppressAutoHyphens/>
        <w:spacing w:after="0" w:line="240" w:lineRule="auto"/>
        <w:ind w:firstLine="510"/>
        <w:jc w:val="both"/>
        <w:rPr>
          <w:rFonts w:ascii="Times New Roman" w:eastAsia="Calibri" w:hAnsi="Times New Roman" w:cs="Times New Roman"/>
          <w:b/>
          <w:i/>
          <w:lang w:eastAsia="ru-RU"/>
        </w:rPr>
      </w:pPr>
      <w:r w:rsidRPr="00690AAD">
        <w:rPr>
          <w:rFonts w:ascii="Times New Roman" w:eastAsia="Calibri" w:hAnsi="Times New Roman" w:cs="Times New Roman"/>
          <w:b/>
          <w:i/>
          <w:lang w:eastAsia="ru-RU"/>
        </w:rPr>
        <w:t xml:space="preserve">Одним из факторов регуляторных рисков является несовершенство механизмов функционирования розничного рынка электроэнергии, влекущее за собой разногласия между электросетевыми и </w:t>
      </w:r>
      <w:proofErr w:type="spellStart"/>
      <w:r w:rsidRPr="00690AAD">
        <w:rPr>
          <w:rFonts w:ascii="Times New Roman" w:eastAsia="Calibri" w:hAnsi="Times New Roman" w:cs="Times New Roman"/>
          <w:b/>
          <w:i/>
          <w:lang w:eastAsia="ru-RU"/>
        </w:rPr>
        <w:t>энергосбытовыми</w:t>
      </w:r>
      <w:proofErr w:type="spellEnd"/>
      <w:r w:rsidRPr="00690AAD">
        <w:rPr>
          <w:rFonts w:ascii="Times New Roman" w:eastAsia="Calibri" w:hAnsi="Times New Roman" w:cs="Times New Roman"/>
          <w:b/>
          <w:i/>
          <w:lang w:eastAsia="ru-RU"/>
        </w:rPr>
        <w:t xml:space="preserve"> компаниями в отношении объемов потребления электроэнергии и мощности, применяемых в расчетах тарифов. Следствием этого является возникновение оспариваемой и просроченной дебиторской задолженности за услуги по передаче электроэнергии, оказанные Обществом, что приводит к снижению ликвидности Общества и его финансовой устойчивости. В Обществе осуществляются мероприятия по устранению причин возникновения конфликтов с потребителями, снижению оспариваемой и просроченной дебиторской задолженности за оказанные услуги, взаимодействию с федеральными органами государственной власти по подготовке изменений в правила функционирования розничного рынка, формированию судебной практики и созданию положительных прецедентов. </w:t>
      </w:r>
    </w:p>
    <w:p w14:paraId="14A89C38" w14:textId="7B7E03EB" w:rsidR="002363CF" w:rsidRPr="002363CF" w:rsidRDefault="002363CF" w:rsidP="002363CF">
      <w:pPr>
        <w:suppressAutoHyphens/>
        <w:spacing w:after="0" w:line="240" w:lineRule="auto"/>
        <w:ind w:firstLine="510"/>
        <w:jc w:val="both"/>
        <w:rPr>
          <w:rFonts w:ascii="Times New Roman" w:eastAsia="Calibri" w:hAnsi="Times New Roman" w:cs="Times New Roman"/>
          <w:b/>
          <w:i/>
          <w:lang w:eastAsia="ru-RU"/>
        </w:rPr>
      </w:pPr>
      <w:r w:rsidRPr="002363CF">
        <w:rPr>
          <w:rFonts w:ascii="Times New Roman" w:eastAsia="Calibri" w:hAnsi="Times New Roman" w:cs="Times New Roman"/>
          <w:b/>
          <w:bCs/>
          <w:i/>
          <w:lang w:eastAsia="ru-RU"/>
        </w:rPr>
        <w:t xml:space="preserve">Все филиалы ПАО «Россети Северный Кавказ» регулируются методом долгосрочной индексации необходимой валовой выручки и находятся в середине долгосрочного периода регулирования. По филиалам ПАО «Россети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«Каббалкэнерго», «ПАО</w:t>
      </w:r>
      <w:r>
        <w:rPr>
          <w:rFonts w:ascii="Times New Roman" w:eastAsia="Calibri" w:hAnsi="Times New Roman" w:cs="Times New Roman"/>
          <w:b/>
          <w:bCs/>
          <w:i/>
          <w:lang w:eastAsia="ru-RU"/>
        </w:rPr>
        <w:t> </w:t>
      </w:r>
      <w:r w:rsidRPr="002363CF">
        <w:rPr>
          <w:rFonts w:ascii="Times New Roman" w:eastAsia="Calibri" w:hAnsi="Times New Roman" w:cs="Times New Roman"/>
          <w:b/>
          <w:bCs/>
          <w:i/>
          <w:lang w:eastAsia="ru-RU"/>
        </w:rPr>
        <w:t xml:space="preserve">«Россети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Карачаево-</w:t>
      </w:r>
      <w:proofErr w:type="spellStart"/>
      <w:r w:rsidRPr="002363CF">
        <w:rPr>
          <w:rFonts w:ascii="Times New Roman" w:eastAsia="Calibri" w:hAnsi="Times New Roman" w:cs="Times New Roman"/>
          <w:b/>
          <w:bCs/>
          <w:i/>
          <w:lang w:eastAsia="ru-RU"/>
        </w:rPr>
        <w:t>Черкесскэнерго</w:t>
      </w:r>
      <w:proofErr w:type="spellEnd"/>
      <w:r w:rsidRPr="002363CF">
        <w:rPr>
          <w:rFonts w:ascii="Times New Roman" w:eastAsia="Calibri" w:hAnsi="Times New Roman" w:cs="Times New Roman"/>
          <w:b/>
          <w:bCs/>
          <w:i/>
          <w:lang w:eastAsia="ru-RU"/>
        </w:rPr>
        <w:t xml:space="preserve">», ПАО «Россети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w:t>
      </w:r>
      <w:proofErr w:type="spellStart"/>
      <w:r w:rsidRPr="002363CF">
        <w:rPr>
          <w:rFonts w:ascii="Times New Roman" w:eastAsia="Calibri" w:hAnsi="Times New Roman" w:cs="Times New Roman"/>
          <w:b/>
          <w:bCs/>
          <w:i/>
          <w:lang w:eastAsia="ru-RU"/>
        </w:rPr>
        <w:t>Севкавказэнерго</w:t>
      </w:r>
      <w:proofErr w:type="spellEnd"/>
      <w:r w:rsidRPr="002363CF">
        <w:rPr>
          <w:rFonts w:ascii="Times New Roman" w:eastAsia="Calibri" w:hAnsi="Times New Roman" w:cs="Times New Roman"/>
          <w:b/>
          <w:bCs/>
          <w:i/>
          <w:lang w:eastAsia="ru-RU"/>
        </w:rPr>
        <w:t xml:space="preserve">» и ПАО «Россети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«Ставропольэнерго» установлен долгосрочный период регулирования на период 2023</w:t>
      </w:r>
      <w:r w:rsidR="009304BE">
        <w:rPr>
          <w:rFonts w:ascii="Times New Roman" w:eastAsia="Calibri" w:hAnsi="Times New Roman" w:cs="Times New Roman"/>
          <w:b/>
          <w:bCs/>
          <w:i/>
          <w:lang w:eastAsia="ru-RU"/>
        </w:rPr>
        <w:t>-</w:t>
      </w:r>
      <w:r w:rsidRPr="002363CF">
        <w:rPr>
          <w:rFonts w:ascii="Times New Roman" w:eastAsia="Calibri" w:hAnsi="Times New Roman" w:cs="Times New Roman"/>
          <w:b/>
          <w:bCs/>
          <w:i/>
          <w:lang w:eastAsia="ru-RU"/>
        </w:rPr>
        <w:t>2027 годы, у филиала ПАО</w:t>
      </w:r>
      <w:r w:rsidR="00F40DA1">
        <w:rPr>
          <w:rFonts w:ascii="Times New Roman" w:eastAsia="Calibri" w:hAnsi="Times New Roman" w:cs="Times New Roman"/>
          <w:b/>
          <w:bCs/>
          <w:i/>
          <w:lang w:eastAsia="ru-RU"/>
        </w:rPr>
        <w:t> </w:t>
      </w:r>
      <w:r w:rsidRPr="002363CF">
        <w:rPr>
          <w:rFonts w:ascii="Times New Roman" w:eastAsia="Calibri" w:hAnsi="Times New Roman" w:cs="Times New Roman"/>
          <w:b/>
          <w:bCs/>
          <w:i/>
          <w:lang w:eastAsia="ru-RU"/>
        </w:rPr>
        <w:t xml:space="preserve">«Россети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«Дагэнерго» - 2022</w:t>
      </w:r>
      <w:r w:rsidR="009304BE">
        <w:rPr>
          <w:rFonts w:ascii="Times New Roman" w:eastAsia="Calibri" w:hAnsi="Times New Roman" w:cs="Times New Roman"/>
          <w:b/>
          <w:bCs/>
          <w:i/>
          <w:lang w:eastAsia="ru-RU"/>
        </w:rPr>
        <w:t>-</w:t>
      </w:r>
      <w:r w:rsidRPr="002363CF">
        <w:rPr>
          <w:rFonts w:ascii="Times New Roman" w:eastAsia="Calibri" w:hAnsi="Times New Roman" w:cs="Times New Roman"/>
          <w:b/>
          <w:bCs/>
          <w:i/>
          <w:lang w:eastAsia="ru-RU"/>
        </w:rPr>
        <w:t>2026 гг</w:t>
      </w:r>
      <w:r w:rsidR="00F40DA1">
        <w:rPr>
          <w:rFonts w:ascii="Times New Roman" w:eastAsia="Calibri" w:hAnsi="Times New Roman" w:cs="Times New Roman"/>
          <w:b/>
          <w:bCs/>
          <w:i/>
          <w:lang w:eastAsia="ru-RU"/>
        </w:rPr>
        <w:t>.</w:t>
      </w:r>
      <w:r w:rsidRPr="002363CF">
        <w:rPr>
          <w:rFonts w:ascii="Times New Roman" w:eastAsia="Calibri" w:hAnsi="Times New Roman" w:cs="Times New Roman"/>
          <w:b/>
          <w:bCs/>
          <w:i/>
          <w:lang w:eastAsia="ru-RU"/>
        </w:rPr>
        <w:t xml:space="preserve">, у филиала ПАО «Россети Северный Кавказ» </w:t>
      </w:r>
      <w:r>
        <w:rPr>
          <w:rFonts w:ascii="Times New Roman" w:eastAsia="Calibri" w:hAnsi="Times New Roman" w:cs="Times New Roman"/>
          <w:b/>
          <w:bCs/>
          <w:i/>
          <w:lang w:eastAsia="ru-RU"/>
        </w:rPr>
        <w:t xml:space="preserve">- </w:t>
      </w:r>
      <w:r w:rsidRPr="002363CF">
        <w:rPr>
          <w:rFonts w:ascii="Times New Roman" w:eastAsia="Calibri" w:hAnsi="Times New Roman" w:cs="Times New Roman"/>
          <w:b/>
          <w:bCs/>
          <w:i/>
          <w:lang w:eastAsia="ru-RU"/>
        </w:rPr>
        <w:t>«</w:t>
      </w:r>
      <w:proofErr w:type="spellStart"/>
      <w:r w:rsidRPr="002363CF">
        <w:rPr>
          <w:rFonts w:ascii="Times New Roman" w:eastAsia="Calibri" w:hAnsi="Times New Roman" w:cs="Times New Roman"/>
          <w:b/>
          <w:bCs/>
          <w:i/>
          <w:lang w:eastAsia="ru-RU"/>
        </w:rPr>
        <w:t>Ингушэнерго</w:t>
      </w:r>
      <w:proofErr w:type="spellEnd"/>
      <w:r w:rsidRPr="002363CF">
        <w:rPr>
          <w:rFonts w:ascii="Times New Roman" w:eastAsia="Calibri" w:hAnsi="Times New Roman" w:cs="Times New Roman"/>
          <w:b/>
          <w:bCs/>
          <w:i/>
          <w:lang w:eastAsia="ru-RU"/>
        </w:rPr>
        <w:t>» - 2017</w:t>
      </w:r>
      <w:r w:rsidR="009304BE">
        <w:rPr>
          <w:rFonts w:ascii="Times New Roman" w:eastAsia="Calibri" w:hAnsi="Times New Roman" w:cs="Times New Roman"/>
          <w:b/>
          <w:bCs/>
          <w:i/>
          <w:lang w:eastAsia="ru-RU"/>
        </w:rPr>
        <w:t>-</w:t>
      </w:r>
      <w:r w:rsidRPr="002363CF">
        <w:rPr>
          <w:rFonts w:ascii="Times New Roman" w:eastAsia="Calibri" w:hAnsi="Times New Roman" w:cs="Times New Roman"/>
          <w:b/>
          <w:bCs/>
          <w:i/>
          <w:lang w:eastAsia="ru-RU"/>
        </w:rPr>
        <w:t>2027 гг.</w:t>
      </w:r>
    </w:p>
    <w:p w14:paraId="237DBA88" w14:textId="56C01E2F" w:rsidR="002363CF" w:rsidRPr="002363CF" w:rsidRDefault="002363CF" w:rsidP="002363CF">
      <w:pPr>
        <w:suppressAutoHyphens/>
        <w:spacing w:after="0" w:line="240" w:lineRule="auto"/>
        <w:ind w:firstLine="510"/>
        <w:jc w:val="both"/>
        <w:rPr>
          <w:rFonts w:ascii="Times New Roman" w:eastAsia="Calibri" w:hAnsi="Times New Roman" w:cs="Times New Roman"/>
          <w:b/>
          <w:i/>
          <w:lang w:eastAsia="ru-RU"/>
        </w:rPr>
      </w:pPr>
      <w:r w:rsidRPr="002363CF">
        <w:rPr>
          <w:rFonts w:ascii="Times New Roman" w:eastAsia="Calibri" w:hAnsi="Times New Roman" w:cs="Times New Roman"/>
          <w:b/>
          <w:i/>
          <w:lang w:eastAsia="ru-RU"/>
        </w:rPr>
        <w:t>В 2024 году все филиалы ПАО «Россети Северный Кавказ» признаны системообразующей территориальной сетевой организацией в субъектах присутствия на 2025-2029 г</w:t>
      </w:r>
      <w:r w:rsidR="009304BE">
        <w:rPr>
          <w:rFonts w:ascii="Times New Roman" w:eastAsia="Calibri" w:hAnsi="Times New Roman" w:cs="Times New Roman"/>
          <w:b/>
          <w:i/>
          <w:lang w:eastAsia="ru-RU"/>
        </w:rPr>
        <w:t>г</w:t>
      </w:r>
      <w:r w:rsidRPr="002363CF">
        <w:rPr>
          <w:rFonts w:ascii="Times New Roman" w:eastAsia="Calibri" w:hAnsi="Times New Roman" w:cs="Times New Roman"/>
          <w:b/>
          <w:i/>
          <w:lang w:eastAsia="ru-RU"/>
        </w:rPr>
        <w:t xml:space="preserve">. </w:t>
      </w:r>
    </w:p>
    <w:p w14:paraId="2969B100" w14:textId="77777777" w:rsidR="002363CF" w:rsidRPr="002363CF" w:rsidRDefault="002363CF" w:rsidP="002363CF">
      <w:pPr>
        <w:suppressAutoHyphens/>
        <w:spacing w:after="0" w:line="240" w:lineRule="auto"/>
        <w:ind w:firstLine="510"/>
        <w:jc w:val="both"/>
        <w:rPr>
          <w:rFonts w:ascii="Times New Roman" w:eastAsia="Calibri" w:hAnsi="Times New Roman" w:cs="Times New Roman"/>
          <w:b/>
          <w:bCs/>
          <w:i/>
          <w:lang w:eastAsia="ru-RU"/>
        </w:rPr>
      </w:pPr>
      <w:r w:rsidRPr="002363CF">
        <w:rPr>
          <w:rFonts w:ascii="Times New Roman" w:eastAsia="Calibri" w:hAnsi="Times New Roman" w:cs="Times New Roman"/>
          <w:b/>
          <w:i/>
          <w:lang w:eastAsia="ru-RU"/>
        </w:rPr>
        <w:t xml:space="preserve">Для исключения риска снижения тарифов на электроэнергию и ограничения тарифных источников для осуществления инвестиционной и операционной деятельности, Общество планирует заключить в 2025 году соглашения с регионами, включая Ставропольский край, Кабардино-Балкарскую и Карачаево-Черкесскую Республики. Соглашения об условиях осуществления регулируемых видов деятельности определят объемы и источники финансирования инвестиционной деятельности в рамках долгосрочных программ развития регионов, порядок и варианты определения НВВ, в том числе  уровень операционных (подконтрольных) расходов, долгосрочных параметров регулирования, показателей баланса электроэнергии и мощности, учитываемых в тарифных решениях с учетом их соответствия фактическим данным с целью исключения субъективности при принятии тарифно-балансовых решений. </w:t>
      </w:r>
    </w:p>
    <w:p w14:paraId="44ECA6C8" w14:textId="77777777" w:rsidR="001121D7" w:rsidRPr="00690AAD" w:rsidRDefault="001121D7" w:rsidP="001121D7">
      <w:pPr>
        <w:shd w:val="clear" w:color="auto" w:fill="FFFFFF"/>
        <w:spacing w:after="0" w:line="240" w:lineRule="auto"/>
        <w:ind w:firstLine="510"/>
        <w:jc w:val="both"/>
        <w:rPr>
          <w:rFonts w:ascii="Times New Roman" w:eastAsia="Times New Roman" w:hAnsi="Times New Roman" w:cs="Times New Roman"/>
          <w:b/>
          <w:bCs/>
          <w:i/>
          <w:lang w:eastAsia="ru-RU"/>
        </w:rPr>
      </w:pPr>
    </w:p>
    <w:p w14:paraId="45C7333A"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Эксплуатационно-технологические риски, влияющие на надежность энергоснабжения, связаны с высоким физическим износом, а также нарушением условий эксплуатации электросетевого оборудования. Неблагоприятные погодные условия, нарушения операционных режимов при вмешательстве посторонних лиц, невыполнение в полном объеме программы технического обслуживания и ремонтов оборудования влекут за собой нарушение режима нормальной работы оборудования.</w:t>
      </w:r>
    </w:p>
    <w:p w14:paraId="0605197B" w14:textId="77777777" w:rsidR="001121D7" w:rsidRPr="00690AAD" w:rsidRDefault="001121D7" w:rsidP="001121D7">
      <w:pPr>
        <w:spacing w:after="0" w:line="240" w:lineRule="auto"/>
        <w:ind w:firstLine="510"/>
        <w:jc w:val="both"/>
        <w:rPr>
          <w:rFonts w:ascii="Times New Roman" w:eastAsia="Times New Roman" w:hAnsi="Times New Roman" w:cs="Times New Roman"/>
          <w:b/>
          <w:bCs/>
          <w:i/>
          <w:lang w:eastAsia="ru-RU"/>
        </w:rPr>
      </w:pPr>
      <w:r w:rsidRPr="00690AAD">
        <w:rPr>
          <w:rFonts w:ascii="Times New Roman" w:eastAsia="Times New Roman" w:hAnsi="Times New Roman" w:cs="Times New Roman"/>
          <w:b/>
          <w:bCs/>
          <w:i/>
          <w:lang w:eastAsia="ru-RU"/>
        </w:rPr>
        <w:t>Рост уровня инфляции, а также введение антироссийских санкций Евросоюзом способствуют увеличению запланированных расходов (связанные с возможным изменением цен на трансформаторы, провод, изоляторы и т.д.) на мероприятия, запланированных в рамках технического обслуживания и ремонтов.</w:t>
      </w:r>
    </w:p>
    <w:p w14:paraId="0CAF3C42"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p>
    <w:p w14:paraId="39A768C6"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Риски в области обеспечения надежного энергоснабжения в общей структуре эксплуатационных рисков Общества и филиалов оцениваются как значимые.</w:t>
      </w:r>
    </w:p>
    <w:p w14:paraId="666B41A1"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 Обществе для управления данными рисками регулярно осуществляется комплекс мер, направленных на минимизацию последствий рисковых событий и предотвращения их наступления в будущем, а именно:</w:t>
      </w:r>
    </w:p>
    <w:p w14:paraId="3BC1A531"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выполнение реновации оборудования сетевых объектов, исполнение в полном объеме показателей ремонтных и инвестиционных программ;</w:t>
      </w:r>
    </w:p>
    <w:p w14:paraId="0EEB0B44"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lastRenderedPageBreak/>
        <w:t>разработка, утверждение и реализация мероприятий по повышению надежности работы электросетевого оборудования;</w:t>
      </w:r>
    </w:p>
    <w:p w14:paraId="6A1BE799" w14:textId="45AE8DE9"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bCs/>
          <w:i/>
          <w:lang w:eastAsia="ru-RU"/>
        </w:rPr>
        <w:t>развитие системы управления производственными активами на основе паспортизации основного оборудования с последующим уч</w:t>
      </w:r>
      <w:r w:rsidR="0034157A" w:rsidRPr="00690AAD">
        <w:rPr>
          <w:rFonts w:ascii="Times New Roman" w:eastAsia="Times New Roman" w:hAnsi="Times New Roman" w:cs="Times New Roman"/>
          <w:b/>
          <w:bCs/>
          <w:i/>
          <w:lang w:eastAsia="ru-RU"/>
        </w:rPr>
        <w:t>е</w:t>
      </w:r>
      <w:r w:rsidRPr="00690AAD">
        <w:rPr>
          <w:rFonts w:ascii="Times New Roman" w:eastAsia="Times New Roman" w:hAnsi="Times New Roman" w:cs="Times New Roman"/>
          <w:b/>
          <w:bCs/>
          <w:i/>
          <w:lang w:eastAsia="ru-RU"/>
        </w:rPr>
        <w:t>том технического состояния, последствий отказа активов и их значимости для потребителей;</w:t>
      </w:r>
    </w:p>
    <w:p w14:paraId="4B90C5C1"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оценка состояния оборудования и сетей и формирование программы технического обслуживания и ремонтов в соответствии с критериями обоснованности ремонтов при альтернативе замены;</w:t>
      </w:r>
    </w:p>
    <w:p w14:paraId="0BFF498B"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контроль закупок, обеспечивающих выполнение технического обслуживания и ремонтов, мониторинг качества поставляемого оборудования;</w:t>
      </w:r>
    </w:p>
    <w:p w14:paraId="5BB51776"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контроль качества выполненных подрядными организациями ремонтных работ при приемке оборудования в эксплуатацию.</w:t>
      </w:r>
    </w:p>
    <w:p w14:paraId="5AD87A12"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3DCFE0DA"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 xml:space="preserve">1.9.2. </w:t>
      </w:r>
      <w:proofErr w:type="spellStart"/>
      <w:r w:rsidRPr="00280E41">
        <w:rPr>
          <w:rFonts w:ascii="Times New Roman" w:hAnsi="Times New Roman" w:cs="Times New Roman"/>
        </w:rPr>
        <w:t>Страновые</w:t>
      </w:r>
      <w:proofErr w:type="spellEnd"/>
      <w:r w:rsidRPr="00280E41">
        <w:rPr>
          <w:rFonts w:ascii="Times New Roman" w:hAnsi="Times New Roman" w:cs="Times New Roman"/>
        </w:rPr>
        <w:t xml:space="preserve"> и региональные риски</w:t>
      </w:r>
    </w:p>
    <w:p w14:paraId="6AF1DCA4"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proofErr w:type="spellStart"/>
      <w:r w:rsidRPr="00690AAD">
        <w:rPr>
          <w:rFonts w:ascii="Times New Roman" w:eastAsia="Times New Roman" w:hAnsi="Times New Roman" w:cs="Times New Roman"/>
          <w:b/>
          <w:i/>
          <w:szCs w:val="26"/>
          <w:lang w:eastAsia="ru-RU"/>
        </w:rPr>
        <w:t>Страновые</w:t>
      </w:r>
      <w:proofErr w:type="spellEnd"/>
      <w:r w:rsidRPr="00690AAD">
        <w:rPr>
          <w:rFonts w:ascii="Times New Roman" w:eastAsia="Times New Roman" w:hAnsi="Times New Roman" w:cs="Times New Roman"/>
          <w:b/>
          <w:i/>
          <w:szCs w:val="26"/>
          <w:lang w:eastAsia="ru-RU"/>
        </w:rPr>
        <w:t xml:space="preserve"> риски обусловлены, в первую очередь, с началом военной операции на Украине и введением антироссийских санкций Евросоюзом, которые через ряд макроэкономических факторов проявляются в масштабах Российской Федерации (нестабильность курса валют, ограничение поставок импортного сырья и оборудования и т.д.) </w:t>
      </w:r>
    </w:p>
    <w:p w14:paraId="5BAA6A6D"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Для минимизации влияния таких рисков в стране принимаются меры по </w:t>
      </w:r>
      <w:proofErr w:type="spellStart"/>
      <w:r w:rsidRPr="00690AAD">
        <w:rPr>
          <w:rFonts w:ascii="Times New Roman" w:eastAsia="Times New Roman" w:hAnsi="Times New Roman" w:cs="Times New Roman"/>
          <w:b/>
          <w:i/>
          <w:szCs w:val="26"/>
          <w:lang w:eastAsia="ru-RU"/>
        </w:rPr>
        <w:t>импортозамещению</w:t>
      </w:r>
      <w:proofErr w:type="spellEnd"/>
      <w:r w:rsidRPr="00690AAD">
        <w:rPr>
          <w:rFonts w:ascii="Times New Roman" w:eastAsia="Times New Roman" w:hAnsi="Times New Roman" w:cs="Times New Roman"/>
          <w:b/>
          <w:i/>
          <w:szCs w:val="26"/>
          <w:lang w:eastAsia="ru-RU"/>
        </w:rPr>
        <w:t xml:space="preserve"> сырья и оборудования, расширению возможностей доступа малых и средних предприятий к закупкам, осуществляемым в соответствии с ФЗ «О закупках товаров, работ, услуг отдельными видами юридических лиц».</w:t>
      </w:r>
    </w:p>
    <w:p w14:paraId="33C1B256"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Во-вторых, риски внешней среды связаны с возможными военными конфликтами, введением чрезвычайного положения в регионе, в котором Компания зарегистрирована в качестве налогоплательщика и осуществляет основную деятельность. В случаях возможного возникновения военных конфликтов Общество несет риски выведения из строя его основных средств, однако эти риски оцениваются как маловероятные. Введение чрезвычайного положения на отдельно взятых территориях округа маловероятно, а ввод режима КТО в отдельных субъектах не окажет существенного влияния на деятельность Общества.</w:t>
      </w:r>
    </w:p>
    <w:p w14:paraId="28E365CF"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Общество продолжает осуществлять свою деятельность на территории республик </w:t>
      </w:r>
      <w:proofErr w:type="gramStart"/>
      <w:r w:rsidRPr="00690AAD">
        <w:rPr>
          <w:rFonts w:ascii="Times New Roman" w:eastAsia="Times New Roman" w:hAnsi="Times New Roman" w:cs="Times New Roman"/>
          <w:b/>
          <w:i/>
          <w:szCs w:val="26"/>
          <w:lang w:eastAsia="ru-RU"/>
        </w:rPr>
        <w:t>Северо-Кавказского</w:t>
      </w:r>
      <w:proofErr w:type="gramEnd"/>
      <w:r w:rsidRPr="00690AAD">
        <w:rPr>
          <w:rFonts w:ascii="Times New Roman" w:eastAsia="Times New Roman" w:hAnsi="Times New Roman" w:cs="Times New Roman"/>
          <w:b/>
          <w:i/>
          <w:szCs w:val="26"/>
          <w:lang w:eastAsia="ru-RU"/>
        </w:rPr>
        <w:t xml:space="preserve"> федерального округа, в котором на функционирование и развитие энергетической отрасли влияют следующие негативные факторы: слабое развитие крупной промышленности, зависимость республик от дотаций федерального уровня, высокая изношенность электросетевого хозяйства, социально-экономическая напряженность региона, географические и климатические особенности региона.</w:t>
      </w:r>
    </w:p>
    <w:p w14:paraId="36C58480"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Для минимизации влияния данных факторов в Обществе осуществляется обучение и инструктирование инженерно-технического персонала Общества по вопросам обеспечения безопасности объектов, проводятся мероприятия по технической и физической охране объектов Общества.</w:t>
      </w:r>
    </w:p>
    <w:p w14:paraId="5278F538" w14:textId="593C39A0"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Риски, связанные с географическими особенностями региона, в том числе повышенной опасностью стихийных бедствий, возможным прекращением транспортного сообщения в связи с удаленностью и/или труднодоступностью, не оказывают существенного влияния на деятельность </w:t>
      </w:r>
      <w:r w:rsidR="009A49ED">
        <w:rPr>
          <w:rFonts w:ascii="Times New Roman" w:eastAsia="Times New Roman" w:hAnsi="Times New Roman" w:cs="Times New Roman"/>
          <w:b/>
          <w:i/>
          <w:szCs w:val="26"/>
          <w:lang w:eastAsia="ru-RU"/>
        </w:rPr>
        <w:t>эмитента</w:t>
      </w:r>
      <w:r w:rsidRPr="00690AAD">
        <w:rPr>
          <w:rFonts w:ascii="Times New Roman" w:eastAsia="Times New Roman" w:hAnsi="Times New Roman" w:cs="Times New Roman"/>
          <w:b/>
          <w:i/>
          <w:szCs w:val="26"/>
          <w:lang w:eastAsia="ru-RU"/>
        </w:rPr>
        <w:t>.</w:t>
      </w:r>
      <w:r w:rsidRPr="00690AAD">
        <w:rPr>
          <w:rFonts w:ascii="Times New Roman" w:eastAsia="Times New Roman" w:hAnsi="Times New Roman" w:cs="Times New Roman"/>
          <w:b/>
          <w:i/>
          <w:szCs w:val="26"/>
          <w:lang w:eastAsia="ru-RU"/>
        </w:rPr>
        <w:cr/>
      </w:r>
    </w:p>
    <w:p w14:paraId="05645391" w14:textId="77777777" w:rsidR="001121D7" w:rsidRPr="00280E41" w:rsidRDefault="001121D7" w:rsidP="001121D7">
      <w:pPr>
        <w:autoSpaceDE w:val="0"/>
        <w:autoSpaceDN w:val="0"/>
        <w:adjustRightInd w:val="0"/>
        <w:spacing w:after="0" w:line="240" w:lineRule="auto"/>
        <w:ind w:firstLine="539"/>
        <w:jc w:val="both"/>
        <w:outlineLvl w:val="3"/>
        <w:rPr>
          <w:rFonts w:ascii="Times New Roman" w:eastAsia="Times New Roman" w:hAnsi="Times New Roman" w:cs="Times New Roman"/>
          <w:lang w:eastAsia="ru-RU"/>
        </w:rPr>
      </w:pPr>
      <w:r w:rsidRPr="00280E41">
        <w:rPr>
          <w:rFonts w:ascii="Times New Roman" w:hAnsi="Times New Roman" w:cs="Times New Roman"/>
        </w:rPr>
        <w:t>1.9.3. Финансовые риски</w:t>
      </w:r>
    </w:p>
    <w:p w14:paraId="74E69C91"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Риски, связанные с изменением валютных курсов</w:t>
      </w:r>
    </w:p>
    <w:p w14:paraId="4E115E09" w14:textId="1D9DC919"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Учитывая, что расчеты по всем финансово-хозяйственным операциям </w:t>
      </w:r>
      <w:r w:rsidR="009A49ED">
        <w:rPr>
          <w:rFonts w:ascii="Times New Roman" w:eastAsia="Times New Roman" w:hAnsi="Times New Roman" w:cs="Times New Roman"/>
          <w:b/>
          <w:i/>
          <w:lang w:eastAsia="ru-RU"/>
        </w:rPr>
        <w:t>эмитента</w:t>
      </w:r>
      <w:r w:rsidR="009A49ED" w:rsidRPr="00690AAD">
        <w:rPr>
          <w:rFonts w:ascii="Times New Roman" w:eastAsia="Times New Roman" w:hAnsi="Times New Roman" w:cs="Times New Roman"/>
          <w:b/>
          <w:i/>
          <w:lang w:eastAsia="ru-RU"/>
        </w:rPr>
        <w:t xml:space="preserve"> </w:t>
      </w:r>
      <w:r w:rsidRPr="00690AAD">
        <w:rPr>
          <w:rFonts w:ascii="Times New Roman" w:eastAsia="Times New Roman" w:hAnsi="Times New Roman" w:cs="Times New Roman"/>
          <w:b/>
          <w:i/>
          <w:lang w:eastAsia="ru-RU"/>
        </w:rPr>
        <w:t xml:space="preserve">производит в валюте Российской Федерации, а договоры на приобретение оборудования и товаров в иностранной валюте не заключаются, прямому влиянию валютных рисков </w:t>
      </w:r>
      <w:r w:rsidR="009A49ED">
        <w:rPr>
          <w:rFonts w:ascii="Times New Roman" w:eastAsia="Times New Roman" w:hAnsi="Times New Roman" w:cs="Times New Roman"/>
          <w:b/>
          <w:i/>
          <w:lang w:eastAsia="ru-RU"/>
        </w:rPr>
        <w:t>эмитент</w:t>
      </w:r>
      <w:r w:rsidR="009A49ED" w:rsidRPr="00690AAD">
        <w:rPr>
          <w:rFonts w:ascii="Times New Roman" w:eastAsia="Times New Roman" w:hAnsi="Times New Roman" w:cs="Times New Roman"/>
          <w:b/>
          <w:i/>
          <w:lang w:eastAsia="ru-RU"/>
        </w:rPr>
        <w:t xml:space="preserve"> </w:t>
      </w:r>
      <w:r w:rsidRPr="00690AAD">
        <w:rPr>
          <w:rFonts w:ascii="Times New Roman" w:eastAsia="Times New Roman" w:hAnsi="Times New Roman" w:cs="Times New Roman"/>
          <w:b/>
          <w:i/>
          <w:lang w:eastAsia="ru-RU"/>
        </w:rPr>
        <w:t>не подвержен.</w:t>
      </w:r>
    </w:p>
    <w:p w14:paraId="0B5166C0"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Тем не менее, ПАО «Россети Северный Кавказ» заключает договоры на приобретение импортного оборудования у российских поставщиков. Цена покупки в таких случаях определяется поставщиком в прямой связи с курсом валюты страны-производителя, что косвенно влияет на конечную стоимость товара. Минимизация данного риска </w:t>
      </w:r>
      <w:r w:rsidRPr="00690AAD">
        <w:rPr>
          <w:rFonts w:ascii="Times New Roman" w:eastAsia="Times New Roman" w:hAnsi="Times New Roman" w:cs="Times New Roman"/>
          <w:b/>
          <w:i/>
          <w:lang w:eastAsia="ru-RU"/>
        </w:rPr>
        <w:lastRenderedPageBreak/>
        <w:t>осуществляется Обществом путем заключения договоров на поставку ТМЦ по результатам конкурсных процедур на условиях, максимально снижающих данные риски.</w:t>
      </w:r>
    </w:p>
    <w:p w14:paraId="4CDF814E"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Неблагоприятное изменение курсов иностранной валюты к рублю внесло ощутимые корректировки на рынке импортного оборудования, что не могло не внести корректив в работе Общества по переориентации на отечественное оборудование, сырьевые составляющие которого также ориентированы на цены международных рынков. Последствиями возникшей ситуации явились корректировки производственных программ в сторону их сокращения.</w:t>
      </w:r>
    </w:p>
    <w:p w14:paraId="357077F6"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36B6DE0D"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процентных ставок</w:t>
      </w:r>
    </w:p>
    <w:p w14:paraId="2A13A13D" w14:textId="77777777" w:rsidR="00A275F7" w:rsidRPr="00A275F7" w:rsidRDefault="001121D7" w:rsidP="00A275F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Общество в своей деятельности привлекает заемные средства в качестве одного из источников финансирования операционной деятельности. В этой связи, Общество подвержено риску увеличения процентных ставок по кредитам и займам. </w:t>
      </w:r>
      <w:r w:rsidR="00A275F7" w:rsidRPr="00A275F7">
        <w:rPr>
          <w:rFonts w:ascii="Times New Roman" w:eastAsia="Times New Roman" w:hAnsi="Times New Roman" w:cs="Times New Roman"/>
          <w:b/>
          <w:i/>
          <w:lang w:eastAsia="ru-RU"/>
        </w:rPr>
        <w:t xml:space="preserve">Риск увеличения процентных ставок реализовался в 2024 году в связи с ростом ставки рефинансирования Банка России с 16% до 21%, что повлекло за собой увеличение роста стоимости заимствований на рынке кредитования. </w:t>
      </w:r>
    </w:p>
    <w:p w14:paraId="4E1D6019" w14:textId="7D9CD0AF" w:rsidR="00A275F7" w:rsidRPr="00A275F7" w:rsidRDefault="00A275F7" w:rsidP="00A275F7">
      <w:pPr>
        <w:spacing w:after="0" w:line="240" w:lineRule="auto"/>
        <w:ind w:firstLine="510"/>
        <w:jc w:val="both"/>
        <w:rPr>
          <w:rFonts w:ascii="Times New Roman" w:eastAsia="Times New Roman" w:hAnsi="Times New Roman" w:cs="Times New Roman"/>
          <w:b/>
          <w:i/>
          <w:lang w:eastAsia="ru-RU"/>
        </w:rPr>
      </w:pPr>
      <w:r w:rsidRPr="00A275F7">
        <w:rPr>
          <w:rFonts w:ascii="Times New Roman" w:eastAsia="Times New Roman" w:hAnsi="Times New Roman" w:cs="Times New Roman"/>
          <w:b/>
          <w:i/>
          <w:lang w:eastAsia="ru-RU"/>
        </w:rPr>
        <w:t>В этой связи риски, связанные с изменением процентных ставок Обществом, оцениваются как значимые.</w:t>
      </w:r>
    </w:p>
    <w:p w14:paraId="57FC8F19" w14:textId="77777777" w:rsidR="00A275F7" w:rsidRPr="00A275F7" w:rsidRDefault="00A275F7" w:rsidP="00A275F7">
      <w:pPr>
        <w:spacing w:after="0" w:line="240" w:lineRule="auto"/>
        <w:ind w:firstLine="510"/>
        <w:jc w:val="both"/>
        <w:rPr>
          <w:rFonts w:ascii="Times New Roman" w:eastAsia="Times New Roman" w:hAnsi="Times New Roman" w:cs="Times New Roman"/>
          <w:b/>
          <w:i/>
          <w:lang w:eastAsia="ru-RU"/>
        </w:rPr>
      </w:pPr>
      <w:r w:rsidRPr="00A275F7">
        <w:rPr>
          <w:rFonts w:ascii="Times New Roman" w:eastAsia="Times New Roman" w:hAnsi="Times New Roman" w:cs="Times New Roman"/>
          <w:b/>
          <w:i/>
          <w:lang w:eastAsia="ru-RU"/>
        </w:rPr>
        <w:t>В целях минимизации последствий данного риска Общество проводит работу по взаимодействию с кредитными организациями (банками) на предмет не только привлечения заемных средств под минимальные проценты с максимально удобными условиями заимствования (в том числе с помощью процедур конкурентного отбора кредиторов), но и путем переговоров на предмет снижения процентных ставок по существующим кредитным договорам.</w:t>
      </w:r>
    </w:p>
    <w:p w14:paraId="7B781816" w14:textId="77777777" w:rsidR="001121D7" w:rsidRPr="00690AAD" w:rsidRDefault="001121D7" w:rsidP="00A275F7">
      <w:pPr>
        <w:spacing w:after="0" w:line="240" w:lineRule="auto"/>
        <w:ind w:firstLine="510"/>
        <w:jc w:val="both"/>
        <w:rPr>
          <w:rFonts w:ascii="Times New Roman" w:eastAsia="Times New Roman" w:hAnsi="Times New Roman" w:cs="Times New Roman"/>
          <w:lang w:eastAsia="ru-RU"/>
        </w:rPr>
      </w:pPr>
    </w:p>
    <w:p w14:paraId="494110B5"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влиянием инфляции</w:t>
      </w:r>
    </w:p>
    <w:p w14:paraId="602ACE63" w14:textId="50A1E7D8"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Рост уровня инфляции способствует обесценению просроченной дебиторской задолженности </w:t>
      </w:r>
      <w:r w:rsidR="009A49ED">
        <w:rPr>
          <w:rFonts w:ascii="Times New Roman" w:eastAsia="Times New Roman" w:hAnsi="Times New Roman" w:cs="Times New Roman"/>
          <w:b/>
          <w:i/>
          <w:lang w:eastAsia="ru-RU"/>
        </w:rPr>
        <w:t>эмитента</w:t>
      </w:r>
      <w:r w:rsidRPr="00690AAD">
        <w:rPr>
          <w:rFonts w:ascii="Times New Roman" w:eastAsia="Times New Roman" w:hAnsi="Times New Roman" w:cs="Times New Roman"/>
          <w:b/>
          <w:i/>
          <w:lang w:eastAsia="ru-RU"/>
        </w:rPr>
        <w:t>, а также увеличению запланированных расходов в связи с ограничением их уровня утверждаемыми регулятором тарифно-балансовыми решениями на планируемый период.</w:t>
      </w:r>
    </w:p>
    <w:p w14:paraId="653C959D" w14:textId="77777777" w:rsidR="001121D7" w:rsidRPr="00690AAD" w:rsidRDefault="001121D7" w:rsidP="001121D7">
      <w:pPr>
        <w:spacing w:after="0" w:line="240" w:lineRule="auto"/>
        <w:ind w:firstLine="510"/>
        <w:jc w:val="both"/>
        <w:rPr>
          <w:rFonts w:ascii="Times New Roman" w:eastAsia="Times New Roman" w:hAnsi="Times New Roman" w:cs="Times New Roman"/>
          <w:b/>
          <w:i/>
          <w:color w:val="202020"/>
          <w:lang w:eastAsia="ru-RU"/>
        </w:rPr>
      </w:pPr>
      <w:r w:rsidRPr="00690AAD">
        <w:rPr>
          <w:rFonts w:ascii="Times New Roman" w:eastAsia="Times New Roman" w:hAnsi="Times New Roman" w:cs="Times New Roman"/>
          <w:b/>
          <w:i/>
          <w:color w:val="202020"/>
          <w:lang w:eastAsia="ru-RU"/>
        </w:rPr>
        <w:t xml:space="preserve">С целью минимизации инфляционных рисков и снижения их последствий Общество проводит взвешенную финансово-кредитную политику, уделяя особое внимание существующим договорным отношениям с покупателями с целью сокращения объемов дебиторской задолженности. Однако комплекс проводимых Обществом мероприятий по работе с дебиторской задолженностью не ограничивается только лишь мероприятиями, проводимыми самим Обществом, но и не будет эффективен без поддержки региональных и муниципальных органов исполнительной власти регионов </w:t>
      </w:r>
      <w:proofErr w:type="gramStart"/>
      <w:r w:rsidRPr="00690AAD">
        <w:rPr>
          <w:rFonts w:ascii="Times New Roman" w:eastAsia="Times New Roman" w:hAnsi="Times New Roman" w:cs="Times New Roman"/>
          <w:b/>
          <w:i/>
          <w:color w:val="202020"/>
          <w:lang w:eastAsia="ru-RU"/>
        </w:rPr>
        <w:t>Северо-Кавказского</w:t>
      </w:r>
      <w:proofErr w:type="gramEnd"/>
      <w:r w:rsidRPr="00690AAD">
        <w:rPr>
          <w:rFonts w:ascii="Times New Roman" w:eastAsia="Times New Roman" w:hAnsi="Times New Roman" w:cs="Times New Roman"/>
          <w:b/>
          <w:i/>
          <w:color w:val="202020"/>
          <w:lang w:eastAsia="ru-RU"/>
        </w:rPr>
        <w:t xml:space="preserve"> Федерального округа. Для этих целей работа Общества ориентирована на максимальное взаимодействие с органами власти. </w:t>
      </w:r>
    </w:p>
    <w:p w14:paraId="60448638" w14:textId="77777777" w:rsidR="001121D7" w:rsidRPr="00690AAD" w:rsidRDefault="001121D7" w:rsidP="001121D7">
      <w:pPr>
        <w:autoSpaceDE w:val="0"/>
        <w:autoSpaceDN w:val="0"/>
        <w:adjustRightInd w:val="0"/>
        <w:spacing w:after="0" w:line="240" w:lineRule="auto"/>
        <w:ind w:firstLine="510"/>
        <w:jc w:val="both"/>
        <w:rPr>
          <w:rFonts w:ascii="Times New Roman" w:hAnsi="Times New Roman" w:cs="Times New Roman"/>
        </w:rPr>
      </w:pPr>
    </w:p>
    <w:p w14:paraId="3FDDF88C"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1.9.4. Правовые риски</w:t>
      </w:r>
    </w:p>
    <w:p w14:paraId="4194E368" w14:textId="6E4825C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Для минимизации правовых рисков </w:t>
      </w:r>
      <w:r w:rsidR="00A275F7">
        <w:rPr>
          <w:rFonts w:ascii="Times New Roman" w:eastAsia="Times New Roman" w:hAnsi="Times New Roman" w:cs="Times New Roman"/>
          <w:b/>
          <w:i/>
          <w:lang w:eastAsia="ru-RU"/>
        </w:rPr>
        <w:t>эмитент</w:t>
      </w:r>
      <w:r w:rsidR="00A275F7" w:rsidRPr="00690AAD">
        <w:rPr>
          <w:rFonts w:ascii="Times New Roman" w:eastAsia="Times New Roman" w:hAnsi="Times New Roman" w:cs="Times New Roman"/>
          <w:b/>
          <w:i/>
          <w:lang w:eastAsia="ru-RU"/>
        </w:rPr>
        <w:t xml:space="preserve"> </w:t>
      </w:r>
      <w:r w:rsidRPr="00690AAD">
        <w:rPr>
          <w:rFonts w:ascii="Times New Roman" w:eastAsia="Times New Roman" w:hAnsi="Times New Roman" w:cs="Times New Roman"/>
          <w:b/>
          <w:i/>
          <w:lang w:eastAsia="ru-RU"/>
        </w:rPr>
        <w:t>строит свою деятельность в соответствии с действующим налоговым, гражданским, антимонопольным, природоохранным и иными отраслями законодательства, отслеживает и своевременно реагирует на их изменения.</w:t>
      </w:r>
    </w:p>
    <w:p w14:paraId="07E4F0BD"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74F441F9"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валютного регулирования, правил таможенного контроля и пошлин</w:t>
      </w:r>
    </w:p>
    <w:p w14:paraId="5993D9F4" w14:textId="1421DAB5" w:rsidR="001121D7" w:rsidRPr="00690AAD" w:rsidRDefault="00A275F7" w:rsidP="001121D7">
      <w:pPr>
        <w:spacing w:after="0" w:line="240" w:lineRule="auto"/>
        <w:ind w:firstLine="510"/>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Э</w:t>
      </w:r>
      <w:r w:rsidR="001121D7" w:rsidRPr="00690AAD">
        <w:rPr>
          <w:rFonts w:ascii="Times New Roman" w:eastAsia="Times New Roman" w:hAnsi="Times New Roman" w:cs="Times New Roman"/>
          <w:b/>
          <w:i/>
          <w:lang w:eastAsia="ru-RU"/>
        </w:rPr>
        <w:t>митент не осуществляет деятельности на внешнем рынке. Все обязательства эмитента выражены в национальной валюте Российской Федерации. В этой связи изменения валютного и таможенного законодательства Российской Федерации не затрагивают деятельность эмитента и, следовательно, не влекут за собой никаких рисков.</w:t>
      </w:r>
    </w:p>
    <w:p w14:paraId="181D4015"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35302252"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налогового законодательства</w:t>
      </w:r>
    </w:p>
    <w:p w14:paraId="12A18294" w14:textId="6CAC0141" w:rsidR="001121D7" w:rsidRPr="00690AAD" w:rsidRDefault="00383A83" w:rsidP="001121D7">
      <w:pPr>
        <w:spacing w:after="0" w:line="240" w:lineRule="auto"/>
        <w:ind w:firstLine="510"/>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Э</w:t>
      </w:r>
      <w:r w:rsidR="001121D7" w:rsidRPr="00690AAD">
        <w:rPr>
          <w:rFonts w:ascii="Times New Roman" w:eastAsia="Times New Roman" w:hAnsi="Times New Roman" w:cs="Times New Roman"/>
          <w:b/>
          <w:i/>
          <w:lang w:eastAsia="ru-RU"/>
        </w:rPr>
        <w:t xml:space="preserve">митент в своей хозяйственной деятельности </w:t>
      </w:r>
      <w:r w:rsidR="00740052" w:rsidRPr="00690AAD">
        <w:rPr>
          <w:rFonts w:ascii="Times New Roman" w:eastAsia="Times New Roman" w:hAnsi="Times New Roman" w:cs="Times New Roman"/>
          <w:b/>
          <w:i/>
          <w:lang w:eastAsia="ru-RU"/>
        </w:rPr>
        <w:t>явля</w:t>
      </w:r>
      <w:r w:rsidR="00740052">
        <w:rPr>
          <w:rFonts w:ascii="Times New Roman" w:eastAsia="Times New Roman" w:hAnsi="Times New Roman" w:cs="Times New Roman"/>
          <w:b/>
          <w:i/>
          <w:lang w:eastAsia="ru-RU"/>
        </w:rPr>
        <w:t>ется</w:t>
      </w:r>
      <w:r w:rsidR="00740052" w:rsidRPr="00690AAD">
        <w:rPr>
          <w:rFonts w:ascii="Times New Roman" w:eastAsia="Times New Roman" w:hAnsi="Times New Roman" w:cs="Times New Roman"/>
          <w:b/>
          <w:i/>
          <w:lang w:eastAsia="ru-RU"/>
        </w:rPr>
        <w:t xml:space="preserve"> участник</w:t>
      </w:r>
      <w:r w:rsidR="00740052">
        <w:rPr>
          <w:rFonts w:ascii="Times New Roman" w:eastAsia="Times New Roman" w:hAnsi="Times New Roman" w:cs="Times New Roman"/>
          <w:b/>
          <w:i/>
          <w:lang w:eastAsia="ru-RU"/>
        </w:rPr>
        <w:t>ом</w:t>
      </w:r>
      <w:r w:rsidR="00740052" w:rsidRPr="00690AAD">
        <w:rPr>
          <w:rFonts w:ascii="Times New Roman" w:eastAsia="Times New Roman" w:hAnsi="Times New Roman" w:cs="Times New Roman"/>
          <w:b/>
          <w:i/>
          <w:lang w:eastAsia="ru-RU"/>
        </w:rPr>
        <w:t xml:space="preserve"> </w:t>
      </w:r>
      <w:r w:rsidR="001121D7" w:rsidRPr="00690AAD">
        <w:rPr>
          <w:rFonts w:ascii="Times New Roman" w:eastAsia="Times New Roman" w:hAnsi="Times New Roman" w:cs="Times New Roman"/>
          <w:b/>
          <w:i/>
          <w:lang w:eastAsia="ru-RU"/>
        </w:rPr>
        <w:t>налоговых отношений. Рисками, связанными с изменением налогового законодательства, являются:</w:t>
      </w:r>
    </w:p>
    <w:p w14:paraId="591B12A0"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lastRenderedPageBreak/>
        <w:t>внесение изменений или дополнений в акты законодательства о налогах и сборах, касающихся увеличения налоговых ставок;</w:t>
      </w:r>
    </w:p>
    <w:p w14:paraId="7EA65A10" w14:textId="77777777" w:rsidR="001121D7" w:rsidRPr="00690AAD" w:rsidRDefault="001121D7" w:rsidP="001121D7">
      <w:pPr>
        <w:numPr>
          <w:ilvl w:val="0"/>
          <w:numId w:val="26"/>
        </w:numPr>
        <w:spacing w:after="0" w:line="240" w:lineRule="auto"/>
        <w:ind w:left="0"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введение новых видов налогов.</w:t>
      </w:r>
    </w:p>
    <w:p w14:paraId="4EDA2520" w14:textId="1DB90098"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Изменения в налоговом законодательстве могут привести к росту налоговых платежей и как следствие – снижению чистой прибыли эмитента.</w:t>
      </w:r>
    </w:p>
    <w:p w14:paraId="21CF2CA5" w14:textId="5D5882EF"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Такие мероприятия, как мониторинг судебной практики в области налогового законодательства, повышение квалификации сотрудников, участвующих в расчете налоговых обязательств, а также осуществление контроля полноты начисления налоговых обязательств и сроками уплаты, позволяют рассматривать данный риск как минимальный для эмитента в рамках деятельности добросовестного налогоплательщика.</w:t>
      </w:r>
    </w:p>
    <w:p w14:paraId="23F07EA0" w14:textId="77777777" w:rsidR="001121D7" w:rsidRPr="00690AAD" w:rsidRDefault="001121D7" w:rsidP="001121D7">
      <w:pPr>
        <w:spacing w:after="0" w:line="240" w:lineRule="auto"/>
        <w:ind w:firstLine="510"/>
        <w:rPr>
          <w:rFonts w:ascii="Times New Roman" w:eastAsia="Times New Roman" w:hAnsi="Times New Roman" w:cs="Times New Roman"/>
          <w:lang w:eastAsia="ru-RU"/>
        </w:rPr>
      </w:pPr>
    </w:p>
    <w:p w14:paraId="5C367AF1"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требований по лицензированию основной деятельности эмитента либо лицензированию прав пользования объектами, нахождение которых в обороте ограничено (включая природные ресурсы)</w:t>
      </w:r>
    </w:p>
    <w:p w14:paraId="31175FF2"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 соответствии с действующим законодательством РФ основные виды деятельности, осуществляемые Обществом (передача и распределение электроэнергии, технологическое присоединение) не подлежат лицензированию. В этой связи риски, связанные с лицензированием основной деятельности, не актуальны для Общества.</w:t>
      </w:r>
    </w:p>
    <w:p w14:paraId="68C88C12"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70B2817A" w14:textId="77777777" w:rsidR="001121D7" w:rsidRPr="00690AAD" w:rsidRDefault="001121D7" w:rsidP="001121D7">
      <w:pPr>
        <w:spacing w:after="0" w:line="240" w:lineRule="auto"/>
        <w:ind w:firstLine="510"/>
        <w:jc w:val="both"/>
        <w:rPr>
          <w:rFonts w:ascii="Times New Roman" w:eastAsia="Times New Roman" w:hAnsi="Times New Roman" w:cs="Times New Roman"/>
          <w:b/>
          <w:lang w:eastAsia="ru-RU"/>
        </w:rPr>
      </w:pPr>
      <w:r w:rsidRPr="00690AAD">
        <w:rPr>
          <w:rFonts w:ascii="Times New Roman" w:eastAsia="Times New Roman" w:hAnsi="Times New Roman" w:cs="Times New Roman"/>
          <w:b/>
          <w:lang w:eastAsia="ru-RU"/>
        </w:rPr>
        <w:t>Риски, связанные с изменением судебной практики по вопросам, связанным с деятельностью эмитента</w:t>
      </w:r>
    </w:p>
    <w:p w14:paraId="0B1E1797" w14:textId="27A4021D"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Все осуществляемые хозяйственные операции проходят предварительную правовую экспертизу на соответствие действующему законодательству и интересам эмитента.</w:t>
      </w:r>
    </w:p>
    <w:p w14:paraId="1C7BAF7C" w14:textId="59F1CC9A"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Несмотря на специфику правового регулирования и комплексный характер энергетического законодательства, существует множество пробелов, недостатков, противоречий в уже принятых нормативных актах, что может негативно отразиться на формировании судебной практики и, как следствие, деятельности эмитента.</w:t>
      </w:r>
    </w:p>
    <w:p w14:paraId="5007E14B" w14:textId="77777777" w:rsidR="001121D7" w:rsidRPr="00690AAD" w:rsidRDefault="001121D7" w:rsidP="001121D7">
      <w:pPr>
        <w:spacing w:after="0" w:line="240" w:lineRule="auto"/>
        <w:ind w:firstLine="510"/>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В будущем Общество продолжит направлять усилия на формирование положительной судебной практики по спорным вопросам, связанным с разночтением норм законодательства </w:t>
      </w:r>
      <w:proofErr w:type="spellStart"/>
      <w:r w:rsidRPr="00690AAD">
        <w:rPr>
          <w:rFonts w:ascii="Times New Roman" w:eastAsia="Times New Roman" w:hAnsi="Times New Roman" w:cs="Times New Roman"/>
          <w:b/>
          <w:i/>
          <w:lang w:eastAsia="ru-RU"/>
        </w:rPr>
        <w:t>правоприменителями</w:t>
      </w:r>
      <w:proofErr w:type="spellEnd"/>
      <w:r w:rsidRPr="00690AAD">
        <w:rPr>
          <w:rFonts w:ascii="Times New Roman" w:eastAsia="Times New Roman" w:hAnsi="Times New Roman" w:cs="Times New Roman"/>
          <w:b/>
          <w:i/>
          <w:lang w:eastAsia="ru-RU"/>
        </w:rPr>
        <w:t>.</w:t>
      </w:r>
    </w:p>
    <w:p w14:paraId="595ACB64" w14:textId="77777777" w:rsidR="001121D7" w:rsidRPr="00690AAD" w:rsidRDefault="001121D7" w:rsidP="001121D7">
      <w:pPr>
        <w:spacing w:after="0" w:line="240" w:lineRule="auto"/>
        <w:ind w:firstLine="510"/>
        <w:jc w:val="both"/>
        <w:rPr>
          <w:rFonts w:ascii="Times New Roman" w:eastAsia="Times New Roman" w:hAnsi="Times New Roman" w:cs="Times New Roman"/>
          <w:lang w:eastAsia="ru-RU"/>
        </w:rPr>
      </w:pPr>
    </w:p>
    <w:p w14:paraId="0B39B0AB"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1.9.5. Риск потери деловой репутации (</w:t>
      </w:r>
      <w:proofErr w:type="spellStart"/>
      <w:r w:rsidRPr="00280E41">
        <w:rPr>
          <w:rFonts w:ascii="Times New Roman" w:hAnsi="Times New Roman" w:cs="Times New Roman"/>
        </w:rPr>
        <w:t>репутационный</w:t>
      </w:r>
      <w:proofErr w:type="spellEnd"/>
      <w:r w:rsidRPr="00280E41">
        <w:rPr>
          <w:rFonts w:ascii="Times New Roman" w:hAnsi="Times New Roman" w:cs="Times New Roman"/>
        </w:rPr>
        <w:t xml:space="preserve"> риск)</w:t>
      </w:r>
    </w:p>
    <w:p w14:paraId="3F3B54D5"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shd w:val="clear" w:color="auto" w:fill="FFFFFF"/>
          <w:lang w:eastAsia="ru-RU"/>
        </w:rPr>
      </w:pPr>
      <w:r w:rsidRPr="00690AAD">
        <w:rPr>
          <w:rFonts w:ascii="Times New Roman" w:eastAsia="Times New Roman" w:hAnsi="Times New Roman" w:cs="Times New Roman"/>
          <w:b/>
          <w:i/>
          <w:szCs w:val="26"/>
          <w:shd w:val="clear" w:color="auto" w:fill="FFFFFF"/>
          <w:lang w:eastAsia="ru-RU"/>
        </w:rPr>
        <w:t xml:space="preserve">Для данной категории актуален риск, возникающий вследствие публичного представления информации, не согласованной с профильным подразделением Общества, отвечающим за информационную политику. Следствием некорректного и несогласованного взаимодействия с медиа-пространством и паблик-сообществом могут стать ухудшение деловой репутации Общества, снижение рыночной капитализации, принятие кадровых решений в отношении менеджмента. С целью минимизации данного риска, формирования положительной деловой репутации и позитивного имиджа Общества соблюдаются требования приказа ПАО «Россети» от 06.09.2022 № 432 «О единой коммуникационной политике группы компаний «Россети» и приказа ПАО «Россети Северный Кавказ» от 02.12.2022 № 581 «О единой коммуникационной политике группы компаний «Россети Северный Кавказ». Также разработан и введен в действие Регламент реализации единой коммуникационной политики ПАО «Россети Северный Кавказ». </w:t>
      </w:r>
    </w:p>
    <w:p w14:paraId="62323882" w14:textId="77777777" w:rsidR="001121D7" w:rsidRPr="00690AAD" w:rsidRDefault="001121D7" w:rsidP="001121D7">
      <w:pPr>
        <w:autoSpaceDE w:val="0"/>
        <w:autoSpaceDN w:val="0"/>
        <w:adjustRightInd w:val="0"/>
        <w:spacing w:after="0" w:line="240" w:lineRule="auto"/>
        <w:ind w:firstLine="510"/>
        <w:jc w:val="both"/>
        <w:rPr>
          <w:rFonts w:ascii="Times New Roman" w:hAnsi="Times New Roman" w:cs="Times New Roman"/>
        </w:rPr>
      </w:pPr>
      <w:r w:rsidRPr="00690AAD">
        <w:rPr>
          <w:rFonts w:ascii="Times New Roman" w:eastAsia="Times New Roman" w:hAnsi="Times New Roman" w:cs="Times New Roman"/>
          <w:b/>
          <w:i/>
          <w:szCs w:val="26"/>
          <w:shd w:val="clear" w:color="auto" w:fill="FFFFFF"/>
          <w:lang w:eastAsia="ru-RU"/>
        </w:rPr>
        <w:t>За отчетный период риски потери деловой репутации Общества не зафиксированы</w:t>
      </w:r>
      <w:r w:rsidRPr="00690AAD">
        <w:rPr>
          <w:rFonts w:ascii="Times New Roman" w:eastAsia="Times New Roman" w:hAnsi="Times New Roman" w:cs="Times New Roman"/>
          <w:szCs w:val="26"/>
          <w:shd w:val="clear" w:color="auto" w:fill="FFFFFF"/>
          <w:lang w:eastAsia="ru-RU"/>
        </w:rPr>
        <w:t>.</w:t>
      </w:r>
    </w:p>
    <w:p w14:paraId="3BAEB7DB"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38D0243A"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1.9.6. Стратегический риск</w:t>
      </w:r>
    </w:p>
    <w:p w14:paraId="240A8C7B" w14:textId="2C432762"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Для </w:t>
      </w:r>
      <w:r w:rsidR="00D139E8">
        <w:rPr>
          <w:rFonts w:ascii="Times New Roman" w:eastAsia="Times New Roman" w:hAnsi="Times New Roman" w:cs="Times New Roman"/>
          <w:b/>
          <w:i/>
          <w:szCs w:val="26"/>
          <w:lang w:eastAsia="ru-RU"/>
        </w:rPr>
        <w:t>эмитента</w:t>
      </w:r>
      <w:r w:rsidRPr="00690AAD">
        <w:rPr>
          <w:rFonts w:ascii="Times New Roman" w:eastAsia="Times New Roman" w:hAnsi="Times New Roman" w:cs="Times New Roman"/>
          <w:b/>
          <w:i/>
          <w:szCs w:val="26"/>
          <w:lang w:eastAsia="ru-RU"/>
        </w:rPr>
        <w:t xml:space="preserve"> актуален риск возникновения у эмитента убытков в результате ошибок (недостатков), допущенных при принятии решений, определяющих стратегию деятельности и развитие эмитента (стратегическое управление) и выражающийся в не уч</w:t>
      </w:r>
      <w:r w:rsidR="0034157A" w:rsidRPr="00690AAD">
        <w:rPr>
          <w:rFonts w:ascii="Times New Roman" w:eastAsia="Times New Roman" w:hAnsi="Times New Roman" w:cs="Times New Roman"/>
          <w:b/>
          <w:i/>
          <w:szCs w:val="26"/>
          <w:lang w:eastAsia="ru-RU"/>
        </w:rPr>
        <w:t>е</w:t>
      </w:r>
      <w:r w:rsidRPr="00690AAD">
        <w:rPr>
          <w:rFonts w:ascii="Times New Roman" w:eastAsia="Times New Roman" w:hAnsi="Times New Roman" w:cs="Times New Roman"/>
          <w:b/>
          <w:i/>
          <w:szCs w:val="26"/>
          <w:lang w:eastAsia="ru-RU"/>
        </w:rPr>
        <w:t xml:space="preserve">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w:t>
      </w:r>
      <w:r w:rsidRPr="00690AAD">
        <w:rPr>
          <w:rFonts w:ascii="Times New Roman" w:eastAsia="Times New Roman" w:hAnsi="Times New Roman" w:cs="Times New Roman"/>
          <w:b/>
          <w:i/>
          <w:szCs w:val="26"/>
          <w:lang w:eastAsia="ru-RU"/>
        </w:rPr>
        <w:lastRenderedPageBreak/>
        <w:t>решений), которые должны обеспечить достижение стратегических целей деятельности эмитента.</w:t>
      </w:r>
    </w:p>
    <w:p w14:paraId="43BC0221" w14:textId="77777777" w:rsidR="001121D7" w:rsidRPr="00690AAD" w:rsidRDefault="001121D7" w:rsidP="001121D7">
      <w:pPr>
        <w:shd w:val="clear" w:color="auto" w:fill="FFFFFF"/>
        <w:spacing w:after="0" w:line="240" w:lineRule="auto"/>
        <w:ind w:firstLine="510"/>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С целью минимизации данного риска реализуется Стратегия развития электросетевого комплекса Российской Федерации, утвержденная распоряжением Правительства Российской Федерации от 03.04.2013 № 511-р и Стратегия развития ПАО «Россети», утвержденная Советом директоров ПАО «Россети» от 07.06.2013 № 122.</w:t>
      </w:r>
    </w:p>
    <w:p w14:paraId="1EAA95B7"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113E4C46" w14:textId="77777777" w:rsidR="001121D7" w:rsidRPr="00D139E8" w:rsidRDefault="001121D7" w:rsidP="001121D7">
      <w:pPr>
        <w:autoSpaceDE w:val="0"/>
        <w:autoSpaceDN w:val="0"/>
        <w:adjustRightInd w:val="0"/>
        <w:spacing w:after="0" w:line="240" w:lineRule="auto"/>
        <w:ind w:firstLine="539"/>
        <w:jc w:val="both"/>
        <w:outlineLvl w:val="3"/>
        <w:rPr>
          <w:rFonts w:ascii="Times New Roman" w:eastAsia="Times New Roman" w:hAnsi="Times New Roman" w:cs="Times New Roman"/>
          <w:szCs w:val="26"/>
          <w:lang w:eastAsia="ru-RU"/>
        </w:rPr>
      </w:pPr>
      <w:r w:rsidRPr="00280E41">
        <w:rPr>
          <w:rFonts w:ascii="Times New Roman" w:hAnsi="Times New Roman" w:cs="Times New Roman"/>
        </w:rPr>
        <w:t>1.9.7. Риски, связанные с деятельностью эмитента</w:t>
      </w:r>
    </w:p>
    <w:p w14:paraId="1E00D526"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690AAD">
        <w:rPr>
          <w:rFonts w:ascii="Times New Roman" w:eastAsia="Times New Roman" w:hAnsi="Times New Roman" w:cs="Times New Roman"/>
          <w:b/>
          <w:szCs w:val="26"/>
          <w:lang w:eastAsia="ru-RU"/>
        </w:rPr>
        <w:t>Риски, связанные с текущими судебными процессами, в которых участвует эмитент</w:t>
      </w:r>
    </w:p>
    <w:p w14:paraId="20FDE3BB"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Общество является участником судебных процессов, выступая в них как истцом, так и ответчиком. В связи с этим возникают следующие факторы риска:</w:t>
      </w:r>
    </w:p>
    <w:p w14:paraId="47163701" w14:textId="77777777" w:rsidR="001121D7" w:rsidRPr="00690AAD" w:rsidRDefault="001121D7" w:rsidP="001121D7">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отсутствие единообразия судебной практики по толкованию и применению законодательства;</w:t>
      </w:r>
    </w:p>
    <w:p w14:paraId="3A48F270" w14:textId="77777777" w:rsidR="001121D7" w:rsidRPr="00690AAD" w:rsidRDefault="001121D7" w:rsidP="001121D7">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трудности в исполнении решений суда.</w:t>
      </w:r>
    </w:p>
    <w:p w14:paraId="1B897AB2" w14:textId="274AA29C"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Эти недостатки могут оказать воздействие на способность эмитента обеспечивать защиту прав и интересов и, как следствие, нестабильно осуществлять операционную деятельность.</w:t>
      </w:r>
    </w:p>
    <w:p w14:paraId="0434C780" w14:textId="754D0380"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С целью сокращения вероятности реализации рисков, связанных с судебной работой, постоянно проводится мониторинг нормативно-правовых актов, регламентирующих деятельность эмитента и возникающие спорные правоотношения, активно вед</w:t>
      </w:r>
      <w:r w:rsidR="0034157A" w:rsidRPr="00690AAD">
        <w:rPr>
          <w:rFonts w:ascii="Times New Roman" w:eastAsia="Times New Roman" w:hAnsi="Times New Roman" w:cs="Times New Roman"/>
          <w:b/>
          <w:i/>
          <w:szCs w:val="26"/>
          <w:lang w:eastAsia="ru-RU"/>
        </w:rPr>
        <w:t>е</w:t>
      </w:r>
      <w:r w:rsidRPr="00690AAD">
        <w:rPr>
          <w:rFonts w:ascii="Times New Roman" w:eastAsia="Times New Roman" w:hAnsi="Times New Roman" w:cs="Times New Roman"/>
          <w:b/>
          <w:i/>
          <w:szCs w:val="26"/>
          <w:lang w:eastAsia="ru-RU"/>
        </w:rPr>
        <w:t>тся работа по оспариванию принятых не в пользу Общества судебных актов в вышестоящих инстанциях.</w:t>
      </w:r>
    </w:p>
    <w:p w14:paraId="77D61BE4"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При осуществлении коммерческой деятельности эмитент учитывает правоприменительную практику судов с целью оценки и прогнозирования возможных вариантов развития событий и минимизации рисков.</w:t>
      </w:r>
    </w:p>
    <w:p w14:paraId="6BF8E1FA"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В этой связи вероятность реализации вышеприведенных рисков оценивается Обществом как умеренная.</w:t>
      </w:r>
    </w:p>
    <w:p w14:paraId="4602203E"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5A9BBE11"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690AAD">
        <w:rPr>
          <w:rFonts w:ascii="Times New Roman" w:eastAsia="Times New Roman" w:hAnsi="Times New Roman" w:cs="Times New Roman"/>
          <w:b/>
          <w:szCs w:val="26"/>
          <w:lang w:eastAsia="ru-RU"/>
        </w:rPr>
        <w:t>Риски, связанные с возможной ответственностью эмитента по долгам третьих лиц, в том числе дочерних обществ эмитента</w:t>
      </w:r>
    </w:p>
    <w:p w14:paraId="23D78053" w14:textId="77777777" w:rsidR="001121D7" w:rsidRPr="00690AAD" w:rsidRDefault="001121D7" w:rsidP="001121D7">
      <w:pPr>
        <w:tabs>
          <w:tab w:val="left" w:pos="300"/>
          <w:tab w:val="left" w:pos="1350"/>
        </w:tabs>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Ответственность по долгам дочерних обществ может наступить в том случае, если Общество своими указаниями, обязательными для исполнения дочерним обществом, приведет его к убытку или банкротству. Однако Общество прилагает все усилия по недопущению возникновения такой ситуации, поскольку это будет противоречить основной цели деятельности Общества – получению прибыли.</w:t>
      </w:r>
    </w:p>
    <w:p w14:paraId="1D62A415" w14:textId="77777777" w:rsidR="001121D7" w:rsidRPr="00690AAD" w:rsidRDefault="001121D7" w:rsidP="001121D7">
      <w:pPr>
        <w:widowControl w:val="0"/>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690AAD">
        <w:rPr>
          <w:rFonts w:ascii="Times New Roman" w:eastAsiaTheme="minorEastAsia" w:hAnsi="Times New Roman" w:cs="Times New Roman"/>
          <w:b/>
          <w:bCs/>
          <w:i/>
          <w:iCs/>
          <w:lang w:eastAsia="ru-RU"/>
        </w:rPr>
        <w:t>В целом р</w:t>
      </w:r>
      <w:r w:rsidRPr="00690AAD">
        <w:rPr>
          <w:rFonts w:ascii="Times New Roman" w:eastAsia="Times New Roman" w:hAnsi="Times New Roman" w:cs="Times New Roman"/>
          <w:b/>
          <w:i/>
          <w:szCs w:val="26"/>
          <w:lang w:eastAsia="ru-RU"/>
        </w:rPr>
        <w:t>иски, связанные с возможностью наступления ответственности по долгам третьих лиц, оцениваются Обществом как средние.</w:t>
      </w:r>
    </w:p>
    <w:p w14:paraId="6C3D6862"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0ADA5EA2" w14:textId="77777777"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690AAD">
        <w:rPr>
          <w:rFonts w:ascii="Times New Roman" w:eastAsia="Times New Roman" w:hAnsi="Times New Roman" w:cs="Times New Roman"/>
          <w:b/>
          <w:szCs w:val="26"/>
          <w:lang w:eastAsia="ru-RU"/>
        </w:rPr>
        <w:t>Риски, связанные с возможностью потери потребителей, на оборот с которыми приходится не менее чем 10 % общей выручки от продажи продукции (работ, услуг) эмитента</w:t>
      </w:r>
    </w:p>
    <w:p w14:paraId="766D1708" w14:textId="268C349F" w:rsidR="001121D7" w:rsidRPr="00690AAD" w:rsidRDefault="001121D7" w:rsidP="001121D7">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Данный риск связан с оттоком крупных потребителей в ситуации возможного строительства сторонними организациями альтернативных электросетевых объектов. Однако, в связи с отсутствием у сторонних организаций альтернативного сетевого оборудования, использование которого позволит сократить выручку Общества более чем на </w:t>
      </w:r>
      <w:r w:rsidR="00F334DA" w:rsidRPr="00690AAD">
        <w:rPr>
          <w:rFonts w:ascii="Times New Roman" w:eastAsia="Times New Roman" w:hAnsi="Times New Roman" w:cs="Times New Roman"/>
          <w:b/>
          <w:i/>
          <w:szCs w:val="26"/>
          <w:lang w:eastAsia="ru-RU"/>
        </w:rPr>
        <w:t>10</w:t>
      </w:r>
      <w:r w:rsidR="00F334DA">
        <w:rPr>
          <w:rFonts w:ascii="Times New Roman" w:eastAsia="Times New Roman" w:hAnsi="Times New Roman" w:cs="Times New Roman"/>
          <w:b/>
          <w:i/>
          <w:szCs w:val="26"/>
          <w:lang w:eastAsia="ru-RU"/>
        </w:rPr>
        <w:t> </w:t>
      </w:r>
      <w:r w:rsidRPr="00690AAD">
        <w:rPr>
          <w:rFonts w:ascii="Times New Roman" w:eastAsia="Times New Roman" w:hAnsi="Times New Roman" w:cs="Times New Roman"/>
          <w:b/>
          <w:i/>
          <w:szCs w:val="26"/>
          <w:lang w:eastAsia="ru-RU"/>
        </w:rPr>
        <w:t>%, а также квалифицированного персонала для его обслуживания и ремонта, вероятность реализации риска низка.</w:t>
      </w:r>
    </w:p>
    <w:p w14:paraId="3AF1A889" w14:textId="45BCF721" w:rsidR="001121D7" w:rsidRDefault="001121D7" w:rsidP="00280E41">
      <w:pPr>
        <w:spacing w:after="0" w:line="240" w:lineRule="auto"/>
        <w:ind w:firstLine="510"/>
        <w:contextualSpacing/>
        <w:jc w:val="both"/>
        <w:rPr>
          <w:rFonts w:ascii="Times New Roman" w:eastAsia="Calibri" w:hAnsi="Times New Roman" w:cs="Times New Roman"/>
          <w:b/>
          <w:i/>
          <w:szCs w:val="26"/>
          <w:lang w:eastAsia="ru-RU"/>
        </w:rPr>
      </w:pPr>
      <w:r w:rsidRPr="00690AAD">
        <w:rPr>
          <w:rFonts w:ascii="Times New Roman" w:eastAsia="Times New Roman" w:hAnsi="Times New Roman" w:cs="Times New Roman"/>
          <w:b/>
          <w:i/>
          <w:szCs w:val="26"/>
          <w:lang w:eastAsia="ru-RU"/>
        </w:rPr>
        <w:t xml:space="preserve">Кроме того, Обществом </w:t>
      </w:r>
      <w:r w:rsidRPr="00690AAD">
        <w:rPr>
          <w:rFonts w:ascii="Times New Roman" w:eastAsia="Calibri" w:hAnsi="Times New Roman" w:cs="Times New Roman"/>
          <w:b/>
          <w:i/>
          <w:szCs w:val="26"/>
          <w:lang w:eastAsia="ru-RU"/>
        </w:rPr>
        <w:t xml:space="preserve">реализуется стратегия по консолидации электросетевых активов в регионах своего присутствия, что позволит в перспективе увеличить объемы оказания услуг по передаче электрической энергии за счет дополнительного оформления прав пользования на </w:t>
      </w:r>
      <w:proofErr w:type="spellStart"/>
      <w:r w:rsidRPr="00690AAD">
        <w:rPr>
          <w:rFonts w:ascii="Times New Roman" w:eastAsia="Calibri" w:hAnsi="Times New Roman" w:cs="Times New Roman"/>
          <w:b/>
          <w:i/>
          <w:szCs w:val="26"/>
          <w:lang w:eastAsia="ru-RU"/>
        </w:rPr>
        <w:t>электросетевое</w:t>
      </w:r>
      <w:proofErr w:type="spellEnd"/>
      <w:r w:rsidRPr="00690AAD">
        <w:rPr>
          <w:rFonts w:ascii="Times New Roman" w:eastAsia="Calibri" w:hAnsi="Times New Roman" w:cs="Times New Roman"/>
          <w:b/>
          <w:i/>
          <w:szCs w:val="26"/>
          <w:lang w:eastAsia="ru-RU"/>
        </w:rPr>
        <w:t xml:space="preserve"> имущество.</w:t>
      </w:r>
    </w:p>
    <w:p w14:paraId="7D619104" w14:textId="77777777" w:rsidR="00F40DA1" w:rsidRPr="00690AAD" w:rsidRDefault="00F40DA1" w:rsidP="00280E41">
      <w:pPr>
        <w:spacing w:after="0" w:line="240" w:lineRule="auto"/>
        <w:ind w:firstLine="510"/>
        <w:contextualSpacing/>
        <w:jc w:val="both"/>
        <w:rPr>
          <w:rFonts w:ascii="Times New Roman" w:eastAsia="Times New Roman" w:hAnsi="Times New Roman" w:cs="Times New Roman"/>
          <w:szCs w:val="26"/>
          <w:lang w:eastAsia="ru-RU"/>
        </w:rPr>
      </w:pPr>
    </w:p>
    <w:p w14:paraId="63DB63D6" w14:textId="77777777" w:rsidR="001121D7" w:rsidRPr="00280E4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280E41">
        <w:rPr>
          <w:rFonts w:ascii="Times New Roman" w:hAnsi="Times New Roman" w:cs="Times New Roman"/>
        </w:rPr>
        <w:t>1.9.8. Риск информационной безопасности</w:t>
      </w:r>
    </w:p>
    <w:p w14:paraId="32975E6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Для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категории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актуален</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или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прекращение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функционирования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критической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результате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совершения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 xml:space="preserve">. </w:t>
      </w:r>
    </w:p>
    <w:p w14:paraId="740C7897" w14:textId="6D5508C3"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lastRenderedPageBreak/>
        <w:t>Согласно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Федерально</w:t>
      </w:r>
      <w:r>
        <w:rPr>
          <w:rFonts w:ascii="Times New Roman" w:eastAsia="Times New Roman" w:hAnsi="Times New Roman" w:cs="Times New Roman"/>
          <w:b/>
          <w:i/>
          <w:szCs w:val="26"/>
          <w:lang w:eastAsia="ru-RU"/>
        </w:rPr>
        <w:t>му</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закон</w:t>
      </w:r>
      <w:r>
        <w:rPr>
          <w:rFonts w:ascii="Times New Roman" w:eastAsia="Times New Roman" w:hAnsi="Times New Roman" w:cs="Times New Roman"/>
          <w:b/>
          <w:i/>
          <w:szCs w:val="26"/>
          <w:lang w:eastAsia="ru-RU"/>
        </w:rPr>
        <w:t>у</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26.07.2017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187-</w:t>
      </w:r>
      <w:r w:rsidRPr="009A7A34">
        <w:rPr>
          <w:rFonts w:ascii="Times New Roman" w:eastAsia="Times New Roman" w:hAnsi="Times New Roman" w:cs="Times New Roman" w:hint="cs"/>
          <w:b/>
          <w:i/>
          <w:szCs w:val="26"/>
          <w:lang w:eastAsia="ru-RU"/>
        </w:rPr>
        <w:t>ФЗ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ред</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10.07.2023)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критической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Российской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Федерации»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необходимо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обеспечение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критической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Российской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Федерации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далее</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целях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ее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устойчивого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функционирования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проведении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отношении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ее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w:t>
      </w:r>
    </w:p>
    <w:p w14:paraId="1D7B3264" w14:textId="49403725"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связи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напряженной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оперативной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обстановкой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условиях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проведения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специальной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военной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операции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также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введением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красного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уровня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письм</w:t>
      </w:r>
      <w:r>
        <w:rPr>
          <w:rFonts w:ascii="Times New Roman" w:eastAsia="Times New Roman" w:hAnsi="Times New Roman" w:cs="Times New Roman"/>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08.10.2022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124/127 </w:t>
      </w:r>
      <w:r w:rsidRPr="009A7A34">
        <w:rPr>
          <w:rFonts w:ascii="Times New Roman" w:eastAsia="Times New Roman" w:hAnsi="Times New Roman" w:cs="Times New Roman" w:hint="cs"/>
          <w:b/>
          <w:i/>
          <w:szCs w:val="26"/>
          <w:lang w:eastAsia="ru-RU"/>
        </w:rPr>
        <w:t>«Об</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установлении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красного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уровня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для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снижения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работоспособности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инфраструктуры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группы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компаний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009A49ED">
        <w:rPr>
          <w:rFonts w:ascii="Times New Roman" w:eastAsia="Times New Roman" w:hAnsi="Times New Roman" w:cs="Times New Roman" w:hint="cs"/>
          <w:b/>
          <w:i/>
          <w:szCs w:val="26"/>
          <w:lang w:eastAsia="ru-RU"/>
        </w:rPr>
        <w:t>пис</w:t>
      </w:r>
      <w:r w:rsidR="009A49ED">
        <w:rPr>
          <w:rFonts w:ascii="Times New Roman" w:eastAsia="Times New Roman" w:hAnsi="Times New Roman" w:cs="Times New Roman"/>
          <w:b/>
          <w:i/>
          <w:szCs w:val="26"/>
          <w:lang w:eastAsia="ru-RU"/>
        </w:rPr>
        <w:t>ь</w:t>
      </w:r>
      <w:r w:rsidRPr="009A7A34">
        <w:rPr>
          <w:rFonts w:ascii="Times New Roman" w:eastAsia="Times New Roman" w:hAnsi="Times New Roman" w:cs="Times New Roman" w:hint="cs"/>
          <w:b/>
          <w:i/>
          <w:szCs w:val="26"/>
          <w:lang w:eastAsia="ru-RU"/>
        </w:rPr>
        <w:t>м</w:t>
      </w:r>
      <w:r>
        <w:rPr>
          <w:rFonts w:ascii="Times New Roman" w:eastAsia="Times New Roman" w:hAnsi="Times New Roman" w:cs="Times New Roman"/>
          <w:b/>
          <w:i/>
          <w:szCs w:val="26"/>
          <w:lang w:eastAsia="ru-RU"/>
        </w:rPr>
        <w:t>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24.02.2022 </w:t>
      </w:r>
      <w:r w:rsidRPr="009A7A34">
        <w:rPr>
          <w:rFonts w:ascii="Times New Roman" w:eastAsia="Times New Roman" w:hAnsi="Times New Roman" w:cs="Times New Roman" w:hint="cs"/>
          <w:b/>
          <w:i/>
          <w:szCs w:val="26"/>
          <w:lang w:eastAsia="ru-RU"/>
        </w:rPr>
        <w:t>№МА</w:t>
      </w:r>
      <w:r w:rsidRPr="009A7A34">
        <w:rPr>
          <w:rFonts w:ascii="Times New Roman" w:eastAsia="Times New Roman" w:hAnsi="Times New Roman" w:cs="Times New Roman"/>
          <w:b/>
          <w:i/>
          <w:szCs w:val="26"/>
          <w:lang w:eastAsia="ru-RU"/>
        </w:rPr>
        <w:t xml:space="preserve">/116/247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04.03.2022 </w:t>
      </w:r>
      <w:r w:rsidRPr="009A7A34">
        <w:rPr>
          <w:rFonts w:ascii="Times New Roman" w:eastAsia="Times New Roman" w:hAnsi="Times New Roman" w:cs="Times New Roman" w:hint="cs"/>
          <w:b/>
          <w:i/>
          <w:szCs w:val="26"/>
          <w:lang w:eastAsia="ru-RU"/>
        </w:rPr>
        <w:t>№МА</w:t>
      </w:r>
      <w:r w:rsidRPr="009A7A34">
        <w:rPr>
          <w:rFonts w:ascii="Times New Roman" w:eastAsia="Times New Roman" w:hAnsi="Times New Roman" w:cs="Times New Roman"/>
          <w:b/>
          <w:i/>
          <w:szCs w:val="26"/>
          <w:lang w:eastAsia="ru-RU"/>
        </w:rPr>
        <w:t xml:space="preserve">/116/294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мерах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снижению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рисков</w:t>
      </w:r>
      <w:r w:rsidRPr="009A7A34">
        <w:rPr>
          <w:rFonts w:ascii="Times New Roman" w:eastAsia="Times New Roman" w:hAnsi="Times New Roman" w:cs="Times New Roman"/>
          <w:b/>
          <w:i/>
          <w:szCs w:val="26"/>
          <w:lang w:eastAsia="ru-RU"/>
        </w:rPr>
        <w:t xml:space="preserve"> </w:t>
      </w:r>
      <w:proofErr w:type="spellStart"/>
      <w:r w:rsidRPr="009A7A34">
        <w:rPr>
          <w:rFonts w:ascii="Times New Roman" w:eastAsia="Times New Roman" w:hAnsi="Times New Roman" w:cs="Times New Roman" w:hint="cs"/>
          <w:b/>
          <w:i/>
          <w:szCs w:val="26"/>
          <w:lang w:eastAsia="ru-RU"/>
        </w:rPr>
        <w:t>кибератак</w:t>
      </w:r>
      <w:proofErr w:type="spellEnd"/>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00F40DA1">
        <w:rPr>
          <w:rFonts w:ascii="Times New Roman" w:eastAsia="Times New Roman" w:hAnsi="Times New Roman" w:cs="Times New Roman"/>
          <w:b/>
          <w:i/>
          <w:szCs w:val="26"/>
          <w:lang w:eastAsia="ru-RU"/>
        </w:rPr>
        <w:t>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далее</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Общество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проводятся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мероприятия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проведения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целенаправленных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результатом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которых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является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прекращение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или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выполнения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критических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процессов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нанесение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максимально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возможного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ущерба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влияющее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операционную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деятельность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этом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учитываются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сценарии</w:t>
      </w:r>
      <w:r w:rsidRPr="009A7A34">
        <w:rPr>
          <w:rFonts w:ascii="Times New Roman" w:eastAsia="Times New Roman" w:hAnsi="Times New Roman" w:cs="Times New Roman"/>
          <w:b/>
          <w:i/>
          <w:szCs w:val="26"/>
          <w:lang w:eastAsia="ru-RU"/>
        </w:rPr>
        <w:t>:</w:t>
      </w:r>
    </w:p>
    <w:p w14:paraId="1A48F1C9"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посредством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использования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внешних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сетей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Интернет</w:t>
      </w:r>
      <w:r w:rsidRPr="009A7A34">
        <w:rPr>
          <w:rFonts w:ascii="Times New Roman" w:eastAsia="Times New Roman" w:hAnsi="Times New Roman" w:cs="Times New Roman"/>
          <w:b/>
          <w:i/>
          <w:szCs w:val="26"/>
          <w:lang w:eastAsia="ru-RU"/>
        </w:rPr>
        <w:t>);</w:t>
      </w:r>
    </w:p>
    <w:p w14:paraId="7B705C1F"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посредством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использования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КСПД</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организации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требований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правил</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корпоративной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ИТ</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инфраструктурой</w:t>
      </w:r>
      <w:r w:rsidRPr="009A7A34">
        <w:rPr>
          <w:rFonts w:ascii="Times New Roman" w:eastAsia="Times New Roman" w:hAnsi="Times New Roman" w:cs="Times New Roman"/>
          <w:b/>
          <w:i/>
          <w:szCs w:val="26"/>
          <w:lang w:eastAsia="ru-RU"/>
        </w:rPr>
        <w:t>.</w:t>
      </w:r>
    </w:p>
    <w:p w14:paraId="208B02A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ab/>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целью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минимизации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эффективной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надежной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компьютерных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внедрены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эксплуатируются</w:t>
      </w:r>
      <w:r w:rsidRPr="009A7A34">
        <w:rPr>
          <w:rFonts w:ascii="Times New Roman" w:eastAsia="Times New Roman" w:hAnsi="Times New Roman" w:cs="Times New Roman"/>
          <w:b/>
          <w:i/>
          <w:szCs w:val="26"/>
          <w:lang w:eastAsia="ru-RU"/>
        </w:rPr>
        <w:t xml:space="preserve"> </w:t>
      </w:r>
    </w:p>
    <w:p w14:paraId="0FF0AD96"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мониторинга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корреляции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событий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SIEM;</w:t>
      </w:r>
    </w:p>
    <w:p w14:paraId="1F4017D4"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антивирусной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w:t>
      </w:r>
    </w:p>
    <w:p w14:paraId="78DEECAA"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защищенного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удаленного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д</w:t>
      </w:r>
      <w:r w:rsidRPr="009A7A34">
        <w:rPr>
          <w:rFonts w:ascii="Times New Roman" w:eastAsia="Times New Roman" w:hAnsi="Times New Roman" w:cs="Times New Roman"/>
          <w:b/>
          <w:i/>
          <w:szCs w:val="26"/>
          <w:lang w:eastAsia="ru-RU"/>
        </w:rPr>
        <w:t>.</w:t>
      </w:r>
    </w:p>
    <w:p w14:paraId="1B2A2EFF"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Непрерывно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осуществляется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контроль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соблюдения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работниками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организационно</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распорядительных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документов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регламентирующих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вопросы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обеспечения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w:t>
      </w:r>
    </w:p>
    <w:p w14:paraId="3C599C37"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Программа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«Информационная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утвержденная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заседании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Совета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директоров</w:t>
      </w:r>
      <w:r w:rsidRPr="009A7A34">
        <w:rPr>
          <w:rFonts w:ascii="Times New Roman" w:eastAsia="Times New Roman" w:hAnsi="Times New Roman" w:cs="Times New Roman"/>
          <w:b/>
          <w:i/>
          <w:szCs w:val="26"/>
          <w:lang w:eastAsia="ru-RU"/>
        </w:rPr>
        <w:t xml:space="preserve"> 11.09.2022 (</w:t>
      </w:r>
      <w:r w:rsidRPr="009A7A34">
        <w:rPr>
          <w:rFonts w:ascii="Times New Roman" w:eastAsia="Times New Roman" w:hAnsi="Times New Roman" w:cs="Times New Roman" w:hint="cs"/>
          <w:b/>
          <w:i/>
          <w:szCs w:val="26"/>
          <w:lang w:eastAsia="ru-RU"/>
        </w:rPr>
        <w:t>протокол</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12.09.2022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510);</w:t>
      </w:r>
    </w:p>
    <w:p w14:paraId="54CAD0EE"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Положение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применении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средств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антивирусной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утвержденное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06.09.2023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400;</w:t>
      </w:r>
    </w:p>
    <w:p w14:paraId="03BE2A55"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Инструкция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парольной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филиала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«Ставропольэнерго»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утвержденная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18.09.2023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151;</w:t>
      </w:r>
    </w:p>
    <w:p w14:paraId="316AB9A0" w14:textId="376CC5F9"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Обязанности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должностных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лиц</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организации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выполнения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значимых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Центральных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электрических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сетей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филиала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00F40DA1">
        <w:rPr>
          <w:rFonts w:ascii="Times New Roman" w:eastAsia="Times New Roman" w:hAnsi="Times New Roman" w:cs="Times New Roman"/>
          <w:b/>
          <w:i/>
          <w:szCs w:val="26"/>
          <w:lang w:eastAsia="ru-RU"/>
        </w:rPr>
        <w:t>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«Ставропольэнерго»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утвержденные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25.10.2023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256;</w:t>
      </w:r>
    </w:p>
    <w:p w14:paraId="665FF22F"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Положение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разрешительной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значимых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объектах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Центральных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электрических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сетей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филиала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 xml:space="preserve"> - </w:t>
      </w:r>
      <w:r w:rsidRPr="009A7A34">
        <w:rPr>
          <w:rFonts w:ascii="Times New Roman" w:eastAsia="Times New Roman" w:hAnsi="Times New Roman" w:cs="Times New Roman" w:hint="cs"/>
          <w:b/>
          <w:i/>
          <w:szCs w:val="26"/>
          <w:lang w:eastAsia="ru-RU"/>
        </w:rPr>
        <w:t>«Ставропольэнерго»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утвержденные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25.10.2023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256,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д</w:t>
      </w:r>
      <w:r w:rsidRPr="009A7A34">
        <w:rPr>
          <w:rFonts w:ascii="Times New Roman" w:eastAsia="Times New Roman" w:hAnsi="Times New Roman" w:cs="Times New Roman"/>
          <w:b/>
          <w:i/>
          <w:szCs w:val="26"/>
          <w:lang w:eastAsia="ru-RU"/>
        </w:rPr>
        <w:t>.</w:t>
      </w:r>
    </w:p>
    <w:p w14:paraId="09DAE4B9"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Так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же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актуален</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связанный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искажением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хищением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«чувствительной»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процессе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ее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получения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переработки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хранения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передачи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числе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использованием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современных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технологий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реализации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возможен</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несанкционированный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посредствам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хакерских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атак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вредоносного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программного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обеспечения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распространение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вредоносной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спама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применение</w:t>
      </w:r>
      <w:r w:rsidRPr="009A7A34">
        <w:rPr>
          <w:rFonts w:ascii="Times New Roman" w:eastAsia="Times New Roman" w:hAnsi="Times New Roman" w:cs="Times New Roman"/>
          <w:b/>
          <w:i/>
          <w:szCs w:val="26"/>
          <w:lang w:eastAsia="ru-RU"/>
        </w:rPr>
        <w:t xml:space="preserve"> </w:t>
      </w:r>
      <w:proofErr w:type="spellStart"/>
      <w:r w:rsidRPr="009A7A34">
        <w:rPr>
          <w:rFonts w:ascii="Times New Roman" w:eastAsia="Times New Roman" w:hAnsi="Times New Roman" w:cs="Times New Roman" w:hint="cs"/>
          <w:b/>
          <w:i/>
          <w:szCs w:val="26"/>
          <w:lang w:eastAsia="ru-RU"/>
        </w:rPr>
        <w:t>киберугроз</w:t>
      </w:r>
      <w:proofErr w:type="spellEnd"/>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результате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которого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может</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быть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нарушена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целостность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Вследствие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этого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невозможность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исполнения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программно</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техническими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комплексами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функций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предназначению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нанесение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материального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proofErr w:type="spellStart"/>
      <w:r w:rsidRPr="009A7A34">
        <w:rPr>
          <w:rFonts w:ascii="Times New Roman" w:eastAsia="Times New Roman" w:hAnsi="Times New Roman" w:cs="Times New Roman" w:hint="cs"/>
          <w:b/>
          <w:i/>
          <w:szCs w:val="26"/>
          <w:lang w:eastAsia="ru-RU"/>
        </w:rPr>
        <w:t>репутационного</w:t>
      </w:r>
      <w:proofErr w:type="spellEnd"/>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ущерба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Обществу</w:t>
      </w:r>
      <w:r w:rsidRPr="009A7A34">
        <w:rPr>
          <w:rFonts w:ascii="Times New Roman" w:eastAsia="Times New Roman" w:hAnsi="Times New Roman" w:cs="Times New Roman"/>
          <w:b/>
          <w:i/>
          <w:szCs w:val="26"/>
          <w:lang w:eastAsia="ru-RU"/>
        </w:rPr>
        <w:t>.</w:t>
      </w:r>
    </w:p>
    <w:p w14:paraId="2D85330C"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целью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минимизации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эффективной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надежной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коммерческой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персональных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видов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внедрены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эксплуатируются</w:t>
      </w:r>
      <w:r w:rsidRPr="009A7A34">
        <w:rPr>
          <w:rFonts w:ascii="Times New Roman" w:eastAsia="Times New Roman" w:hAnsi="Times New Roman" w:cs="Times New Roman"/>
          <w:b/>
          <w:i/>
          <w:szCs w:val="26"/>
          <w:lang w:eastAsia="ru-RU"/>
        </w:rPr>
        <w:t>:</w:t>
      </w:r>
    </w:p>
    <w:p w14:paraId="6A0422C8"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lastRenderedPageBreak/>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персональных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w:t>
      </w:r>
    </w:p>
    <w:p w14:paraId="3BB7412D"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предотвращения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утечки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(DLP-</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для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выявления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предотвращения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фактов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утечек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корпоративных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фиксации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неправомерных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действиях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пользователей</w:t>
      </w:r>
      <w:r w:rsidRPr="009A7A34">
        <w:rPr>
          <w:rFonts w:ascii="Times New Roman" w:eastAsia="Times New Roman" w:hAnsi="Times New Roman" w:cs="Times New Roman"/>
          <w:b/>
          <w:i/>
          <w:szCs w:val="26"/>
          <w:lang w:eastAsia="ru-RU"/>
        </w:rPr>
        <w:t>;</w:t>
      </w:r>
    </w:p>
    <w:p w14:paraId="004C321E"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клиент</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серверная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шифрования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управления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доступом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информационным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ресурсам</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корпоративной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w:t>
      </w:r>
    </w:p>
    <w:p w14:paraId="062B696A"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мониторинга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корреляции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событий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SIEM;</w:t>
      </w:r>
    </w:p>
    <w:p w14:paraId="4A77CA0C"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защищенного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удаленного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доступа</w:t>
      </w:r>
      <w:r w:rsidRPr="009A7A34">
        <w:rPr>
          <w:rFonts w:ascii="Times New Roman" w:eastAsia="Times New Roman" w:hAnsi="Times New Roman" w:cs="Times New Roman"/>
          <w:b/>
          <w:i/>
          <w:szCs w:val="26"/>
          <w:lang w:eastAsia="ru-RU"/>
        </w:rPr>
        <w:t>;</w:t>
      </w:r>
    </w:p>
    <w:p w14:paraId="708EFB98"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антивирусной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w:t>
      </w:r>
    </w:p>
    <w:p w14:paraId="3856E9FC"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Осуществляется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контроль</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соблюдения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требований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организационно</w:t>
      </w:r>
      <w:r w:rsidRPr="009A7A34">
        <w:rPr>
          <w:rFonts w:ascii="Times New Roman" w:eastAsia="Times New Roman" w:hAnsi="Times New Roman" w:cs="Times New Roman"/>
          <w:b/>
          <w:i/>
          <w:szCs w:val="26"/>
          <w:lang w:eastAsia="ru-RU"/>
        </w:rPr>
        <w:t>-</w:t>
      </w:r>
      <w:r w:rsidRPr="009A7A34">
        <w:rPr>
          <w:rFonts w:ascii="Times New Roman" w:eastAsia="Times New Roman" w:hAnsi="Times New Roman" w:cs="Times New Roman" w:hint="cs"/>
          <w:b/>
          <w:i/>
          <w:szCs w:val="26"/>
          <w:lang w:eastAsia="ru-RU"/>
        </w:rPr>
        <w:t>распорядительных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документов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регламентирующих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вопросы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795B3472" w14:textId="5689E0B0"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22.12.2020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520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порядке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работы</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00F40DA1">
        <w:rPr>
          <w:rFonts w:ascii="Times New Roman" w:eastAsia="Times New Roman" w:hAnsi="Times New Roman" w:cs="Times New Roman"/>
          <w:b/>
          <w:i/>
          <w:szCs w:val="26"/>
          <w:lang w:eastAsia="ru-RU"/>
        </w:rPr>
        <w:t>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3AF7F9B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распоряжение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13.01.2021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2</w:t>
      </w:r>
      <w:r w:rsidRPr="009A7A34">
        <w:rPr>
          <w:rFonts w:ascii="Times New Roman" w:eastAsia="Times New Roman" w:hAnsi="Times New Roman" w:cs="Times New Roman" w:hint="cs"/>
          <w:b/>
          <w:i/>
          <w:szCs w:val="26"/>
          <w:lang w:eastAsia="ru-RU"/>
        </w:rPr>
        <w:t>р</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Перечня</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составляющей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коммерческую</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тайну</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конфиденциальной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5632D3F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03.08.2021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330 (в редакции приказа от 01.12.2021 № 531)</w:t>
      </w:r>
      <w:r w:rsidRPr="009A7A34">
        <w:rPr>
          <w:rFonts w:ascii="Times New Roman" w:eastAsia="Times New Roman" w:hAnsi="Times New Roman" w:cs="Times New Roman" w:hint="cs"/>
          <w:b/>
          <w:i/>
          <w:szCs w:val="26"/>
          <w:lang w:eastAsia="ru-RU"/>
        </w:rPr>
        <w:t xml:space="preserve"> «Об</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модели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угроз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нарушителей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ИСПДН</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исполнительного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аппарата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76F999D1"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06.10.2021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 425 (в редакции приказа от 07.12.2021 № 540) </w:t>
      </w:r>
      <w:r w:rsidRPr="009A7A34">
        <w:rPr>
          <w:rFonts w:ascii="Times New Roman" w:eastAsia="Times New Roman" w:hAnsi="Times New Roman" w:cs="Times New Roman" w:hint="cs"/>
          <w:b/>
          <w:i/>
          <w:szCs w:val="26"/>
          <w:lang w:eastAsia="ru-RU"/>
        </w:rPr>
        <w:t>«О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защите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персональных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системе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персональных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данных</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исполнительного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аппарата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608EDBE3"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приказ</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w:t>
      </w:r>
      <w:r w:rsidRPr="009A7A34">
        <w:rPr>
          <w:rFonts w:ascii="Times New Roman" w:eastAsia="Times New Roman" w:hAnsi="Times New Roman" w:cs="Times New Roman"/>
          <w:b/>
          <w:i/>
          <w:szCs w:val="26"/>
          <w:lang w:eastAsia="ru-RU"/>
        </w:rPr>
        <w:t xml:space="preserve"> 08.08.2022 </w:t>
      </w:r>
      <w:r w:rsidRPr="009A7A34">
        <w:rPr>
          <w:rFonts w:ascii="Times New Roman" w:eastAsia="Times New Roman" w:hAnsi="Times New Roman" w:cs="Times New Roman" w:hint="cs"/>
          <w:b/>
          <w:i/>
          <w:szCs w:val="26"/>
          <w:lang w:eastAsia="ru-RU"/>
        </w:rPr>
        <w:t>№</w:t>
      </w:r>
      <w:r w:rsidRPr="009A7A34">
        <w:rPr>
          <w:rFonts w:ascii="Times New Roman" w:eastAsia="Times New Roman" w:hAnsi="Times New Roman" w:cs="Times New Roman"/>
          <w:b/>
          <w:i/>
          <w:szCs w:val="26"/>
          <w:lang w:eastAsia="ru-RU"/>
        </w:rPr>
        <w:t xml:space="preserve">349 </w:t>
      </w:r>
      <w:r w:rsidRPr="009A7A34">
        <w:rPr>
          <w:rFonts w:ascii="Times New Roman" w:eastAsia="Times New Roman" w:hAnsi="Times New Roman" w:cs="Times New Roman" w:hint="cs"/>
          <w:b/>
          <w:i/>
          <w:szCs w:val="26"/>
          <w:lang w:eastAsia="ru-RU"/>
        </w:rPr>
        <w:t>«Об</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утверждении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Правил</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ПАО</w:t>
      </w:r>
      <w:r w:rsidRPr="009A7A34">
        <w:rPr>
          <w:rFonts w:ascii="Times New Roman" w:eastAsia="Times New Roman" w:hAnsi="Times New Roman" w:cs="Times New Roman"/>
          <w:b/>
          <w:i/>
          <w:szCs w:val="26"/>
          <w:lang w:eastAsia="ru-RU"/>
        </w:rPr>
        <w:t> </w:t>
      </w:r>
      <w:r w:rsidRPr="009A7A34">
        <w:rPr>
          <w:rFonts w:ascii="Times New Roman" w:eastAsia="Times New Roman" w:hAnsi="Times New Roman" w:cs="Times New Roman" w:hint="cs"/>
          <w:b/>
          <w:i/>
          <w:szCs w:val="26"/>
          <w:lang w:eastAsia="ru-RU"/>
        </w:rPr>
        <w:t>«Россети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Северный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Кавказ»</w:t>
      </w:r>
      <w:r w:rsidRPr="009A7A34">
        <w:rPr>
          <w:rFonts w:ascii="Times New Roman" w:eastAsia="Times New Roman" w:hAnsi="Times New Roman" w:cs="Times New Roman"/>
          <w:b/>
          <w:i/>
          <w:szCs w:val="26"/>
          <w:lang w:eastAsia="ru-RU"/>
        </w:rPr>
        <w:t>.</w:t>
      </w:r>
    </w:p>
    <w:p w14:paraId="63968222" w14:textId="77777777" w:rsidR="009A7A34" w:rsidRPr="009A7A34" w:rsidRDefault="009A7A34" w:rsidP="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9A7A34">
        <w:rPr>
          <w:rFonts w:ascii="Times New Roman" w:eastAsia="Times New Roman" w:hAnsi="Times New Roman" w:cs="Times New Roman" w:hint="cs"/>
          <w:b/>
          <w:i/>
          <w:szCs w:val="26"/>
          <w:lang w:eastAsia="ru-RU"/>
        </w:rPr>
        <w:t>За</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отчетный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период</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риски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информационной</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безопасности</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в</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Обществе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не</w:t>
      </w:r>
      <w:r w:rsidRPr="009A7A34">
        <w:rPr>
          <w:rFonts w:ascii="Times New Roman" w:eastAsia="Times New Roman" w:hAnsi="Times New Roman" w:cs="Times New Roman"/>
          <w:b/>
          <w:i/>
          <w:szCs w:val="26"/>
          <w:lang w:eastAsia="ru-RU"/>
        </w:rPr>
        <w:t xml:space="preserve"> </w:t>
      </w:r>
      <w:r w:rsidRPr="009A7A34">
        <w:rPr>
          <w:rFonts w:ascii="Times New Roman" w:eastAsia="Times New Roman" w:hAnsi="Times New Roman" w:cs="Times New Roman" w:hint="cs"/>
          <w:b/>
          <w:i/>
          <w:szCs w:val="26"/>
          <w:lang w:eastAsia="ru-RU"/>
        </w:rPr>
        <w:t>зафиксированы</w:t>
      </w:r>
      <w:r w:rsidRPr="009A7A34">
        <w:rPr>
          <w:rFonts w:ascii="Times New Roman" w:eastAsia="Times New Roman" w:hAnsi="Times New Roman" w:cs="Times New Roman"/>
          <w:b/>
          <w:i/>
          <w:szCs w:val="26"/>
          <w:lang w:eastAsia="ru-RU"/>
        </w:rPr>
        <w:t>.</w:t>
      </w:r>
    </w:p>
    <w:p w14:paraId="1AD3E546"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4E0F5D09" w14:textId="77777777" w:rsidR="001121D7" w:rsidRPr="00F40DA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F40DA1">
        <w:rPr>
          <w:rFonts w:ascii="Times New Roman" w:hAnsi="Times New Roman" w:cs="Times New Roman"/>
        </w:rPr>
        <w:t>1.9.9. Экологический риск</w:t>
      </w:r>
    </w:p>
    <w:p w14:paraId="3E70FB5C" w14:textId="77777777" w:rsidR="001121D7" w:rsidRPr="00F40DA1"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shd w:val="clear" w:color="auto" w:fill="FFFFFF"/>
          <w:lang w:eastAsia="ru-RU"/>
        </w:rPr>
      </w:pPr>
      <w:r w:rsidRPr="00F40DA1">
        <w:rPr>
          <w:rFonts w:ascii="Times New Roman" w:eastAsia="Times New Roman" w:hAnsi="Times New Roman" w:cs="Times New Roman"/>
          <w:b/>
          <w:i/>
          <w:szCs w:val="26"/>
          <w:shd w:val="clear" w:color="auto" w:fill="FFFFFF"/>
          <w:lang w:eastAsia="ru-RU"/>
        </w:rPr>
        <w:t>ПАО «Россети Северный Кавказ» в своей деятельности обеспечивает соответствие самым перспективным требованиям, направленным на снижение воздействия на окружающую среду, располагает всеми необходимыми механизмами, направленными на минимизацию экологических рисков.</w:t>
      </w:r>
    </w:p>
    <w:p w14:paraId="0F67D124" w14:textId="77777777" w:rsidR="001121D7" w:rsidRPr="00F40DA1"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F40DA1">
        <w:rPr>
          <w:rFonts w:ascii="Times New Roman" w:eastAsia="Times New Roman" w:hAnsi="Times New Roman" w:cs="Times New Roman"/>
          <w:b/>
          <w:bCs/>
          <w:i/>
          <w:szCs w:val="26"/>
          <w:shd w:val="clear" w:color="auto" w:fill="FFFFFF"/>
          <w:lang w:eastAsia="ru-RU"/>
        </w:rPr>
        <w:t xml:space="preserve">Экологическая политика электросетевого комплекса </w:t>
      </w:r>
      <w:r w:rsidRPr="00F40DA1">
        <w:rPr>
          <w:rFonts w:ascii="Times New Roman" w:eastAsia="Times New Roman" w:hAnsi="Times New Roman" w:cs="Times New Roman"/>
          <w:b/>
          <w:i/>
          <w:szCs w:val="26"/>
          <w:shd w:val="clear" w:color="auto" w:fill="FFFFFF"/>
          <w:lang w:eastAsia="ru-RU"/>
        </w:rPr>
        <w:t>определяет в качестве принципа работы ПАО «Россети Северный Кавказ» динамичное развитие при максимально рациональном использовании природных ресурсов и сохранении благоприятной окружающей среды.</w:t>
      </w:r>
    </w:p>
    <w:p w14:paraId="1CCF07F4"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Основными направлениями реализации экологической политики Общества являются:</w:t>
      </w:r>
    </w:p>
    <w:p w14:paraId="4D70E61E"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соблюдение требований и норм, установленных природоохранным законодательством Российской Федерации и международными правовыми актами в области охраны окружающей среды;</w:t>
      </w:r>
    </w:p>
    <w:p w14:paraId="7F38FBDD"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установление единых экологических требований к деятельности организаций электросетевого комплекса;</w:t>
      </w:r>
    </w:p>
    <w:p w14:paraId="48234DDD"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приоритет принятия мер по предупреждению вредного воздействия на окружающую природную среду над реализацией мероприятий по ликвидации экологических негативных последствий такого воздействия;</w:t>
      </w:r>
    </w:p>
    <w:p w14:paraId="0D6EE570"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проведение мероприятий по энергосбережению и повышению энергетической эффективности;</w:t>
      </w:r>
    </w:p>
    <w:p w14:paraId="7264BE78"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использование в электросетевом комплексе наилучших доступных технологий и инноваций, обеспечивающих соблюдение природоохранных требований и минимизацию негативного воздействия на окружающую среду, включая применение кабельных линий и самонесущих изолированных проводов в распределительном сетевом комплексе;</w:t>
      </w:r>
    </w:p>
    <w:p w14:paraId="1DEBF80F"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замещение бензина и дизельного топлива экологически «чистыми» видами моторного топлива и применение электротранспорта в организациях электросетевого комплекса;</w:t>
      </w:r>
    </w:p>
    <w:p w14:paraId="009811AC"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lastRenderedPageBreak/>
        <w:t>- развитие зарядной инфраструктуры и увеличение общей доли электротранспорта в Российской Федерации;</w:t>
      </w:r>
    </w:p>
    <w:p w14:paraId="64EAAC2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ограничение ведения производственной и строительной деятельности на территориях, имеющих особое природоохранное значение;</w:t>
      </w:r>
    </w:p>
    <w:p w14:paraId="19DA541F"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обеспечение сохранения биологического разнообразия и восстановление нарушенных земель;</w:t>
      </w:r>
    </w:p>
    <w:p w14:paraId="67D9D7F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 обеспечение экологически безопасного обращения с отходами производства; </w:t>
      </w:r>
    </w:p>
    <w:p w14:paraId="2B3E189C"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обеспечение соблюдения подрядными организациями в процессе проектирования, строительства, реконструкции и технического перевооружения объектов электросетевого комплекса требований законодательства Российской Федерации и ПАО «Россети Северный Кавказ» в области охраны окружающей среды и экологической безопасности;</w:t>
      </w:r>
    </w:p>
    <w:p w14:paraId="0842ED45"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обеспечение открытости и доступности экологической информации, информирование всех заинтересованных сторон о произошедших авариях, их экологических последствиях и мерах по ликвидации;</w:t>
      </w:r>
    </w:p>
    <w:p w14:paraId="0A95265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совершенствование системы производственного экологического контроля;</w:t>
      </w:r>
    </w:p>
    <w:p w14:paraId="16EBB863"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активное участие в совершенствовании нормативно-правовой базы в области охраны окружающей среды и экологической безопасности;</w:t>
      </w:r>
    </w:p>
    <w:p w14:paraId="6C0D61F6"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вовлечение персонала в деятельность, направленную на обеспечение экологической безопасности, охрану окружающей среды и рациональное использование природных ресурсов;</w:t>
      </w:r>
    </w:p>
    <w:p w14:paraId="58741CD1"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повышение квалификации персонала, обслуживающего объекты электросетевого комплекса, в области охраны окружающей среды и экологической безопасности;</w:t>
      </w:r>
    </w:p>
    <w:p w14:paraId="798260E7" w14:textId="77777777"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постоянное улучшение имиджа ПАО «Россети Северный Кавказ» как экологически ориентированной компании.</w:t>
      </w:r>
    </w:p>
    <w:p w14:paraId="19CC7C1A" w14:textId="77777777"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rPr>
      </w:pPr>
    </w:p>
    <w:p w14:paraId="54C1A06D" w14:textId="77777777" w:rsidR="001121D7" w:rsidRPr="00F40DA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F40DA1">
        <w:rPr>
          <w:rFonts w:ascii="Times New Roman" w:hAnsi="Times New Roman" w:cs="Times New Roman"/>
        </w:rPr>
        <w:t>1.9.10. Природно-климатический риск</w:t>
      </w:r>
    </w:p>
    <w:p w14:paraId="23344B2B"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На территориях деятельности эмитента могут возникнуть следующие опасные природные явления, создающие угрозу объектам электросетевого комплекса:</w:t>
      </w:r>
    </w:p>
    <w:p w14:paraId="283474BC"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1) наводнения, паводки:</w:t>
      </w:r>
    </w:p>
    <w:p w14:paraId="7F6F080A"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Ставропольский край: Андроповский, Минераловодский и Предгорный районы;</w:t>
      </w:r>
    </w:p>
    <w:p w14:paraId="61946D3A"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Республика Дагестан: </w:t>
      </w:r>
      <w:proofErr w:type="spellStart"/>
      <w:r w:rsidRPr="00690AAD">
        <w:rPr>
          <w:rFonts w:ascii="Times New Roman" w:eastAsia="Times New Roman" w:hAnsi="Times New Roman" w:cs="Times New Roman"/>
          <w:b/>
          <w:bCs/>
          <w:i/>
          <w:szCs w:val="26"/>
          <w:lang w:eastAsia="ru-RU"/>
        </w:rPr>
        <w:t>Кизлярский</w:t>
      </w:r>
      <w:proofErr w:type="spellEnd"/>
      <w:r w:rsidRPr="00690AAD">
        <w:rPr>
          <w:rFonts w:ascii="Times New Roman" w:eastAsia="Times New Roman" w:hAnsi="Times New Roman" w:cs="Times New Roman"/>
          <w:b/>
          <w:bCs/>
          <w:i/>
          <w:szCs w:val="26"/>
          <w:lang w:eastAsia="ru-RU"/>
        </w:rPr>
        <w:t xml:space="preserve">, </w:t>
      </w:r>
      <w:proofErr w:type="spellStart"/>
      <w:r w:rsidRPr="00690AAD">
        <w:rPr>
          <w:rFonts w:ascii="Times New Roman" w:eastAsia="Times New Roman" w:hAnsi="Times New Roman" w:cs="Times New Roman"/>
          <w:b/>
          <w:bCs/>
          <w:i/>
          <w:szCs w:val="26"/>
          <w:lang w:eastAsia="ru-RU"/>
        </w:rPr>
        <w:t>Кизилюртовский</w:t>
      </w:r>
      <w:proofErr w:type="spellEnd"/>
      <w:r w:rsidRPr="00690AAD">
        <w:rPr>
          <w:rFonts w:ascii="Times New Roman" w:eastAsia="Times New Roman" w:hAnsi="Times New Roman" w:cs="Times New Roman"/>
          <w:b/>
          <w:bCs/>
          <w:i/>
          <w:szCs w:val="26"/>
          <w:lang w:eastAsia="ru-RU"/>
        </w:rPr>
        <w:t xml:space="preserve"> районы;</w:t>
      </w:r>
    </w:p>
    <w:p w14:paraId="162F452E"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Карачаево-Черкесская Республика: г. Черкесск, Карачаевский, </w:t>
      </w:r>
      <w:proofErr w:type="spellStart"/>
      <w:r w:rsidRPr="00690AAD">
        <w:rPr>
          <w:rFonts w:ascii="Times New Roman" w:eastAsia="Times New Roman" w:hAnsi="Times New Roman" w:cs="Times New Roman"/>
          <w:b/>
          <w:bCs/>
          <w:i/>
          <w:szCs w:val="26"/>
          <w:lang w:eastAsia="ru-RU"/>
        </w:rPr>
        <w:t>Хабезский</w:t>
      </w:r>
      <w:proofErr w:type="spellEnd"/>
      <w:r w:rsidRPr="00690AAD">
        <w:rPr>
          <w:rFonts w:ascii="Times New Roman" w:eastAsia="Times New Roman" w:hAnsi="Times New Roman" w:cs="Times New Roman"/>
          <w:b/>
          <w:bCs/>
          <w:i/>
          <w:szCs w:val="26"/>
          <w:lang w:eastAsia="ru-RU"/>
        </w:rPr>
        <w:t xml:space="preserve">, </w:t>
      </w:r>
      <w:proofErr w:type="spellStart"/>
      <w:r w:rsidRPr="00690AAD">
        <w:rPr>
          <w:rFonts w:ascii="Times New Roman" w:eastAsia="Times New Roman" w:hAnsi="Times New Roman" w:cs="Times New Roman"/>
          <w:b/>
          <w:bCs/>
          <w:i/>
          <w:szCs w:val="26"/>
          <w:lang w:eastAsia="ru-RU"/>
        </w:rPr>
        <w:t>Прикубанский</w:t>
      </w:r>
      <w:proofErr w:type="spellEnd"/>
      <w:r w:rsidRPr="00690AAD">
        <w:rPr>
          <w:rFonts w:ascii="Times New Roman" w:eastAsia="Times New Roman" w:hAnsi="Times New Roman" w:cs="Times New Roman"/>
          <w:b/>
          <w:bCs/>
          <w:i/>
          <w:szCs w:val="26"/>
          <w:lang w:eastAsia="ru-RU"/>
        </w:rPr>
        <w:t xml:space="preserve"> районы;</w:t>
      </w:r>
    </w:p>
    <w:p w14:paraId="2E7DB9E6"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Республика Северная Осетия-Алания: долины рек Ардон, </w:t>
      </w:r>
      <w:proofErr w:type="spellStart"/>
      <w:r w:rsidRPr="00690AAD">
        <w:rPr>
          <w:rFonts w:ascii="Times New Roman" w:eastAsia="Times New Roman" w:hAnsi="Times New Roman" w:cs="Times New Roman"/>
          <w:b/>
          <w:bCs/>
          <w:i/>
          <w:szCs w:val="26"/>
          <w:lang w:eastAsia="ru-RU"/>
        </w:rPr>
        <w:t>Урсдон</w:t>
      </w:r>
      <w:proofErr w:type="spellEnd"/>
      <w:r w:rsidRPr="00690AAD">
        <w:rPr>
          <w:rFonts w:ascii="Times New Roman" w:eastAsia="Times New Roman" w:hAnsi="Times New Roman" w:cs="Times New Roman"/>
          <w:b/>
          <w:bCs/>
          <w:i/>
          <w:szCs w:val="26"/>
          <w:lang w:eastAsia="ru-RU"/>
        </w:rPr>
        <w:t xml:space="preserve">, </w:t>
      </w:r>
      <w:proofErr w:type="spellStart"/>
      <w:r w:rsidRPr="00690AAD">
        <w:rPr>
          <w:rFonts w:ascii="Times New Roman" w:eastAsia="Times New Roman" w:hAnsi="Times New Roman" w:cs="Times New Roman"/>
          <w:b/>
          <w:bCs/>
          <w:i/>
          <w:szCs w:val="26"/>
          <w:lang w:eastAsia="ru-RU"/>
        </w:rPr>
        <w:t>Фиагдон</w:t>
      </w:r>
      <w:proofErr w:type="spellEnd"/>
      <w:r w:rsidRPr="00690AAD">
        <w:rPr>
          <w:rFonts w:ascii="Times New Roman" w:eastAsia="Times New Roman" w:hAnsi="Times New Roman" w:cs="Times New Roman"/>
          <w:b/>
          <w:bCs/>
          <w:i/>
          <w:szCs w:val="26"/>
          <w:lang w:eastAsia="ru-RU"/>
        </w:rPr>
        <w:t>, Терек, Урух.</w:t>
      </w:r>
    </w:p>
    <w:p w14:paraId="28516B45"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2) селевые потоки, оползни:</w:t>
      </w:r>
    </w:p>
    <w:p w14:paraId="568D112E"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690AAD">
        <w:rPr>
          <w:rFonts w:ascii="Times New Roman" w:eastAsia="Times New Roman" w:hAnsi="Times New Roman" w:cs="Times New Roman"/>
          <w:b/>
          <w:bCs/>
          <w:i/>
          <w:szCs w:val="26"/>
          <w:lang w:eastAsia="ru-RU"/>
        </w:rPr>
        <w:t xml:space="preserve">- Кабардино-Балкарская Республика: г. </w:t>
      </w:r>
      <w:proofErr w:type="spellStart"/>
      <w:r w:rsidRPr="00690AAD">
        <w:rPr>
          <w:rFonts w:ascii="Times New Roman" w:eastAsia="Times New Roman" w:hAnsi="Times New Roman" w:cs="Times New Roman"/>
          <w:b/>
          <w:bCs/>
          <w:i/>
          <w:szCs w:val="26"/>
          <w:lang w:eastAsia="ru-RU"/>
        </w:rPr>
        <w:t>Тырнауз</w:t>
      </w:r>
      <w:proofErr w:type="spellEnd"/>
      <w:r w:rsidRPr="00690AAD">
        <w:rPr>
          <w:rFonts w:ascii="Times New Roman" w:eastAsia="Times New Roman" w:hAnsi="Times New Roman" w:cs="Times New Roman"/>
          <w:b/>
          <w:bCs/>
          <w:i/>
          <w:szCs w:val="26"/>
          <w:lang w:eastAsia="ru-RU"/>
        </w:rPr>
        <w:t>;</w:t>
      </w:r>
    </w:p>
    <w:p w14:paraId="7CD8E6C0"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bCs/>
          <w:i/>
          <w:szCs w:val="26"/>
          <w:lang w:eastAsia="ru-RU"/>
        </w:rPr>
        <w:t xml:space="preserve">- Карачаево-Черкесская Республика: </w:t>
      </w:r>
      <w:proofErr w:type="spellStart"/>
      <w:r w:rsidRPr="00690AAD">
        <w:rPr>
          <w:rFonts w:ascii="Times New Roman" w:eastAsia="Times New Roman" w:hAnsi="Times New Roman" w:cs="Times New Roman"/>
          <w:b/>
          <w:i/>
          <w:szCs w:val="26"/>
          <w:lang w:eastAsia="ru-RU"/>
        </w:rPr>
        <w:t>Урупский</w:t>
      </w:r>
      <w:proofErr w:type="spellEnd"/>
      <w:r w:rsidRPr="00690AAD">
        <w:rPr>
          <w:rFonts w:ascii="Times New Roman" w:eastAsia="Times New Roman" w:hAnsi="Times New Roman" w:cs="Times New Roman"/>
          <w:b/>
          <w:i/>
          <w:szCs w:val="26"/>
          <w:lang w:eastAsia="ru-RU"/>
        </w:rPr>
        <w:t xml:space="preserve">, Карачаевский, </w:t>
      </w:r>
      <w:proofErr w:type="spellStart"/>
      <w:r w:rsidRPr="00690AAD">
        <w:rPr>
          <w:rFonts w:ascii="Times New Roman" w:eastAsia="Times New Roman" w:hAnsi="Times New Roman" w:cs="Times New Roman"/>
          <w:b/>
          <w:i/>
          <w:szCs w:val="26"/>
          <w:lang w:eastAsia="ru-RU"/>
        </w:rPr>
        <w:t>Усть-Джегутинский</w:t>
      </w:r>
      <w:proofErr w:type="spellEnd"/>
      <w:r w:rsidRPr="00690AAD">
        <w:rPr>
          <w:rFonts w:ascii="Times New Roman" w:eastAsia="Times New Roman" w:hAnsi="Times New Roman" w:cs="Times New Roman"/>
          <w:b/>
          <w:i/>
          <w:szCs w:val="26"/>
          <w:lang w:eastAsia="ru-RU"/>
        </w:rPr>
        <w:t xml:space="preserve">, </w:t>
      </w:r>
      <w:proofErr w:type="spellStart"/>
      <w:r w:rsidRPr="00690AAD">
        <w:rPr>
          <w:rFonts w:ascii="Times New Roman" w:eastAsia="Times New Roman" w:hAnsi="Times New Roman" w:cs="Times New Roman"/>
          <w:b/>
          <w:i/>
          <w:szCs w:val="26"/>
          <w:lang w:eastAsia="ru-RU"/>
        </w:rPr>
        <w:t>Зеленчукский</w:t>
      </w:r>
      <w:proofErr w:type="spellEnd"/>
      <w:r w:rsidRPr="00690AAD">
        <w:rPr>
          <w:rFonts w:ascii="Times New Roman" w:eastAsia="Times New Roman" w:hAnsi="Times New Roman" w:cs="Times New Roman"/>
          <w:b/>
          <w:i/>
          <w:szCs w:val="26"/>
          <w:lang w:eastAsia="ru-RU"/>
        </w:rPr>
        <w:t xml:space="preserve">, </w:t>
      </w:r>
      <w:proofErr w:type="spellStart"/>
      <w:r w:rsidRPr="00690AAD">
        <w:rPr>
          <w:rFonts w:ascii="Times New Roman" w:eastAsia="Times New Roman" w:hAnsi="Times New Roman" w:cs="Times New Roman"/>
          <w:b/>
          <w:i/>
          <w:szCs w:val="26"/>
          <w:lang w:eastAsia="ru-RU"/>
        </w:rPr>
        <w:t>Хабезский</w:t>
      </w:r>
      <w:proofErr w:type="spellEnd"/>
      <w:r w:rsidRPr="00690AAD">
        <w:rPr>
          <w:rFonts w:ascii="Times New Roman" w:eastAsia="Times New Roman" w:hAnsi="Times New Roman" w:cs="Times New Roman"/>
          <w:b/>
          <w:i/>
          <w:szCs w:val="26"/>
          <w:lang w:eastAsia="ru-RU"/>
        </w:rPr>
        <w:t xml:space="preserve"> районы;</w:t>
      </w:r>
    </w:p>
    <w:p w14:paraId="28195A2C"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3) лавины: Карачаево-Черкесская Республика: Карачаевский и </w:t>
      </w:r>
      <w:proofErr w:type="spellStart"/>
      <w:r w:rsidRPr="00690AAD">
        <w:rPr>
          <w:rFonts w:ascii="Times New Roman" w:eastAsia="Times New Roman" w:hAnsi="Times New Roman" w:cs="Times New Roman"/>
          <w:b/>
          <w:i/>
          <w:szCs w:val="26"/>
          <w:lang w:eastAsia="ru-RU"/>
        </w:rPr>
        <w:t>Зеленчукский</w:t>
      </w:r>
      <w:proofErr w:type="spellEnd"/>
      <w:r w:rsidRPr="00690AAD">
        <w:rPr>
          <w:rFonts w:ascii="Times New Roman" w:eastAsia="Times New Roman" w:hAnsi="Times New Roman" w:cs="Times New Roman"/>
          <w:b/>
          <w:i/>
          <w:szCs w:val="26"/>
          <w:lang w:eastAsia="ru-RU"/>
        </w:rPr>
        <w:t xml:space="preserve"> районы.</w:t>
      </w:r>
    </w:p>
    <w:p w14:paraId="6FA51EBA" w14:textId="77777777" w:rsidR="001121D7" w:rsidRPr="00690AAD" w:rsidRDefault="001121D7" w:rsidP="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4) пожары: на всей территории обслуживания </w:t>
      </w:r>
      <w:r w:rsidRPr="00690AAD">
        <w:rPr>
          <w:rFonts w:ascii="Times New Roman" w:eastAsia="Times New Roman" w:hAnsi="Times New Roman" w:cs="Times New Roman"/>
          <w:b/>
          <w:bCs/>
          <w:i/>
          <w:szCs w:val="26"/>
          <w:lang w:eastAsia="ru-RU"/>
        </w:rPr>
        <w:t>Общества.</w:t>
      </w:r>
    </w:p>
    <w:p w14:paraId="2C98B01F" w14:textId="31868FE3" w:rsidR="001121D7" w:rsidRPr="00690AAD" w:rsidRDefault="001121D7" w:rsidP="001121D7">
      <w:pPr>
        <w:snapToGrid w:val="0"/>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bCs/>
          <w:i/>
          <w:szCs w:val="26"/>
          <w:lang w:eastAsia="ru-RU"/>
        </w:rPr>
        <w:t xml:space="preserve">На территориях деятельности эмитента </w:t>
      </w:r>
      <w:r w:rsidRPr="00690AAD">
        <w:rPr>
          <w:rFonts w:ascii="Times New Roman" w:eastAsia="Times New Roman" w:hAnsi="Times New Roman" w:cs="Times New Roman"/>
          <w:b/>
          <w:i/>
          <w:szCs w:val="26"/>
          <w:lang w:eastAsia="ru-RU"/>
        </w:rPr>
        <w:t xml:space="preserve">в течение </w:t>
      </w:r>
      <w:r w:rsidR="00767E1A" w:rsidRPr="00690AAD">
        <w:rPr>
          <w:rFonts w:ascii="Times New Roman" w:eastAsia="Times New Roman" w:hAnsi="Times New Roman" w:cs="Times New Roman"/>
          <w:b/>
          <w:i/>
          <w:szCs w:val="26"/>
          <w:lang w:eastAsia="ru-RU"/>
        </w:rPr>
        <w:t>202</w:t>
      </w:r>
      <w:r w:rsidR="00767E1A">
        <w:rPr>
          <w:rFonts w:ascii="Times New Roman" w:eastAsia="Times New Roman" w:hAnsi="Times New Roman" w:cs="Times New Roman"/>
          <w:b/>
          <w:i/>
          <w:szCs w:val="26"/>
          <w:lang w:eastAsia="ru-RU"/>
        </w:rPr>
        <w:t>4</w:t>
      </w:r>
      <w:r w:rsidR="00767E1A" w:rsidRPr="00690AAD">
        <w:rPr>
          <w:rFonts w:ascii="Times New Roman" w:eastAsia="Times New Roman" w:hAnsi="Times New Roman" w:cs="Times New Roman"/>
          <w:b/>
          <w:i/>
          <w:szCs w:val="26"/>
          <w:lang w:eastAsia="ru-RU"/>
        </w:rPr>
        <w:t xml:space="preserve"> </w:t>
      </w:r>
      <w:r w:rsidRPr="00690AAD">
        <w:rPr>
          <w:rFonts w:ascii="Times New Roman" w:eastAsia="Times New Roman" w:hAnsi="Times New Roman" w:cs="Times New Roman"/>
          <w:b/>
          <w:i/>
          <w:szCs w:val="26"/>
          <w:lang w:eastAsia="ru-RU"/>
        </w:rPr>
        <w:t>года, случаев возникновения опасных природных явлений, зафиксировано не было.</w:t>
      </w:r>
    </w:p>
    <w:p w14:paraId="78A95420" w14:textId="124AC638" w:rsidR="001121D7" w:rsidRPr="00690AAD" w:rsidRDefault="001121D7" w:rsidP="001121D7">
      <w:pPr>
        <w:autoSpaceDE w:val="0"/>
        <w:autoSpaceDN w:val="0"/>
        <w:adjustRightInd w:val="0"/>
        <w:spacing w:after="0" w:line="240" w:lineRule="auto"/>
        <w:ind w:firstLine="510"/>
        <w:jc w:val="both"/>
        <w:rPr>
          <w:rFonts w:ascii="Times New Roman" w:eastAsia="Times New Roman" w:hAnsi="Times New Roman" w:cs="Times New Roman"/>
          <w:b/>
          <w:bCs/>
          <w:i/>
          <w:iCs/>
          <w:szCs w:val="26"/>
          <w:lang w:eastAsia="ru-RU"/>
        </w:rPr>
      </w:pPr>
      <w:r w:rsidRPr="00690AAD">
        <w:rPr>
          <w:rFonts w:ascii="Times New Roman" w:eastAsia="Times New Roman" w:hAnsi="Times New Roman" w:cs="Times New Roman"/>
          <w:b/>
          <w:bCs/>
          <w:i/>
          <w:iCs/>
          <w:szCs w:val="26"/>
          <w:lang w:eastAsia="ru-RU"/>
        </w:rPr>
        <w:t xml:space="preserve">В целях предупреждения возникновения ЧС, вызванных воздействием на объекты природных факторов, Обществом проводится работа по внедрению системы мониторинга гололедной нагрузки и оборудования для проведения плавки гололеда на участках наиболее подверженных гололедообразованию. Также при реконструкции или строительстве новых объектов проводится работа по разработке проекта </w:t>
      </w:r>
      <w:r w:rsidR="00767E1A" w:rsidRPr="00767E1A">
        <w:rPr>
          <w:rFonts w:ascii="Times New Roman" w:eastAsia="Times New Roman" w:hAnsi="Times New Roman" w:cs="Times New Roman"/>
          <w:b/>
          <w:bCs/>
          <w:i/>
          <w:iCs/>
          <w:szCs w:val="26"/>
          <w:lang w:eastAsia="ru-RU"/>
        </w:rPr>
        <w:t>инженерно-технических мероприятий гражданской обороны</w:t>
      </w:r>
      <w:r w:rsidRPr="00690AAD">
        <w:rPr>
          <w:rFonts w:ascii="Times New Roman" w:eastAsia="Times New Roman" w:hAnsi="Times New Roman" w:cs="Times New Roman"/>
          <w:b/>
          <w:bCs/>
          <w:i/>
          <w:iCs/>
          <w:szCs w:val="26"/>
          <w:lang w:eastAsia="ru-RU"/>
        </w:rPr>
        <w:t>, где учитываются мероприятия по недопущению возникновения ЧС, вызванных природными факторами. В целях недопущения возникновения пожаров под ВЛ проводится вырубка растительности на трассах прохождения силами специализированных подразделений.</w:t>
      </w:r>
    </w:p>
    <w:p w14:paraId="130D38AD" w14:textId="77777777" w:rsidR="001121D7" w:rsidRPr="00690AAD" w:rsidRDefault="001121D7" w:rsidP="001121D7">
      <w:pPr>
        <w:spacing w:after="0" w:line="240" w:lineRule="auto"/>
        <w:ind w:firstLine="510"/>
        <w:jc w:val="both"/>
        <w:rPr>
          <w:rFonts w:ascii="Times New Roman" w:eastAsia="Times New Roman" w:hAnsi="Times New Roman" w:cs="Times New Roman"/>
          <w:b/>
          <w:i/>
          <w:szCs w:val="26"/>
          <w:lang w:eastAsia="ru-RU"/>
        </w:rPr>
      </w:pPr>
      <w:r w:rsidRPr="00690AAD">
        <w:rPr>
          <w:rFonts w:ascii="Times New Roman" w:eastAsia="Times New Roman" w:hAnsi="Times New Roman" w:cs="Times New Roman"/>
          <w:b/>
          <w:i/>
          <w:szCs w:val="26"/>
          <w:lang w:eastAsia="ru-RU"/>
        </w:rPr>
        <w:t xml:space="preserve">Мероприятия по обеспечению защищенности оборудования проводятся в соответствии с планами работы комиссий по чрезвычайным ситуациям и обеспечения пожарной безопасности в условиях чрезвычайных ситуаций. Основное оборудование объектов в основном защищено от поражающих факторов, вызванных ЧС. На объектах разработаны планы </w:t>
      </w:r>
      <w:r w:rsidRPr="00690AAD">
        <w:rPr>
          <w:rFonts w:ascii="Times New Roman" w:eastAsia="Times New Roman" w:hAnsi="Times New Roman" w:cs="Times New Roman"/>
          <w:b/>
          <w:i/>
          <w:szCs w:val="26"/>
          <w:lang w:eastAsia="ru-RU"/>
        </w:rPr>
        <w:lastRenderedPageBreak/>
        <w:t>инженерно-технических мероприятий по обеспечению их устойчивого функционирования в соответствии с эксплуатационными приказами.</w:t>
      </w:r>
    </w:p>
    <w:p w14:paraId="7D4411CC" w14:textId="0F3AE880" w:rsidR="001121D7" w:rsidRDefault="001121D7" w:rsidP="001121D7">
      <w:pPr>
        <w:autoSpaceDE w:val="0"/>
        <w:autoSpaceDN w:val="0"/>
        <w:adjustRightInd w:val="0"/>
        <w:spacing w:after="0" w:line="240" w:lineRule="auto"/>
        <w:ind w:firstLine="539"/>
        <w:jc w:val="both"/>
        <w:rPr>
          <w:rFonts w:ascii="Times New Roman" w:hAnsi="Times New Roman" w:cs="Times New Roman"/>
        </w:rPr>
      </w:pPr>
    </w:p>
    <w:p w14:paraId="376BADDB" w14:textId="59A30226" w:rsidR="001121D7" w:rsidRPr="00F40DA1" w:rsidRDefault="001121D7" w:rsidP="001121D7">
      <w:pPr>
        <w:autoSpaceDE w:val="0"/>
        <w:autoSpaceDN w:val="0"/>
        <w:adjustRightInd w:val="0"/>
        <w:spacing w:after="0" w:line="240" w:lineRule="auto"/>
        <w:ind w:firstLine="539"/>
        <w:jc w:val="both"/>
        <w:outlineLvl w:val="3"/>
        <w:rPr>
          <w:rFonts w:ascii="Times New Roman" w:hAnsi="Times New Roman" w:cs="Times New Roman"/>
        </w:rPr>
      </w:pPr>
      <w:r w:rsidRPr="00F40DA1">
        <w:rPr>
          <w:rFonts w:ascii="Times New Roman" w:hAnsi="Times New Roman" w:cs="Times New Roman"/>
        </w:rPr>
        <w:t>1.9.11. Иные риски, которые являются существенными для эмитента</w:t>
      </w:r>
    </w:p>
    <w:p w14:paraId="38F97005" w14:textId="5D96414C"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Сведения об иных рисках, являющихся, по мнению эмитента, существенными и не указанных ранее в настоящем пункте, нет.</w:t>
      </w:r>
    </w:p>
    <w:p w14:paraId="4038504A"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B6D0E82"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25" w:name="_Toc195099535"/>
      <w:r w:rsidRPr="00690AAD">
        <w:rPr>
          <w:rFonts w:ascii="Times New Roman" w:hAnsi="Times New Roman" w:cs="Times New Roman"/>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bookmarkEnd w:id="25"/>
    </w:p>
    <w:p w14:paraId="31D27316"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B336C86" w14:textId="6853E41D" w:rsidR="0088102A" w:rsidRPr="00690AAD" w:rsidRDefault="0046397F" w:rsidP="00280E41">
      <w:pPr>
        <w:autoSpaceDE w:val="0"/>
        <w:autoSpaceDN w:val="0"/>
        <w:adjustRightInd w:val="0"/>
        <w:spacing w:after="0" w:line="240" w:lineRule="auto"/>
        <w:ind w:firstLine="539"/>
        <w:jc w:val="both"/>
        <w:outlineLvl w:val="2"/>
        <w:rPr>
          <w:rFonts w:ascii="Times New Roman" w:hAnsi="Times New Roman" w:cs="Times New Roman"/>
          <w:b/>
          <w:i/>
        </w:rPr>
      </w:pPr>
      <w:bookmarkStart w:id="26" w:name="Par367"/>
      <w:bookmarkStart w:id="27" w:name="_Toc195099536"/>
      <w:bookmarkEnd w:id="26"/>
      <w:r w:rsidRPr="00690AAD">
        <w:rPr>
          <w:rFonts w:ascii="Times New Roman" w:hAnsi="Times New Roman" w:cs="Times New Roman"/>
        </w:rPr>
        <w:t>2.1. Информация о лицах, входящих в состав органов управления эмитента</w:t>
      </w:r>
      <w:bookmarkEnd w:id="27"/>
    </w:p>
    <w:p w14:paraId="1ED720A1" w14:textId="41893445" w:rsidR="0088102A" w:rsidRPr="00690AAD" w:rsidRDefault="0088102A" w:rsidP="002010FD">
      <w:pPr>
        <w:spacing w:after="0" w:line="240" w:lineRule="auto"/>
        <w:ind w:firstLine="539"/>
        <w:jc w:val="both"/>
        <w:rPr>
          <w:rFonts w:ascii="Times New Roman" w:hAnsi="Times New Roman" w:cs="Times New Roman"/>
          <w:b/>
          <w:i/>
        </w:rPr>
      </w:pPr>
      <w:r w:rsidRPr="00690AAD">
        <w:rPr>
          <w:rFonts w:ascii="Times New Roman" w:hAnsi="Times New Roman" w:cs="Times New Roman"/>
          <w:b/>
          <w:i/>
        </w:rPr>
        <w:t>Органами управления Общества являются:</w:t>
      </w:r>
    </w:p>
    <w:p w14:paraId="3E0B930F"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Общее собрание акционеров;</w:t>
      </w:r>
    </w:p>
    <w:p w14:paraId="5D1586BB"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Совет директоров;</w:t>
      </w:r>
    </w:p>
    <w:p w14:paraId="1DDE9D6F"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Правление;</w:t>
      </w:r>
    </w:p>
    <w:p w14:paraId="004A7B94" w14:textId="77777777"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Генеральный директор.</w:t>
      </w:r>
    </w:p>
    <w:p w14:paraId="44737E7C" w14:textId="77777777" w:rsidR="0088102A" w:rsidRPr="00690AAD" w:rsidRDefault="0088102A" w:rsidP="002010FD">
      <w:pPr>
        <w:pStyle w:val="ConsPlusNormal"/>
        <w:ind w:firstLine="540"/>
        <w:jc w:val="both"/>
        <w:outlineLvl w:val="3"/>
        <w:rPr>
          <w:b/>
          <w:bCs/>
          <w:i/>
          <w:sz w:val="22"/>
          <w:szCs w:val="22"/>
        </w:rPr>
      </w:pPr>
    </w:p>
    <w:p w14:paraId="1DC82AD9" w14:textId="77777777" w:rsidR="0088102A" w:rsidRPr="00690AAD" w:rsidRDefault="0088102A" w:rsidP="002010FD">
      <w:pPr>
        <w:spacing w:after="0" w:line="240" w:lineRule="auto"/>
        <w:jc w:val="both"/>
        <w:rPr>
          <w:rStyle w:val="Subst"/>
          <w:rFonts w:ascii="Times New Roman" w:hAnsi="Times New Roman" w:cs="Times New Roman"/>
          <w:bCs/>
        </w:rPr>
      </w:pPr>
      <w:r w:rsidRPr="00690AAD">
        <w:rPr>
          <w:rStyle w:val="Subst"/>
          <w:rFonts w:ascii="Times New Roman" w:hAnsi="Times New Roman" w:cs="Times New Roman"/>
          <w:bCs/>
        </w:rPr>
        <w:t>Персональный состав Совета директоров Эмитента:</w:t>
      </w:r>
    </w:p>
    <w:p w14:paraId="232099DB" w14:textId="77777777" w:rsidR="0088102A" w:rsidRPr="00690AAD" w:rsidRDefault="0088102A" w:rsidP="002010FD">
      <w:pPr>
        <w:spacing w:after="0" w:line="240" w:lineRule="auto"/>
        <w:jc w:val="both"/>
        <w:rPr>
          <w:rStyle w:val="Subst"/>
          <w:rFonts w:ascii="Times New Roman" w:hAnsi="Times New Roman" w:cs="Times New Roman"/>
          <w:iCs/>
        </w:rPr>
      </w:pPr>
    </w:p>
    <w:p w14:paraId="34BB23ED" w14:textId="77777777" w:rsidR="0088102A" w:rsidRPr="00690AAD" w:rsidRDefault="0088102A" w:rsidP="002010FD">
      <w:pPr>
        <w:spacing w:after="0" w:line="240" w:lineRule="auto"/>
        <w:jc w:val="both"/>
        <w:rPr>
          <w:rFonts w:ascii="Times New Roman" w:hAnsi="Times New Roman" w:cs="Times New Roman"/>
        </w:rPr>
      </w:pPr>
      <w:r w:rsidRPr="00280E41">
        <w:rPr>
          <w:rStyle w:val="Subst"/>
          <w:rFonts w:ascii="Times New Roman" w:hAnsi="Times New Roman" w:cs="Times New Roman"/>
          <w:b w:val="0"/>
          <w:i w:val="0"/>
          <w:iCs/>
        </w:rPr>
        <w:t>1.</w:t>
      </w:r>
      <w:r w:rsidR="00E8172E" w:rsidRPr="00690AAD">
        <w:rPr>
          <w:rStyle w:val="Subst"/>
          <w:rFonts w:ascii="Times New Roman" w:hAnsi="Times New Roman" w:cs="Times New Roman"/>
          <w:iCs/>
        </w:rPr>
        <w:t xml:space="preserve"> </w:t>
      </w:r>
      <w:r w:rsidRPr="00690AAD">
        <w:rPr>
          <w:rFonts w:ascii="Times New Roman" w:hAnsi="Times New Roman" w:cs="Times New Roman"/>
        </w:rPr>
        <w:t>ФИО:</w:t>
      </w: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Мольский</w:t>
      </w:r>
      <w:proofErr w:type="spellEnd"/>
      <w:r w:rsidRPr="00690AAD">
        <w:rPr>
          <w:rStyle w:val="Subst"/>
          <w:rFonts w:ascii="Times New Roman" w:hAnsi="Times New Roman" w:cs="Times New Roman"/>
          <w:bCs/>
          <w:iCs/>
        </w:rPr>
        <w:t xml:space="preserve"> Алексей Валерьевич</w:t>
      </w:r>
    </w:p>
    <w:p w14:paraId="0A5E0BE0" w14:textId="77777777" w:rsidR="0088102A" w:rsidRPr="00690AAD" w:rsidRDefault="0088102A" w:rsidP="002010FD">
      <w:pPr>
        <w:spacing w:after="0" w:line="240" w:lineRule="auto"/>
        <w:jc w:val="both"/>
        <w:rPr>
          <w:rFonts w:ascii="Times New Roman" w:hAnsi="Times New Roman" w:cs="Times New Roman"/>
        </w:rPr>
      </w:pPr>
      <w:r w:rsidRPr="00690AAD">
        <w:rPr>
          <w:rStyle w:val="Subst"/>
          <w:rFonts w:ascii="Times New Roman" w:hAnsi="Times New Roman" w:cs="Times New Roman"/>
          <w:bCs/>
          <w:iCs/>
        </w:rPr>
        <w:t>(председатель)</w:t>
      </w:r>
    </w:p>
    <w:p w14:paraId="54FA3C82" w14:textId="77777777" w:rsidR="0088102A" w:rsidRPr="00690AAD" w:rsidRDefault="0088102A" w:rsidP="002010FD">
      <w:pPr>
        <w:spacing w:after="0" w:line="240" w:lineRule="auto"/>
        <w:jc w:val="both"/>
        <w:rPr>
          <w:rFonts w:ascii="Times New Roman" w:hAnsi="Times New Roman" w:cs="Times New Roman"/>
        </w:rPr>
      </w:pPr>
    </w:p>
    <w:p w14:paraId="1EF0208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1980</w:t>
      </w:r>
    </w:p>
    <w:p w14:paraId="7D1D3BC0" w14:textId="7CB7C226"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C13CDD">
        <w:rPr>
          <w:rFonts w:ascii="Times New Roman" w:hAnsi="Times New Roman" w:cs="Times New Roman"/>
        </w:rPr>
        <w:t>:</w:t>
      </w:r>
      <w:r w:rsidR="004C195D" w:rsidRPr="00280E41">
        <w:rPr>
          <w:rFonts w:ascii="Times New Roman" w:eastAsia="Times New Roman" w:hAnsi="Times New Roman" w:cs="Times New Roman"/>
          <w:spacing w:val="-2"/>
          <w:lang w:eastAsia="ar-SA"/>
        </w:rPr>
        <w:t xml:space="preserve"> </w:t>
      </w:r>
      <w:r w:rsidR="00C13CDD" w:rsidRPr="00280E41">
        <w:rPr>
          <w:rFonts w:ascii="Times New Roman" w:eastAsia="Times New Roman" w:hAnsi="Times New Roman" w:cs="Times New Roman"/>
          <w:b/>
          <w:i/>
          <w:spacing w:val="-2"/>
          <w:lang w:eastAsia="ar-SA"/>
        </w:rPr>
        <w:t>высшее,</w:t>
      </w:r>
      <w:r w:rsidR="00C13CDD" w:rsidRPr="00280E41">
        <w:rPr>
          <w:rFonts w:ascii="Times New Roman" w:eastAsia="Times New Roman" w:hAnsi="Times New Roman" w:cs="Times New Roman"/>
          <w:spacing w:val="-2"/>
          <w:lang w:eastAsia="ar-SA"/>
        </w:rPr>
        <w:t xml:space="preserve"> </w:t>
      </w:r>
      <w:r w:rsidR="004C195D" w:rsidRPr="00280E41">
        <w:rPr>
          <w:rFonts w:ascii="Times New Roman" w:hAnsi="Times New Roman" w:cs="Times New Roman"/>
          <w:b/>
          <w:i/>
        </w:rPr>
        <w:t>2004 г., Московский энергетический институт, электроэнергетические системы и сети, экономика и управление на предприятии, инженер</w:t>
      </w:r>
    </w:p>
    <w:p w14:paraId="658A2AFC" w14:textId="77777777" w:rsidR="0088102A" w:rsidRPr="00690AAD" w:rsidRDefault="0088102A" w:rsidP="002010FD">
      <w:pPr>
        <w:spacing w:after="0" w:line="240" w:lineRule="auto"/>
        <w:jc w:val="both"/>
        <w:rPr>
          <w:rFonts w:ascii="Times New Roman" w:hAnsi="Times New Roman" w:cs="Times New Roman"/>
        </w:rPr>
      </w:pPr>
    </w:p>
    <w:p w14:paraId="009FF7A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3ED00BD" w14:textId="77777777" w:rsidR="0088102A" w:rsidRPr="00690AAD" w:rsidRDefault="0088102A" w:rsidP="002010FD">
      <w:pPr>
        <w:pStyle w:val="ThinDelim"/>
        <w:jc w:val="both"/>
        <w:rPr>
          <w:sz w:val="22"/>
          <w:szCs w:val="22"/>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33"/>
        <w:gridCol w:w="1884"/>
        <w:gridCol w:w="3800"/>
        <w:gridCol w:w="2491"/>
      </w:tblGrid>
      <w:tr w:rsidR="0088102A" w:rsidRPr="00690AAD" w14:paraId="1259A390" w14:textId="77777777" w:rsidTr="00E1746E">
        <w:tc>
          <w:tcPr>
            <w:tcW w:w="1621" w:type="pct"/>
            <w:gridSpan w:val="2"/>
            <w:hideMark/>
          </w:tcPr>
          <w:p w14:paraId="06420D2F"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041" w:type="pct"/>
            <w:hideMark/>
          </w:tcPr>
          <w:p w14:paraId="2F007DBC"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338" w:type="pct"/>
            <w:hideMark/>
          </w:tcPr>
          <w:p w14:paraId="40E4533A"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88102A" w:rsidRPr="00690AAD" w14:paraId="229B4D72" w14:textId="77777777" w:rsidTr="00E1746E">
        <w:tc>
          <w:tcPr>
            <w:tcW w:w="609" w:type="pct"/>
            <w:hideMark/>
          </w:tcPr>
          <w:p w14:paraId="13E4920C"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с</w:t>
            </w:r>
          </w:p>
        </w:tc>
        <w:tc>
          <w:tcPr>
            <w:tcW w:w="1012" w:type="pct"/>
            <w:hideMark/>
          </w:tcPr>
          <w:p w14:paraId="42C39BD1"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2041" w:type="pct"/>
          </w:tcPr>
          <w:p w14:paraId="653D8960" w14:textId="77777777" w:rsidR="0088102A" w:rsidRPr="00690AAD" w:rsidRDefault="0088102A" w:rsidP="002010FD">
            <w:pPr>
              <w:spacing w:after="0" w:line="240" w:lineRule="auto"/>
              <w:jc w:val="center"/>
              <w:rPr>
                <w:rFonts w:ascii="Times New Roman" w:hAnsi="Times New Roman" w:cs="Times New Roman"/>
              </w:rPr>
            </w:pPr>
          </w:p>
        </w:tc>
        <w:tc>
          <w:tcPr>
            <w:tcW w:w="1338" w:type="pct"/>
          </w:tcPr>
          <w:p w14:paraId="04CC09A9" w14:textId="77777777" w:rsidR="0088102A" w:rsidRPr="00690AAD" w:rsidRDefault="0088102A" w:rsidP="002010FD">
            <w:pPr>
              <w:spacing w:after="0" w:line="240" w:lineRule="auto"/>
              <w:rPr>
                <w:rFonts w:ascii="Times New Roman" w:hAnsi="Times New Roman" w:cs="Times New Roman"/>
              </w:rPr>
            </w:pPr>
          </w:p>
        </w:tc>
      </w:tr>
      <w:tr w:rsidR="007D1314" w:rsidRPr="00690AAD" w14:paraId="1241AD32" w14:textId="77777777" w:rsidTr="00E20CE8">
        <w:trPr>
          <w:trHeight w:val="546"/>
        </w:trPr>
        <w:tc>
          <w:tcPr>
            <w:tcW w:w="609" w:type="pct"/>
          </w:tcPr>
          <w:p w14:paraId="72316444"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декабрь 2013 год</w:t>
            </w:r>
          </w:p>
        </w:tc>
        <w:tc>
          <w:tcPr>
            <w:tcW w:w="1012" w:type="pct"/>
          </w:tcPr>
          <w:p w14:paraId="6BE06715"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041" w:type="pct"/>
          </w:tcPr>
          <w:p w14:paraId="1ADF7D81"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Ассоциация «НП Совет рынка»</w:t>
            </w:r>
          </w:p>
        </w:tc>
        <w:tc>
          <w:tcPr>
            <w:tcW w:w="1338" w:type="pct"/>
          </w:tcPr>
          <w:p w14:paraId="0ADE6E7F" w14:textId="77777777" w:rsidR="007D1314" w:rsidRPr="00690AAD" w:rsidRDefault="007D1314" w:rsidP="002010FD">
            <w:pPr>
              <w:spacing w:after="0" w:line="240" w:lineRule="auto"/>
              <w:rPr>
                <w:rFonts w:ascii="Times New Roman" w:hAnsi="Times New Roman" w:cs="Times New Roman"/>
              </w:rPr>
            </w:pPr>
            <w:r w:rsidRPr="00690AAD">
              <w:rPr>
                <w:rFonts w:ascii="Times New Roman" w:hAnsi="Times New Roman" w:cs="Times New Roman"/>
              </w:rPr>
              <w:t>Член Наблюдательного совета</w:t>
            </w:r>
          </w:p>
        </w:tc>
      </w:tr>
      <w:tr w:rsidR="00F164AE" w:rsidRPr="00690AAD" w14:paraId="659147FF" w14:textId="77777777" w:rsidTr="00E1746E">
        <w:trPr>
          <w:trHeight w:val="429"/>
        </w:trPr>
        <w:tc>
          <w:tcPr>
            <w:tcW w:w="609" w:type="pct"/>
            <w:hideMark/>
          </w:tcPr>
          <w:p w14:paraId="5FEE5EDF"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hideMark/>
          </w:tcPr>
          <w:p w14:paraId="56BA7EDB" w14:textId="0CAB1021" w:rsidR="00F164AE" w:rsidRPr="00690AAD" w:rsidRDefault="0060531F" w:rsidP="002010FD">
            <w:pPr>
              <w:spacing w:after="0" w:line="240" w:lineRule="auto"/>
              <w:rPr>
                <w:rFonts w:ascii="Times New Roman" w:hAnsi="Times New Roman" w:cs="Times New Roman"/>
              </w:rPr>
            </w:pPr>
            <w:r>
              <w:rPr>
                <w:rFonts w:ascii="Times New Roman" w:hAnsi="Times New Roman" w:cs="Times New Roman"/>
              </w:rPr>
              <w:t>по состоянию на конец 2024 года</w:t>
            </w:r>
          </w:p>
        </w:tc>
        <w:tc>
          <w:tcPr>
            <w:tcW w:w="2041" w:type="pct"/>
            <w:hideMark/>
          </w:tcPr>
          <w:p w14:paraId="4BA17C56" w14:textId="77777777" w:rsidR="0038318B" w:rsidRPr="00690AAD" w:rsidRDefault="0038318B"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hideMark/>
          </w:tcPr>
          <w:p w14:paraId="0D2BD4D9" w14:textId="42D19B1D"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w:t>
            </w:r>
            <w:r w:rsidR="00A96996" w:rsidRPr="00690AAD">
              <w:rPr>
                <w:rFonts w:ascii="Times New Roman" w:hAnsi="Times New Roman" w:cs="Times New Roman"/>
              </w:rPr>
              <w:t xml:space="preserve"> и капитальному строительству</w:t>
            </w:r>
            <w:r w:rsidR="00D35BB1">
              <w:rPr>
                <w:rFonts w:ascii="Times New Roman" w:hAnsi="Times New Roman" w:cs="Times New Roman"/>
              </w:rPr>
              <w:t xml:space="preserve">, </w:t>
            </w:r>
            <w:r w:rsidR="00D35BB1" w:rsidRPr="00D35BB1">
              <w:rPr>
                <w:rFonts w:ascii="Times New Roman" w:hAnsi="Times New Roman" w:cs="Times New Roman"/>
              </w:rPr>
              <w:t>член Правления</w:t>
            </w:r>
          </w:p>
        </w:tc>
      </w:tr>
      <w:tr w:rsidR="00F164AE" w:rsidRPr="00690AAD" w14:paraId="381D938C" w14:textId="77777777" w:rsidTr="00E1746E">
        <w:trPr>
          <w:trHeight w:val="429"/>
        </w:trPr>
        <w:tc>
          <w:tcPr>
            <w:tcW w:w="609" w:type="pct"/>
            <w:hideMark/>
          </w:tcPr>
          <w:p w14:paraId="1183E03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hideMark/>
          </w:tcPr>
          <w:p w14:paraId="0B3CC0D9" w14:textId="77777777" w:rsidR="00F164AE" w:rsidRPr="00690AAD" w:rsidRDefault="00275319"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hideMark/>
          </w:tcPr>
          <w:p w14:paraId="34BF00C7" w14:textId="77777777" w:rsidR="00F164AE" w:rsidRPr="00690AAD" w:rsidRDefault="00F164AE" w:rsidP="002010FD">
            <w:pPr>
              <w:spacing w:after="0" w:line="240" w:lineRule="auto"/>
              <w:rPr>
                <w:rFonts w:ascii="Times New Roman" w:hAnsi="Times New Roman" w:cs="Times New Roman"/>
                <w:b/>
                <w:i/>
              </w:rPr>
            </w:pPr>
            <w:r w:rsidRPr="00690AAD">
              <w:rPr>
                <w:rFonts w:ascii="Times New Roman" w:hAnsi="Times New Roman" w:cs="Times New Roman"/>
              </w:rPr>
              <w:t>П</w:t>
            </w:r>
            <w:r w:rsidR="00C94A97" w:rsidRPr="00690AAD">
              <w:rPr>
                <w:rFonts w:ascii="Times New Roman" w:hAnsi="Times New Roman" w:cs="Times New Roman"/>
              </w:rPr>
              <w:t>убличное акционерное общество</w:t>
            </w:r>
            <w:r w:rsidRPr="00690AAD">
              <w:rPr>
                <w:rFonts w:ascii="Times New Roman" w:hAnsi="Times New Roman" w:cs="Times New Roman"/>
              </w:rPr>
              <w:t xml:space="preserve"> «Рос</w:t>
            </w:r>
            <w:r w:rsidR="00C94A97" w:rsidRPr="00690AAD">
              <w:rPr>
                <w:rFonts w:ascii="Times New Roman" w:hAnsi="Times New Roman" w:cs="Times New Roman"/>
              </w:rPr>
              <w:t xml:space="preserve">сийские </w:t>
            </w:r>
            <w:r w:rsidRPr="00690AAD">
              <w:rPr>
                <w:rFonts w:ascii="Times New Roman" w:hAnsi="Times New Roman" w:cs="Times New Roman"/>
              </w:rPr>
              <w:t>сети»</w:t>
            </w:r>
          </w:p>
        </w:tc>
        <w:tc>
          <w:tcPr>
            <w:tcW w:w="1338" w:type="pct"/>
            <w:hideMark/>
          </w:tcPr>
          <w:p w14:paraId="1E8D91C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 капитальному строительству и реализации услуг</w:t>
            </w:r>
            <w:r w:rsidR="0038318B" w:rsidRPr="00690AAD">
              <w:rPr>
                <w:rFonts w:ascii="Times New Roman" w:hAnsi="Times New Roman" w:cs="Times New Roman"/>
              </w:rPr>
              <w:t xml:space="preserve"> (по совместительству)</w:t>
            </w:r>
            <w:r w:rsidRPr="00690AAD">
              <w:rPr>
                <w:rFonts w:ascii="Times New Roman" w:hAnsi="Times New Roman" w:cs="Times New Roman"/>
              </w:rPr>
              <w:t xml:space="preserve">, </w:t>
            </w:r>
            <w:r w:rsidR="00051133" w:rsidRPr="00690AAD">
              <w:rPr>
                <w:rFonts w:ascii="Times New Roman" w:hAnsi="Times New Roman" w:cs="Times New Roman"/>
              </w:rPr>
              <w:t>член Правления</w:t>
            </w:r>
          </w:p>
        </w:tc>
      </w:tr>
      <w:tr w:rsidR="00F164AE" w:rsidRPr="00690AAD" w14:paraId="0CA64133" w14:textId="77777777" w:rsidTr="00E1746E">
        <w:trPr>
          <w:trHeight w:val="429"/>
        </w:trPr>
        <w:tc>
          <w:tcPr>
            <w:tcW w:w="609" w:type="pct"/>
          </w:tcPr>
          <w:p w14:paraId="61B2340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tcPr>
          <w:p w14:paraId="0C83E0E5" w14:textId="19968B92" w:rsidR="00F164AE"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3A576292" w14:textId="77777777" w:rsidR="00F164AE" w:rsidRPr="00690AAD" w:rsidRDefault="00F164AE" w:rsidP="002010FD">
            <w:pPr>
              <w:spacing w:after="0" w:line="240" w:lineRule="auto"/>
              <w:rPr>
                <w:rStyle w:val="Subst"/>
                <w:rFonts w:ascii="Times New Roman" w:hAnsi="Times New Roman" w:cs="Times New Roman"/>
                <w:b w:val="0"/>
                <w:i w:val="0"/>
              </w:rPr>
            </w:pPr>
            <w:r w:rsidRPr="00690AAD">
              <w:rPr>
                <w:rFonts w:ascii="Times New Roman" w:hAnsi="Times New Roman" w:cs="Times New Roman"/>
              </w:rPr>
              <w:t xml:space="preserve">ПАО «Россети Московский регион» </w:t>
            </w:r>
          </w:p>
        </w:tc>
        <w:tc>
          <w:tcPr>
            <w:tcW w:w="1338" w:type="pct"/>
          </w:tcPr>
          <w:p w14:paraId="456D496A"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1DF54AAA" w14:textId="77777777" w:rsidTr="00E1746E">
        <w:trPr>
          <w:trHeight w:val="269"/>
        </w:trPr>
        <w:tc>
          <w:tcPr>
            <w:tcW w:w="609" w:type="pct"/>
          </w:tcPr>
          <w:p w14:paraId="6120054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2020</w:t>
            </w:r>
            <w:r w:rsidR="005F0DE5" w:rsidRPr="00690AAD">
              <w:rPr>
                <w:rFonts w:ascii="Times New Roman" w:hAnsi="Times New Roman" w:cs="Times New Roman"/>
              </w:rPr>
              <w:t xml:space="preserve"> год</w:t>
            </w:r>
          </w:p>
        </w:tc>
        <w:tc>
          <w:tcPr>
            <w:tcW w:w="1012" w:type="pct"/>
          </w:tcPr>
          <w:p w14:paraId="2476BCF9" w14:textId="3F7521C0" w:rsidR="00F164AE"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7A3C69E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 xml:space="preserve">Ассоциация «Российский Национальный Комитет Международного Совета по большим </w:t>
            </w:r>
            <w:r w:rsidRPr="00690AAD">
              <w:rPr>
                <w:rFonts w:ascii="Times New Roman" w:hAnsi="Times New Roman" w:cs="Times New Roman"/>
              </w:rPr>
              <w:lastRenderedPageBreak/>
              <w:t>электрическим системам высокого напряжения» (РНК СИГРЭ)</w:t>
            </w:r>
          </w:p>
        </w:tc>
        <w:tc>
          <w:tcPr>
            <w:tcW w:w="1338" w:type="pct"/>
          </w:tcPr>
          <w:p w14:paraId="7AB8C89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lastRenderedPageBreak/>
              <w:t>Член Президиума</w:t>
            </w:r>
          </w:p>
        </w:tc>
      </w:tr>
      <w:tr w:rsidR="00F164AE" w:rsidRPr="00690AAD" w14:paraId="4956DB79" w14:textId="77777777" w:rsidTr="00E1746E">
        <w:trPr>
          <w:trHeight w:val="269"/>
        </w:trPr>
        <w:tc>
          <w:tcPr>
            <w:tcW w:w="609" w:type="pct"/>
          </w:tcPr>
          <w:p w14:paraId="663E199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7767F09E" w14:textId="0B9CA80E" w:rsidR="00F164AE"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6986E3E4"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ПАО «Россети Кубань»</w:t>
            </w:r>
          </w:p>
        </w:tc>
        <w:tc>
          <w:tcPr>
            <w:tcW w:w="1338" w:type="pct"/>
          </w:tcPr>
          <w:p w14:paraId="76E1A3D3"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40DE0D79" w14:textId="77777777" w:rsidTr="00E1746E">
        <w:trPr>
          <w:trHeight w:val="269"/>
        </w:trPr>
        <w:tc>
          <w:tcPr>
            <w:tcW w:w="609" w:type="pct"/>
          </w:tcPr>
          <w:p w14:paraId="242E9AAF"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2AF0EA5E" w14:textId="77777777" w:rsidR="00F164AE" w:rsidRPr="00690AAD" w:rsidRDefault="000442B0" w:rsidP="002010FD">
            <w:pPr>
              <w:spacing w:after="0" w:line="240" w:lineRule="auto"/>
              <w:rPr>
                <w:rFonts w:ascii="Times New Roman" w:hAnsi="Times New Roman" w:cs="Times New Roman"/>
              </w:rPr>
            </w:pPr>
            <w:r w:rsidRPr="00690AAD">
              <w:rPr>
                <w:rFonts w:ascii="Times New Roman" w:hAnsi="Times New Roman" w:cs="Times New Roman"/>
              </w:rPr>
              <w:t>2022</w:t>
            </w:r>
            <w:r w:rsidR="005F0DE5" w:rsidRPr="00690AAD">
              <w:rPr>
                <w:rFonts w:ascii="Times New Roman" w:hAnsi="Times New Roman" w:cs="Times New Roman"/>
              </w:rPr>
              <w:t xml:space="preserve"> год</w:t>
            </w:r>
          </w:p>
        </w:tc>
        <w:tc>
          <w:tcPr>
            <w:tcW w:w="2041" w:type="pct"/>
          </w:tcPr>
          <w:p w14:paraId="775BD3DD"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ПАО «Россети Северный Кавказ»</w:t>
            </w:r>
          </w:p>
        </w:tc>
        <w:tc>
          <w:tcPr>
            <w:tcW w:w="1338" w:type="pct"/>
          </w:tcPr>
          <w:p w14:paraId="18DBBC93" w14:textId="5A4E3CF7" w:rsidR="00F164AE" w:rsidRPr="00690AAD" w:rsidRDefault="00FD62DE" w:rsidP="002010FD">
            <w:pPr>
              <w:spacing w:after="0" w:line="240" w:lineRule="auto"/>
              <w:rPr>
                <w:rFonts w:ascii="Times New Roman" w:hAnsi="Times New Roman" w:cs="Times New Roman"/>
              </w:rPr>
            </w:pPr>
            <w:r w:rsidRPr="00FD62DE">
              <w:rPr>
                <w:rFonts w:ascii="Times New Roman" w:hAnsi="Times New Roman" w:cs="Times New Roman"/>
              </w:rPr>
              <w:t xml:space="preserve">Член Совета директоров, </w:t>
            </w:r>
            <w:r w:rsidR="00F164AE" w:rsidRPr="00690AAD">
              <w:rPr>
                <w:rFonts w:ascii="Times New Roman" w:hAnsi="Times New Roman" w:cs="Times New Roman"/>
              </w:rPr>
              <w:t>Председатель Совета директоров</w:t>
            </w:r>
          </w:p>
        </w:tc>
      </w:tr>
      <w:tr w:rsidR="00F164AE" w:rsidRPr="00690AAD" w14:paraId="290A8F13" w14:textId="77777777" w:rsidTr="00E1746E">
        <w:trPr>
          <w:trHeight w:val="269"/>
        </w:trPr>
        <w:tc>
          <w:tcPr>
            <w:tcW w:w="609" w:type="pct"/>
          </w:tcPr>
          <w:p w14:paraId="21B7AC08"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1E4F76EA" w14:textId="77777777" w:rsidR="00F164AE" w:rsidRPr="00690AAD" w:rsidRDefault="00FE743E"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6991B7D6"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ПАО «ТРК»</w:t>
            </w:r>
          </w:p>
        </w:tc>
        <w:tc>
          <w:tcPr>
            <w:tcW w:w="1338" w:type="pct"/>
          </w:tcPr>
          <w:p w14:paraId="16467BDD"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1E7D2889" w14:textId="77777777" w:rsidTr="00E1746E">
        <w:trPr>
          <w:trHeight w:val="269"/>
        </w:trPr>
        <w:tc>
          <w:tcPr>
            <w:tcW w:w="609" w:type="pct"/>
          </w:tcPr>
          <w:p w14:paraId="151F91D0"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77299E18" w14:textId="13E7EABE" w:rsidR="00F164AE"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12A2EE24"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ПАО «Россети Волга»</w:t>
            </w:r>
          </w:p>
        </w:tc>
        <w:tc>
          <w:tcPr>
            <w:tcW w:w="1338" w:type="pct"/>
          </w:tcPr>
          <w:p w14:paraId="0F969274"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3D575C25" w14:textId="77777777" w:rsidTr="00E1746E">
        <w:trPr>
          <w:trHeight w:val="269"/>
        </w:trPr>
        <w:tc>
          <w:tcPr>
            <w:tcW w:w="609" w:type="pct"/>
          </w:tcPr>
          <w:p w14:paraId="4288D2A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16073EEC" w14:textId="77777777" w:rsidR="00F164AE" w:rsidRPr="00690AAD" w:rsidRDefault="00FE743E"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2F0591D1"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ПАО</w:t>
            </w:r>
            <w:r w:rsidRPr="00690AAD">
              <w:rPr>
                <w:rFonts w:ascii="Times New Roman" w:hAnsi="Times New Roman" w:cs="Times New Roman"/>
                <w:bCs/>
                <w:iCs/>
              </w:rPr>
              <w:t xml:space="preserve"> «Россети Сибирь»</w:t>
            </w:r>
          </w:p>
        </w:tc>
        <w:tc>
          <w:tcPr>
            <w:tcW w:w="1338" w:type="pct"/>
          </w:tcPr>
          <w:p w14:paraId="03B7CD9B"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13AC5C1E" w14:textId="77777777" w:rsidTr="00E1746E">
        <w:trPr>
          <w:trHeight w:val="269"/>
        </w:trPr>
        <w:tc>
          <w:tcPr>
            <w:tcW w:w="609" w:type="pct"/>
          </w:tcPr>
          <w:p w14:paraId="5B76D10E"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783EE937" w14:textId="77777777" w:rsidR="00F164AE" w:rsidRPr="00690AAD" w:rsidRDefault="00794CDA"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2085C8BC"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bCs/>
                <w:iCs/>
              </w:rPr>
              <w:t>ПАО «Россети Северо-Запад»</w:t>
            </w:r>
          </w:p>
        </w:tc>
        <w:tc>
          <w:tcPr>
            <w:tcW w:w="1338" w:type="pct"/>
          </w:tcPr>
          <w:p w14:paraId="4772A18C"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6A135FB6" w14:textId="77777777" w:rsidTr="00E1746E">
        <w:trPr>
          <w:trHeight w:val="269"/>
        </w:trPr>
        <w:tc>
          <w:tcPr>
            <w:tcW w:w="609" w:type="pct"/>
          </w:tcPr>
          <w:p w14:paraId="56569FB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543A5838" w14:textId="77777777" w:rsidR="00F164AE" w:rsidRPr="00690AAD" w:rsidRDefault="00F733A9"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2041" w:type="pct"/>
          </w:tcPr>
          <w:p w14:paraId="5D573848" w14:textId="77777777" w:rsidR="00F164AE" w:rsidRPr="00690AAD" w:rsidRDefault="00F164AE" w:rsidP="002010FD">
            <w:pPr>
              <w:spacing w:after="0" w:line="240" w:lineRule="auto"/>
              <w:rPr>
                <w:rFonts w:ascii="Times New Roman" w:eastAsiaTheme="minorEastAsia" w:hAnsi="Times New Roman" w:cs="Times New Roman"/>
                <w:b/>
                <w:i/>
              </w:rPr>
            </w:pPr>
            <w:r w:rsidRPr="00690AAD">
              <w:rPr>
                <w:rFonts w:ascii="Times New Roman" w:hAnsi="Times New Roman" w:cs="Times New Roman"/>
                <w:bCs/>
                <w:iCs/>
              </w:rPr>
              <w:t>ПАО «Россети Юг»</w:t>
            </w:r>
          </w:p>
        </w:tc>
        <w:tc>
          <w:tcPr>
            <w:tcW w:w="1338" w:type="pct"/>
          </w:tcPr>
          <w:p w14:paraId="7616F71F"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46A7E1A1" w14:textId="77777777" w:rsidTr="00E1746E">
        <w:trPr>
          <w:trHeight w:val="269"/>
        </w:trPr>
        <w:tc>
          <w:tcPr>
            <w:tcW w:w="609" w:type="pct"/>
          </w:tcPr>
          <w:p w14:paraId="044BC846"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6A4EE245" w14:textId="77777777" w:rsidR="00F164AE" w:rsidRPr="00690AAD" w:rsidRDefault="00AF145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2041" w:type="pct"/>
          </w:tcPr>
          <w:p w14:paraId="6F4B5DC9" w14:textId="77777777" w:rsidR="00F164AE" w:rsidRPr="00690AAD" w:rsidRDefault="00F164AE" w:rsidP="002010FD">
            <w:pPr>
              <w:spacing w:after="0" w:line="240" w:lineRule="auto"/>
              <w:rPr>
                <w:rFonts w:ascii="Times New Roman" w:hAnsi="Times New Roman" w:cs="Times New Roman"/>
                <w:bCs/>
                <w:i/>
                <w:iCs/>
              </w:rPr>
            </w:pPr>
            <w:r w:rsidRPr="00690AAD">
              <w:rPr>
                <w:rStyle w:val="Subst"/>
                <w:rFonts w:ascii="Times New Roman" w:eastAsiaTheme="minorEastAsia" w:hAnsi="Times New Roman" w:cs="Times New Roman"/>
                <w:b w:val="0"/>
                <w:i w:val="0"/>
              </w:rPr>
              <w:t>ПАО «Россети Центр»</w:t>
            </w:r>
          </w:p>
        </w:tc>
        <w:tc>
          <w:tcPr>
            <w:tcW w:w="1338" w:type="pct"/>
          </w:tcPr>
          <w:p w14:paraId="3959D75D"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4775A8DF" w14:textId="77777777" w:rsidTr="00E1746E">
        <w:trPr>
          <w:trHeight w:val="269"/>
        </w:trPr>
        <w:tc>
          <w:tcPr>
            <w:tcW w:w="609" w:type="pct"/>
          </w:tcPr>
          <w:p w14:paraId="3187A4F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3BD0A2DF" w14:textId="77777777" w:rsidR="00F164AE" w:rsidRPr="00690AAD" w:rsidRDefault="00794CDA"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4E052A9D" w14:textId="77777777" w:rsidR="00F164AE" w:rsidRPr="00690AAD" w:rsidRDefault="00F164AE" w:rsidP="002010FD">
            <w:pPr>
              <w:spacing w:after="0" w:line="240" w:lineRule="auto"/>
              <w:rPr>
                <w:rFonts w:ascii="Times New Roman" w:hAnsi="Times New Roman" w:cs="Times New Roman"/>
                <w:bCs/>
                <w:iCs/>
              </w:rPr>
            </w:pPr>
            <w:r w:rsidRPr="00690AAD">
              <w:rPr>
                <w:rFonts w:ascii="Times New Roman" w:hAnsi="Times New Roman" w:cs="Times New Roman"/>
              </w:rPr>
              <w:t>АО «</w:t>
            </w:r>
            <w:r w:rsidR="0014509F" w:rsidRPr="00690AAD">
              <w:rPr>
                <w:rFonts w:ascii="Times New Roman" w:hAnsi="Times New Roman" w:cs="Times New Roman"/>
              </w:rPr>
              <w:t xml:space="preserve">Россети Сибирь </w:t>
            </w:r>
            <w:proofErr w:type="spellStart"/>
            <w:r w:rsidRPr="00690AAD">
              <w:rPr>
                <w:rFonts w:ascii="Times New Roman" w:hAnsi="Times New Roman" w:cs="Times New Roman"/>
              </w:rPr>
              <w:t>Тываэнерго</w:t>
            </w:r>
            <w:proofErr w:type="spellEnd"/>
            <w:r w:rsidRPr="00690AAD">
              <w:rPr>
                <w:rFonts w:ascii="Times New Roman" w:hAnsi="Times New Roman" w:cs="Times New Roman"/>
              </w:rPr>
              <w:t>»</w:t>
            </w:r>
          </w:p>
        </w:tc>
        <w:tc>
          <w:tcPr>
            <w:tcW w:w="1338" w:type="pct"/>
          </w:tcPr>
          <w:p w14:paraId="3740AE90"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347E0838" w14:textId="77777777" w:rsidTr="00E1746E">
        <w:trPr>
          <w:trHeight w:val="269"/>
        </w:trPr>
        <w:tc>
          <w:tcPr>
            <w:tcW w:w="609" w:type="pct"/>
          </w:tcPr>
          <w:p w14:paraId="07DC55B2"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2AD0499C" w14:textId="432543B4" w:rsidR="00F164AE" w:rsidRPr="00690AAD" w:rsidRDefault="00FD62DE" w:rsidP="002010FD">
            <w:pPr>
              <w:spacing w:after="0" w:line="240" w:lineRule="auto"/>
              <w:rPr>
                <w:rFonts w:ascii="Times New Roman" w:hAnsi="Times New Roman" w:cs="Times New Roman"/>
              </w:rPr>
            </w:pPr>
            <w:r>
              <w:rPr>
                <w:rFonts w:ascii="Times New Roman" w:hAnsi="Times New Roman" w:cs="Times New Roman"/>
              </w:rPr>
              <w:t>2023 год</w:t>
            </w:r>
          </w:p>
        </w:tc>
        <w:tc>
          <w:tcPr>
            <w:tcW w:w="2041" w:type="pct"/>
          </w:tcPr>
          <w:p w14:paraId="13A4A524" w14:textId="77777777" w:rsidR="00F164AE" w:rsidRPr="00690AAD" w:rsidRDefault="00F164AE" w:rsidP="002010FD">
            <w:pPr>
              <w:spacing w:after="0" w:line="240" w:lineRule="auto"/>
              <w:rPr>
                <w:rFonts w:ascii="Times New Roman" w:hAnsi="Times New Roman" w:cs="Times New Roman"/>
                <w:bCs/>
                <w:iCs/>
              </w:rPr>
            </w:pPr>
            <w:r w:rsidRPr="00690AAD">
              <w:rPr>
                <w:rFonts w:ascii="Times New Roman" w:hAnsi="Times New Roman" w:cs="Times New Roman"/>
              </w:rPr>
              <w:t>АО «ЦТЗ»</w:t>
            </w:r>
          </w:p>
        </w:tc>
        <w:tc>
          <w:tcPr>
            <w:tcW w:w="1338" w:type="pct"/>
          </w:tcPr>
          <w:p w14:paraId="2E6003C9"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F164AE" w:rsidRPr="00690AAD" w14:paraId="547F8B4B" w14:textId="77777777" w:rsidTr="00E1746E">
        <w:trPr>
          <w:trHeight w:val="269"/>
        </w:trPr>
        <w:tc>
          <w:tcPr>
            <w:tcW w:w="609" w:type="pct"/>
          </w:tcPr>
          <w:p w14:paraId="620E09C8"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2021</w:t>
            </w:r>
            <w:r w:rsidR="005F0DE5" w:rsidRPr="00690AAD">
              <w:rPr>
                <w:rFonts w:ascii="Times New Roman" w:hAnsi="Times New Roman" w:cs="Times New Roman"/>
              </w:rPr>
              <w:t xml:space="preserve"> год</w:t>
            </w:r>
          </w:p>
        </w:tc>
        <w:tc>
          <w:tcPr>
            <w:tcW w:w="1012" w:type="pct"/>
          </w:tcPr>
          <w:p w14:paraId="4F9A3BC3" w14:textId="07A33194" w:rsidR="00F164AE"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6AF37636" w14:textId="1AB19E6F" w:rsidR="00F164AE" w:rsidRPr="00690AAD" w:rsidRDefault="00FD62DE" w:rsidP="002010FD">
            <w:pPr>
              <w:spacing w:after="0" w:line="240" w:lineRule="auto"/>
              <w:rPr>
                <w:rFonts w:ascii="Times New Roman" w:hAnsi="Times New Roman" w:cs="Times New Roman"/>
              </w:rPr>
            </w:pPr>
            <w:r w:rsidRPr="00FD62DE">
              <w:rPr>
                <w:rFonts w:ascii="Times New Roman" w:hAnsi="Times New Roman" w:cs="Times New Roman"/>
                <w:iCs/>
              </w:rPr>
              <w:t>АО «Россети Научно-технический центр»</w:t>
            </w:r>
          </w:p>
        </w:tc>
        <w:tc>
          <w:tcPr>
            <w:tcW w:w="1338" w:type="pct"/>
          </w:tcPr>
          <w:p w14:paraId="190AF5AC" w14:textId="77777777" w:rsidR="00F164AE" w:rsidRPr="00690AAD" w:rsidRDefault="00F164A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D33725" w:rsidRPr="00690AAD" w14:paraId="65F66C59" w14:textId="77777777" w:rsidTr="00E1746E">
        <w:trPr>
          <w:trHeight w:val="269"/>
        </w:trPr>
        <w:tc>
          <w:tcPr>
            <w:tcW w:w="609" w:type="pct"/>
          </w:tcPr>
          <w:p w14:paraId="3C0FA4D9"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май 2022 года</w:t>
            </w:r>
          </w:p>
        </w:tc>
        <w:tc>
          <w:tcPr>
            <w:tcW w:w="1012" w:type="pct"/>
          </w:tcPr>
          <w:p w14:paraId="3F33E230" w14:textId="4B32DAA0" w:rsidR="00D33725"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44791E9C" w14:textId="67A06B20"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ПАО «Россети Ленэнерго»</w:t>
            </w:r>
          </w:p>
        </w:tc>
        <w:tc>
          <w:tcPr>
            <w:tcW w:w="1338" w:type="pct"/>
          </w:tcPr>
          <w:p w14:paraId="759811F9"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D33725" w:rsidRPr="00690AAD" w14:paraId="4470E6F2" w14:textId="77777777" w:rsidTr="00B00AB8">
        <w:trPr>
          <w:trHeight w:val="269"/>
        </w:trPr>
        <w:tc>
          <w:tcPr>
            <w:tcW w:w="609" w:type="pct"/>
            <w:tcBorders>
              <w:top w:val="single" w:sz="6" w:space="0" w:color="auto"/>
              <w:left w:val="double" w:sz="6" w:space="0" w:color="auto"/>
              <w:bottom w:val="single" w:sz="6" w:space="0" w:color="auto"/>
              <w:right w:val="single" w:sz="6" w:space="0" w:color="auto"/>
            </w:tcBorders>
          </w:tcPr>
          <w:p w14:paraId="39A78BF1"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1012" w:type="pct"/>
            <w:tcBorders>
              <w:top w:val="single" w:sz="6" w:space="0" w:color="auto"/>
              <w:left w:val="single" w:sz="6" w:space="0" w:color="auto"/>
              <w:bottom w:val="single" w:sz="6" w:space="0" w:color="auto"/>
              <w:right w:val="single" w:sz="6" w:space="0" w:color="auto"/>
            </w:tcBorders>
          </w:tcPr>
          <w:p w14:paraId="6BB06ED2" w14:textId="77777777" w:rsidR="00D33725" w:rsidRPr="00690AAD" w:rsidRDefault="003914F0" w:rsidP="002010FD">
            <w:pPr>
              <w:spacing w:after="0" w:line="240" w:lineRule="auto"/>
              <w:rPr>
                <w:rFonts w:ascii="Times New Roman" w:hAnsi="Times New Roman" w:cs="Times New Roman"/>
              </w:rPr>
            </w:pPr>
            <w:r w:rsidRPr="00690AAD">
              <w:rPr>
                <w:rFonts w:ascii="Times New Roman" w:hAnsi="Times New Roman" w:cs="Times New Roman"/>
              </w:rPr>
              <w:t>декабрь 2022 года</w:t>
            </w:r>
          </w:p>
        </w:tc>
        <w:tc>
          <w:tcPr>
            <w:tcW w:w="2041" w:type="pct"/>
            <w:tcBorders>
              <w:top w:val="single" w:sz="6" w:space="0" w:color="auto"/>
              <w:left w:val="single" w:sz="6" w:space="0" w:color="auto"/>
              <w:bottom w:val="single" w:sz="6" w:space="0" w:color="auto"/>
              <w:right w:val="single" w:sz="6" w:space="0" w:color="auto"/>
            </w:tcBorders>
          </w:tcPr>
          <w:p w14:paraId="6A98590F"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ОАО «МРСК Урала»</w:t>
            </w:r>
          </w:p>
        </w:tc>
        <w:tc>
          <w:tcPr>
            <w:tcW w:w="1338" w:type="pct"/>
            <w:tcBorders>
              <w:top w:val="single" w:sz="6" w:space="0" w:color="auto"/>
              <w:left w:val="single" w:sz="6" w:space="0" w:color="auto"/>
              <w:bottom w:val="single" w:sz="6" w:space="0" w:color="auto"/>
              <w:right w:val="double" w:sz="6" w:space="0" w:color="auto"/>
            </w:tcBorders>
          </w:tcPr>
          <w:p w14:paraId="719D8E81"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D33725" w:rsidRPr="00690AAD" w14:paraId="2F1E8FC3" w14:textId="77777777" w:rsidTr="00E1746E">
        <w:trPr>
          <w:trHeight w:val="269"/>
        </w:trPr>
        <w:tc>
          <w:tcPr>
            <w:tcW w:w="609" w:type="pct"/>
          </w:tcPr>
          <w:p w14:paraId="3A58A3F6" w14:textId="28ACFE75"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7596EA3B" w14:textId="20DB0BB6" w:rsidR="00D33725" w:rsidRPr="00690AAD" w:rsidRDefault="00794CDA"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39A4DFC8"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bCs/>
                <w:iCs/>
              </w:rPr>
              <w:t>ПАО «Россети Северный Кавказ»</w:t>
            </w:r>
          </w:p>
        </w:tc>
        <w:tc>
          <w:tcPr>
            <w:tcW w:w="1338" w:type="pct"/>
          </w:tcPr>
          <w:p w14:paraId="0529C95C" w14:textId="77777777" w:rsidR="00D33725" w:rsidRPr="00690AAD" w:rsidRDefault="00D3372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r w:rsidR="007F35B2" w:rsidRPr="00690AAD">
              <w:rPr>
                <w:rFonts w:ascii="Times New Roman" w:hAnsi="Times New Roman" w:cs="Times New Roman"/>
              </w:rPr>
              <w:t>, Председатель Совета директоров</w:t>
            </w:r>
          </w:p>
        </w:tc>
      </w:tr>
      <w:tr w:rsidR="003D672C" w:rsidRPr="00690AAD" w14:paraId="663C587F" w14:textId="77777777" w:rsidTr="00E1746E">
        <w:trPr>
          <w:trHeight w:val="269"/>
        </w:trPr>
        <w:tc>
          <w:tcPr>
            <w:tcW w:w="609" w:type="pct"/>
          </w:tcPr>
          <w:p w14:paraId="427DEE4D"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1012" w:type="pct"/>
          </w:tcPr>
          <w:p w14:paraId="742BDE3B" w14:textId="0E5D13B8" w:rsidR="003D672C"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51F96A9A" w14:textId="6BE7369B" w:rsidR="003D672C" w:rsidRPr="00690AAD" w:rsidRDefault="003D672C" w:rsidP="002010FD">
            <w:pPr>
              <w:spacing w:after="0" w:line="240" w:lineRule="auto"/>
              <w:rPr>
                <w:rFonts w:ascii="Times New Roman" w:hAnsi="Times New Roman" w:cs="Times New Roman"/>
                <w:bCs/>
                <w:iCs/>
              </w:rPr>
            </w:pPr>
            <w:r w:rsidRPr="00690AAD">
              <w:rPr>
                <w:rFonts w:ascii="Times New Roman" w:hAnsi="Times New Roman" w:cs="Times New Roman"/>
              </w:rPr>
              <w:t>АО «</w:t>
            </w:r>
            <w:r w:rsidR="00FD62DE">
              <w:rPr>
                <w:rFonts w:ascii="Times New Roman" w:hAnsi="Times New Roman" w:cs="Times New Roman"/>
              </w:rPr>
              <w:t xml:space="preserve">Россети </w:t>
            </w:r>
            <w:r w:rsidRPr="00690AAD">
              <w:rPr>
                <w:rFonts w:ascii="Times New Roman" w:hAnsi="Times New Roman" w:cs="Times New Roman"/>
              </w:rPr>
              <w:t>ЦИУС ЕЭС»</w:t>
            </w:r>
          </w:p>
        </w:tc>
        <w:tc>
          <w:tcPr>
            <w:tcW w:w="1338" w:type="pct"/>
          </w:tcPr>
          <w:p w14:paraId="687B88CF"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7F33F676" w14:textId="77777777" w:rsidTr="00E1746E">
        <w:trPr>
          <w:trHeight w:val="269"/>
        </w:trPr>
        <w:tc>
          <w:tcPr>
            <w:tcW w:w="609" w:type="pct"/>
          </w:tcPr>
          <w:p w14:paraId="341BDE2C"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2C271640" w14:textId="23CA4214" w:rsidR="003D672C"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728D6E0A" w14:textId="18462456" w:rsidR="003D672C" w:rsidRPr="00690AAD" w:rsidRDefault="003D672C" w:rsidP="002010FD">
            <w:pPr>
              <w:spacing w:after="0" w:line="240" w:lineRule="auto"/>
              <w:rPr>
                <w:rFonts w:ascii="Times New Roman" w:hAnsi="Times New Roman" w:cs="Times New Roman"/>
                <w:bCs/>
                <w:iCs/>
              </w:rPr>
            </w:pPr>
            <w:r w:rsidRPr="00690AAD">
              <w:rPr>
                <w:rFonts w:ascii="Times New Roman" w:hAnsi="Times New Roman" w:cs="Times New Roman"/>
              </w:rPr>
              <w:t>АО «Россети Цифра»</w:t>
            </w:r>
          </w:p>
        </w:tc>
        <w:tc>
          <w:tcPr>
            <w:tcW w:w="1338" w:type="pct"/>
          </w:tcPr>
          <w:p w14:paraId="36C358D7"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0B0F8EC7" w14:textId="77777777" w:rsidTr="00E1746E">
        <w:trPr>
          <w:trHeight w:val="269"/>
        </w:trPr>
        <w:tc>
          <w:tcPr>
            <w:tcW w:w="609" w:type="pct"/>
          </w:tcPr>
          <w:p w14:paraId="0782FC37"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47127A75"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2041" w:type="pct"/>
          </w:tcPr>
          <w:p w14:paraId="2AF0C85A"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«Россети Тюмень»</w:t>
            </w:r>
          </w:p>
        </w:tc>
        <w:tc>
          <w:tcPr>
            <w:tcW w:w="1338" w:type="pct"/>
          </w:tcPr>
          <w:p w14:paraId="7242E31C"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113C4EE1" w14:textId="77777777" w:rsidTr="00E1746E">
        <w:trPr>
          <w:trHeight w:val="269"/>
        </w:trPr>
        <w:tc>
          <w:tcPr>
            <w:tcW w:w="609" w:type="pct"/>
          </w:tcPr>
          <w:p w14:paraId="6EE52774"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68279210" w14:textId="2155B0A4" w:rsidR="003D672C"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511B52A4"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Энергоцентр</w:t>
            </w:r>
            <w:proofErr w:type="spellEnd"/>
            <w:r w:rsidRPr="00690AAD">
              <w:rPr>
                <w:rFonts w:ascii="Times New Roman" w:hAnsi="Times New Roman" w:cs="Times New Roman"/>
              </w:rPr>
              <w:t>»</w:t>
            </w:r>
          </w:p>
        </w:tc>
        <w:tc>
          <w:tcPr>
            <w:tcW w:w="1338" w:type="pct"/>
          </w:tcPr>
          <w:p w14:paraId="203E4DD3"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044DD0AF" w14:textId="77777777" w:rsidTr="00E1746E">
        <w:trPr>
          <w:trHeight w:val="269"/>
        </w:trPr>
        <w:tc>
          <w:tcPr>
            <w:tcW w:w="609" w:type="pct"/>
          </w:tcPr>
          <w:p w14:paraId="35F3B631"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61A14C44" w14:textId="77777777" w:rsidR="003D672C" w:rsidRPr="00690AAD" w:rsidRDefault="00A406FE"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03F7BE13"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Янтарьэнергосбыт</w:t>
            </w:r>
            <w:proofErr w:type="spellEnd"/>
            <w:r w:rsidRPr="00690AAD">
              <w:rPr>
                <w:rFonts w:ascii="Times New Roman" w:hAnsi="Times New Roman" w:cs="Times New Roman"/>
              </w:rPr>
              <w:t>»</w:t>
            </w:r>
          </w:p>
        </w:tc>
        <w:tc>
          <w:tcPr>
            <w:tcW w:w="1338" w:type="pct"/>
          </w:tcPr>
          <w:p w14:paraId="52438B8F" w14:textId="77777777"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672C" w:rsidRPr="00690AAD" w14:paraId="335FD5AA" w14:textId="2A689DD9" w:rsidTr="00E1746E">
        <w:trPr>
          <w:trHeight w:val="269"/>
        </w:trPr>
        <w:tc>
          <w:tcPr>
            <w:tcW w:w="609" w:type="pct"/>
          </w:tcPr>
          <w:p w14:paraId="384B73FC" w14:textId="332C8319"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41AD5D0B" w14:textId="6F663FF8" w:rsidR="003D672C"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32D74850" w14:textId="2E96A0BA" w:rsidR="003D672C" w:rsidRPr="00690AAD" w:rsidRDefault="003D672C" w:rsidP="002010FD">
            <w:pPr>
              <w:spacing w:after="0" w:line="240" w:lineRule="auto"/>
              <w:rPr>
                <w:rFonts w:ascii="Times New Roman" w:hAnsi="Times New Roman" w:cs="Times New Roman"/>
              </w:rPr>
            </w:pPr>
            <w:r w:rsidRPr="00690AAD">
              <w:rPr>
                <w:rFonts w:ascii="Times New Roman" w:hAnsi="Times New Roman" w:cs="Times New Roman"/>
              </w:rPr>
              <w:t>АО ОЭС «</w:t>
            </w:r>
            <w:proofErr w:type="spellStart"/>
            <w:r w:rsidRPr="00690AAD">
              <w:rPr>
                <w:rFonts w:ascii="Times New Roman" w:hAnsi="Times New Roman" w:cs="Times New Roman"/>
              </w:rPr>
              <w:t>СакРусэнерго</w:t>
            </w:r>
            <w:proofErr w:type="spellEnd"/>
            <w:r w:rsidRPr="00690AAD">
              <w:rPr>
                <w:rFonts w:ascii="Times New Roman" w:hAnsi="Times New Roman" w:cs="Times New Roman"/>
              </w:rPr>
              <w:t>»</w:t>
            </w:r>
          </w:p>
        </w:tc>
        <w:tc>
          <w:tcPr>
            <w:tcW w:w="1338" w:type="pct"/>
          </w:tcPr>
          <w:p w14:paraId="07FDEC53" w14:textId="40B0F65E" w:rsidR="003D672C" w:rsidRPr="00690AAD" w:rsidRDefault="00D57E1D" w:rsidP="002010FD">
            <w:pPr>
              <w:spacing w:after="0" w:line="240" w:lineRule="auto"/>
              <w:rPr>
                <w:rFonts w:ascii="Times New Roman" w:hAnsi="Times New Roman" w:cs="Times New Roman"/>
              </w:rPr>
            </w:pPr>
            <w:r w:rsidRPr="00D57E1D">
              <w:rPr>
                <w:rFonts w:ascii="Times New Roman" w:hAnsi="Times New Roman" w:cs="Times New Roman"/>
                <w:iCs/>
              </w:rPr>
              <w:t>Председатель Наблюдательного совета</w:t>
            </w:r>
          </w:p>
        </w:tc>
      </w:tr>
      <w:tr w:rsidR="00C83D5D" w:rsidRPr="00690AAD" w14:paraId="7126990D" w14:textId="37DD1720" w:rsidTr="00E1746E">
        <w:trPr>
          <w:trHeight w:val="269"/>
        </w:trPr>
        <w:tc>
          <w:tcPr>
            <w:tcW w:w="609" w:type="pct"/>
          </w:tcPr>
          <w:p w14:paraId="1EBFDA6E" w14:textId="1DA7F4AE"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октябрь 2022 года</w:t>
            </w:r>
          </w:p>
        </w:tc>
        <w:tc>
          <w:tcPr>
            <w:tcW w:w="1012" w:type="pct"/>
          </w:tcPr>
          <w:p w14:paraId="412B5DD7" w14:textId="5FE855EE" w:rsidR="00C83D5D"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37BBDD91" w14:textId="36D430C8"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tcPr>
          <w:p w14:paraId="3D2FE30F" w14:textId="553D9DD7" w:rsidR="00C83D5D" w:rsidRPr="00690AAD" w:rsidRDefault="00BF745B" w:rsidP="002010FD">
            <w:pPr>
              <w:spacing w:after="0" w:line="240" w:lineRule="auto"/>
              <w:rPr>
                <w:rFonts w:ascii="Times New Roman" w:hAnsi="Times New Roman" w:cs="Times New Roman"/>
              </w:rPr>
            </w:pPr>
            <w:r w:rsidRPr="00690AAD">
              <w:rPr>
                <w:rFonts w:ascii="Times New Roman" w:hAnsi="Times New Roman" w:cs="Times New Roman"/>
              </w:rPr>
              <w:t>Ч</w:t>
            </w:r>
            <w:r w:rsidR="00C83D5D" w:rsidRPr="00690AAD">
              <w:rPr>
                <w:rFonts w:ascii="Times New Roman" w:hAnsi="Times New Roman" w:cs="Times New Roman"/>
              </w:rPr>
              <w:t>лен Правления</w:t>
            </w:r>
          </w:p>
        </w:tc>
      </w:tr>
      <w:tr w:rsidR="00C83D5D" w:rsidRPr="00690AAD" w14:paraId="54A12FA9" w14:textId="77777777" w:rsidTr="00E1746E">
        <w:trPr>
          <w:trHeight w:val="269"/>
        </w:trPr>
        <w:tc>
          <w:tcPr>
            <w:tcW w:w="609" w:type="pct"/>
          </w:tcPr>
          <w:p w14:paraId="70CA896C"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ноябрь 2022 года</w:t>
            </w:r>
          </w:p>
        </w:tc>
        <w:tc>
          <w:tcPr>
            <w:tcW w:w="1012" w:type="pct"/>
          </w:tcPr>
          <w:p w14:paraId="2506DE43" w14:textId="1493DBD5" w:rsidR="00C83D5D" w:rsidRPr="00690AAD" w:rsidRDefault="00F40DA1"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138964B8"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АО «Мобильные ГТЭС»</w:t>
            </w:r>
          </w:p>
        </w:tc>
        <w:tc>
          <w:tcPr>
            <w:tcW w:w="1338" w:type="pct"/>
          </w:tcPr>
          <w:p w14:paraId="18E9990C" w14:textId="77777777" w:rsidR="00C83D5D" w:rsidRPr="00690AAD" w:rsidRDefault="00C83D5D"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C26753" w:rsidRPr="00690AAD" w14:paraId="403EF7A1" w14:textId="77777777" w:rsidTr="00E1746E">
        <w:trPr>
          <w:trHeight w:val="269"/>
        </w:trPr>
        <w:tc>
          <w:tcPr>
            <w:tcW w:w="609" w:type="pct"/>
          </w:tcPr>
          <w:p w14:paraId="46AE391E"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1012" w:type="pct"/>
          </w:tcPr>
          <w:p w14:paraId="24D1FBC2" w14:textId="6EB869ED" w:rsidR="00C26753" w:rsidRPr="00690AAD" w:rsidRDefault="00FD62DE" w:rsidP="002010FD">
            <w:pPr>
              <w:spacing w:after="0" w:line="240" w:lineRule="auto"/>
              <w:rPr>
                <w:rFonts w:ascii="Times New Roman" w:hAnsi="Times New Roman" w:cs="Times New Roman"/>
              </w:rPr>
            </w:pPr>
            <w:r>
              <w:rPr>
                <w:rFonts w:ascii="Times New Roman" w:hAnsi="Times New Roman" w:cs="Times New Roman"/>
              </w:rPr>
              <w:t>2023 год</w:t>
            </w:r>
          </w:p>
        </w:tc>
        <w:tc>
          <w:tcPr>
            <w:tcW w:w="2041" w:type="pct"/>
          </w:tcPr>
          <w:p w14:paraId="26B3FC5F" w14:textId="33C49F1C" w:rsidR="00C26753" w:rsidRPr="00690AAD" w:rsidRDefault="00D57E1D" w:rsidP="002010FD">
            <w:pPr>
              <w:spacing w:after="0" w:line="240" w:lineRule="auto"/>
              <w:rPr>
                <w:rFonts w:ascii="Times New Roman" w:hAnsi="Times New Roman" w:cs="Times New Roman"/>
              </w:rPr>
            </w:pPr>
            <w:r>
              <w:rPr>
                <w:rFonts w:ascii="Times New Roman" w:hAnsi="Times New Roman" w:cs="Times New Roman"/>
                <w:bCs/>
                <w:iCs/>
              </w:rPr>
              <w:t>П</w:t>
            </w:r>
            <w:r w:rsidR="00C26753" w:rsidRPr="00690AAD">
              <w:rPr>
                <w:rFonts w:ascii="Times New Roman" w:hAnsi="Times New Roman" w:cs="Times New Roman"/>
                <w:bCs/>
                <w:iCs/>
              </w:rPr>
              <w:t>АО «Россети Кубань»</w:t>
            </w:r>
          </w:p>
        </w:tc>
        <w:tc>
          <w:tcPr>
            <w:tcW w:w="1338" w:type="pct"/>
          </w:tcPr>
          <w:p w14:paraId="61E59982"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C26753" w:rsidRPr="00690AAD" w14:paraId="245A70D0" w14:textId="77777777" w:rsidTr="00E1746E">
        <w:trPr>
          <w:trHeight w:val="269"/>
        </w:trPr>
        <w:tc>
          <w:tcPr>
            <w:tcW w:w="609" w:type="pct"/>
          </w:tcPr>
          <w:p w14:paraId="4AAEA870" w14:textId="6848F212"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1012" w:type="pct"/>
          </w:tcPr>
          <w:p w14:paraId="2980BF6F" w14:textId="517B806B" w:rsidR="00C26753"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041" w:type="pct"/>
          </w:tcPr>
          <w:p w14:paraId="4B3CCAA2"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bCs/>
                <w:iCs/>
              </w:rPr>
              <w:t>ПАО «Россети Северный Кавказ»</w:t>
            </w:r>
          </w:p>
        </w:tc>
        <w:tc>
          <w:tcPr>
            <w:tcW w:w="1338" w:type="pct"/>
          </w:tcPr>
          <w:p w14:paraId="7636835D" w14:textId="77777777" w:rsidR="00C26753" w:rsidRPr="00690AAD" w:rsidRDefault="00C26753"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 Председатель Совета директоров</w:t>
            </w:r>
          </w:p>
        </w:tc>
      </w:tr>
    </w:tbl>
    <w:p w14:paraId="3CA68FF0" w14:textId="77777777" w:rsidR="0088102A" w:rsidRPr="00690AAD" w:rsidRDefault="0088102A" w:rsidP="002010FD">
      <w:pPr>
        <w:spacing w:after="0" w:line="240" w:lineRule="auto"/>
        <w:jc w:val="both"/>
        <w:rPr>
          <w:rStyle w:val="Subst"/>
          <w:rFonts w:ascii="Times New Roman" w:hAnsi="Times New Roman" w:cs="Times New Roman"/>
          <w:b w:val="0"/>
          <w:i w:val="0"/>
        </w:rPr>
      </w:pPr>
    </w:p>
    <w:tbl>
      <w:tblPr>
        <w:tblStyle w:val="ab"/>
        <w:tblW w:w="5079" w:type="pct"/>
        <w:tblLook w:val="04A0" w:firstRow="1" w:lastRow="0" w:firstColumn="1" w:lastColumn="0" w:noHBand="0" w:noVBand="1"/>
      </w:tblPr>
      <w:tblGrid>
        <w:gridCol w:w="6339"/>
        <w:gridCol w:w="3153"/>
      </w:tblGrid>
      <w:tr w:rsidR="0088102A" w:rsidRPr="00690AAD" w14:paraId="29FF993B" w14:textId="77777777" w:rsidTr="00E1746E">
        <w:tc>
          <w:tcPr>
            <w:tcW w:w="3339" w:type="pct"/>
            <w:tcBorders>
              <w:top w:val="single" w:sz="4" w:space="0" w:color="auto"/>
            </w:tcBorders>
          </w:tcPr>
          <w:p w14:paraId="5CECC2C0"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1F8346B"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CEC9A5F" w14:textId="77777777" w:rsidTr="00E1746E">
        <w:tc>
          <w:tcPr>
            <w:tcW w:w="3339" w:type="pct"/>
          </w:tcPr>
          <w:p w14:paraId="4DA6344B" w14:textId="77777777" w:rsidR="0088102A" w:rsidRPr="00690AAD" w:rsidRDefault="0088102A" w:rsidP="002010FD">
            <w:pPr>
              <w:pStyle w:val="ConsPlusNormal"/>
              <w:jc w:val="both"/>
              <w:rPr>
                <w:sz w:val="22"/>
                <w:szCs w:val="22"/>
              </w:rPr>
            </w:pPr>
            <w:r w:rsidRPr="00690AAD">
              <w:rPr>
                <w:sz w:val="22"/>
                <w:szCs w:val="22"/>
              </w:rPr>
              <w:t xml:space="preserve">доля принадлежащих такому лицу обыкновенных акций </w:t>
            </w:r>
            <w:r w:rsidRPr="00690AAD">
              <w:rPr>
                <w:sz w:val="22"/>
                <w:szCs w:val="22"/>
              </w:rPr>
              <w:lastRenderedPageBreak/>
              <w:t>эмитента</w:t>
            </w:r>
          </w:p>
        </w:tc>
        <w:tc>
          <w:tcPr>
            <w:tcW w:w="1661" w:type="pct"/>
            <w:vAlign w:val="center"/>
          </w:tcPr>
          <w:p w14:paraId="7C30F324" w14:textId="77777777" w:rsidR="0088102A" w:rsidRPr="00690AAD" w:rsidRDefault="0088102A" w:rsidP="002010FD">
            <w:pPr>
              <w:pStyle w:val="ConsPlusNormal"/>
              <w:jc w:val="both"/>
              <w:rPr>
                <w:sz w:val="22"/>
                <w:szCs w:val="22"/>
              </w:rPr>
            </w:pPr>
            <w:r w:rsidRPr="00690AAD">
              <w:rPr>
                <w:b/>
                <w:bCs/>
                <w:i/>
                <w:sz w:val="22"/>
                <w:szCs w:val="22"/>
              </w:rPr>
              <w:lastRenderedPageBreak/>
              <w:t>Не имеет</w:t>
            </w:r>
          </w:p>
        </w:tc>
      </w:tr>
      <w:tr w:rsidR="0088102A" w:rsidRPr="00690AAD" w14:paraId="7880D86A" w14:textId="77777777" w:rsidTr="00E1746E">
        <w:tc>
          <w:tcPr>
            <w:tcW w:w="3339" w:type="pct"/>
          </w:tcPr>
          <w:p w14:paraId="1BEB16BD"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24D41D9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A96AD9B" w14:textId="77777777" w:rsidTr="00E1746E">
        <w:tc>
          <w:tcPr>
            <w:tcW w:w="3339" w:type="pct"/>
          </w:tcPr>
          <w:p w14:paraId="01FB462F"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1FC02D4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EFECF02" w14:textId="77777777" w:rsidTr="00E1746E">
        <w:tc>
          <w:tcPr>
            <w:tcW w:w="3339" w:type="pct"/>
          </w:tcPr>
          <w:p w14:paraId="718EDA7D"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1060DCA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27EA5AE" w14:textId="77777777" w:rsidTr="00E1746E">
        <w:tc>
          <w:tcPr>
            <w:tcW w:w="3339" w:type="pct"/>
          </w:tcPr>
          <w:p w14:paraId="40586AB9"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B0323B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5F535D1" w14:textId="77777777" w:rsidTr="00E1746E">
        <w:tc>
          <w:tcPr>
            <w:tcW w:w="3339" w:type="pct"/>
          </w:tcPr>
          <w:p w14:paraId="2FA701DE"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34FF6C94"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6EB00064" w14:textId="77777777" w:rsidTr="00E1746E">
        <w:tc>
          <w:tcPr>
            <w:tcW w:w="3339" w:type="pct"/>
          </w:tcPr>
          <w:p w14:paraId="6B1E7AC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58F4B2"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779DC63D" w14:textId="77777777" w:rsidTr="00E1746E">
        <w:tc>
          <w:tcPr>
            <w:tcW w:w="3339" w:type="pct"/>
          </w:tcPr>
          <w:p w14:paraId="710BF137"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231B29B"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3C9CC214" w14:textId="77777777" w:rsidTr="00E1746E">
        <w:tc>
          <w:tcPr>
            <w:tcW w:w="3339" w:type="pct"/>
          </w:tcPr>
          <w:p w14:paraId="7ACAFB95"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82272D9"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75474EA5" w14:textId="77777777" w:rsidTr="00E1746E">
        <w:tc>
          <w:tcPr>
            <w:tcW w:w="3339" w:type="pct"/>
          </w:tcPr>
          <w:p w14:paraId="64CE4B89"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4"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5934B18B"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558BF51D"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4BA10C79" w14:textId="77777777" w:rsidR="0088102A" w:rsidRPr="00690AAD" w:rsidRDefault="0088102A" w:rsidP="002010FD">
      <w:pPr>
        <w:spacing w:after="0" w:line="240" w:lineRule="auto"/>
        <w:jc w:val="both"/>
        <w:rPr>
          <w:rFonts w:ascii="Times New Roman" w:hAnsi="Times New Roman" w:cs="Times New Roman"/>
        </w:rPr>
      </w:pPr>
    </w:p>
    <w:p w14:paraId="7C685399" w14:textId="77777777" w:rsidR="0088102A" w:rsidRPr="00690AAD" w:rsidRDefault="0088102A" w:rsidP="002010FD">
      <w:pPr>
        <w:spacing w:after="0" w:line="240" w:lineRule="auto"/>
        <w:jc w:val="both"/>
        <w:rPr>
          <w:rFonts w:ascii="Times New Roman" w:hAnsi="Times New Roman" w:cs="Times New Roman"/>
        </w:rPr>
      </w:pPr>
      <w:r w:rsidRPr="004C195D">
        <w:rPr>
          <w:rFonts w:ascii="Times New Roman" w:hAnsi="Times New Roman" w:cs="Times New Roman"/>
        </w:rPr>
        <w:t>2. ФИО:</w:t>
      </w:r>
      <w:r w:rsidRPr="004C195D">
        <w:rPr>
          <w:rStyle w:val="Subst"/>
          <w:rFonts w:ascii="Times New Roman" w:hAnsi="Times New Roman" w:cs="Times New Roman"/>
          <w:bCs/>
          <w:iCs/>
        </w:rPr>
        <w:t xml:space="preserve"> </w:t>
      </w:r>
      <w:r w:rsidR="00CF7906" w:rsidRPr="004C195D">
        <w:rPr>
          <w:rStyle w:val="Subst"/>
          <w:rFonts w:ascii="Times New Roman" w:hAnsi="Times New Roman" w:cs="Times New Roman"/>
          <w:bCs/>
          <w:iCs/>
        </w:rPr>
        <w:t>Андреева Елена Викторовна</w:t>
      </w:r>
    </w:p>
    <w:p w14:paraId="495C0606" w14:textId="77777777" w:rsidR="0088102A" w:rsidRPr="00690AAD" w:rsidRDefault="0088102A" w:rsidP="002010FD">
      <w:pPr>
        <w:spacing w:after="0" w:line="240" w:lineRule="auto"/>
        <w:jc w:val="both"/>
        <w:rPr>
          <w:rFonts w:ascii="Times New Roman" w:hAnsi="Times New Roman" w:cs="Times New Roman"/>
        </w:rPr>
      </w:pPr>
    </w:p>
    <w:p w14:paraId="6A5FEE51" w14:textId="09FA6796" w:rsidR="007D3D83"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007D3D83" w:rsidRPr="00690AAD">
        <w:rPr>
          <w:rStyle w:val="Subst"/>
          <w:rFonts w:ascii="Times New Roman" w:hAnsi="Times New Roman" w:cs="Times New Roman"/>
          <w:bCs/>
          <w:iCs/>
        </w:rPr>
        <w:t xml:space="preserve"> </w:t>
      </w:r>
      <w:r w:rsidR="004C195D">
        <w:rPr>
          <w:rStyle w:val="Subst"/>
          <w:rFonts w:ascii="Times New Roman" w:hAnsi="Times New Roman" w:cs="Times New Roman"/>
          <w:bCs/>
          <w:iCs/>
        </w:rPr>
        <w:t>1974</w:t>
      </w:r>
    </w:p>
    <w:p w14:paraId="7D4686F8" w14:textId="66648961" w:rsidR="007D3D83"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r w:rsidR="007D3D83" w:rsidRPr="00690AAD">
        <w:rPr>
          <w:rFonts w:ascii="Times New Roman" w:hAnsi="Times New Roman" w:cs="Times New Roman"/>
        </w:rPr>
        <w:t xml:space="preserve"> </w:t>
      </w:r>
      <w:r w:rsidR="00C13CDD" w:rsidRPr="00280E41">
        <w:rPr>
          <w:rFonts w:ascii="Times New Roman" w:hAnsi="Times New Roman" w:cs="Times New Roman"/>
          <w:b/>
          <w:i/>
        </w:rPr>
        <w:t>высшее,</w:t>
      </w:r>
      <w:r w:rsidR="00C13CDD">
        <w:rPr>
          <w:rFonts w:ascii="Times New Roman" w:hAnsi="Times New Roman" w:cs="Times New Roman"/>
        </w:rPr>
        <w:t xml:space="preserve"> </w:t>
      </w:r>
      <w:r w:rsidR="004C195D" w:rsidRPr="00280E41">
        <w:rPr>
          <w:rFonts w:ascii="Times New Roman" w:hAnsi="Times New Roman" w:cs="Times New Roman"/>
          <w:b/>
          <w:i/>
        </w:rPr>
        <w:t>1997 г., Ивановский государственный энергетический университет, экономика и управление на предприятиях энергетики, экономист-менеджер</w:t>
      </w:r>
      <w:r w:rsidR="004C195D" w:rsidRPr="004C195D" w:rsidDel="004C195D">
        <w:rPr>
          <w:rStyle w:val="Subst"/>
          <w:rFonts w:ascii="Times New Roman" w:hAnsi="Times New Roman" w:cs="Times New Roman"/>
          <w:b w:val="0"/>
          <w:i w:val="0"/>
        </w:rPr>
        <w:t xml:space="preserve"> </w:t>
      </w:r>
    </w:p>
    <w:p w14:paraId="15B4C75D" w14:textId="77777777" w:rsidR="0088102A" w:rsidRPr="00690AAD" w:rsidRDefault="0088102A" w:rsidP="002010FD">
      <w:pPr>
        <w:spacing w:after="0" w:line="240" w:lineRule="auto"/>
        <w:jc w:val="both"/>
        <w:rPr>
          <w:rFonts w:ascii="Times New Roman" w:hAnsi="Times New Roman" w:cs="Times New Roman"/>
        </w:rPr>
      </w:pPr>
    </w:p>
    <w:p w14:paraId="670FE120" w14:textId="35BBB93A" w:rsidR="005B2A5B" w:rsidRPr="00690AAD" w:rsidRDefault="0088102A" w:rsidP="002010FD">
      <w:pPr>
        <w:spacing w:after="0" w:line="240" w:lineRule="auto"/>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pPr w:leftFromText="180" w:rightFromText="180" w:vertAnchor="text" w:horzAnchor="margin" w:tblpY="147"/>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3980"/>
        <w:gridCol w:w="2680"/>
      </w:tblGrid>
      <w:tr w:rsidR="00CF7906" w:rsidRPr="00690AAD" w14:paraId="49CA87AB" w14:textId="77777777" w:rsidTr="00CF7906">
        <w:tc>
          <w:tcPr>
            <w:tcW w:w="2592" w:type="dxa"/>
            <w:gridSpan w:val="2"/>
          </w:tcPr>
          <w:p w14:paraId="673C7126"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Pr>
          <w:p w14:paraId="14CDA78F"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Pr>
          <w:p w14:paraId="30A1C9E1"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CF7906" w:rsidRPr="00690AAD" w14:paraId="7624DD6B" w14:textId="77777777" w:rsidTr="00CF7906">
        <w:tc>
          <w:tcPr>
            <w:tcW w:w="1332" w:type="dxa"/>
          </w:tcPr>
          <w:p w14:paraId="79C3772C"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Pr>
          <w:p w14:paraId="5ABFBAD5"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Pr>
          <w:p w14:paraId="086F744B" w14:textId="77777777" w:rsidR="00CF7906" w:rsidRPr="00690AAD" w:rsidRDefault="00CF7906" w:rsidP="002010FD">
            <w:pPr>
              <w:spacing w:after="0" w:line="240" w:lineRule="auto"/>
              <w:jc w:val="both"/>
              <w:rPr>
                <w:rFonts w:ascii="Times New Roman" w:hAnsi="Times New Roman" w:cs="Times New Roman"/>
              </w:rPr>
            </w:pPr>
          </w:p>
        </w:tc>
        <w:tc>
          <w:tcPr>
            <w:tcW w:w="2680" w:type="dxa"/>
          </w:tcPr>
          <w:p w14:paraId="36CD1ED7" w14:textId="77777777" w:rsidR="00CF7906" w:rsidRPr="00690AAD" w:rsidRDefault="00CF7906" w:rsidP="002010FD">
            <w:pPr>
              <w:spacing w:after="0" w:line="240" w:lineRule="auto"/>
              <w:jc w:val="both"/>
              <w:rPr>
                <w:rFonts w:ascii="Times New Roman" w:hAnsi="Times New Roman" w:cs="Times New Roman"/>
              </w:rPr>
            </w:pPr>
          </w:p>
        </w:tc>
      </w:tr>
      <w:tr w:rsidR="00CF7906" w:rsidRPr="00690AAD" w14:paraId="2D051D0E" w14:textId="77777777" w:rsidTr="00CF7906">
        <w:tc>
          <w:tcPr>
            <w:tcW w:w="1332" w:type="dxa"/>
          </w:tcPr>
          <w:p w14:paraId="7F4F3E5D" w14:textId="5F91B655" w:rsidR="00CF7906" w:rsidRPr="00690AAD" w:rsidRDefault="004C195D" w:rsidP="002010FD">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Pr>
          <w:p w14:paraId="1E187697" w14:textId="740CCE44" w:rsidR="00CF7906"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Pr>
          <w:p w14:paraId="2B8A3BA0" w14:textId="77777777" w:rsidR="00CF7906" w:rsidRPr="00690AAD" w:rsidRDefault="00CF7906" w:rsidP="002010FD">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Pr>
          <w:p w14:paraId="711E2883" w14:textId="77777777" w:rsidR="00CF7906" w:rsidRPr="00690AAD" w:rsidRDefault="00A01298"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реализации услуг и транспорту электроэнергии</w:t>
            </w:r>
          </w:p>
        </w:tc>
      </w:tr>
      <w:tr w:rsidR="00D350A5" w:rsidRPr="00690AAD" w14:paraId="3B87235D" w14:textId="77777777" w:rsidTr="00CF7906">
        <w:tc>
          <w:tcPr>
            <w:tcW w:w="1332" w:type="dxa"/>
          </w:tcPr>
          <w:p w14:paraId="3838787B"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июнь 2023 года</w:t>
            </w:r>
          </w:p>
        </w:tc>
        <w:tc>
          <w:tcPr>
            <w:tcW w:w="1260" w:type="dxa"/>
          </w:tcPr>
          <w:p w14:paraId="6972CAB7" w14:textId="2A51FC6B" w:rsidR="00D350A5"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Pr>
          <w:p w14:paraId="73D7CBFC"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w:t>
            </w:r>
          </w:p>
        </w:tc>
        <w:tc>
          <w:tcPr>
            <w:tcW w:w="2680" w:type="dxa"/>
          </w:tcPr>
          <w:p w14:paraId="38B965E7"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D350A5" w:rsidRPr="00690AAD" w14:paraId="54845757" w14:textId="77777777" w:rsidTr="00CF7906">
        <w:tc>
          <w:tcPr>
            <w:tcW w:w="1332" w:type="dxa"/>
          </w:tcPr>
          <w:p w14:paraId="4A647576"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0AFAFF12" w14:textId="264D5623" w:rsidR="00D350A5"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Pr>
          <w:p w14:paraId="5A1808CA"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 и Приволжье»</w:t>
            </w:r>
          </w:p>
        </w:tc>
        <w:tc>
          <w:tcPr>
            <w:tcW w:w="2680" w:type="dxa"/>
          </w:tcPr>
          <w:p w14:paraId="67161083" w14:textId="77777777" w:rsidR="00D350A5" w:rsidRPr="00690AAD" w:rsidRDefault="00D350A5"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B2A5B" w:rsidRPr="00690AAD" w14:paraId="6D821FF6" w14:textId="77777777" w:rsidTr="00CF7906">
        <w:tc>
          <w:tcPr>
            <w:tcW w:w="1332" w:type="dxa"/>
          </w:tcPr>
          <w:p w14:paraId="74179811"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4831C0DB" w14:textId="7FEE3834" w:rsidR="005B2A5B"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Pr>
          <w:p w14:paraId="37C074FD"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Pr>
          <w:p w14:paraId="6D54E92C"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B2A5B" w:rsidRPr="00690AAD" w14:paraId="68A11480" w14:textId="77777777" w:rsidTr="00CF7906">
        <w:tc>
          <w:tcPr>
            <w:tcW w:w="1332" w:type="dxa"/>
          </w:tcPr>
          <w:p w14:paraId="34111E9F"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0FD09627" w14:textId="70EF2BA2" w:rsidR="005B2A5B"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Pr>
          <w:p w14:paraId="501D0838" w14:textId="2269D2B9" w:rsidR="005B2A5B" w:rsidRPr="00690AAD" w:rsidRDefault="004C195D" w:rsidP="002010FD">
            <w:pPr>
              <w:spacing w:after="0" w:line="240" w:lineRule="auto"/>
              <w:jc w:val="both"/>
              <w:rPr>
                <w:rFonts w:ascii="Times New Roman" w:hAnsi="Times New Roman" w:cs="Times New Roman"/>
              </w:rPr>
            </w:pPr>
            <w:r w:rsidRPr="004C195D">
              <w:rPr>
                <w:rFonts w:ascii="Times New Roman" w:hAnsi="Times New Roman" w:cs="Times New Roman"/>
                <w:iCs/>
              </w:rPr>
              <w:t>ПАО «Россети Урал»</w:t>
            </w:r>
          </w:p>
        </w:tc>
        <w:tc>
          <w:tcPr>
            <w:tcW w:w="2680" w:type="dxa"/>
          </w:tcPr>
          <w:p w14:paraId="04D13313" w14:textId="77777777" w:rsidR="005B2A5B" w:rsidRPr="00690AAD" w:rsidRDefault="005B2A5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C43B4B" w:rsidRPr="00690AAD" w14:paraId="0FA20D8E" w14:textId="77777777" w:rsidTr="00CF7906">
        <w:tc>
          <w:tcPr>
            <w:tcW w:w="1332" w:type="dxa"/>
          </w:tcPr>
          <w:p w14:paraId="069C5FF9"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381A9565" w14:textId="5150ABF2" w:rsidR="00C43B4B"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Pr>
          <w:p w14:paraId="6EE21789"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Янтарьэнергосбыт</w:t>
            </w:r>
            <w:proofErr w:type="spellEnd"/>
            <w:r w:rsidRPr="00690AAD">
              <w:rPr>
                <w:rFonts w:ascii="Times New Roman" w:hAnsi="Times New Roman" w:cs="Times New Roman"/>
              </w:rPr>
              <w:t>»</w:t>
            </w:r>
          </w:p>
        </w:tc>
        <w:tc>
          <w:tcPr>
            <w:tcW w:w="2680" w:type="dxa"/>
          </w:tcPr>
          <w:p w14:paraId="72ADC66C"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C43B4B" w:rsidRPr="00690AAD" w14:paraId="6820E4E5" w14:textId="77777777" w:rsidTr="00CF7906">
        <w:trPr>
          <w:trHeight w:val="511"/>
        </w:trPr>
        <w:tc>
          <w:tcPr>
            <w:tcW w:w="1332" w:type="dxa"/>
          </w:tcPr>
          <w:p w14:paraId="56EEBEDA"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201C88DD" w14:textId="1EE13F74" w:rsidR="00C43B4B"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Pr>
          <w:p w14:paraId="01BB4DB2"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Pr>
          <w:p w14:paraId="09A05D1D" w14:textId="77777777" w:rsidR="00C43B4B" w:rsidRPr="00690AAD" w:rsidRDefault="00C43B4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C195D" w:rsidRPr="00690AAD" w14:paraId="312F5BE4" w14:textId="77777777" w:rsidTr="00CF7906">
        <w:trPr>
          <w:trHeight w:val="511"/>
        </w:trPr>
        <w:tc>
          <w:tcPr>
            <w:tcW w:w="1332" w:type="dxa"/>
          </w:tcPr>
          <w:p w14:paraId="5792B122" w14:textId="225F2D96" w:rsidR="004C195D" w:rsidRPr="00690AAD" w:rsidRDefault="004C195D" w:rsidP="002010FD">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Pr>
          <w:p w14:paraId="31A237EC" w14:textId="135165D4" w:rsidR="004C195D"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Pr>
          <w:p w14:paraId="37483905" w14:textId="3AE37FA0" w:rsidR="004C195D" w:rsidRPr="00690AAD" w:rsidRDefault="004C195D" w:rsidP="002010FD">
            <w:pPr>
              <w:spacing w:after="0" w:line="240" w:lineRule="auto"/>
              <w:jc w:val="both"/>
              <w:rPr>
                <w:rFonts w:ascii="Times New Roman" w:hAnsi="Times New Roman" w:cs="Times New Roman"/>
              </w:rPr>
            </w:pPr>
            <w:r w:rsidRPr="004C195D">
              <w:rPr>
                <w:rFonts w:ascii="Times New Roman" w:hAnsi="Times New Roman" w:cs="Times New Roman"/>
              </w:rPr>
              <w:t>АО «Энергетик»</w:t>
            </w:r>
          </w:p>
        </w:tc>
        <w:tc>
          <w:tcPr>
            <w:tcW w:w="2680" w:type="dxa"/>
          </w:tcPr>
          <w:p w14:paraId="68C037F3" w14:textId="60B29CAD" w:rsidR="004C195D" w:rsidRPr="00690AAD" w:rsidRDefault="004C195D" w:rsidP="002010FD">
            <w:pPr>
              <w:spacing w:after="0" w:line="240" w:lineRule="auto"/>
              <w:jc w:val="both"/>
              <w:rPr>
                <w:rFonts w:ascii="Times New Roman" w:hAnsi="Times New Roman" w:cs="Times New Roman"/>
              </w:rPr>
            </w:pPr>
            <w:r w:rsidRPr="004C195D">
              <w:rPr>
                <w:rFonts w:ascii="Times New Roman" w:hAnsi="Times New Roman" w:cs="Times New Roman"/>
              </w:rPr>
              <w:t>Член Совета директоров</w:t>
            </w:r>
          </w:p>
        </w:tc>
      </w:tr>
    </w:tbl>
    <w:p w14:paraId="50FA2156" w14:textId="77777777" w:rsidR="00CF7906" w:rsidRPr="00690AAD" w:rsidRDefault="00CF7906" w:rsidP="002010FD">
      <w:pPr>
        <w:spacing w:after="0" w:line="240" w:lineRule="auto"/>
        <w:jc w:val="both"/>
        <w:rPr>
          <w:rFonts w:ascii="Times New Roman" w:eastAsiaTheme="minorEastAsia" w:hAnsi="Times New Roman" w:cs="Times New Roman"/>
          <w:lang w:eastAsia="ru-RU"/>
        </w:rPr>
      </w:pPr>
    </w:p>
    <w:tbl>
      <w:tblPr>
        <w:tblStyle w:val="ab"/>
        <w:tblW w:w="5079" w:type="pct"/>
        <w:tblLook w:val="04A0" w:firstRow="1" w:lastRow="0" w:firstColumn="1" w:lastColumn="0" w:noHBand="0" w:noVBand="1"/>
      </w:tblPr>
      <w:tblGrid>
        <w:gridCol w:w="6339"/>
        <w:gridCol w:w="3153"/>
      </w:tblGrid>
      <w:tr w:rsidR="0088102A" w:rsidRPr="00690AAD" w14:paraId="3AA901E4" w14:textId="77777777" w:rsidTr="00E1746E">
        <w:tc>
          <w:tcPr>
            <w:tcW w:w="3339" w:type="pct"/>
            <w:tcBorders>
              <w:top w:val="single" w:sz="4" w:space="0" w:color="auto"/>
            </w:tcBorders>
          </w:tcPr>
          <w:p w14:paraId="26DDD05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68E42E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B3245A8" w14:textId="77777777" w:rsidTr="00E1746E">
        <w:tc>
          <w:tcPr>
            <w:tcW w:w="3339" w:type="pct"/>
          </w:tcPr>
          <w:p w14:paraId="00BA523C"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06F1897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3CC0BBE" w14:textId="77777777" w:rsidTr="00E1746E">
        <w:tc>
          <w:tcPr>
            <w:tcW w:w="3339" w:type="pct"/>
          </w:tcPr>
          <w:p w14:paraId="52A73DAC"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4F5C679"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0FE1871" w14:textId="77777777" w:rsidTr="00E1746E">
        <w:tc>
          <w:tcPr>
            <w:tcW w:w="3339" w:type="pct"/>
          </w:tcPr>
          <w:p w14:paraId="15EB2E3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A581A83"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9AD0D08" w14:textId="77777777" w:rsidTr="00E1746E">
        <w:tc>
          <w:tcPr>
            <w:tcW w:w="3339" w:type="pct"/>
          </w:tcPr>
          <w:p w14:paraId="4EFC5C79"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42747B5A"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89BB38D" w14:textId="77777777" w:rsidTr="00E1746E">
        <w:tc>
          <w:tcPr>
            <w:tcW w:w="3339" w:type="pct"/>
          </w:tcPr>
          <w:p w14:paraId="4ED99D8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D7C6783"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5282D1F1" w14:textId="77777777" w:rsidTr="00E1746E">
        <w:tc>
          <w:tcPr>
            <w:tcW w:w="3339" w:type="pct"/>
          </w:tcPr>
          <w:p w14:paraId="08441373"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36AAD38E"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1003177C" w14:textId="77777777" w:rsidTr="00E1746E">
        <w:tc>
          <w:tcPr>
            <w:tcW w:w="3339" w:type="pct"/>
          </w:tcPr>
          <w:p w14:paraId="7FBCDED7" w14:textId="77777777" w:rsidR="0088102A" w:rsidRPr="00690AAD" w:rsidRDefault="0088102A" w:rsidP="002010FD">
            <w:pPr>
              <w:pStyle w:val="ConsPlusNormal"/>
              <w:jc w:val="both"/>
              <w:rPr>
                <w:sz w:val="22"/>
                <w:szCs w:val="22"/>
              </w:rPr>
            </w:pPr>
            <w:r w:rsidRPr="00690AAD">
              <w:rPr>
                <w:sz w:val="22"/>
                <w:szCs w:val="22"/>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w:t>
            </w:r>
            <w:r w:rsidRPr="00690AAD">
              <w:rPr>
                <w:sz w:val="22"/>
                <w:szCs w:val="22"/>
              </w:rPr>
              <w:lastRenderedPageBreak/>
              <w:t>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BDEB93" w14:textId="77777777" w:rsidR="0088102A" w:rsidRPr="00690AAD" w:rsidRDefault="00E36A33" w:rsidP="002010FD">
            <w:pPr>
              <w:pStyle w:val="ConsPlusNormal"/>
              <w:jc w:val="both"/>
              <w:rPr>
                <w:sz w:val="22"/>
                <w:szCs w:val="22"/>
              </w:rPr>
            </w:pPr>
            <w:r w:rsidRPr="00690AAD">
              <w:rPr>
                <w:b/>
                <w:i/>
                <w:sz w:val="20"/>
                <w:szCs w:val="20"/>
              </w:rPr>
              <w:lastRenderedPageBreak/>
              <w:t>Нет данных</w:t>
            </w:r>
          </w:p>
        </w:tc>
      </w:tr>
      <w:tr w:rsidR="0088102A" w:rsidRPr="00690AAD" w14:paraId="095D7E83" w14:textId="77777777" w:rsidTr="00E1746E">
        <w:tc>
          <w:tcPr>
            <w:tcW w:w="3339" w:type="pct"/>
          </w:tcPr>
          <w:p w14:paraId="61A8A28C"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1D70BF09"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r w:rsidR="00E36A33" w:rsidRPr="00690AAD">
              <w:rPr>
                <w:b/>
                <w:bCs/>
                <w:i/>
                <w:sz w:val="22"/>
                <w:szCs w:val="22"/>
              </w:rPr>
              <w:t>а</w:t>
            </w:r>
          </w:p>
        </w:tc>
      </w:tr>
      <w:tr w:rsidR="0088102A" w:rsidRPr="00690AAD" w14:paraId="1C745A47" w14:textId="77777777" w:rsidTr="00E1746E">
        <w:tc>
          <w:tcPr>
            <w:tcW w:w="3339" w:type="pct"/>
          </w:tcPr>
          <w:p w14:paraId="62CB0A94"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261C94D" w14:textId="77777777" w:rsidR="0088102A" w:rsidRPr="00690AAD" w:rsidRDefault="00CF7906" w:rsidP="002010FD">
            <w:pPr>
              <w:pStyle w:val="ConsPlusNormal"/>
              <w:jc w:val="both"/>
              <w:rPr>
                <w:b/>
                <w:bCs/>
                <w:i/>
                <w:sz w:val="22"/>
                <w:szCs w:val="22"/>
              </w:rPr>
            </w:pPr>
            <w:r w:rsidRPr="00690AAD">
              <w:rPr>
                <w:b/>
                <w:bCs/>
                <w:i/>
                <w:sz w:val="22"/>
                <w:szCs w:val="22"/>
              </w:rPr>
              <w:t>Не участвует</w:t>
            </w:r>
          </w:p>
        </w:tc>
      </w:tr>
      <w:tr w:rsidR="0088102A" w:rsidRPr="00690AAD" w14:paraId="2DA65AED" w14:textId="77777777" w:rsidTr="00E1746E">
        <w:tc>
          <w:tcPr>
            <w:tcW w:w="3339" w:type="pct"/>
          </w:tcPr>
          <w:p w14:paraId="36B81E53"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5"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50702966"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79F10053"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61FB09CA" w14:textId="77777777" w:rsidR="0088102A" w:rsidRPr="00690AAD" w:rsidRDefault="0088102A" w:rsidP="002010FD">
      <w:pPr>
        <w:spacing w:after="0" w:line="240" w:lineRule="auto"/>
        <w:jc w:val="both"/>
        <w:rPr>
          <w:rFonts w:ascii="Times New Roman" w:hAnsi="Times New Roman" w:cs="Times New Roman"/>
        </w:rPr>
      </w:pPr>
    </w:p>
    <w:p w14:paraId="76B3867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3. ФИО:</w:t>
      </w:r>
      <w:r w:rsidRPr="00690AAD">
        <w:rPr>
          <w:rStyle w:val="Subst"/>
          <w:rFonts w:ascii="Times New Roman" w:hAnsi="Times New Roman" w:cs="Times New Roman"/>
          <w:bCs/>
          <w:iCs/>
        </w:rPr>
        <w:t xml:space="preserve"> </w:t>
      </w:r>
      <w:r w:rsidR="000850A1" w:rsidRPr="00690AAD">
        <w:rPr>
          <w:rStyle w:val="Subst"/>
          <w:rFonts w:ascii="Times New Roman" w:hAnsi="Times New Roman" w:cs="Times New Roman"/>
          <w:bCs/>
          <w:iCs/>
        </w:rPr>
        <w:t>Парамонова Наталья Владимировна</w:t>
      </w:r>
    </w:p>
    <w:p w14:paraId="603A5546" w14:textId="77777777" w:rsidR="00033787" w:rsidRPr="00690AAD" w:rsidRDefault="00033787" w:rsidP="002010FD">
      <w:pPr>
        <w:spacing w:after="0" w:line="240" w:lineRule="auto"/>
        <w:jc w:val="both"/>
        <w:rPr>
          <w:rFonts w:ascii="Times New Roman" w:hAnsi="Times New Roman" w:cs="Times New Roman"/>
        </w:rPr>
      </w:pPr>
    </w:p>
    <w:p w14:paraId="38E65AB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D7495C" w:rsidRPr="00690AAD">
        <w:rPr>
          <w:rStyle w:val="Subst"/>
          <w:rFonts w:ascii="Times New Roman" w:hAnsi="Times New Roman" w:cs="Times New Roman"/>
          <w:bCs/>
          <w:iCs/>
        </w:rPr>
        <w:t>1970</w:t>
      </w:r>
    </w:p>
    <w:p w14:paraId="4111DFB7" w14:textId="5584933F" w:rsidR="0088102A" w:rsidRDefault="0088102A" w:rsidP="004C195D">
      <w:pPr>
        <w:spacing w:after="0" w:line="240" w:lineRule="auto"/>
        <w:jc w:val="both"/>
        <w:rPr>
          <w:rFonts w:ascii="Times New Roman" w:hAnsi="Times New Roman" w:cs="Times New Roman"/>
          <w:b/>
          <w:bCs/>
          <w:i/>
          <w:iCs/>
        </w:rPr>
      </w:pPr>
      <w:r w:rsidRPr="00690AAD">
        <w:rPr>
          <w:rFonts w:ascii="Times New Roman" w:hAnsi="Times New Roman" w:cs="Times New Roman"/>
        </w:rPr>
        <w:t>Образование:</w:t>
      </w:r>
      <w:r w:rsidR="00F40DA1">
        <w:rPr>
          <w:rFonts w:ascii="Times New Roman" w:hAnsi="Times New Roman" w:cs="Times New Roman"/>
        </w:rPr>
        <w:t xml:space="preserve"> </w:t>
      </w:r>
      <w:r w:rsidR="00AF369D" w:rsidRPr="00690AAD">
        <w:rPr>
          <w:rStyle w:val="Subst"/>
          <w:rFonts w:ascii="Times New Roman" w:hAnsi="Times New Roman" w:cs="Times New Roman"/>
          <w:bCs/>
          <w:iCs/>
        </w:rPr>
        <w:t xml:space="preserve">высшее, </w:t>
      </w:r>
      <w:r w:rsidR="004C195D" w:rsidRPr="004C195D">
        <w:rPr>
          <w:rFonts w:ascii="Times New Roman" w:hAnsi="Times New Roman" w:cs="Times New Roman"/>
          <w:b/>
          <w:bCs/>
          <w:i/>
          <w:iCs/>
        </w:rPr>
        <w:t>1995 г., Государственная академия нефти и газа им. И.М. Губкина, инженер по автоматиз</w:t>
      </w:r>
      <w:r w:rsidR="00C13CDD">
        <w:rPr>
          <w:rFonts w:ascii="Times New Roman" w:hAnsi="Times New Roman" w:cs="Times New Roman"/>
          <w:b/>
          <w:bCs/>
          <w:i/>
          <w:iCs/>
        </w:rPr>
        <w:t xml:space="preserve">ации технологических процессов; </w:t>
      </w:r>
      <w:r w:rsidR="004C195D" w:rsidRPr="004C195D">
        <w:rPr>
          <w:rFonts w:ascii="Times New Roman" w:hAnsi="Times New Roman" w:cs="Times New Roman"/>
          <w:b/>
          <w:bCs/>
          <w:i/>
          <w:iCs/>
        </w:rPr>
        <w:t xml:space="preserve">2005 г., Институт бизнеса и политики, бухгалтерский учет, анализ и аудит, экономист </w:t>
      </w:r>
    </w:p>
    <w:p w14:paraId="5A11B971" w14:textId="77777777" w:rsidR="00F40DA1" w:rsidRPr="00690AAD" w:rsidRDefault="00F40DA1" w:rsidP="004C195D">
      <w:pPr>
        <w:spacing w:after="0" w:line="240" w:lineRule="auto"/>
        <w:jc w:val="both"/>
        <w:rPr>
          <w:rFonts w:ascii="Times New Roman" w:hAnsi="Times New Roman" w:cs="Times New Roman"/>
        </w:rPr>
      </w:pPr>
    </w:p>
    <w:p w14:paraId="65C03B9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ABB9821" w14:textId="77777777" w:rsidR="0088102A" w:rsidRPr="00690AAD" w:rsidRDefault="0088102A" w:rsidP="002010FD">
      <w:pPr>
        <w:pStyle w:val="ThinDelim"/>
        <w:jc w:val="both"/>
        <w:rPr>
          <w:sz w:val="22"/>
          <w:szCs w:val="22"/>
        </w:rPr>
      </w:pPr>
    </w:p>
    <w:tbl>
      <w:tblPr>
        <w:tblW w:w="5000" w:type="pct"/>
        <w:tblBorders>
          <w:top w:val="double" w:sz="6" w:space="0" w:color="auto"/>
          <w:left w:val="double" w:sz="6" w:space="0" w:color="auto"/>
          <w:bottom w:val="double" w:sz="4" w:space="0" w:color="auto"/>
          <w:right w:val="double" w:sz="6"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50"/>
        <w:gridCol w:w="1023"/>
        <w:gridCol w:w="4327"/>
        <w:gridCol w:w="2908"/>
      </w:tblGrid>
      <w:tr w:rsidR="0088102A" w:rsidRPr="00690AAD" w14:paraId="2CDA3A0B" w14:textId="77777777" w:rsidTr="00770F50">
        <w:tc>
          <w:tcPr>
            <w:tcW w:w="1106" w:type="pct"/>
            <w:gridSpan w:val="2"/>
          </w:tcPr>
          <w:p w14:paraId="29C7F644"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328" w:type="pct"/>
          </w:tcPr>
          <w:p w14:paraId="773F6518"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566" w:type="pct"/>
          </w:tcPr>
          <w:p w14:paraId="5616341E"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88102A" w:rsidRPr="00690AAD" w14:paraId="3F159359" w14:textId="77777777" w:rsidTr="00770F50">
        <w:tc>
          <w:tcPr>
            <w:tcW w:w="568" w:type="pct"/>
          </w:tcPr>
          <w:p w14:paraId="4AF174FD" w14:textId="77777777" w:rsidR="0088102A" w:rsidRPr="00690AAD" w:rsidRDefault="0088102A" w:rsidP="002010FD">
            <w:pPr>
              <w:spacing w:after="0" w:line="240" w:lineRule="auto"/>
              <w:rPr>
                <w:rFonts w:ascii="Times New Roman" w:hAnsi="Times New Roman" w:cs="Times New Roman"/>
              </w:rPr>
            </w:pPr>
            <w:r w:rsidRPr="00690AAD">
              <w:rPr>
                <w:rFonts w:ascii="Times New Roman" w:hAnsi="Times New Roman" w:cs="Times New Roman"/>
              </w:rPr>
              <w:t>с</w:t>
            </w:r>
          </w:p>
        </w:tc>
        <w:tc>
          <w:tcPr>
            <w:tcW w:w="538" w:type="pct"/>
          </w:tcPr>
          <w:p w14:paraId="2C21E235" w14:textId="77777777" w:rsidR="0088102A" w:rsidRPr="00690AAD" w:rsidRDefault="0088102A" w:rsidP="002010FD">
            <w:pPr>
              <w:spacing w:after="0" w:line="240" w:lineRule="auto"/>
              <w:rPr>
                <w:rFonts w:ascii="Times New Roman" w:hAnsi="Times New Roman" w:cs="Times New Roman"/>
              </w:rPr>
            </w:pPr>
            <w:r w:rsidRPr="00690AAD">
              <w:rPr>
                <w:rFonts w:ascii="Times New Roman" w:hAnsi="Times New Roman" w:cs="Times New Roman"/>
              </w:rPr>
              <w:t>по</w:t>
            </w:r>
          </w:p>
        </w:tc>
        <w:tc>
          <w:tcPr>
            <w:tcW w:w="2328" w:type="pct"/>
          </w:tcPr>
          <w:p w14:paraId="2AEFCBFE" w14:textId="77777777" w:rsidR="0088102A" w:rsidRPr="00690AAD" w:rsidRDefault="0088102A" w:rsidP="002010FD">
            <w:pPr>
              <w:spacing w:after="0" w:line="240" w:lineRule="auto"/>
              <w:rPr>
                <w:rFonts w:ascii="Times New Roman" w:hAnsi="Times New Roman" w:cs="Times New Roman"/>
              </w:rPr>
            </w:pPr>
          </w:p>
        </w:tc>
        <w:tc>
          <w:tcPr>
            <w:tcW w:w="1566" w:type="pct"/>
          </w:tcPr>
          <w:p w14:paraId="4C71A6B7" w14:textId="77777777" w:rsidR="0088102A" w:rsidRPr="00690AAD" w:rsidRDefault="0088102A" w:rsidP="002010FD">
            <w:pPr>
              <w:spacing w:after="0" w:line="240" w:lineRule="auto"/>
              <w:rPr>
                <w:rFonts w:ascii="Times New Roman" w:hAnsi="Times New Roman" w:cs="Times New Roman"/>
              </w:rPr>
            </w:pPr>
          </w:p>
        </w:tc>
      </w:tr>
      <w:tr w:rsidR="00312039" w:rsidRPr="00690AAD" w14:paraId="11CFF702" w14:textId="77777777" w:rsidTr="00770F50">
        <w:tc>
          <w:tcPr>
            <w:tcW w:w="568" w:type="pct"/>
          </w:tcPr>
          <w:p w14:paraId="39C28125" w14:textId="77777777" w:rsidR="00312039" w:rsidRPr="00690AAD" w:rsidRDefault="00904F63" w:rsidP="002010FD">
            <w:pPr>
              <w:spacing w:after="0" w:line="240" w:lineRule="auto"/>
              <w:rPr>
                <w:rFonts w:ascii="Times New Roman" w:hAnsi="Times New Roman" w:cs="Times New Roman"/>
              </w:rPr>
            </w:pPr>
            <w:r w:rsidRPr="00690AAD">
              <w:rPr>
                <w:rFonts w:ascii="Times New Roman" w:hAnsi="Times New Roman" w:cs="Times New Roman"/>
              </w:rPr>
              <w:t>20</w:t>
            </w:r>
            <w:r w:rsidR="00AF369D" w:rsidRPr="00690AAD">
              <w:rPr>
                <w:rFonts w:ascii="Times New Roman" w:hAnsi="Times New Roman" w:cs="Times New Roman"/>
              </w:rPr>
              <w:t>18</w:t>
            </w:r>
            <w:r w:rsidRPr="00690AAD">
              <w:rPr>
                <w:rFonts w:ascii="Times New Roman" w:hAnsi="Times New Roman" w:cs="Times New Roman"/>
              </w:rPr>
              <w:t xml:space="preserve"> год</w:t>
            </w:r>
          </w:p>
        </w:tc>
        <w:tc>
          <w:tcPr>
            <w:tcW w:w="538" w:type="pct"/>
          </w:tcPr>
          <w:p w14:paraId="75E12AAD" w14:textId="77777777" w:rsidR="00312039" w:rsidRPr="00690AAD" w:rsidRDefault="0077162E"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328" w:type="pct"/>
          </w:tcPr>
          <w:p w14:paraId="5A2F1E91" w14:textId="77777777" w:rsidR="00312039" w:rsidRPr="00690AAD" w:rsidRDefault="00C94A97"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«Российские сети»</w:t>
            </w:r>
          </w:p>
        </w:tc>
        <w:tc>
          <w:tcPr>
            <w:tcW w:w="1566" w:type="pct"/>
          </w:tcPr>
          <w:p w14:paraId="5CB473EB" w14:textId="77777777" w:rsidR="00312039"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 xml:space="preserve">Начальник планово-экономического управления Департамента тарифной политики, Директор Департамента экономики, </w:t>
            </w:r>
            <w:r w:rsidR="002D65E2" w:rsidRPr="00690AAD">
              <w:rPr>
                <w:rFonts w:ascii="Times New Roman" w:hAnsi="Times New Roman" w:cs="Times New Roman"/>
              </w:rPr>
              <w:t>н</w:t>
            </w:r>
            <w:r w:rsidR="000850A1" w:rsidRPr="00690AAD">
              <w:rPr>
                <w:rFonts w:ascii="Times New Roman" w:hAnsi="Times New Roman" w:cs="Times New Roman"/>
              </w:rPr>
              <w:t>ачальник Департамента экономики</w:t>
            </w:r>
          </w:p>
        </w:tc>
      </w:tr>
      <w:tr w:rsidR="00150876" w:rsidRPr="00690AAD" w14:paraId="6470318B" w14:textId="77777777" w:rsidTr="00770F50">
        <w:tc>
          <w:tcPr>
            <w:tcW w:w="568" w:type="pct"/>
            <w:tcBorders>
              <w:top w:val="single" w:sz="6" w:space="0" w:color="auto"/>
              <w:left w:val="double" w:sz="6" w:space="0" w:color="auto"/>
              <w:bottom w:val="single" w:sz="6" w:space="0" w:color="auto"/>
              <w:right w:val="single" w:sz="6" w:space="0" w:color="auto"/>
            </w:tcBorders>
          </w:tcPr>
          <w:p w14:paraId="7243CC22" w14:textId="77777777" w:rsidR="00150876"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июнь</w:t>
            </w:r>
            <w:r w:rsidR="00150876" w:rsidRPr="00690AAD">
              <w:rPr>
                <w:rFonts w:ascii="Times New Roman" w:hAnsi="Times New Roman" w:cs="Times New Roman"/>
              </w:rPr>
              <w:t xml:space="preserve"> 20</w:t>
            </w:r>
            <w:r w:rsidRPr="00690AAD">
              <w:rPr>
                <w:rFonts w:ascii="Times New Roman" w:hAnsi="Times New Roman" w:cs="Times New Roman"/>
              </w:rPr>
              <w:t>18</w:t>
            </w:r>
            <w:r w:rsidR="00150876" w:rsidRPr="00690AAD">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14:paraId="2DFB2E56" w14:textId="77777777" w:rsidR="00150876" w:rsidRPr="00690AAD" w:rsidRDefault="000C6876"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328" w:type="pct"/>
            <w:tcBorders>
              <w:top w:val="single" w:sz="6" w:space="0" w:color="auto"/>
              <w:left w:val="single" w:sz="6" w:space="0" w:color="auto"/>
              <w:bottom w:val="single" w:sz="6" w:space="0" w:color="auto"/>
              <w:right w:val="single" w:sz="6" w:space="0" w:color="auto"/>
            </w:tcBorders>
          </w:tcPr>
          <w:p w14:paraId="182D67FF" w14:textId="77777777" w:rsidR="00150876" w:rsidRPr="00690AAD" w:rsidRDefault="00150876" w:rsidP="002010FD">
            <w:pPr>
              <w:spacing w:after="0" w:line="240" w:lineRule="auto"/>
              <w:rPr>
                <w:rFonts w:ascii="Times New Roman" w:hAnsi="Times New Roman" w:cs="Times New Roman"/>
              </w:rPr>
            </w:pPr>
            <w:r w:rsidRPr="00690AAD">
              <w:rPr>
                <w:rFonts w:ascii="Times New Roman" w:hAnsi="Times New Roman" w:cs="Times New Roman"/>
              </w:rPr>
              <w:t>АО «НИЦ ЕЭС»</w:t>
            </w:r>
          </w:p>
        </w:tc>
        <w:tc>
          <w:tcPr>
            <w:tcW w:w="1566" w:type="pct"/>
            <w:tcBorders>
              <w:top w:val="single" w:sz="6" w:space="0" w:color="auto"/>
              <w:left w:val="single" w:sz="6" w:space="0" w:color="auto"/>
              <w:bottom w:val="single" w:sz="6" w:space="0" w:color="auto"/>
              <w:right w:val="double" w:sz="6" w:space="0" w:color="auto"/>
            </w:tcBorders>
          </w:tcPr>
          <w:p w14:paraId="20FB5171" w14:textId="77777777" w:rsidR="00150876" w:rsidRPr="00690AAD" w:rsidRDefault="00150876"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237E0E" w:rsidRPr="00690AAD" w14:paraId="5E9E2082" w14:textId="77777777" w:rsidTr="00770F50">
        <w:tc>
          <w:tcPr>
            <w:tcW w:w="568" w:type="pct"/>
            <w:tcBorders>
              <w:top w:val="single" w:sz="6" w:space="0" w:color="auto"/>
              <w:left w:val="double" w:sz="6" w:space="0" w:color="auto"/>
              <w:bottom w:val="single" w:sz="6" w:space="0" w:color="auto"/>
              <w:right w:val="single" w:sz="6" w:space="0" w:color="auto"/>
            </w:tcBorders>
          </w:tcPr>
          <w:p w14:paraId="3F298500"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июнь 20</w:t>
            </w:r>
            <w:r w:rsidR="00AF369D" w:rsidRPr="00690AAD">
              <w:rPr>
                <w:rFonts w:ascii="Times New Roman" w:hAnsi="Times New Roman" w:cs="Times New Roman"/>
              </w:rPr>
              <w:t>18</w:t>
            </w:r>
            <w:r w:rsidRPr="00690AAD">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14:paraId="36E0333B" w14:textId="77777777" w:rsidR="00237E0E" w:rsidRPr="00690AAD" w:rsidRDefault="000C6876" w:rsidP="002010FD">
            <w:pPr>
              <w:spacing w:after="0" w:line="240" w:lineRule="auto"/>
              <w:rPr>
                <w:rFonts w:ascii="Times New Roman" w:hAnsi="Times New Roman" w:cs="Times New Roman"/>
              </w:rPr>
            </w:pPr>
            <w:r w:rsidRPr="00690AAD">
              <w:rPr>
                <w:rFonts w:ascii="Times New Roman" w:hAnsi="Times New Roman" w:cs="Times New Roman"/>
              </w:rPr>
              <w:t>2023 год</w:t>
            </w:r>
          </w:p>
        </w:tc>
        <w:tc>
          <w:tcPr>
            <w:tcW w:w="2328" w:type="pct"/>
            <w:tcBorders>
              <w:top w:val="single" w:sz="6" w:space="0" w:color="auto"/>
              <w:left w:val="single" w:sz="6" w:space="0" w:color="auto"/>
              <w:bottom w:val="single" w:sz="6" w:space="0" w:color="auto"/>
              <w:right w:val="single" w:sz="6" w:space="0" w:color="auto"/>
            </w:tcBorders>
          </w:tcPr>
          <w:p w14:paraId="521A3D4B"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АО «</w:t>
            </w:r>
            <w:r w:rsidR="00294D45" w:rsidRPr="00690AAD">
              <w:rPr>
                <w:rFonts w:ascii="Times New Roman" w:hAnsi="Times New Roman" w:cs="Times New Roman"/>
              </w:rPr>
              <w:t xml:space="preserve">Россети </w:t>
            </w:r>
            <w:r w:rsidRPr="00690AAD">
              <w:rPr>
                <w:rFonts w:ascii="Times New Roman" w:hAnsi="Times New Roman" w:cs="Times New Roman"/>
              </w:rPr>
              <w:t>Янтарь»</w:t>
            </w:r>
          </w:p>
        </w:tc>
        <w:tc>
          <w:tcPr>
            <w:tcW w:w="1566" w:type="pct"/>
            <w:tcBorders>
              <w:top w:val="single" w:sz="6" w:space="0" w:color="auto"/>
              <w:left w:val="single" w:sz="6" w:space="0" w:color="auto"/>
              <w:bottom w:val="single" w:sz="6" w:space="0" w:color="auto"/>
              <w:right w:val="double" w:sz="6" w:space="0" w:color="auto"/>
            </w:tcBorders>
          </w:tcPr>
          <w:p w14:paraId="53AE3E70"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AF369D" w:rsidRPr="00690AAD" w14:paraId="091380C9" w14:textId="77777777" w:rsidTr="00770F50">
        <w:tc>
          <w:tcPr>
            <w:tcW w:w="568" w:type="pct"/>
            <w:tcBorders>
              <w:top w:val="single" w:sz="6" w:space="0" w:color="auto"/>
              <w:left w:val="double" w:sz="6" w:space="0" w:color="auto"/>
              <w:bottom w:val="single" w:sz="6" w:space="0" w:color="auto"/>
              <w:right w:val="single" w:sz="6" w:space="0" w:color="auto"/>
            </w:tcBorders>
          </w:tcPr>
          <w:p w14:paraId="4ED5D95F"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сентябрь 2020 года</w:t>
            </w:r>
          </w:p>
        </w:tc>
        <w:tc>
          <w:tcPr>
            <w:tcW w:w="538" w:type="pct"/>
            <w:tcBorders>
              <w:top w:val="single" w:sz="6" w:space="0" w:color="auto"/>
              <w:left w:val="single" w:sz="6" w:space="0" w:color="auto"/>
              <w:bottom w:val="single" w:sz="6" w:space="0" w:color="auto"/>
              <w:right w:val="single" w:sz="6" w:space="0" w:color="auto"/>
            </w:tcBorders>
          </w:tcPr>
          <w:p w14:paraId="7D0101AD" w14:textId="77777777" w:rsidR="00AF369D" w:rsidRPr="00690AAD" w:rsidRDefault="0077162E"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328" w:type="pct"/>
            <w:tcBorders>
              <w:top w:val="single" w:sz="6" w:space="0" w:color="auto"/>
              <w:left w:val="single" w:sz="6" w:space="0" w:color="auto"/>
              <w:bottom w:val="single" w:sz="6" w:space="0" w:color="auto"/>
              <w:right w:val="single" w:sz="6" w:space="0" w:color="auto"/>
            </w:tcBorders>
          </w:tcPr>
          <w:p w14:paraId="2AAA46D4"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АО «Кубанские магистральные сети»</w:t>
            </w:r>
          </w:p>
        </w:tc>
        <w:tc>
          <w:tcPr>
            <w:tcW w:w="1566" w:type="pct"/>
            <w:tcBorders>
              <w:top w:val="single" w:sz="6" w:space="0" w:color="auto"/>
              <w:left w:val="single" w:sz="6" w:space="0" w:color="auto"/>
              <w:bottom w:val="single" w:sz="6" w:space="0" w:color="auto"/>
              <w:right w:val="double" w:sz="6" w:space="0" w:color="auto"/>
            </w:tcBorders>
          </w:tcPr>
          <w:p w14:paraId="616C0BF4" w14:textId="77777777" w:rsidR="00AF369D" w:rsidRPr="00690AAD" w:rsidRDefault="00AF369D"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237E0E" w:rsidRPr="00690AAD" w14:paraId="66A037C7" w14:textId="77777777" w:rsidTr="00770F50">
        <w:tc>
          <w:tcPr>
            <w:tcW w:w="568" w:type="pct"/>
          </w:tcPr>
          <w:p w14:paraId="4C405D22"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538" w:type="pct"/>
          </w:tcPr>
          <w:p w14:paraId="5C41D171" w14:textId="77777777" w:rsidR="00237E0E" w:rsidRPr="00690AAD" w:rsidRDefault="00E4250B"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2328" w:type="pct"/>
          </w:tcPr>
          <w:p w14:paraId="640CD210"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566" w:type="pct"/>
          </w:tcPr>
          <w:p w14:paraId="5AE38CDF" w14:textId="77777777" w:rsidR="00237E0E" w:rsidRPr="00690AAD" w:rsidRDefault="00237E0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770F50" w:rsidRPr="00690AAD" w14:paraId="30227032" w14:textId="77777777" w:rsidTr="00770F50">
        <w:tc>
          <w:tcPr>
            <w:tcW w:w="568" w:type="pct"/>
          </w:tcPr>
          <w:p w14:paraId="2B88B54C"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сентябрь 2022 года</w:t>
            </w:r>
          </w:p>
        </w:tc>
        <w:tc>
          <w:tcPr>
            <w:tcW w:w="538" w:type="pct"/>
          </w:tcPr>
          <w:p w14:paraId="369FDC95" w14:textId="3CB466CC" w:rsidR="00770F50" w:rsidRPr="00690AAD" w:rsidRDefault="003D70C0" w:rsidP="003D70C0">
            <w:pPr>
              <w:spacing w:after="0" w:line="240" w:lineRule="auto"/>
              <w:rPr>
                <w:rFonts w:ascii="Times New Roman" w:hAnsi="Times New Roman" w:cs="Times New Roman"/>
              </w:rPr>
            </w:pPr>
            <w:r w:rsidRPr="00690AAD">
              <w:rPr>
                <w:rFonts w:ascii="Times New Roman" w:hAnsi="Times New Roman" w:cs="Times New Roman"/>
              </w:rPr>
              <w:t>сентябрь 2023 года</w:t>
            </w:r>
          </w:p>
        </w:tc>
        <w:tc>
          <w:tcPr>
            <w:tcW w:w="2328" w:type="pct"/>
          </w:tcPr>
          <w:p w14:paraId="2DDE0DE8"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566" w:type="pct"/>
          </w:tcPr>
          <w:p w14:paraId="3AC84596"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iCs/>
              </w:rPr>
              <w:t>Председатель Комитета</w:t>
            </w:r>
            <w:r w:rsidR="00477D92" w:rsidRPr="00690AAD">
              <w:rPr>
                <w:rFonts w:ascii="Times New Roman" w:hAnsi="Times New Roman" w:cs="Times New Roman"/>
                <w:iCs/>
              </w:rPr>
              <w:t xml:space="preserve"> по стратегии Совета директоров</w:t>
            </w:r>
          </w:p>
        </w:tc>
      </w:tr>
      <w:tr w:rsidR="00770F50" w:rsidRPr="00690AAD" w14:paraId="26501622" w14:textId="77777777" w:rsidTr="00770F50">
        <w:tc>
          <w:tcPr>
            <w:tcW w:w="568" w:type="pct"/>
          </w:tcPr>
          <w:p w14:paraId="34370CCD"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538" w:type="pct"/>
          </w:tcPr>
          <w:p w14:paraId="3EF2D7C2" w14:textId="74E6D88C" w:rsidR="00770F50" w:rsidRPr="00690AAD" w:rsidRDefault="0060531F" w:rsidP="002010FD">
            <w:pPr>
              <w:spacing w:after="0" w:line="240" w:lineRule="auto"/>
              <w:rPr>
                <w:rFonts w:ascii="Times New Roman" w:hAnsi="Times New Roman" w:cs="Times New Roman"/>
              </w:rPr>
            </w:pPr>
            <w:r>
              <w:rPr>
                <w:rFonts w:ascii="Times New Roman" w:hAnsi="Times New Roman" w:cs="Times New Roman"/>
              </w:rPr>
              <w:t>по состоянию на конец 2024 года</w:t>
            </w:r>
          </w:p>
        </w:tc>
        <w:tc>
          <w:tcPr>
            <w:tcW w:w="2328" w:type="pct"/>
          </w:tcPr>
          <w:p w14:paraId="054C0BAA"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1566" w:type="pct"/>
          </w:tcPr>
          <w:p w14:paraId="51683899" w14:textId="77777777" w:rsidR="00770F50" w:rsidRPr="00690AAD" w:rsidRDefault="00770F50" w:rsidP="002010FD">
            <w:pPr>
              <w:spacing w:after="0" w:line="240" w:lineRule="auto"/>
              <w:rPr>
                <w:rFonts w:ascii="Times New Roman" w:hAnsi="Times New Roman" w:cs="Times New Roman"/>
              </w:rPr>
            </w:pPr>
            <w:r w:rsidRPr="00690AAD">
              <w:rPr>
                <w:rFonts w:ascii="Times New Roman" w:hAnsi="Times New Roman" w:cs="Times New Roman"/>
              </w:rPr>
              <w:t>Первый заместитель начальника Департамента экономики</w:t>
            </w:r>
          </w:p>
        </w:tc>
      </w:tr>
      <w:tr w:rsidR="00413BFE" w:rsidRPr="00690AAD" w14:paraId="627BF397" w14:textId="77777777" w:rsidTr="00770F50">
        <w:tc>
          <w:tcPr>
            <w:tcW w:w="568" w:type="pct"/>
          </w:tcPr>
          <w:p w14:paraId="696DD3F1"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538" w:type="pct"/>
          </w:tcPr>
          <w:p w14:paraId="3568AA3B" w14:textId="570E5863" w:rsidR="00413BFE"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 xml:space="preserve">по состоянию </w:t>
            </w:r>
            <w:r w:rsidRPr="0060531F">
              <w:rPr>
                <w:rFonts w:ascii="Times New Roman" w:hAnsi="Times New Roman" w:cs="Times New Roman"/>
              </w:rPr>
              <w:lastRenderedPageBreak/>
              <w:t>на конец 2024 года</w:t>
            </w:r>
          </w:p>
        </w:tc>
        <w:tc>
          <w:tcPr>
            <w:tcW w:w="2328" w:type="pct"/>
          </w:tcPr>
          <w:p w14:paraId="0B575F92"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lastRenderedPageBreak/>
              <w:t xml:space="preserve">ПАО «Россети Северо-Запад» </w:t>
            </w:r>
          </w:p>
        </w:tc>
        <w:tc>
          <w:tcPr>
            <w:tcW w:w="1566" w:type="pct"/>
          </w:tcPr>
          <w:p w14:paraId="31FA181E"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413BFE" w:rsidRPr="00690AAD" w14:paraId="00949560" w14:textId="77777777" w:rsidTr="00770F50">
        <w:tc>
          <w:tcPr>
            <w:tcW w:w="568" w:type="pct"/>
          </w:tcPr>
          <w:p w14:paraId="483CC6A4"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538" w:type="pct"/>
          </w:tcPr>
          <w:p w14:paraId="5E9D52CD" w14:textId="5C61AC99" w:rsidR="00413BFE"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328" w:type="pct"/>
          </w:tcPr>
          <w:p w14:paraId="547E586A"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Юг» </w:t>
            </w:r>
          </w:p>
        </w:tc>
        <w:tc>
          <w:tcPr>
            <w:tcW w:w="1566" w:type="pct"/>
          </w:tcPr>
          <w:p w14:paraId="0E12C176"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413BFE" w:rsidRPr="00690AAD" w14:paraId="67B0993C" w14:textId="77777777" w:rsidTr="00770F50">
        <w:tc>
          <w:tcPr>
            <w:tcW w:w="568" w:type="pct"/>
          </w:tcPr>
          <w:p w14:paraId="5F333E9E"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538" w:type="pct"/>
          </w:tcPr>
          <w:p w14:paraId="4BF61CD3" w14:textId="2A27533C" w:rsidR="00413BFE"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328" w:type="pct"/>
          </w:tcPr>
          <w:p w14:paraId="3BBC9F66"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566" w:type="pct"/>
          </w:tcPr>
          <w:p w14:paraId="4E3BD03D" w14:textId="77777777" w:rsidR="00413BFE" w:rsidRPr="00690AAD" w:rsidRDefault="00413BFE"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D70C0" w:rsidRPr="00690AAD" w14:paraId="60466BC5" w14:textId="77777777" w:rsidTr="00770F50">
        <w:tc>
          <w:tcPr>
            <w:tcW w:w="568" w:type="pct"/>
          </w:tcPr>
          <w:p w14:paraId="59712A5A" w14:textId="68AD1A09" w:rsidR="003D70C0" w:rsidRPr="00690AAD" w:rsidRDefault="003D70C0" w:rsidP="003D70C0">
            <w:pPr>
              <w:spacing w:after="0" w:line="240" w:lineRule="auto"/>
              <w:rPr>
                <w:rFonts w:ascii="Times New Roman" w:hAnsi="Times New Roman" w:cs="Times New Roman"/>
              </w:rPr>
            </w:pPr>
            <w:r w:rsidRPr="00690AAD">
              <w:rPr>
                <w:rFonts w:ascii="Times New Roman" w:hAnsi="Times New Roman" w:cs="Times New Roman"/>
              </w:rPr>
              <w:t>сентябрь 2023 года</w:t>
            </w:r>
          </w:p>
        </w:tc>
        <w:tc>
          <w:tcPr>
            <w:tcW w:w="538" w:type="pct"/>
          </w:tcPr>
          <w:p w14:paraId="6572A951" w14:textId="390C7F9A" w:rsidR="003D70C0" w:rsidRPr="00690AAD" w:rsidRDefault="0060531F" w:rsidP="003D70C0">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328" w:type="pct"/>
          </w:tcPr>
          <w:p w14:paraId="7AD67478" w14:textId="0ED4B678" w:rsidR="003D70C0" w:rsidRPr="00690AAD" w:rsidRDefault="003D70C0" w:rsidP="003D70C0">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566" w:type="pct"/>
          </w:tcPr>
          <w:p w14:paraId="103F1CF4" w14:textId="1168C74E" w:rsidR="003D70C0" w:rsidRPr="00690AAD" w:rsidRDefault="003D70C0" w:rsidP="003D70C0">
            <w:pPr>
              <w:spacing w:after="0" w:line="240" w:lineRule="auto"/>
              <w:rPr>
                <w:rFonts w:ascii="Times New Roman" w:hAnsi="Times New Roman" w:cs="Times New Roman"/>
              </w:rPr>
            </w:pPr>
            <w:r w:rsidRPr="00690AAD">
              <w:rPr>
                <w:rFonts w:ascii="Times New Roman" w:hAnsi="Times New Roman" w:cs="Times New Roman"/>
                <w:iCs/>
              </w:rPr>
              <w:t>Председатель Комитета по стратегии Совета директоров</w:t>
            </w:r>
          </w:p>
        </w:tc>
      </w:tr>
      <w:tr w:rsidR="009B4EDF" w:rsidRPr="00690AAD" w14:paraId="4476C4BE" w14:textId="77777777" w:rsidTr="00770F50">
        <w:tc>
          <w:tcPr>
            <w:tcW w:w="568" w:type="pct"/>
          </w:tcPr>
          <w:p w14:paraId="3C996FB2" w14:textId="280CF073" w:rsidR="009B4EDF" w:rsidRPr="00690AAD" w:rsidRDefault="009B4EDF" w:rsidP="003D70C0">
            <w:pPr>
              <w:spacing w:after="0" w:line="240" w:lineRule="auto"/>
              <w:rPr>
                <w:rFonts w:ascii="Times New Roman" w:hAnsi="Times New Roman" w:cs="Times New Roman"/>
              </w:rPr>
            </w:pPr>
            <w:r>
              <w:rPr>
                <w:rFonts w:ascii="Times New Roman" w:hAnsi="Times New Roman" w:cs="Times New Roman"/>
              </w:rPr>
              <w:t>июнь 2024 года</w:t>
            </w:r>
          </w:p>
        </w:tc>
        <w:tc>
          <w:tcPr>
            <w:tcW w:w="538" w:type="pct"/>
          </w:tcPr>
          <w:p w14:paraId="655EC26C" w14:textId="32B22D2D" w:rsidR="009B4EDF" w:rsidRPr="00690AAD" w:rsidRDefault="0060531F" w:rsidP="003D70C0">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328" w:type="pct"/>
          </w:tcPr>
          <w:p w14:paraId="7F55A35D" w14:textId="7F3D20EF" w:rsidR="009B4EDF" w:rsidRPr="00690AAD" w:rsidRDefault="009B4EDF" w:rsidP="00280E41">
            <w:pPr>
              <w:tabs>
                <w:tab w:val="left" w:pos="1376"/>
              </w:tabs>
              <w:spacing w:after="0" w:line="240" w:lineRule="auto"/>
              <w:rPr>
                <w:rFonts w:ascii="Times New Roman" w:hAnsi="Times New Roman" w:cs="Times New Roman"/>
              </w:rPr>
            </w:pPr>
            <w:r w:rsidRPr="009B4EDF">
              <w:rPr>
                <w:rFonts w:ascii="Times New Roman" w:hAnsi="Times New Roman" w:cs="Times New Roman"/>
              </w:rPr>
              <w:t>ПАО «Россети Кубань»</w:t>
            </w:r>
          </w:p>
        </w:tc>
        <w:tc>
          <w:tcPr>
            <w:tcW w:w="1566" w:type="pct"/>
          </w:tcPr>
          <w:p w14:paraId="136929D6" w14:textId="49B2E5AE" w:rsidR="009B4EDF" w:rsidRPr="00690AAD" w:rsidRDefault="009B4EDF" w:rsidP="003D70C0">
            <w:pPr>
              <w:spacing w:after="0" w:line="240" w:lineRule="auto"/>
              <w:rPr>
                <w:rFonts w:ascii="Times New Roman" w:hAnsi="Times New Roman" w:cs="Times New Roman"/>
                <w:iCs/>
              </w:rPr>
            </w:pPr>
            <w:r w:rsidRPr="009B4EDF">
              <w:rPr>
                <w:rFonts w:ascii="Times New Roman" w:hAnsi="Times New Roman" w:cs="Times New Roman"/>
                <w:iCs/>
              </w:rPr>
              <w:t>Член Совета директоров</w:t>
            </w:r>
          </w:p>
        </w:tc>
      </w:tr>
    </w:tbl>
    <w:p w14:paraId="7CF39445"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72DB4DEA" w14:textId="77777777" w:rsidTr="00E1746E">
        <w:tc>
          <w:tcPr>
            <w:tcW w:w="3339" w:type="pct"/>
            <w:tcBorders>
              <w:top w:val="single" w:sz="4" w:space="0" w:color="auto"/>
            </w:tcBorders>
          </w:tcPr>
          <w:p w14:paraId="278C167A"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4447001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910DD1C" w14:textId="77777777" w:rsidTr="00E1746E">
        <w:tc>
          <w:tcPr>
            <w:tcW w:w="3339" w:type="pct"/>
          </w:tcPr>
          <w:p w14:paraId="624908DC"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26E5CDB2"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49E3434" w14:textId="77777777" w:rsidTr="00E1746E">
        <w:tc>
          <w:tcPr>
            <w:tcW w:w="3339" w:type="pct"/>
          </w:tcPr>
          <w:p w14:paraId="76FF64E5"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ECE8A5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07DE55B" w14:textId="77777777" w:rsidTr="00E1746E">
        <w:tc>
          <w:tcPr>
            <w:tcW w:w="3339" w:type="pct"/>
          </w:tcPr>
          <w:p w14:paraId="14456764"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59C1928"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27C90C3" w14:textId="77777777" w:rsidTr="00E1746E">
        <w:tc>
          <w:tcPr>
            <w:tcW w:w="3339" w:type="pct"/>
          </w:tcPr>
          <w:p w14:paraId="48D49505"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1E65CD2A"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DAB15FF" w14:textId="77777777" w:rsidTr="00E1746E">
        <w:tc>
          <w:tcPr>
            <w:tcW w:w="3339" w:type="pct"/>
          </w:tcPr>
          <w:p w14:paraId="3FCA4DC6"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F1682F7"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5022D31" w14:textId="77777777" w:rsidTr="00E1746E">
        <w:tc>
          <w:tcPr>
            <w:tcW w:w="3339" w:type="pct"/>
          </w:tcPr>
          <w:p w14:paraId="1777B06E"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65B828CD"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22D53243" w14:textId="77777777" w:rsidTr="00E1746E">
        <w:tc>
          <w:tcPr>
            <w:tcW w:w="3339" w:type="pct"/>
          </w:tcPr>
          <w:p w14:paraId="1F8CA02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0E88221"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5265C0FB" w14:textId="77777777" w:rsidTr="00E1746E">
        <w:tc>
          <w:tcPr>
            <w:tcW w:w="3339" w:type="pct"/>
          </w:tcPr>
          <w:p w14:paraId="67F5FAFF"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2AAED7D"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r w:rsidR="00E36A33" w:rsidRPr="00690AAD">
              <w:rPr>
                <w:b/>
                <w:bCs/>
                <w:i/>
                <w:sz w:val="22"/>
                <w:szCs w:val="22"/>
              </w:rPr>
              <w:t>а</w:t>
            </w:r>
          </w:p>
        </w:tc>
      </w:tr>
      <w:tr w:rsidR="0088102A" w:rsidRPr="00690AAD" w14:paraId="3991F58B" w14:textId="77777777" w:rsidTr="00E1746E">
        <w:tc>
          <w:tcPr>
            <w:tcW w:w="3339" w:type="pct"/>
          </w:tcPr>
          <w:p w14:paraId="24A93E98"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0BD305CB" w14:textId="77777777" w:rsidR="0088102A" w:rsidRPr="00690AAD" w:rsidRDefault="00770F50" w:rsidP="002010FD">
            <w:pPr>
              <w:pStyle w:val="ConsPlusNormal"/>
              <w:jc w:val="both"/>
              <w:rPr>
                <w:b/>
                <w:bCs/>
                <w:i/>
                <w:sz w:val="22"/>
                <w:szCs w:val="22"/>
              </w:rPr>
            </w:pPr>
            <w:r w:rsidRPr="00690AAD">
              <w:rPr>
                <w:b/>
                <w:bCs/>
                <w:i/>
                <w:sz w:val="22"/>
                <w:szCs w:val="22"/>
              </w:rPr>
              <w:t>Председатель Комитета</w:t>
            </w:r>
            <w:r w:rsidR="0091345C" w:rsidRPr="00690AAD">
              <w:rPr>
                <w:b/>
                <w:bCs/>
                <w:i/>
                <w:sz w:val="22"/>
                <w:szCs w:val="22"/>
              </w:rPr>
              <w:t xml:space="preserve"> по стратегии Совета директоров</w:t>
            </w:r>
          </w:p>
        </w:tc>
      </w:tr>
      <w:tr w:rsidR="0088102A" w:rsidRPr="00690AAD" w14:paraId="2A5C176F" w14:textId="77777777" w:rsidTr="00E1746E">
        <w:tc>
          <w:tcPr>
            <w:tcW w:w="3339" w:type="pct"/>
          </w:tcPr>
          <w:p w14:paraId="2F85A333"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6"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34D29CDE"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0ED8B31D"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29FBC422" w14:textId="77777777" w:rsidR="0088102A" w:rsidRPr="00690AAD" w:rsidRDefault="0088102A" w:rsidP="002010FD">
      <w:pPr>
        <w:spacing w:after="0" w:line="240" w:lineRule="auto"/>
        <w:jc w:val="both"/>
        <w:rPr>
          <w:rFonts w:ascii="Times New Roman" w:hAnsi="Times New Roman" w:cs="Times New Roman"/>
        </w:rPr>
      </w:pPr>
    </w:p>
    <w:p w14:paraId="3AA018C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4. ФИО:</w:t>
      </w:r>
      <w:r w:rsidRPr="00690AAD">
        <w:rPr>
          <w:rStyle w:val="Subst"/>
          <w:rFonts w:ascii="Times New Roman" w:hAnsi="Times New Roman" w:cs="Times New Roman"/>
          <w:bCs/>
          <w:iCs/>
        </w:rPr>
        <w:t xml:space="preserve"> </w:t>
      </w:r>
      <w:r w:rsidR="007D3D83" w:rsidRPr="00690AAD">
        <w:rPr>
          <w:rStyle w:val="Subst"/>
          <w:rFonts w:ascii="Times New Roman" w:hAnsi="Times New Roman" w:cs="Times New Roman"/>
          <w:bCs/>
          <w:iCs/>
        </w:rPr>
        <w:t>Устюгов Дмитрий Владимирович</w:t>
      </w:r>
    </w:p>
    <w:p w14:paraId="2AE36EA0" w14:textId="77777777" w:rsidR="0088102A" w:rsidRPr="00690AAD" w:rsidRDefault="0088102A" w:rsidP="002010FD">
      <w:pPr>
        <w:spacing w:after="0" w:line="240" w:lineRule="auto"/>
        <w:jc w:val="both"/>
        <w:rPr>
          <w:rFonts w:ascii="Times New Roman" w:hAnsi="Times New Roman" w:cs="Times New Roman"/>
        </w:rPr>
      </w:pPr>
    </w:p>
    <w:p w14:paraId="7217ABEA" w14:textId="2F88077F"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9B4EDF" w:rsidRPr="009B4EDF">
        <w:rPr>
          <w:rStyle w:val="Subst"/>
          <w:rFonts w:ascii="Times New Roman" w:hAnsi="Times New Roman" w:cs="Times New Roman"/>
          <w:bCs/>
          <w:iCs/>
        </w:rPr>
        <w:t>1976</w:t>
      </w:r>
    </w:p>
    <w:p w14:paraId="112B2E44" w14:textId="109450BB"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8F7764" w:rsidRPr="00690AAD">
        <w:rPr>
          <w:rFonts w:ascii="Times New Roman" w:hAnsi="Times New Roman" w:cs="Times New Roman"/>
        </w:rPr>
        <w:t xml:space="preserve"> </w:t>
      </w:r>
      <w:r w:rsidR="009B4EDF" w:rsidRPr="00280E41">
        <w:rPr>
          <w:rFonts w:ascii="Times New Roman" w:hAnsi="Times New Roman" w:cs="Times New Roman"/>
          <w:b/>
          <w:i/>
        </w:rPr>
        <w:t>высшее, 1999 г., Омский государственный университет, юриспруденция, юрист</w:t>
      </w:r>
      <w:r w:rsidR="009B4EDF" w:rsidRPr="009B4EDF" w:rsidDel="009B4EDF">
        <w:rPr>
          <w:rFonts w:ascii="Times New Roman" w:hAnsi="Times New Roman" w:cs="Times New Roman"/>
        </w:rPr>
        <w:t xml:space="preserve"> </w:t>
      </w:r>
    </w:p>
    <w:p w14:paraId="409A9CBA" w14:textId="77777777" w:rsidR="0088102A" w:rsidRPr="00690AAD" w:rsidRDefault="0088102A" w:rsidP="002010FD">
      <w:pPr>
        <w:spacing w:after="0" w:line="240" w:lineRule="auto"/>
        <w:jc w:val="both"/>
        <w:rPr>
          <w:rFonts w:ascii="Times New Roman" w:hAnsi="Times New Roman" w:cs="Times New Roman"/>
        </w:rPr>
      </w:pPr>
    </w:p>
    <w:p w14:paraId="067B63F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46B7A146"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32D8FBFE"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0DB2D56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0B14AC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C8F5C69"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030AF2C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947FC9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69B1107A"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48D2154D"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E8803EA" w14:textId="77777777" w:rsidR="0088102A" w:rsidRPr="00690AAD" w:rsidRDefault="0088102A" w:rsidP="002010FD">
            <w:pPr>
              <w:spacing w:after="0" w:line="240" w:lineRule="auto"/>
              <w:jc w:val="both"/>
              <w:rPr>
                <w:rFonts w:ascii="Times New Roman" w:hAnsi="Times New Roman" w:cs="Times New Roman"/>
              </w:rPr>
            </w:pPr>
          </w:p>
        </w:tc>
      </w:tr>
      <w:tr w:rsidR="006F6EFB" w:rsidRPr="00690AAD" w14:paraId="048C7B2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610ED7F" w14:textId="24E9D540" w:rsidR="006F6EFB" w:rsidRPr="00690AAD" w:rsidRDefault="009B4EDF" w:rsidP="002010FD">
            <w:pPr>
              <w:spacing w:after="0" w:line="240" w:lineRule="auto"/>
              <w:jc w:val="both"/>
              <w:rPr>
                <w:rFonts w:ascii="Times New Roman" w:hAnsi="Times New Roman" w:cs="Times New Roman"/>
              </w:rPr>
            </w:pPr>
            <w:r>
              <w:rPr>
                <w:rFonts w:ascii="Times New Roman" w:hAnsi="Times New Roman" w:cs="Times New Roman"/>
              </w:rPr>
              <w:t>2015 год</w:t>
            </w:r>
          </w:p>
        </w:tc>
        <w:tc>
          <w:tcPr>
            <w:tcW w:w="1260" w:type="dxa"/>
            <w:tcBorders>
              <w:top w:val="single" w:sz="6" w:space="0" w:color="auto"/>
              <w:left w:val="single" w:sz="6" w:space="0" w:color="auto"/>
              <w:bottom w:val="single" w:sz="6" w:space="0" w:color="auto"/>
              <w:right w:val="single" w:sz="6" w:space="0" w:color="auto"/>
            </w:tcBorders>
          </w:tcPr>
          <w:p w14:paraId="6274113B" w14:textId="4CE2900A" w:rsidR="006F6EFB"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19C5EB17" w14:textId="77777777" w:rsidR="006F6EFB" w:rsidRPr="00690AAD" w:rsidRDefault="006F6EFB" w:rsidP="002010FD">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8D87EFC" w14:textId="77777777" w:rsidR="006F6EFB" w:rsidRPr="00690AAD" w:rsidRDefault="00112D92"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правовым вопросам</w:t>
            </w:r>
          </w:p>
        </w:tc>
      </w:tr>
      <w:tr w:rsidR="00E0148D" w:rsidRPr="00690AAD" w14:paraId="033B850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5CD5A5"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7CCBF2" w14:textId="2ABCB2B1" w:rsidR="00E0148D"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3EA8D4D0"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6DF8F77E"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E0148D" w:rsidRPr="00690AAD" w14:paraId="13FE12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D6A1DF4"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B0BE207" w14:textId="241FE8B9" w:rsidR="00E0148D"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1EADC7D"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A199F39" w14:textId="77777777" w:rsidR="00E0148D" w:rsidRPr="00690AAD" w:rsidRDefault="00E0148D"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9B4EDF" w:rsidRPr="00690AAD" w14:paraId="55594D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20A516A" w14:textId="4C7A70F6" w:rsidR="009B4EDF" w:rsidRPr="00690AAD" w:rsidRDefault="009B4EDF" w:rsidP="009B4EDF">
            <w:pPr>
              <w:spacing w:after="0" w:line="240" w:lineRule="auto"/>
              <w:jc w:val="both"/>
              <w:rPr>
                <w:rFonts w:ascii="Times New Roman" w:hAnsi="Times New Roman" w:cs="Times New Roman"/>
              </w:rPr>
            </w:pPr>
            <w:r>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30E209F4" w14:textId="78A95B85" w:rsidR="009B4EDF"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AA4A330" w14:textId="419DEF2B" w:rsidR="009B4EDF" w:rsidRPr="00690AAD" w:rsidRDefault="009B4EDF" w:rsidP="002010FD">
            <w:pPr>
              <w:spacing w:after="0" w:line="240" w:lineRule="auto"/>
              <w:jc w:val="both"/>
              <w:rPr>
                <w:rFonts w:ascii="Times New Roman" w:hAnsi="Times New Roman" w:cs="Times New Roman"/>
              </w:rPr>
            </w:pPr>
            <w:r w:rsidRPr="009B4EDF">
              <w:rPr>
                <w:rFonts w:ascii="Times New Roman" w:hAnsi="Times New Roman" w:cs="Times New Roman"/>
              </w:rPr>
              <w:t>АО ОЭС «</w:t>
            </w:r>
            <w:proofErr w:type="spellStart"/>
            <w:r w:rsidRPr="009B4EDF">
              <w:rPr>
                <w:rFonts w:ascii="Times New Roman" w:hAnsi="Times New Roman" w:cs="Times New Roman"/>
              </w:rPr>
              <w:t>СакРусэнерго</w:t>
            </w:r>
            <w:proofErr w:type="spellEnd"/>
            <w:r w:rsidRPr="009B4EDF">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49156891" w14:textId="6CE00870" w:rsidR="009B4EDF" w:rsidRPr="00690AAD" w:rsidRDefault="009B4ED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9B4EDF" w:rsidRPr="00690AAD" w14:paraId="460EC01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DFA5FBF" w14:textId="58398EF8" w:rsidR="009B4EDF" w:rsidRPr="00690AAD" w:rsidRDefault="009B4EDF" w:rsidP="002010FD">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69381699" w14:textId="523292F8" w:rsidR="009B4EDF"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27C7E139" w14:textId="50C8861E" w:rsidR="009B4EDF" w:rsidRPr="00690AAD" w:rsidRDefault="009B4EDF" w:rsidP="002010FD">
            <w:pPr>
              <w:spacing w:after="0" w:line="240" w:lineRule="auto"/>
              <w:jc w:val="both"/>
              <w:rPr>
                <w:rFonts w:ascii="Times New Roman" w:hAnsi="Times New Roman" w:cs="Times New Roman"/>
              </w:rPr>
            </w:pPr>
            <w:r w:rsidRPr="009B4EDF">
              <w:rPr>
                <w:rFonts w:ascii="Times New Roman" w:hAnsi="Times New Roman" w:cs="Times New Roman"/>
              </w:rPr>
              <w:t>АО «РЭС»</w:t>
            </w:r>
          </w:p>
        </w:tc>
        <w:tc>
          <w:tcPr>
            <w:tcW w:w="2680" w:type="dxa"/>
            <w:tcBorders>
              <w:top w:val="single" w:sz="6" w:space="0" w:color="auto"/>
              <w:left w:val="single" w:sz="6" w:space="0" w:color="auto"/>
              <w:bottom w:val="single" w:sz="6" w:space="0" w:color="auto"/>
              <w:right w:val="double" w:sz="6" w:space="0" w:color="auto"/>
            </w:tcBorders>
          </w:tcPr>
          <w:p w14:paraId="3A1801ED" w14:textId="6FFE452D" w:rsidR="009B4EDF" w:rsidRPr="00690AAD" w:rsidRDefault="009B4ED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9B4EDF" w:rsidRPr="00690AAD" w14:paraId="0CF74DB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EECB1F0" w14:textId="27CF9E48" w:rsidR="009B4EDF" w:rsidRPr="00690AAD" w:rsidRDefault="009B4EDF" w:rsidP="002010FD">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19730DC5" w14:textId="4AA27FF6" w:rsidR="009B4EDF"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DE40047" w14:textId="6BFEF784" w:rsidR="009B4EDF" w:rsidRPr="00690AAD" w:rsidRDefault="009B4EDF" w:rsidP="002010FD">
            <w:pPr>
              <w:spacing w:after="0" w:line="240" w:lineRule="auto"/>
              <w:jc w:val="both"/>
              <w:rPr>
                <w:rFonts w:ascii="Times New Roman" w:hAnsi="Times New Roman" w:cs="Times New Roman"/>
              </w:rPr>
            </w:pPr>
            <w:r w:rsidRPr="009B4EDF">
              <w:rPr>
                <w:rFonts w:ascii="Times New Roman" w:hAnsi="Times New Roman" w:cs="Times New Roman"/>
              </w:rPr>
              <w:t>АО «НТЦ ФСК ЕЭС»</w:t>
            </w:r>
          </w:p>
        </w:tc>
        <w:tc>
          <w:tcPr>
            <w:tcW w:w="2680" w:type="dxa"/>
            <w:tcBorders>
              <w:top w:val="single" w:sz="6" w:space="0" w:color="auto"/>
              <w:left w:val="single" w:sz="6" w:space="0" w:color="auto"/>
              <w:bottom w:val="single" w:sz="6" w:space="0" w:color="auto"/>
              <w:right w:val="double" w:sz="6" w:space="0" w:color="auto"/>
            </w:tcBorders>
          </w:tcPr>
          <w:p w14:paraId="5EEB8918" w14:textId="79EC6C0A" w:rsidR="009B4EDF" w:rsidRPr="00690AAD" w:rsidRDefault="009B4ED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150CBC64"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2B2C27D5" w14:textId="77777777" w:rsidTr="00E1746E">
        <w:tc>
          <w:tcPr>
            <w:tcW w:w="3339" w:type="pct"/>
            <w:tcBorders>
              <w:top w:val="single" w:sz="4" w:space="0" w:color="auto"/>
            </w:tcBorders>
          </w:tcPr>
          <w:p w14:paraId="24A412F5"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4578178C"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D8A1CCF" w14:textId="77777777" w:rsidTr="00E1746E">
        <w:tc>
          <w:tcPr>
            <w:tcW w:w="3339" w:type="pct"/>
          </w:tcPr>
          <w:p w14:paraId="5800E547"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3568B8E6"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A615082" w14:textId="77777777" w:rsidTr="00E1746E">
        <w:tc>
          <w:tcPr>
            <w:tcW w:w="3339" w:type="pct"/>
          </w:tcPr>
          <w:p w14:paraId="067FEF18"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504208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7CE0928" w14:textId="77777777" w:rsidTr="00E1746E">
        <w:tc>
          <w:tcPr>
            <w:tcW w:w="3339" w:type="pct"/>
          </w:tcPr>
          <w:p w14:paraId="425A672A"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1348B3B"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B015320" w14:textId="77777777" w:rsidTr="00E1746E">
        <w:tc>
          <w:tcPr>
            <w:tcW w:w="3339" w:type="pct"/>
          </w:tcPr>
          <w:p w14:paraId="3642429C" w14:textId="77777777" w:rsidR="0088102A" w:rsidRPr="00690AAD" w:rsidRDefault="0088102A" w:rsidP="002010FD">
            <w:pPr>
              <w:pStyle w:val="ConsPlusNormal"/>
              <w:jc w:val="both"/>
              <w:rPr>
                <w:sz w:val="22"/>
                <w:szCs w:val="22"/>
              </w:rPr>
            </w:pPr>
            <w:r w:rsidRPr="00690AAD">
              <w:rPr>
                <w:sz w:val="22"/>
                <w:szCs w:val="22"/>
              </w:rPr>
              <w:lastRenderedPageBreak/>
              <w:t>доли принадлежащих такому лицу обыкновенных акций подконтрольной эмитенту организации</w:t>
            </w:r>
          </w:p>
        </w:tc>
        <w:tc>
          <w:tcPr>
            <w:tcW w:w="1661" w:type="pct"/>
            <w:vAlign w:val="center"/>
          </w:tcPr>
          <w:p w14:paraId="270236E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A3CCE74" w14:textId="77777777" w:rsidTr="00E1746E">
        <w:tc>
          <w:tcPr>
            <w:tcW w:w="3339" w:type="pct"/>
          </w:tcPr>
          <w:p w14:paraId="1CDEBB3C"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7C1A0A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59C886B1" w14:textId="77777777" w:rsidTr="00E1746E">
        <w:tc>
          <w:tcPr>
            <w:tcW w:w="3339" w:type="pct"/>
          </w:tcPr>
          <w:p w14:paraId="19C9234A"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545B9DFB"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2D964DEA" w14:textId="77777777" w:rsidTr="00E1746E">
        <w:tc>
          <w:tcPr>
            <w:tcW w:w="3339" w:type="pct"/>
          </w:tcPr>
          <w:p w14:paraId="7CE40C57"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3BA4FDA"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7459D70E" w14:textId="77777777" w:rsidTr="00E1746E">
        <w:tc>
          <w:tcPr>
            <w:tcW w:w="3339" w:type="pct"/>
          </w:tcPr>
          <w:p w14:paraId="7A37DD2D"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4C2CF903" w14:textId="77777777" w:rsidR="0088102A" w:rsidRPr="00690AAD" w:rsidRDefault="00112D92"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5CAA4E6D" w14:textId="77777777" w:rsidTr="00E1746E">
        <w:tc>
          <w:tcPr>
            <w:tcW w:w="3339" w:type="pct"/>
          </w:tcPr>
          <w:p w14:paraId="359C34AA"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49D2BE8" w14:textId="77777777" w:rsidR="0088102A" w:rsidRPr="00690AAD" w:rsidRDefault="00A22E3F" w:rsidP="002010FD">
            <w:pPr>
              <w:pStyle w:val="ConsPlusNormal"/>
              <w:jc w:val="both"/>
              <w:rPr>
                <w:b/>
                <w:bCs/>
                <w:i/>
                <w:sz w:val="22"/>
                <w:szCs w:val="22"/>
              </w:rPr>
            </w:pPr>
            <w:r w:rsidRPr="00690AAD">
              <w:rPr>
                <w:b/>
                <w:bCs/>
                <w:i/>
                <w:sz w:val="22"/>
                <w:szCs w:val="22"/>
              </w:rPr>
              <w:t>Не участвует</w:t>
            </w:r>
          </w:p>
        </w:tc>
      </w:tr>
      <w:tr w:rsidR="0088102A" w:rsidRPr="00690AAD" w14:paraId="5C6A0451" w14:textId="77777777" w:rsidTr="00E1746E">
        <w:tc>
          <w:tcPr>
            <w:tcW w:w="3339" w:type="pct"/>
          </w:tcPr>
          <w:p w14:paraId="0C8FA210"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7"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7D48F9F4"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73AA040B"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503E66A0" w14:textId="77777777" w:rsidR="00F40DA1" w:rsidRDefault="00F40DA1" w:rsidP="002010FD">
      <w:pPr>
        <w:spacing w:after="0" w:line="240" w:lineRule="auto"/>
        <w:jc w:val="both"/>
        <w:rPr>
          <w:rFonts w:ascii="Times New Roman" w:hAnsi="Times New Roman" w:cs="Times New Roman"/>
        </w:rPr>
      </w:pPr>
    </w:p>
    <w:p w14:paraId="0F3F71BD" w14:textId="380FC67C" w:rsidR="0088102A" w:rsidRPr="00690AAD" w:rsidRDefault="0060531F" w:rsidP="002010FD">
      <w:pPr>
        <w:spacing w:after="0" w:line="240" w:lineRule="auto"/>
        <w:jc w:val="both"/>
        <w:rPr>
          <w:rFonts w:ascii="Times New Roman" w:hAnsi="Times New Roman" w:cs="Times New Roman"/>
        </w:rPr>
      </w:pPr>
      <w:r>
        <w:rPr>
          <w:rFonts w:ascii="Times New Roman" w:hAnsi="Times New Roman" w:cs="Times New Roman"/>
        </w:rPr>
        <w:t>5</w:t>
      </w:r>
      <w:r w:rsidR="0088102A" w:rsidRPr="00690AAD">
        <w:rPr>
          <w:rFonts w:ascii="Times New Roman" w:hAnsi="Times New Roman" w:cs="Times New Roman"/>
        </w:rPr>
        <w:t>. ФИО:</w:t>
      </w:r>
      <w:r w:rsidR="0088102A" w:rsidRPr="00690AAD">
        <w:rPr>
          <w:rStyle w:val="Subst"/>
          <w:rFonts w:ascii="Times New Roman" w:hAnsi="Times New Roman" w:cs="Times New Roman"/>
          <w:bCs/>
          <w:iCs/>
        </w:rPr>
        <w:t xml:space="preserve"> Левченко Роман Алексеевич</w:t>
      </w:r>
    </w:p>
    <w:p w14:paraId="0FFB24BF" w14:textId="77777777" w:rsidR="0088102A" w:rsidRPr="00690AAD" w:rsidRDefault="0088102A" w:rsidP="002010FD">
      <w:pPr>
        <w:spacing w:after="0" w:line="240" w:lineRule="auto"/>
        <w:jc w:val="both"/>
        <w:rPr>
          <w:rFonts w:ascii="Times New Roman" w:hAnsi="Times New Roman" w:cs="Times New Roman"/>
        </w:rPr>
      </w:pPr>
    </w:p>
    <w:p w14:paraId="30BD78F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1979</w:t>
      </w:r>
    </w:p>
    <w:p w14:paraId="6FD79EA8" w14:textId="77777777" w:rsidR="0088102A" w:rsidRPr="00690AAD" w:rsidRDefault="0088102A" w:rsidP="002010FD">
      <w:pPr>
        <w:pStyle w:val="ThinDelim"/>
        <w:jc w:val="both"/>
        <w:rPr>
          <w:sz w:val="22"/>
          <w:szCs w:val="22"/>
        </w:rPr>
      </w:pPr>
    </w:p>
    <w:p w14:paraId="5FC930C2" w14:textId="23D301C1" w:rsidR="00927087" w:rsidRPr="00927087" w:rsidRDefault="0088102A" w:rsidP="00280E41">
      <w:pPr>
        <w:spacing w:after="0" w:line="240" w:lineRule="auto"/>
        <w:rPr>
          <w:rStyle w:val="Subst"/>
          <w:rFonts w:ascii="Times New Roman" w:eastAsiaTheme="minorEastAsia" w:hAnsi="Times New Roman" w:cs="Times New Roman"/>
          <w:bCs/>
          <w:iCs/>
          <w:sz w:val="16"/>
          <w:szCs w:val="16"/>
          <w:lang w:eastAsia="ru-RU"/>
        </w:rPr>
      </w:pPr>
      <w:r w:rsidRPr="00690AAD">
        <w:rPr>
          <w:rFonts w:ascii="Times New Roman" w:hAnsi="Times New Roman" w:cs="Times New Roman"/>
        </w:rPr>
        <w:t>Образование:</w:t>
      </w:r>
      <w:r w:rsidR="009304BE">
        <w:rPr>
          <w:rFonts w:ascii="Times New Roman" w:hAnsi="Times New Roman" w:cs="Times New Roman"/>
        </w:rPr>
        <w:t xml:space="preserve"> </w:t>
      </w:r>
      <w:r w:rsidR="00927087">
        <w:rPr>
          <w:rStyle w:val="Subst"/>
          <w:rFonts w:ascii="Times New Roman" w:hAnsi="Times New Roman" w:cs="Times New Roman"/>
          <w:bCs/>
          <w:iCs/>
        </w:rPr>
        <w:t xml:space="preserve">высшее, </w:t>
      </w:r>
      <w:r w:rsidR="00927087" w:rsidRPr="00927087">
        <w:rPr>
          <w:rStyle w:val="Subst"/>
          <w:rFonts w:ascii="Times New Roman" w:hAnsi="Times New Roman" w:cs="Times New Roman"/>
          <w:bCs/>
          <w:iCs/>
        </w:rPr>
        <w:t>1997 г., Пятигорский торгово-экономический техникум, бухгалтерский учет, контроль и анализ хозяйственной деятельности;</w:t>
      </w:r>
    </w:p>
    <w:p w14:paraId="44606263" w14:textId="1C025DC1" w:rsidR="00927087" w:rsidRPr="00927087" w:rsidRDefault="00927087" w:rsidP="00927087">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 xml:space="preserve">2000 г., </w:t>
      </w:r>
      <w:proofErr w:type="gramStart"/>
      <w:r w:rsidRPr="00927087">
        <w:rPr>
          <w:rStyle w:val="Subst"/>
          <w:rFonts w:ascii="Times New Roman" w:hAnsi="Times New Roman" w:cs="Times New Roman"/>
          <w:bCs/>
          <w:iCs/>
        </w:rPr>
        <w:t>Северо-Кавказский</w:t>
      </w:r>
      <w:proofErr w:type="gramEnd"/>
      <w:r w:rsidRPr="00927087">
        <w:rPr>
          <w:rStyle w:val="Subst"/>
          <w:rFonts w:ascii="Times New Roman" w:hAnsi="Times New Roman" w:cs="Times New Roman"/>
          <w:bCs/>
          <w:iCs/>
        </w:rPr>
        <w:t xml:space="preserve"> государственный университет, юриспруденция, юрист</w:t>
      </w:r>
      <w:r>
        <w:rPr>
          <w:rStyle w:val="Subst"/>
          <w:rFonts w:ascii="Times New Roman" w:hAnsi="Times New Roman" w:cs="Times New Roman"/>
          <w:bCs/>
          <w:iCs/>
        </w:rPr>
        <w:t>;</w:t>
      </w:r>
    </w:p>
    <w:p w14:paraId="40AB369F" w14:textId="37A58299" w:rsidR="00927087" w:rsidRPr="00927087" w:rsidRDefault="00927087" w:rsidP="00927087">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2012 г., Южно-Российский государственный университет экономики и сервиса, сервис энергетического оборудования, специалист по сервису</w:t>
      </w:r>
      <w:r>
        <w:rPr>
          <w:rStyle w:val="Subst"/>
          <w:rFonts w:ascii="Times New Roman" w:hAnsi="Times New Roman" w:cs="Times New Roman"/>
          <w:bCs/>
          <w:iCs/>
        </w:rPr>
        <w:t>;</w:t>
      </w:r>
    </w:p>
    <w:p w14:paraId="141EFCA9" w14:textId="77777777" w:rsidR="00927087" w:rsidRDefault="00927087" w:rsidP="00927087">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2023 г., профессиональная переподготовка в Московском энергетическом институте, «Электроэнергетика и электротехника»</w:t>
      </w:r>
    </w:p>
    <w:p w14:paraId="7A6624D9" w14:textId="77777777" w:rsidR="0088102A" w:rsidRPr="00690AAD" w:rsidRDefault="0088102A" w:rsidP="00927087">
      <w:pPr>
        <w:spacing w:after="0" w:line="240" w:lineRule="auto"/>
        <w:jc w:val="both"/>
        <w:rPr>
          <w:rFonts w:ascii="Times New Roman" w:eastAsiaTheme="minorEastAsia" w:hAnsi="Times New Roman" w:cs="Times New Roman"/>
          <w:lang w:eastAsia="ru-RU"/>
        </w:rPr>
      </w:pPr>
    </w:p>
    <w:p w14:paraId="3BA09969"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B2A1F4C"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38898CDF"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9FF6B6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6C7D1C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C812E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31E578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FEE0AE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3A24E2C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341C181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4D46473" w14:textId="77777777" w:rsidR="0088102A" w:rsidRPr="00690AAD" w:rsidRDefault="0088102A" w:rsidP="002010FD">
            <w:pPr>
              <w:spacing w:after="0" w:line="240" w:lineRule="auto"/>
              <w:jc w:val="both"/>
              <w:rPr>
                <w:rFonts w:ascii="Times New Roman" w:hAnsi="Times New Roman" w:cs="Times New Roman"/>
              </w:rPr>
            </w:pPr>
          </w:p>
        </w:tc>
      </w:tr>
      <w:tr w:rsidR="00F164AE" w:rsidRPr="00690AAD" w14:paraId="12D6D7A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828D373"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0144CEE7"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7C22B84"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0C383F"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Заместитель генерального директора по взаимодействию с </w:t>
            </w:r>
            <w:r w:rsidRPr="00690AAD">
              <w:rPr>
                <w:rFonts w:ascii="Times New Roman" w:hAnsi="Times New Roman" w:cs="Times New Roman"/>
              </w:rPr>
              <w:lastRenderedPageBreak/>
              <w:t>субъектами рынка электроэнергии</w:t>
            </w:r>
          </w:p>
        </w:tc>
      </w:tr>
      <w:tr w:rsidR="00F164AE" w:rsidRPr="00690AAD" w14:paraId="72A28E8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71AF003"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апрель 2021 года</w:t>
            </w:r>
          </w:p>
        </w:tc>
        <w:tc>
          <w:tcPr>
            <w:tcW w:w="1260" w:type="dxa"/>
            <w:tcBorders>
              <w:top w:val="single" w:sz="6" w:space="0" w:color="auto"/>
              <w:left w:val="single" w:sz="6" w:space="0" w:color="auto"/>
              <w:bottom w:val="single" w:sz="6" w:space="0" w:color="auto"/>
              <w:right w:val="single" w:sz="6" w:space="0" w:color="auto"/>
            </w:tcBorders>
          </w:tcPr>
          <w:p w14:paraId="3F768998"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1895247"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264143" w14:textId="77777777" w:rsidR="00F164AE"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Исполняющий обязанности </w:t>
            </w:r>
            <w:r w:rsidR="002950AF" w:rsidRPr="00690AAD">
              <w:rPr>
                <w:rFonts w:ascii="Times New Roman" w:hAnsi="Times New Roman" w:cs="Times New Roman"/>
              </w:rPr>
              <w:t>г</w:t>
            </w:r>
            <w:r w:rsidR="00F164AE" w:rsidRPr="00690AAD">
              <w:rPr>
                <w:rFonts w:ascii="Times New Roman" w:hAnsi="Times New Roman" w:cs="Times New Roman"/>
              </w:rPr>
              <w:t>енеральн</w:t>
            </w:r>
            <w:r w:rsidRPr="00690AAD">
              <w:rPr>
                <w:rFonts w:ascii="Times New Roman" w:hAnsi="Times New Roman" w:cs="Times New Roman"/>
              </w:rPr>
              <w:t>ого</w:t>
            </w:r>
            <w:r w:rsidR="00F164AE" w:rsidRPr="00690AAD">
              <w:rPr>
                <w:rFonts w:ascii="Times New Roman" w:hAnsi="Times New Roman" w:cs="Times New Roman"/>
              </w:rPr>
              <w:t xml:space="preserve"> директор</w:t>
            </w:r>
            <w:r w:rsidRPr="00690AAD">
              <w:rPr>
                <w:rFonts w:ascii="Times New Roman" w:hAnsi="Times New Roman" w:cs="Times New Roman"/>
              </w:rPr>
              <w:t>а</w:t>
            </w:r>
          </w:p>
        </w:tc>
      </w:tr>
      <w:tr w:rsidR="00F164AE" w:rsidRPr="00690AAD" w14:paraId="2709DA0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423C5C"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45129087" w14:textId="178F84FD" w:rsidR="00F164AE"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743F7597" w14:textId="77777777" w:rsidR="00F164AE" w:rsidRPr="00690AAD" w:rsidRDefault="00F164AE"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8F06EF" w14:textId="17994A23" w:rsidR="008C267D"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FC5CB8" w:rsidRPr="00690AAD" w14:paraId="4158D67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FFD811A"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B4E9E61"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121EEA93"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719BC47"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Председателя Правления</w:t>
            </w:r>
          </w:p>
        </w:tc>
      </w:tr>
      <w:tr w:rsidR="00FC5CB8" w:rsidRPr="00690AAD" w14:paraId="1B0F28EE"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0827A76A"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744E325F" w14:textId="77777777" w:rsidR="00FC5CB8"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double" w:sz="6" w:space="0" w:color="auto"/>
              <w:right w:val="single" w:sz="6" w:space="0" w:color="auto"/>
            </w:tcBorders>
          </w:tcPr>
          <w:p w14:paraId="76EF4E6F"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55A0F621"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FC5CB8" w:rsidRPr="00690AAD" w14:paraId="6A6A3B77"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2FA1FD3E"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1260" w:type="dxa"/>
            <w:tcBorders>
              <w:top w:val="single" w:sz="6" w:space="0" w:color="auto"/>
              <w:left w:val="single" w:sz="6" w:space="0" w:color="auto"/>
              <w:bottom w:val="double" w:sz="6" w:space="0" w:color="auto"/>
              <w:right w:val="single" w:sz="6" w:space="0" w:color="auto"/>
            </w:tcBorders>
          </w:tcPr>
          <w:p w14:paraId="747CF1A3" w14:textId="77EDA085" w:rsidR="00FC5CB8"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double" w:sz="6" w:space="0" w:color="auto"/>
              <w:right w:val="single" w:sz="6" w:space="0" w:color="auto"/>
            </w:tcBorders>
          </w:tcPr>
          <w:p w14:paraId="784EEA4E"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067FA85A" w14:textId="77777777" w:rsidR="00FC5CB8" w:rsidRPr="00690AAD" w:rsidRDefault="00FC5CB8"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 Председатель Правления</w:t>
            </w:r>
          </w:p>
        </w:tc>
      </w:tr>
      <w:tr w:rsidR="000D75C7" w:rsidRPr="00690AAD" w14:paraId="2E6DC5A0" w14:textId="77777777" w:rsidTr="00F40DA1">
        <w:trPr>
          <w:jc w:val="center"/>
        </w:trPr>
        <w:tc>
          <w:tcPr>
            <w:tcW w:w="1332" w:type="dxa"/>
            <w:tcBorders>
              <w:top w:val="single" w:sz="6" w:space="0" w:color="auto"/>
              <w:left w:val="double" w:sz="6" w:space="0" w:color="auto"/>
              <w:bottom w:val="double" w:sz="6" w:space="0" w:color="auto"/>
              <w:right w:val="single" w:sz="6" w:space="0" w:color="auto"/>
            </w:tcBorders>
          </w:tcPr>
          <w:p w14:paraId="08783BF8" w14:textId="77777777" w:rsidR="000D75C7"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07A1569D" w14:textId="77777777" w:rsidR="000D75C7"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double" w:sz="6" w:space="0" w:color="auto"/>
              <w:right w:val="single" w:sz="6" w:space="0" w:color="auto"/>
            </w:tcBorders>
          </w:tcPr>
          <w:p w14:paraId="53847D61" w14:textId="77777777" w:rsidR="000D75C7"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CCAE2DC" w14:textId="77777777" w:rsidR="000D75C7" w:rsidRPr="00690AAD" w:rsidRDefault="000D75C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9F6FA5" w:rsidRPr="00690AAD" w14:paraId="60796527" w14:textId="77777777" w:rsidTr="00F40DA1">
        <w:trPr>
          <w:jc w:val="center"/>
        </w:trPr>
        <w:tc>
          <w:tcPr>
            <w:tcW w:w="1332" w:type="dxa"/>
            <w:tcBorders>
              <w:top w:val="double" w:sz="6" w:space="0" w:color="auto"/>
              <w:left w:val="double" w:sz="6" w:space="0" w:color="auto"/>
              <w:bottom w:val="single" w:sz="4" w:space="0" w:color="auto"/>
              <w:right w:val="single" w:sz="6" w:space="0" w:color="auto"/>
            </w:tcBorders>
          </w:tcPr>
          <w:p w14:paraId="44434B57" w14:textId="77777777"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июнь 202</w:t>
            </w:r>
            <w:r w:rsidR="000730EC" w:rsidRPr="00690AAD">
              <w:rPr>
                <w:rFonts w:ascii="Times New Roman" w:hAnsi="Times New Roman" w:cs="Times New Roman"/>
              </w:rPr>
              <w:t>3</w:t>
            </w:r>
            <w:r w:rsidRPr="00690AAD">
              <w:rPr>
                <w:rFonts w:ascii="Times New Roman" w:hAnsi="Times New Roman" w:cs="Times New Roman"/>
              </w:rPr>
              <w:t xml:space="preserve"> года</w:t>
            </w:r>
          </w:p>
        </w:tc>
        <w:tc>
          <w:tcPr>
            <w:tcW w:w="1260" w:type="dxa"/>
            <w:tcBorders>
              <w:top w:val="double" w:sz="6" w:space="0" w:color="auto"/>
              <w:left w:val="single" w:sz="6" w:space="0" w:color="auto"/>
              <w:bottom w:val="single" w:sz="4" w:space="0" w:color="auto"/>
              <w:right w:val="single" w:sz="6" w:space="0" w:color="auto"/>
            </w:tcBorders>
          </w:tcPr>
          <w:p w14:paraId="64AE15A1" w14:textId="7233FA83" w:rsidR="009F6FA5"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double" w:sz="6" w:space="0" w:color="auto"/>
              <w:left w:val="single" w:sz="6" w:space="0" w:color="auto"/>
              <w:bottom w:val="single" w:sz="4" w:space="0" w:color="auto"/>
              <w:right w:val="single" w:sz="6" w:space="0" w:color="auto"/>
            </w:tcBorders>
          </w:tcPr>
          <w:p w14:paraId="0580B734" w14:textId="77777777"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double" w:sz="6" w:space="0" w:color="auto"/>
              <w:left w:val="single" w:sz="6" w:space="0" w:color="auto"/>
              <w:bottom w:val="single" w:sz="4" w:space="0" w:color="auto"/>
              <w:right w:val="double" w:sz="6" w:space="0" w:color="auto"/>
            </w:tcBorders>
          </w:tcPr>
          <w:p w14:paraId="36010714" w14:textId="77777777" w:rsidR="009F6FA5" w:rsidRPr="00690AAD" w:rsidRDefault="009F6FA5"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F40DA1" w:rsidRPr="00690AAD" w14:paraId="3FC6992B" w14:textId="77777777" w:rsidTr="00F40DA1">
        <w:trPr>
          <w:jc w:val="center"/>
        </w:trPr>
        <w:tc>
          <w:tcPr>
            <w:tcW w:w="1332" w:type="dxa"/>
            <w:tcBorders>
              <w:top w:val="single" w:sz="4" w:space="0" w:color="auto"/>
            </w:tcBorders>
          </w:tcPr>
          <w:p w14:paraId="2259E943" w14:textId="77777777" w:rsidR="00F40DA1" w:rsidRPr="00690AAD" w:rsidRDefault="00F40DA1" w:rsidP="002010FD">
            <w:pPr>
              <w:spacing w:after="0" w:line="240" w:lineRule="auto"/>
              <w:jc w:val="both"/>
              <w:rPr>
                <w:rFonts w:ascii="Times New Roman" w:hAnsi="Times New Roman" w:cs="Times New Roman"/>
              </w:rPr>
            </w:pPr>
          </w:p>
        </w:tc>
        <w:tc>
          <w:tcPr>
            <w:tcW w:w="1260" w:type="dxa"/>
            <w:tcBorders>
              <w:top w:val="single" w:sz="4" w:space="0" w:color="auto"/>
            </w:tcBorders>
          </w:tcPr>
          <w:p w14:paraId="6E567180" w14:textId="77777777" w:rsidR="00F40DA1" w:rsidRPr="0060531F" w:rsidRDefault="00F40DA1" w:rsidP="002010FD">
            <w:pPr>
              <w:spacing w:after="0" w:line="240" w:lineRule="auto"/>
              <w:jc w:val="both"/>
              <w:rPr>
                <w:rFonts w:ascii="Times New Roman" w:hAnsi="Times New Roman" w:cs="Times New Roman"/>
              </w:rPr>
            </w:pPr>
          </w:p>
        </w:tc>
        <w:tc>
          <w:tcPr>
            <w:tcW w:w="3980" w:type="dxa"/>
            <w:tcBorders>
              <w:top w:val="single" w:sz="4" w:space="0" w:color="auto"/>
            </w:tcBorders>
          </w:tcPr>
          <w:p w14:paraId="054D2441" w14:textId="77777777" w:rsidR="00F40DA1" w:rsidRPr="00690AAD" w:rsidRDefault="00F40DA1" w:rsidP="002010FD">
            <w:pPr>
              <w:spacing w:after="0" w:line="240" w:lineRule="auto"/>
              <w:jc w:val="both"/>
              <w:rPr>
                <w:rFonts w:ascii="Times New Roman" w:hAnsi="Times New Roman" w:cs="Times New Roman"/>
              </w:rPr>
            </w:pPr>
          </w:p>
        </w:tc>
        <w:tc>
          <w:tcPr>
            <w:tcW w:w="2680" w:type="dxa"/>
            <w:tcBorders>
              <w:top w:val="single" w:sz="4" w:space="0" w:color="auto"/>
            </w:tcBorders>
          </w:tcPr>
          <w:p w14:paraId="7B7482B0" w14:textId="77777777" w:rsidR="00F40DA1" w:rsidRPr="00690AAD" w:rsidRDefault="00F40DA1" w:rsidP="002010FD">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88102A" w:rsidRPr="00690AAD" w14:paraId="032EAAF8" w14:textId="77777777" w:rsidTr="00E1746E">
        <w:tc>
          <w:tcPr>
            <w:tcW w:w="3339" w:type="pct"/>
            <w:tcBorders>
              <w:top w:val="single" w:sz="4" w:space="0" w:color="auto"/>
            </w:tcBorders>
          </w:tcPr>
          <w:p w14:paraId="2C2A6FAC"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30ADF8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6BA2BD4" w14:textId="77777777" w:rsidTr="00E1746E">
        <w:tc>
          <w:tcPr>
            <w:tcW w:w="3339" w:type="pct"/>
          </w:tcPr>
          <w:p w14:paraId="3061AD0F"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2E38DE7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C932094" w14:textId="77777777" w:rsidTr="00E1746E">
        <w:tc>
          <w:tcPr>
            <w:tcW w:w="3339" w:type="pct"/>
          </w:tcPr>
          <w:p w14:paraId="3F30463F"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A03BDBF"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D095259" w14:textId="77777777" w:rsidTr="00E1746E">
        <w:tc>
          <w:tcPr>
            <w:tcW w:w="3339" w:type="pct"/>
          </w:tcPr>
          <w:p w14:paraId="73559F9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36D824D2"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1A64CB8" w14:textId="77777777" w:rsidTr="00E1746E">
        <w:tc>
          <w:tcPr>
            <w:tcW w:w="3339" w:type="pct"/>
          </w:tcPr>
          <w:p w14:paraId="09A8F3CE"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19DE6A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277A8B2" w14:textId="77777777" w:rsidTr="00E1746E">
        <w:tc>
          <w:tcPr>
            <w:tcW w:w="3339" w:type="pct"/>
          </w:tcPr>
          <w:p w14:paraId="33D9DD3A"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4808BE41"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AD8ED48" w14:textId="77777777" w:rsidTr="00E1746E">
        <w:tc>
          <w:tcPr>
            <w:tcW w:w="3339" w:type="pct"/>
          </w:tcPr>
          <w:p w14:paraId="138F696B"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7FCBDC8C"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616913AC" w14:textId="77777777" w:rsidTr="00E1746E">
        <w:tc>
          <w:tcPr>
            <w:tcW w:w="3339" w:type="pct"/>
          </w:tcPr>
          <w:p w14:paraId="7F13B7E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282DD1B"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12E0BDA" w14:textId="77777777" w:rsidTr="00E1746E">
        <w:tc>
          <w:tcPr>
            <w:tcW w:w="3339" w:type="pct"/>
          </w:tcPr>
          <w:p w14:paraId="17249689" w14:textId="77777777" w:rsidR="0088102A" w:rsidRPr="00690AAD" w:rsidRDefault="0088102A" w:rsidP="002010FD">
            <w:pPr>
              <w:pStyle w:val="ConsPlusNormal"/>
              <w:jc w:val="both"/>
              <w:rPr>
                <w:sz w:val="22"/>
                <w:szCs w:val="22"/>
              </w:rPr>
            </w:pPr>
            <w:r w:rsidRPr="00690AAD">
              <w:rPr>
                <w:sz w:val="22"/>
                <w:szCs w:val="22"/>
              </w:rPr>
              <w:t xml:space="preserve">сведения о занятии должностей в органах управления </w:t>
            </w:r>
            <w:r w:rsidRPr="00690AAD">
              <w:rPr>
                <w:sz w:val="22"/>
                <w:szCs w:val="22"/>
              </w:rPr>
              <w:lastRenderedPageBreak/>
              <w:t>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1AFD291" w14:textId="77777777" w:rsidR="0088102A" w:rsidRPr="00690AAD" w:rsidRDefault="0088102A" w:rsidP="002010FD">
            <w:pPr>
              <w:pStyle w:val="ConsPlusNormal"/>
              <w:jc w:val="both"/>
              <w:rPr>
                <w:sz w:val="22"/>
                <w:szCs w:val="22"/>
              </w:rPr>
            </w:pPr>
            <w:r w:rsidRPr="00690AAD">
              <w:rPr>
                <w:b/>
                <w:bCs/>
                <w:i/>
                <w:sz w:val="22"/>
                <w:szCs w:val="22"/>
              </w:rPr>
              <w:lastRenderedPageBreak/>
              <w:t xml:space="preserve">Указанные должности не </w:t>
            </w:r>
            <w:r w:rsidRPr="00690AAD">
              <w:rPr>
                <w:b/>
                <w:bCs/>
                <w:i/>
                <w:sz w:val="22"/>
                <w:szCs w:val="22"/>
              </w:rPr>
              <w:lastRenderedPageBreak/>
              <w:t>занимал</w:t>
            </w:r>
          </w:p>
        </w:tc>
      </w:tr>
      <w:tr w:rsidR="0088102A" w:rsidRPr="00690AAD" w14:paraId="140F4A52" w14:textId="77777777" w:rsidTr="00E1746E">
        <w:tc>
          <w:tcPr>
            <w:tcW w:w="3339" w:type="pct"/>
          </w:tcPr>
          <w:p w14:paraId="5E89516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503F65E"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5A8A8C2B" w14:textId="77777777" w:rsidTr="00E1746E">
        <w:tc>
          <w:tcPr>
            <w:tcW w:w="3339" w:type="pct"/>
          </w:tcPr>
          <w:p w14:paraId="29A2DAEC"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8"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67B54CE0"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31530F9B"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103025D1" w14:textId="77777777" w:rsidR="0088102A" w:rsidRPr="00690AAD" w:rsidRDefault="0088102A" w:rsidP="002010FD">
      <w:pPr>
        <w:spacing w:after="0" w:line="240" w:lineRule="auto"/>
        <w:jc w:val="both"/>
        <w:rPr>
          <w:rFonts w:ascii="Times New Roman" w:hAnsi="Times New Roman" w:cs="Times New Roman"/>
        </w:rPr>
      </w:pPr>
    </w:p>
    <w:p w14:paraId="22276E63" w14:textId="4F1E5885" w:rsidR="0088102A" w:rsidRPr="00690AAD" w:rsidRDefault="0060531F" w:rsidP="002010FD">
      <w:pPr>
        <w:spacing w:after="0" w:line="240" w:lineRule="auto"/>
        <w:jc w:val="both"/>
        <w:rPr>
          <w:rFonts w:ascii="Times New Roman" w:hAnsi="Times New Roman" w:cs="Times New Roman"/>
        </w:rPr>
      </w:pPr>
      <w:r>
        <w:rPr>
          <w:rFonts w:ascii="Times New Roman" w:hAnsi="Times New Roman" w:cs="Times New Roman"/>
        </w:rPr>
        <w:t>6</w:t>
      </w:r>
      <w:r w:rsidR="0088102A" w:rsidRPr="00690AAD">
        <w:rPr>
          <w:rFonts w:ascii="Times New Roman" w:hAnsi="Times New Roman" w:cs="Times New Roman"/>
        </w:rPr>
        <w:t>. ФИО:</w:t>
      </w:r>
      <w:r w:rsidR="0088102A" w:rsidRPr="00690AAD">
        <w:rPr>
          <w:rStyle w:val="Subst"/>
          <w:rFonts w:ascii="Times New Roman" w:hAnsi="Times New Roman" w:cs="Times New Roman"/>
          <w:bCs/>
          <w:iCs/>
        </w:rPr>
        <w:t xml:space="preserve"> </w:t>
      </w:r>
      <w:r w:rsidR="00CD541F" w:rsidRPr="00690AAD">
        <w:rPr>
          <w:rStyle w:val="Subst"/>
          <w:rFonts w:ascii="Times New Roman" w:hAnsi="Times New Roman" w:cs="Times New Roman"/>
          <w:bCs/>
          <w:iCs/>
        </w:rPr>
        <w:t>Ляпунов Евгений Викторович</w:t>
      </w:r>
    </w:p>
    <w:p w14:paraId="5DC28CED" w14:textId="77777777" w:rsidR="0088102A" w:rsidRPr="00690AAD" w:rsidRDefault="0088102A" w:rsidP="002010FD">
      <w:pPr>
        <w:spacing w:after="0" w:line="240" w:lineRule="auto"/>
        <w:jc w:val="both"/>
        <w:rPr>
          <w:rFonts w:ascii="Times New Roman" w:hAnsi="Times New Roman" w:cs="Times New Roman"/>
        </w:rPr>
      </w:pPr>
    </w:p>
    <w:p w14:paraId="5F727DEA" w14:textId="20A21A1F" w:rsidR="0088102A" w:rsidRPr="00F40DA1" w:rsidRDefault="0088102A" w:rsidP="00F40DA1">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463D63" w:rsidRPr="00690AAD">
        <w:rPr>
          <w:rStyle w:val="Subst"/>
          <w:rFonts w:ascii="Times New Roman" w:hAnsi="Times New Roman" w:cs="Times New Roman"/>
          <w:bCs/>
          <w:iCs/>
        </w:rPr>
        <w:t>1981</w:t>
      </w:r>
    </w:p>
    <w:p w14:paraId="647EACD4" w14:textId="5A36B391" w:rsidR="008C267D" w:rsidRPr="00690AAD" w:rsidRDefault="0088102A" w:rsidP="008C267D">
      <w:pPr>
        <w:spacing w:after="0" w:line="240" w:lineRule="auto"/>
        <w:jc w:val="both"/>
        <w:rPr>
          <w:rFonts w:ascii="Times New Roman" w:hAnsi="Times New Roman" w:cs="Times New Roman"/>
        </w:rPr>
      </w:pPr>
      <w:r w:rsidRPr="00690AAD">
        <w:rPr>
          <w:rFonts w:ascii="Times New Roman" w:hAnsi="Times New Roman" w:cs="Times New Roman"/>
        </w:rPr>
        <w:t>Образование:</w:t>
      </w:r>
      <w:r w:rsidR="008C267D" w:rsidRPr="008C267D">
        <w:t xml:space="preserve"> </w:t>
      </w:r>
      <w:r w:rsidR="008C267D">
        <w:rPr>
          <w:rFonts w:ascii="Times New Roman" w:hAnsi="Times New Roman" w:cs="Times New Roman"/>
          <w:b/>
          <w:i/>
        </w:rPr>
        <w:t>высшее,</w:t>
      </w:r>
      <w:r w:rsidR="008C267D" w:rsidRPr="008C267D">
        <w:rPr>
          <w:rFonts w:ascii="Times New Roman" w:hAnsi="Times New Roman" w:cs="Times New Roman"/>
          <w:b/>
          <w:i/>
        </w:rPr>
        <w:t xml:space="preserve"> </w:t>
      </w:r>
      <w:r w:rsidR="008C267D" w:rsidRPr="00280E41">
        <w:rPr>
          <w:rFonts w:ascii="Times New Roman" w:hAnsi="Times New Roman" w:cs="Times New Roman"/>
          <w:b/>
          <w:i/>
        </w:rPr>
        <w:t>2003 г., Ивановский энергетический университет, электроэнергетические системы и сети, инженер-электрик</w:t>
      </w:r>
    </w:p>
    <w:p w14:paraId="37B7F7C7" w14:textId="77777777" w:rsidR="0088102A" w:rsidRPr="00690AAD" w:rsidRDefault="0088102A" w:rsidP="008C267D">
      <w:pPr>
        <w:spacing w:after="0" w:line="240" w:lineRule="auto"/>
        <w:jc w:val="both"/>
        <w:rPr>
          <w:rFonts w:ascii="Times New Roman" w:eastAsiaTheme="minorEastAsia" w:hAnsi="Times New Roman" w:cs="Times New Roman"/>
          <w:lang w:eastAsia="ru-RU"/>
        </w:rPr>
      </w:pPr>
    </w:p>
    <w:p w14:paraId="27A966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8BE16D6" w14:textId="77777777" w:rsidR="0088102A" w:rsidRPr="00690AAD" w:rsidRDefault="0088102A" w:rsidP="002010FD">
      <w:pPr>
        <w:spacing w:after="0" w:line="240" w:lineRule="auto"/>
        <w:jc w:val="both"/>
        <w:rPr>
          <w:rFonts w:ascii="Times New Roman" w:hAnsi="Times New Roman" w:cs="Times New Roman"/>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34"/>
        <w:gridCol w:w="1301"/>
        <w:gridCol w:w="4107"/>
        <w:gridCol w:w="2766"/>
      </w:tblGrid>
      <w:tr w:rsidR="0088102A" w:rsidRPr="00690AAD" w14:paraId="4271BECB" w14:textId="77777777" w:rsidTr="00E1746E">
        <w:trPr>
          <w:jc w:val="center"/>
        </w:trPr>
        <w:tc>
          <w:tcPr>
            <w:tcW w:w="1308" w:type="pct"/>
            <w:gridSpan w:val="2"/>
            <w:tcBorders>
              <w:top w:val="double" w:sz="6" w:space="0" w:color="auto"/>
              <w:left w:val="double" w:sz="6" w:space="0" w:color="auto"/>
              <w:bottom w:val="single" w:sz="6" w:space="0" w:color="auto"/>
              <w:right w:val="single" w:sz="6" w:space="0" w:color="auto"/>
            </w:tcBorders>
            <w:shd w:val="clear" w:color="auto" w:fill="FFFFFF"/>
            <w:hideMark/>
          </w:tcPr>
          <w:p w14:paraId="1F7ED61A"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206" w:type="pct"/>
            <w:tcBorders>
              <w:top w:val="double" w:sz="6" w:space="0" w:color="auto"/>
              <w:left w:val="single" w:sz="6" w:space="0" w:color="auto"/>
              <w:bottom w:val="single" w:sz="6" w:space="0" w:color="auto"/>
              <w:right w:val="single" w:sz="6" w:space="0" w:color="auto"/>
            </w:tcBorders>
            <w:shd w:val="clear" w:color="auto" w:fill="FFFFFF"/>
            <w:hideMark/>
          </w:tcPr>
          <w:p w14:paraId="5FE86C6D"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486" w:type="pct"/>
            <w:tcBorders>
              <w:top w:val="double" w:sz="6" w:space="0" w:color="auto"/>
              <w:left w:val="single" w:sz="6" w:space="0" w:color="auto"/>
              <w:bottom w:val="single" w:sz="6" w:space="0" w:color="auto"/>
              <w:right w:val="double" w:sz="6" w:space="0" w:color="auto"/>
            </w:tcBorders>
            <w:shd w:val="clear" w:color="auto" w:fill="FFFFFF"/>
            <w:hideMark/>
          </w:tcPr>
          <w:p w14:paraId="72946849"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88102A" w:rsidRPr="00690AAD" w14:paraId="5364FFB2" w14:textId="77777777" w:rsidTr="002E0254">
        <w:trPr>
          <w:trHeight w:val="160"/>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20B13868" w14:textId="77777777" w:rsidR="0088102A" w:rsidRPr="00690AAD" w:rsidRDefault="0088102A" w:rsidP="002010FD">
            <w:pPr>
              <w:spacing w:after="0" w:line="240" w:lineRule="auto"/>
              <w:rPr>
                <w:rFonts w:ascii="Times New Roman" w:hAnsi="Times New Roman" w:cs="Times New Roman"/>
              </w:rPr>
            </w:pPr>
            <w:r w:rsidRPr="00690AAD">
              <w:rPr>
                <w:rFonts w:ascii="Times New Roman" w:hAnsi="Times New Roman" w:cs="Times New Roman"/>
              </w:rPr>
              <w:t>с</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49CDAC45" w14:textId="77777777" w:rsidR="0088102A" w:rsidRPr="00690AAD" w:rsidRDefault="0088102A" w:rsidP="002010FD">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7256BFA2" w14:textId="77777777" w:rsidR="0088102A" w:rsidRPr="00690AAD" w:rsidRDefault="0088102A" w:rsidP="002010FD">
            <w:pPr>
              <w:spacing w:after="0" w:line="240" w:lineRule="auto"/>
              <w:jc w:val="center"/>
              <w:rPr>
                <w:rFonts w:ascii="Times New Roman" w:hAnsi="Times New Roman" w:cs="Times New Roman"/>
              </w:rPr>
            </w:pP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0502B1A0" w14:textId="77777777" w:rsidR="0088102A" w:rsidRPr="00690AAD" w:rsidRDefault="0088102A" w:rsidP="002010FD">
            <w:pPr>
              <w:spacing w:after="0" w:line="240" w:lineRule="auto"/>
              <w:jc w:val="center"/>
              <w:rPr>
                <w:rFonts w:ascii="Times New Roman" w:hAnsi="Times New Roman" w:cs="Times New Roman"/>
              </w:rPr>
            </w:pPr>
          </w:p>
        </w:tc>
      </w:tr>
      <w:tr w:rsidR="00463D63" w:rsidRPr="00690AAD" w14:paraId="2EA36D44" w14:textId="77777777" w:rsidTr="002E0254">
        <w:trPr>
          <w:trHeight w:val="511"/>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77D1BA2C" w14:textId="76419A63" w:rsidR="00463D63" w:rsidRPr="00690AAD" w:rsidRDefault="008C267D" w:rsidP="008C267D">
            <w:pPr>
              <w:spacing w:after="0" w:line="240" w:lineRule="auto"/>
              <w:rPr>
                <w:rFonts w:ascii="Times New Roman" w:hAnsi="Times New Roman" w:cs="Times New Roman"/>
              </w:rPr>
            </w:pPr>
            <w:r w:rsidRPr="00690AAD">
              <w:rPr>
                <w:rFonts w:ascii="Times New Roman" w:hAnsi="Times New Roman" w:cs="Times New Roman"/>
              </w:rPr>
              <w:t>20</w:t>
            </w:r>
            <w:r>
              <w:rPr>
                <w:rFonts w:ascii="Times New Roman" w:hAnsi="Times New Roman" w:cs="Times New Roman"/>
              </w:rPr>
              <w:t>15</w:t>
            </w:r>
            <w:r w:rsidRPr="00690AAD">
              <w:rPr>
                <w:rFonts w:ascii="Times New Roman" w:hAnsi="Times New Roman" w:cs="Times New Roman"/>
              </w:rPr>
              <w:t xml:space="preserve"> </w:t>
            </w:r>
            <w:r w:rsidR="002E0254" w:rsidRPr="00690AAD">
              <w:rPr>
                <w:rFonts w:ascii="Times New Roman" w:hAnsi="Times New Roman" w:cs="Times New Roman"/>
              </w:rPr>
              <w:t>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43E017FB" w14:textId="77777777" w:rsidR="00463D63" w:rsidRPr="00690AAD" w:rsidRDefault="002E0254" w:rsidP="002010FD">
            <w:pPr>
              <w:spacing w:after="0" w:line="240" w:lineRule="auto"/>
              <w:rPr>
                <w:rFonts w:ascii="Times New Roman" w:hAnsi="Times New Roman" w:cs="Times New Roman"/>
              </w:rPr>
            </w:pPr>
            <w:r w:rsidRPr="00690AAD">
              <w:rPr>
                <w:rFonts w:ascii="Times New Roman" w:hAnsi="Times New Roman" w:cs="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0704C48A" w14:textId="4DCCD13C" w:rsidR="00463D63" w:rsidRPr="00690AAD" w:rsidRDefault="008C267D" w:rsidP="002010FD">
            <w:pPr>
              <w:spacing w:after="0" w:line="240" w:lineRule="auto"/>
              <w:rPr>
                <w:rFonts w:ascii="Times New Roman" w:hAnsi="Times New Roman" w:cs="Times New Roman"/>
              </w:rPr>
            </w:pPr>
            <w:r w:rsidRPr="008C267D">
              <w:rPr>
                <w:rFonts w:ascii="Times New Roman" w:hAnsi="Times New Roman" w:cs="Times New Roman"/>
                <w:iCs/>
              </w:rPr>
              <w:t>Филиал ПАО «ФСК ЕЭС» – МЭС Центра</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CF49921" w14:textId="4583BBA5" w:rsidR="00463D63" w:rsidRPr="00690AAD" w:rsidRDefault="008C267D" w:rsidP="002010FD">
            <w:pPr>
              <w:spacing w:after="0" w:line="240" w:lineRule="auto"/>
              <w:rPr>
                <w:rFonts w:ascii="Times New Roman" w:hAnsi="Times New Roman" w:cs="Times New Roman"/>
              </w:rPr>
            </w:pPr>
            <w:r w:rsidRPr="008C267D">
              <w:rPr>
                <w:rFonts w:ascii="Times New Roman" w:hAnsi="Times New Roman" w:cs="Times New Roman"/>
                <w:iCs/>
              </w:rPr>
              <w:t>Заместитель Генерального директора – главный инженер, Первый заместитель Генерального директора</w:t>
            </w:r>
          </w:p>
        </w:tc>
      </w:tr>
      <w:tr w:rsidR="00A412B4" w:rsidRPr="00690AAD" w14:paraId="1C256B7C"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4EA3A138" w14:textId="77777777" w:rsidR="00A412B4" w:rsidRPr="00690AAD" w:rsidRDefault="00463D63" w:rsidP="002010FD">
            <w:pPr>
              <w:spacing w:after="0" w:line="240" w:lineRule="auto"/>
              <w:rPr>
                <w:rFonts w:ascii="Times New Roman" w:hAnsi="Times New Roman" w:cs="Times New Roman"/>
              </w:rPr>
            </w:pPr>
            <w:bookmarkStart w:id="28" w:name="_Hlk54655323"/>
            <w:r w:rsidRPr="00690AAD">
              <w:rPr>
                <w:rFonts w:ascii="Times New Roman" w:hAnsi="Times New Roman" w:cs="Times New Roman"/>
              </w:rPr>
              <w:t>ноябрь 2022 года</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766CC12D" w14:textId="69C28267" w:rsidR="00A412B4"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hideMark/>
          </w:tcPr>
          <w:p w14:paraId="453BC166" w14:textId="77777777" w:rsidR="00A412B4" w:rsidRPr="00690AAD" w:rsidRDefault="0032759B" w:rsidP="002010FD">
            <w:pPr>
              <w:spacing w:after="0" w:line="240" w:lineRule="auto"/>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w:t>
            </w:r>
            <w:r w:rsidR="001044DA" w:rsidRPr="00690AAD">
              <w:rPr>
                <w:rFonts w:ascii="Times New Roman" w:hAnsi="Times New Roman" w:cs="Times New Roman"/>
              </w:rPr>
              <w:t>- Россети</w:t>
            </w:r>
            <w:r w:rsidRPr="00690AAD">
              <w:rPr>
                <w:rFonts w:ascii="Times New Roman" w:hAnsi="Times New Roman" w:cs="Times New Roman"/>
              </w:rPr>
              <w:t>»</w:t>
            </w:r>
          </w:p>
        </w:tc>
        <w:tc>
          <w:tcPr>
            <w:tcW w:w="1486" w:type="pct"/>
            <w:tcBorders>
              <w:top w:val="single" w:sz="6" w:space="0" w:color="auto"/>
              <w:left w:val="single" w:sz="6" w:space="0" w:color="auto"/>
              <w:bottom w:val="single" w:sz="6" w:space="0" w:color="auto"/>
              <w:right w:val="double" w:sz="6" w:space="0" w:color="auto"/>
            </w:tcBorders>
            <w:shd w:val="clear" w:color="auto" w:fill="FFFFFF"/>
            <w:hideMark/>
          </w:tcPr>
          <w:p w14:paraId="20774F2E" w14:textId="77777777" w:rsidR="00A412B4" w:rsidRPr="00690AAD" w:rsidRDefault="0032759B" w:rsidP="002010FD">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 главный инженер ПАО «Россети»</w:t>
            </w:r>
          </w:p>
        </w:tc>
      </w:tr>
      <w:bookmarkEnd w:id="28"/>
      <w:tr w:rsidR="001044DA" w:rsidRPr="00690AAD" w14:paraId="7DE4751D"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62992A5E"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март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8FB4C70" w14:textId="169B5723" w:rsidR="001044DA"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BB03AEE"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42D198EC"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Правления</w:t>
            </w:r>
          </w:p>
        </w:tc>
      </w:tr>
      <w:tr w:rsidR="001044DA" w:rsidRPr="00690AAD" w14:paraId="42408B2C" w14:textId="77777777" w:rsidTr="000309E9">
        <w:trPr>
          <w:trHeight w:val="475"/>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406DE281"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52974A33" w14:textId="606A99C7" w:rsidR="001044DA"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1106707B"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Московский регион»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3F15CC04"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7E5D5195" w14:textId="77777777" w:rsidTr="0032759B">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4127E908"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323ADC6" w14:textId="749A4CBE" w:rsidR="001044DA"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7ACE64E9"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Центр»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B0232A2"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1D3AC2AB" w14:textId="77777777" w:rsidTr="000309E9">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D0FAE13"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D95ECF0" w14:textId="5E7F12FA" w:rsidR="001044DA"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3BAF8B74"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Центр и Приволжье»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885B9EE"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429F8C60" w14:textId="77777777" w:rsidTr="000309E9">
        <w:trPr>
          <w:trHeight w:val="524"/>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724AE07A"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3D9297AA" w14:textId="4C07E7B2" w:rsidR="001044DA"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3BD12B9A"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Ленэнерго»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62827A6D"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1044DA" w:rsidRPr="00690AAD" w14:paraId="50CD9BEC"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7DD92479"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lastRenderedPageBreak/>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0E5941DA" w14:textId="66508090" w:rsidR="001044DA"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1400078" w14:textId="77777777" w:rsidR="001044DA" w:rsidRPr="00690AAD" w:rsidRDefault="001044DA" w:rsidP="002010FD">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F5EBEE1" w14:textId="3960F98B" w:rsidR="001044DA" w:rsidRPr="00690AAD" w:rsidRDefault="0073608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736085" w:rsidRPr="00690AAD" w14:paraId="5CEA55A6"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34D9C7BB" w14:textId="3689E5B9" w:rsidR="00736085" w:rsidRPr="00690AAD" w:rsidRDefault="00736085" w:rsidP="00736085">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21D014AC" w14:textId="1D1F11D3" w:rsidR="00736085" w:rsidRPr="00690AAD" w:rsidRDefault="0060531F" w:rsidP="002010FD">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46B5C5C1" w14:textId="046399F7" w:rsidR="00736085" w:rsidRPr="00690AAD" w:rsidRDefault="00736085" w:rsidP="002010FD">
            <w:pPr>
              <w:spacing w:after="0" w:line="240" w:lineRule="auto"/>
              <w:rPr>
                <w:rFonts w:ascii="Times New Roman" w:hAnsi="Times New Roman" w:cs="Times New Roman"/>
              </w:rPr>
            </w:pPr>
            <w:r w:rsidRPr="00736085">
              <w:rPr>
                <w:rFonts w:ascii="Times New Roman" w:hAnsi="Times New Roman" w:cs="Times New Roman"/>
              </w:rPr>
              <w:t>АО «Россети Цифра»</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46704A97" w14:textId="16A81969" w:rsidR="00736085" w:rsidRPr="00690AAD" w:rsidRDefault="00736085"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736085" w:rsidRPr="00690AAD" w14:paraId="1BDBAC55"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4E4B67F" w14:textId="678D6101" w:rsidR="00736085" w:rsidRPr="00690AAD" w:rsidRDefault="00736085" w:rsidP="00736085">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7539DCE8" w14:textId="6BAB4313" w:rsidR="00736085" w:rsidRPr="00690AAD" w:rsidRDefault="0060531F" w:rsidP="00736085">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47DCA804" w14:textId="2CCBCB89" w:rsidR="00736085" w:rsidRPr="00690AAD" w:rsidRDefault="00736085" w:rsidP="00736085">
            <w:pPr>
              <w:spacing w:after="0" w:line="240" w:lineRule="auto"/>
              <w:rPr>
                <w:rFonts w:ascii="Times New Roman" w:hAnsi="Times New Roman" w:cs="Times New Roman"/>
              </w:rPr>
            </w:pPr>
            <w:r w:rsidRPr="00736085">
              <w:rPr>
                <w:rFonts w:ascii="Times New Roman" w:hAnsi="Times New Roman" w:cs="Times New Roman"/>
              </w:rPr>
              <w:t>АО «Россети Тюмень»</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7726857B" w14:textId="1BE84623" w:rsidR="00736085" w:rsidRPr="00690AAD" w:rsidRDefault="00736085" w:rsidP="00736085">
            <w:pPr>
              <w:spacing w:after="0" w:line="240" w:lineRule="auto"/>
              <w:rPr>
                <w:rFonts w:ascii="Times New Roman" w:hAnsi="Times New Roman" w:cs="Times New Roman"/>
              </w:rPr>
            </w:pPr>
            <w:r w:rsidRPr="00657F1F">
              <w:rPr>
                <w:rFonts w:ascii="Times New Roman" w:hAnsi="Times New Roman" w:cs="Times New Roman"/>
              </w:rPr>
              <w:t>Член Совета директоров</w:t>
            </w:r>
          </w:p>
        </w:tc>
      </w:tr>
      <w:tr w:rsidR="00736085" w:rsidRPr="00690AAD" w14:paraId="5500C650"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556EFB0A" w14:textId="371C119C" w:rsidR="00736085" w:rsidRPr="00690AAD" w:rsidRDefault="00736085" w:rsidP="00736085">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1DA19763" w14:textId="6AC041E5" w:rsidR="00736085" w:rsidRPr="00690AAD" w:rsidRDefault="0060531F" w:rsidP="00736085">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5B3961E4" w14:textId="40536945" w:rsidR="00736085" w:rsidRPr="00690AAD" w:rsidRDefault="00736085" w:rsidP="00736085">
            <w:pPr>
              <w:spacing w:after="0" w:line="240" w:lineRule="auto"/>
              <w:rPr>
                <w:rFonts w:ascii="Times New Roman" w:hAnsi="Times New Roman" w:cs="Times New Roman"/>
              </w:rPr>
            </w:pPr>
            <w:r w:rsidRPr="00736085">
              <w:rPr>
                <w:rFonts w:ascii="Times New Roman" w:hAnsi="Times New Roman" w:cs="Times New Roman"/>
              </w:rPr>
              <w:t>АО «Энергетик»</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436D591F" w14:textId="38D77A45" w:rsidR="00736085" w:rsidRPr="00690AAD" w:rsidRDefault="00736085" w:rsidP="00736085">
            <w:pPr>
              <w:spacing w:after="0" w:line="240" w:lineRule="auto"/>
              <w:rPr>
                <w:rFonts w:ascii="Times New Roman" w:hAnsi="Times New Roman" w:cs="Times New Roman"/>
              </w:rPr>
            </w:pPr>
            <w:r w:rsidRPr="00657F1F">
              <w:rPr>
                <w:rFonts w:ascii="Times New Roman" w:hAnsi="Times New Roman" w:cs="Times New Roman"/>
              </w:rPr>
              <w:t>Член Совета директоров</w:t>
            </w:r>
          </w:p>
        </w:tc>
      </w:tr>
      <w:tr w:rsidR="00736085" w:rsidRPr="00690AAD" w14:paraId="62BB4BBE"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41C0120A" w14:textId="3C98E51A" w:rsidR="00736085" w:rsidRDefault="00736085" w:rsidP="00736085">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0080DBD5" w14:textId="42451213" w:rsidR="00736085" w:rsidRPr="00690AAD" w:rsidRDefault="0060531F" w:rsidP="00736085">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6A7E37D1" w14:textId="3293DA0C" w:rsidR="00736085" w:rsidRPr="00736085" w:rsidRDefault="00736085" w:rsidP="00736085">
            <w:pPr>
              <w:spacing w:after="0" w:line="240" w:lineRule="auto"/>
              <w:rPr>
                <w:rFonts w:ascii="Times New Roman" w:hAnsi="Times New Roman" w:cs="Times New Roman"/>
              </w:rPr>
            </w:pPr>
            <w:r w:rsidRPr="00736085">
              <w:rPr>
                <w:rFonts w:ascii="Times New Roman" w:hAnsi="Times New Roman" w:cs="Times New Roman"/>
              </w:rPr>
              <w:t>АО «Россети Мобильные ГТЭС»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07304B09" w14:textId="7D761DF2" w:rsidR="00736085" w:rsidRPr="00657F1F" w:rsidRDefault="00736085" w:rsidP="00736085">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736085" w:rsidRPr="00690AAD" w14:paraId="4B3358E7"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4655B00F" w14:textId="55D92122" w:rsidR="00736085" w:rsidRDefault="00736085" w:rsidP="00736085">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605008D6" w14:textId="685CE97D" w:rsidR="00736085" w:rsidRPr="00690AAD" w:rsidRDefault="0060531F" w:rsidP="00736085">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796FEE54" w14:textId="109C0A10" w:rsidR="00736085" w:rsidRPr="00736085" w:rsidRDefault="00736085" w:rsidP="00736085">
            <w:pPr>
              <w:spacing w:after="0" w:line="240" w:lineRule="auto"/>
              <w:rPr>
                <w:rFonts w:ascii="Times New Roman" w:hAnsi="Times New Roman" w:cs="Times New Roman"/>
              </w:rPr>
            </w:pPr>
            <w:r w:rsidRPr="00736085">
              <w:rPr>
                <w:rFonts w:ascii="Times New Roman" w:hAnsi="Times New Roman" w:cs="Times New Roman"/>
              </w:rPr>
              <w:t xml:space="preserve">АО «Россети </w:t>
            </w:r>
            <w:proofErr w:type="spellStart"/>
            <w:r w:rsidRPr="00736085">
              <w:rPr>
                <w:rFonts w:ascii="Times New Roman" w:hAnsi="Times New Roman" w:cs="Times New Roman"/>
              </w:rPr>
              <w:t>Электросетьсервис</w:t>
            </w:r>
            <w:proofErr w:type="spellEnd"/>
            <w:r w:rsidRPr="00736085">
              <w:rPr>
                <w:rFonts w:ascii="Times New Roman" w:hAnsi="Times New Roman" w:cs="Times New Roman"/>
              </w:rPr>
              <w:t>»</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616FEA1" w14:textId="3767D56F" w:rsidR="00736085" w:rsidRPr="00657F1F" w:rsidRDefault="00736085" w:rsidP="00736085">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736085" w:rsidRPr="00690AAD" w14:paraId="6F29EC15"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0BE67DC6" w14:textId="19FBCCC8" w:rsidR="00736085" w:rsidRDefault="00736085" w:rsidP="00736085">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2473BEF7" w14:textId="1169FBDC" w:rsidR="00736085" w:rsidRPr="00690AAD" w:rsidRDefault="0060531F" w:rsidP="00736085">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0771DFC0" w14:textId="5A1AC148" w:rsidR="00736085" w:rsidRPr="00736085" w:rsidRDefault="00736085" w:rsidP="00736085">
            <w:pPr>
              <w:spacing w:after="0" w:line="240" w:lineRule="auto"/>
              <w:rPr>
                <w:rFonts w:ascii="Times New Roman" w:hAnsi="Times New Roman" w:cs="Times New Roman"/>
              </w:rPr>
            </w:pPr>
            <w:r w:rsidRPr="00736085">
              <w:rPr>
                <w:rFonts w:ascii="Times New Roman" w:hAnsi="Times New Roman" w:cs="Times New Roman"/>
                <w:iCs/>
              </w:rPr>
              <w:t>АО «РЭС»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36A1904F" w14:textId="2573DB5E" w:rsidR="00736085" w:rsidRPr="00657F1F" w:rsidRDefault="00736085" w:rsidP="00736085">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736085" w:rsidRPr="00690AAD" w14:paraId="6B22EE31" w14:textId="77777777"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109CEF92" w14:textId="7FECC4C9" w:rsidR="00736085" w:rsidRPr="00690AAD" w:rsidRDefault="00736085" w:rsidP="00736085">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6F9F7825" w14:textId="13F1B7E3" w:rsidR="00736085" w:rsidRPr="00690AAD" w:rsidRDefault="0060531F" w:rsidP="00736085">
            <w:pPr>
              <w:spacing w:after="0" w:line="240" w:lineRule="auto"/>
              <w:rPr>
                <w:rFonts w:ascii="Times New Roman" w:hAnsi="Times New Roman" w:cs="Times New Roman"/>
              </w:rPr>
            </w:pPr>
            <w:r w:rsidRPr="0060531F">
              <w:rPr>
                <w:rFonts w:ascii="Times New Roman" w:hAnsi="Times New Roman" w:cs="Times New Roman"/>
              </w:rPr>
              <w:t>по состоянию на конец 2024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53D127EA" w14:textId="5E29AA4C" w:rsidR="00736085" w:rsidRPr="00736085" w:rsidRDefault="00736085" w:rsidP="00736085">
            <w:pPr>
              <w:spacing w:after="0" w:line="240" w:lineRule="auto"/>
              <w:rPr>
                <w:rFonts w:ascii="Times New Roman" w:hAnsi="Times New Roman" w:cs="Times New Roman"/>
                <w:iCs/>
              </w:rPr>
            </w:pPr>
            <w:r w:rsidRPr="00736085">
              <w:rPr>
                <w:rFonts w:ascii="Times New Roman" w:hAnsi="Times New Roman" w:cs="Times New Roman"/>
                <w:iCs/>
              </w:rPr>
              <w:t>АО «Электромагистраль»</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19F51B3F" w14:textId="68B36908" w:rsidR="00736085" w:rsidRPr="00657F1F" w:rsidRDefault="00736085" w:rsidP="00736085">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bl>
    <w:p w14:paraId="7AE392EF"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6D1D45CC" w14:textId="77777777" w:rsidTr="00E1746E">
        <w:tc>
          <w:tcPr>
            <w:tcW w:w="3339" w:type="pct"/>
            <w:tcBorders>
              <w:top w:val="single" w:sz="4" w:space="0" w:color="auto"/>
            </w:tcBorders>
          </w:tcPr>
          <w:p w14:paraId="0788D1BD"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6E2FD54"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2C52D53" w14:textId="77777777" w:rsidTr="00E1746E">
        <w:tc>
          <w:tcPr>
            <w:tcW w:w="3339" w:type="pct"/>
          </w:tcPr>
          <w:p w14:paraId="170B8B7D"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30F2EEF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70D810F" w14:textId="77777777" w:rsidTr="00E1746E">
        <w:tc>
          <w:tcPr>
            <w:tcW w:w="3339" w:type="pct"/>
          </w:tcPr>
          <w:p w14:paraId="1168B594"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0A9BF2"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FCFDE1A" w14:textId="77777777" w:rsidTr="00E1746E">
        <w:tc>
          <w:tcPr>
            <w:tcW w:w="3339" w:type="pct"/>
          </w:tcPr>
          <w:p w14:paraId="4C1CF6E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E38458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C8866C4" w14:textId="77777777" w:rsidTr="00E1746E">
        <w:tc>
          <w:tcPr>
            <w:tcW w:w="3339" w:type="pct"/>
          </w:tcPr>
          <w:p w14:paraId="04885CA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7E57E20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13E1B20" w14:textId="77777777" w:rsidTr="00E1746E">
        <w:tc>
          <w:tcPr>
            <w:tcW w:w="3339" w:type="pct"/>
          </w:tcPr>
          <w:p w14:paraId="67DB36DB"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FD45E9A"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9BA5A7A" w14:textId="77777777" w:rsidTr="00E1746E">
        <w:tc>
          <w:tcPr>
            <w:tcW w:w="3339" w:type="pct"/>
          </w:tcPr>
          <w:p w14:paraId="76A38B04"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w:t>
            </w:r>
            <w:r w:rsidRPr="00690AAD">
              <w:rPr>
                <w:sz w:val="22"/>
                <w:szCs w:val="22"/>
              </w:rPr>
              <w:lastRenderedPageBreak/>
              <w:t xml:space="preserve">настоящего </w:t>
            </w:r>
            <w:r w:rsidR="005033E8" w:rsidRPr="00690AAD">
              <w:rPr>
                <w:sz w:val="22"/>
                <w:szCs w:val="22"/>
              </w:rPr>
              <w:t>отчета эмитента</w:t>
            </w:r>
          </w:p>
        </w:tc>
        <w:tc>
          <w:tcPr>
            <w:tcW w:w="1661" w:type="pct"/>
            <w:vAlign w:val="center"/>
          </w:tcPr>
          <w:p w14:paraId="7B1903F9" w14:textId="77777777" w:rsidR="0088102A" w:rsidRPr="00690AAD" w:rsidRDefault="0088102A" w:rsidP="002010FD">
            <w:pPr>
              <w:pStyle w:val="ConsPlusNormal"/>
              <w:jc w:val="both"/>
              <w:rPr>
                <w:sz w:val="22"/>
                <w:szCs w:val="22"/>
              </w:rPr>
            </w:pPr>
            <w:r w:rsidRPr="00690AAD">
              <w:rPr>
                <w:b/>
                <w:bCs/>
                <w:i/>
                <w:sz w:val="22"/>
                <w:szCs w:val="22"/>
              </w:rPr>
              <w:lastRenderedPageBreak/>
              <w:t>Родственные связи с указанными лицами отсутствуют</w:t>
            </w:r>
          </w:p>
        </w:tc>
      </w:tr>
      <w:tr w:rsidR="0088102A" w:rsidRPr="00690AAD" w14:paraId="2DE7901B" w14:textId="77777777" w:rsidTr="00E1746E">
        <w:tc>
          <w:tcPr>
            <w:tcW w:w="3339" w:type="pct"/>
          </w:tcPr>
          <w:p w14:paraId="4D2DA6E7"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B68C8AD"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3276095D" w14:textId="77777777" w:rsidTr="00E1746E">
        <w:tc>
          <w:tcPr>
            <w:tcW w:w="3339" w:type="pct"/>
          </w:tcPr>
          <w:p w14:paraId="27902E02"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141C02B"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958DF4E" w14:textId="77777777" w:rsidTr="00E1746E">
        <w:tc>
          <w:tcPr>
            <w:tcW w:w="3339" w:type="pct"/>
          </w:tcPr>
          <w:p w14:paraId="75520328"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66501595"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5D12759B" w14:textId="77777777" w:rsidTr="00E1746E">
        <w:tc>
          <w:tcPr>
            <w:tcW w:w="3339" w:type="pct"/>
          </w:tcPr>
          <w:p w14:paraId="517B759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9"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085A51C3"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0BFF52A7"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2836AA34" w14:textId="77777777" w:rsidR="0088102A" w:rsidRPr="00690AAD" w:rsidRDefault="0088102A" w:rsidP="002010FD">
      <w:pPr>
        <w:spacing w:after="0" w:line="240" w:lineRule="auto"/>
        <w:jc w:val="both"/>
        <w:rPr>
          <w:rFonts w:ascii="Times New Roman" w:hAnsi="Times New Roman" w:cs="Times New Roman"/>
        </w:rPr>
      </w:pPr>
    </w:p>
    <w:p w14:paraId="542C6023" w14:textId="58520C2E" w:rsidR="0088102A" w:rsidRPr="00690AAD" w:rsidRDefault="0060531F" w:rsidP="002010FD">
      <w:pPr>
        <w:spacing w:after="0" w:line="240" w:lineRule="auto"/>
        <w:jc w:val="both"/>
        <w:rPr>
          <w:rFonts w:ascii="Times New Roman" w:hAnsi="Times New Roman" w:cs="Times New Roman"/>
        </w:rPr>
      </w:pPr>
      <w:r>
        <w:rPr>
          <w:rFonts w:ascii="Times New Roman" w:hAnsi="Times New Roman" w:cs="Times New Roman"/>
        </w:rPr>
        <w:t>7</w:t>
      </w:r>
      <w:r w:rsidR="0088102A" w:rsidRPr="00690AAD">
        <w:rPr>
          <w:rFonts w:ascii="Times New Roman" w:hAnsi="Times New Roman" w:cs="Times New Roman"/>
        </w:rPr>
        <w:t>. ФИО:</w:t>
      </w:r>
      <w:r w:rsidR="0088102A" w:rsidRPr="00690AAD">
        <w:rPr>
          <w:rStyle w:val="Subst"/>
          <w:rFonts w:ascii="Times New Roman" w:hAnsi="Times New Roman" w:cs="Times New Roman"/>
          <w:bCs/>
          <w:iCs/>
        </w:rPr>
        <w:t xml:space="preserve"> </w:t>
      </w:r>
      <w:proofErr w:type="spellStart"/>
      <w:r w:rsidR="00EA309D" w:rsidRPr="00690AAD">
        <w:rPr>
          <w:rStyle w:val="Subst"/>
          <w:rFonts w:ascii="Times New Roman" w:hAnsi="Times New Roman" w:cs="Times New Roman"/>
          <w:bCs/>
          <w:iCs/>
        </w:rPr>
        <w:t>Лещевская</w:t>
      </w:r>
      <w:proofErr w:type="spellEnd"/>
      <w:r w:rsidR="00EA309D" w:rsidRPr="00690AAD">
        <w:rPr>
          <w:rStyle w:val="Subst"/>
          <w:rFonts w:ascii="Times New Roman" w:hAnsi="Times New Roman" w:cs="Times New Roman"/>
          <w:bCs/>
          <w:iCs/>
        </w:rPr>
        <w:t xml:space="preserve"> Юлия Александровна</w:t>
      </w:r>
    </w:p>
    <w:p w14:paraId="4570F0FC" w14:textId="77777777" w:rsidR="0088102A" w:rsidRPr="00690AAD" w:rsidRDefault="0088102A" w:rsidP="002010FD">
      <w:pPr>
        <w:spacing w:after="0" w:line="240" w:lineRule="auto"/>
        <w:jc w:val="both"/>
        <w:rPr>
          <w:rFonts w:ascii="Times New Roman" w:hAnsi="Times New Roman" w:cs="Times New Roman"/>
        </w:rPr>
      </w:pPr>
    </w:p>
    <w:p w14:paraId="18D9DE5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A5670C" w:rsidRPr="00690AAD">
        <w:rPr>
          <w:rStyle w:val="Subst"/>
          <w:rFonts w:ascii="Times New Roman" w:hAnsi="Times New Roman" w:cs="Times New Roman"/>
          <w:bCs/>
          <w:iCs/>
        </w:rPr>
        <w:t>1977</w:t>
      </w:r>
    </w:p>
    <w:p w14:paraId="720D8745" w14:textId="5EAA33E0" w:rsidR="00736085" w:rsidRPr="00736085" w:rsidRDefault="0088102A" w:rsidP="00736085">
      <w:pPr>
        <w:spacing w:after="0" w:line="240" w:lineRule="auto"/>
        <w:jc w:val="both"/>
        <w:rPr>
          <w:rFonts w:ascii="Times New Roman" w:hAnsi="Times New Roman" w:cs="Times New Roman"/>
          <w:b/>
          <w:i/>
        </w:rPr>
      </w:pPr>
      <w:r w:rsidRPr="00690AAD">
        <w:rPr>
          <w:rFonts w:ascii="Times New Roman" w:hAnsi="Times New Roman" w:cs="Times New Roman"/>
        </w:rPr>
        <w:t>Образование:</w:t>
      </w:r>
      <w:r w:rsidR="00736085">
        <w:rPr>
          <w:rFonts w:ascii="Times New Roman" w:hAnsi="Times New Roman" w:cs="Times New Roman"/>
        </w:rPr>
        <w:t xml:space="preserve"> </w:t>
      </w:r>
      <w:r w:rsidR="00A5670C" w:rsidRPr="00690AAD">
        <w:rPr>
          <w:rFonts w:ascii="Times New Roman" w:hAnsi="Times New Roman" w:cs="Times New Roman"/>
          <w:b/>
          <w:i/>
        </w:rPr>
        <w:t xml:space="preserve">высшее, </w:t>
      </w:r>
      <w:r w:rsidR="00736085" w:rsidRPr="00736085">
        <w:rPr>
          <w:rFonts w:ascii="Times New Roman" w:hAnsi="Times New Roman" w:cs="Times New Roman"/>
          <w:b/>
          <w:i/>
        </w:rPr>
        <w:t>1998 г., Институт международного права и экономики им. Грибоедова, бакалавр менеджмента;</w:t>
      </w:r>
    </w:p>
    <w:p w14:paraId="2B7F61E5" w14:textId="68284D9F" w:rsidR="0088102A" w:rsidRPr="00690AAD" w:rsidRDefault="00736085" w:rsidP="00736085">
      <w:pPr>
        <w:spacing w:after="0" w:line="240" w:lineRule="auto"/>
        <w:jc w:val="both"/>
        <w:rPr>
          <w:rStyle w:val="Subst"/>
          <w:rFonts w:ascii="Times New Roman" w:hAnsi="Times New Roman" w:cs="Times New Roman"/>
          <w:bCs/>
          <w:iCs/>
        </w:rPr>
      </w:pPr>
      <w:r w:rsidRPr="00736085">
        <w:rPr>
          <w:rFonts w:ascii="Times New Roman" w:hAnsi="Times New Roman" w:cs="Times New Roman"/>
          <w:b/>
          <w:i/>
        </w:rPr>
        <w:t>2000 г., Финансовая академия при Правительстве Российской Федерации, магистр экономики по направлению «Экономика»</w:t>
      </w:r>
    </w:p>
    <w:p w14:paraId="50DB646F" w14:textId="77777777" w:rsidR="0088102A" w:rsidRPr="00690AAD" w:rsidRDefault="0088102A" w:rsidP="002010FD">
      <w:pPr>
        <w:spacing w:after="0" w:line="240" w:lineRule="auto"/>
        <w:jc w:val="both"/>
        <w:rPr>
          <w:rFonts w:ascii="Times New Roman" w:eastAsiaTheme="minorEastAsia" w:hAnsi="Times New Roman" w:cs="Times New Roman"/>
          <w:lang w:eastAsia="ru-RU"/>
        </w:rPr>
      </w:pPr>
    </w:p>
    <w:p w14:paraId="0BA8D2CA"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6AB4867"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2E0AA9C4"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54057A0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127138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32498E8"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1F53A8" w:rsidRPr="00690AAD" w14:paraId="64664AE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DDC0C1E" w14:textId="77777777" w:rsidR="001F53A8" w:rsidRPr="00690AAD" w:rsidRDefault="001F53A8" w:rsidP="002010FD">
            <w:pPr>
              <w:spacing w:after="0" w:line="240" w:lineRule="auto"/>
              <w:jc w:val="both"/>
              <w:rPr>
                <w:rFonts w:ascii="Times New Roman" w:hAnsi="Times New Roman" w:cs="Times New Roman"/>
              </w:rPr>
            </w:pPr>
            <w:r w:rsidRPr="00690AAD">
              <w:rPr>
                <w:rFonts w:ascii="Times New Roman" w:hAnsi="Times New Roman" w:cs="Times New Roman"/>
              </w:rPr>
              <w:t>август 2021 года</w:t>
            </w:r>
          </w:p>
        </w:tc>
        <w:tc>
          <w:tcPr>
            <w:tcW w:w="1260" w:type="dxa"/>
            <w:tcBorders>
              <w:top w:val="single" w:sz="6" w:space="0" w:color="auto"/>
              <w:left w:val="single" w:sz="6" w:space="0" w:color="auto"/>
              <w:bottom w:val="single" w:sz="6" w:space="0" w:color="auto"/>
              <w:right w:val="single" w:sz="6" w:space="0" w:color="auto"/>
            </w:tcBorders>
          </w:tcPr>
          <w:p w14:paraId="3DC9A8C0" w14:textId="77777777" w:rsidR="001F53A8" w:rsidRPr="00690AAD" w:rsidRDefault="001F53A8"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7C5B9D05" w14:textId="77777777" w:rsidR="001F53A8" w:rsidRPr="00690AAD" w:rsidRDefault="001F53A8" w:rsidP="002010FD">
            <w:pPr>
              <w:spacing w:after="0" w:line="240" w:lineRule="auto"/>
              <w:jc w:val="both"/>
              <w:rPr>
                <w:rFonts w:ascii="Times New Roman" w:hAnsi="Times New Roman" w:cs="Times New Roman"/>
              </w:rPr>
            </w:pPr>
            <w:r w:rsidRPr="00690AAD">
              <w:rPr>
                <w:rFonts w:ascii="Times New Roman" w:hAnsi="Times New Roman" w:cs="Times New Roman"/>
              </w:rPr>
              <w:t>АНО Аналитический центр при Правительстве РФ</w:t>
            </w:r>
          </w:p>
        </w:tc>
        <w:tc>
          <w:tcPr>
            <w:tcW w:w="2680" w:type="dxa"/>
            <w:tcBorders>
              <w:top w:val="single" w:sz="6" w:space="0" w:color="auto"/>
              <w:left w:val="single" w:sz="6" w:space="0" w:color="auto"/>
              <w:bottom w:val="single" w:sz="6" w:space="0" w:color="auto"/>
              <w:right w:val="double" w:sz="6" w:space="0" w:color="auto"/>
            </w:tcBorders>
          </w:tcPr>
          <w:p w14:paraId="61A3CFC3" w14:textId="77777777" w:rsidR="001F53A8" w:rsidRPr="00690AAD" w:rsidRDefault="001F53A8"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Руководителя – руководитель центра разработок</w:t>
            </w:r>
          </w:p>
        </w:tc>
      </w:tr>
      <w:tr w:rsidR="00491B37" w:rsidRPr="00690AAD" w14:paraId="41708A8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3552CD5"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5A5ACD7"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2FE47632"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6A971794"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Главный советник (по совместительству)</w:t>
            </w:r>
          </w:p>
        </w:tc>
      </w:tr>
      <w:tr w:rsidR="00491B37" w:rsidRPr="00690AAD" w14:paraId="18145FA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57FC10D"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11DDF4B" w14:textId="6D36CCE3" w:rsidR="00491B37"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520C3CB4"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3A8193EB"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стратегии</w:t>
            </w:r>
          </w:p>
        </w:tc>
      </w:tr>
      <w:tr w:rsidR="00491B37" w:rsidRPr="00690AAD" w14:paraId="58452DA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0A5ABB5"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4EB92122" w14:textId="5C306BFE" w:rsidR="00491B37"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2F390226"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«ТРК» </w:t>
            </w:r>
          </w:p>
        </w:tc>
        <w:tc>
          <w:tcPr>
            <w:tcW w:w="2680" w:type="dxa"/>
            <w:tcBorders>
              <w:top w:val="single" w:sz="6" w:space="0" w:color="auto"/>
              <w:left w:val="single" w:sz="6" w:space="0" w:color="auto"/>
              <w:bottom w:val="single" w:sz="6" w:space="0" w:color="auto"/>
              <w:right w:val="double" w:sz="6" w:space="0" w:color="auto"/>
            </w:tcBorders>
          </w:tcPr>
          <w:p w14:paraId="39143BC1"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1B37" w:rsidRPr="00690AAD" w14:paraId="6B69D11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0F672DB"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9A1250F" w14:textId="48ABC418" w:rsidR="00491B37"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761780B2"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АО «Россети Тюмень» </w:t>
            </w:r>
          </w:p>
        </w:tc>
        <w:tc>
          <w:tcPr>
            <w:tcW w:w="2680" w:type="dxa"/>
            <w:tcBorders>
              <w:top w:val="single" w:sz="6" w:space="0" w:color="auto"/>
              <w:left w:val="single" w:sz="6" w:space="0" w:color="auto"/>
              <w:bottom w:val="single" w:sz="6" w:space="0" w:color="auto"/>
              <w:right w:val="double" w:sz="6" w:space="0" w:color="auto"/>
            </w:tcBorders>
          </w:tcPr>
          <w:p w14:paraId="7EB11B1B"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1B37" w:rsidRPr="00690AAD" w14:paraId="5F74527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58864E8"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C93FF9B" w14:textId="008E97E0" w:rsidR="00491B37"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 xml:space="preserve">по состоянию </w:t>
            </w:r>
            <w:r w:rsidRPr="0060531F">
              <w:rPr>
                <w:rFonts w:ascii="Times New Roman" w:hAnsi="Times New Roman" w:cs="Times New Roman"/>
              </w:rPr>
              <w:lastRenderedPageBreak/>
              <w:t>на конец 2024 года</w:t>
            </w:r>
          </w:p>
        </w:tc>
        <w:tc>
          <w:tcPr>
            <w:tcW w:w="3980" w:type="dxa"/>
            <w:tcBorders>
              <w:top w:val="single" w:sz="6" w:space="0" w:color="auto"/>
              <w:left w:val="single" w:sz="6" w:space="0" w:color="auto"/>
              <w:bottom w:val="single" w:sz="6" w:space="0" w:color="auto"/>
              <w:right w:val="single" w:sz="6" w:space="0" w:color="auto"/>
            </w:tcBorders>
          </w:tcPr>
          <w:p w14:paraId="04C1C9A9"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 xml:space="preserve">ПАО «Россети Центр» </w:t>
            </w:r>
          </w:p>
        </w:tc>
        <w:tc>
          <w:tcPr>
            <w:tcW w:w="2680" w:type="dxa"/>
            <w:tcBorders>
              <w:top w:val="single" w:sz="6" w:space="0" w:color="auto"/>
              <w:left w:val="single" w:sz="6" w:space="0" w:color="auto"/>
              <w:bottom w:val="single" w:sz="6" w:space="0" w:color="auto"/>
              <w:right w:val="double" w:sz="6" w:space="0" w:color="auto"/>
            </w:tcBorders>
          </w:tcPr>
          <w:p w14:paraId="1961FEB0"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1B37" w:rsidRPr="00690AAD" w14:paraId="10A245D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C8BB536"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6B38B44" w14:textId="796526F7" w:rsidR="00491B37"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10F2A7D1"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81CB6EC" w14:textId="77777777" w:rsidR="00491B37" w:rsidRPr="00690AAD" w:rsidRDefault="00491B3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3C5E153C"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5939A538" w14:textId="77777777" w:rsidTr="00E1746E">
        <w:tc>
          <w:tcPr>
            <w:tcW w:w="3339" w:type="pct"/>
            <w:tcBorders>
              <w:top w:val="single" w:sz="4" w:space="0" w:color="auto"/>
            </w:tcBorders>
          </w:tcPr>
          <w:p w14:paraId="00616742"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3C2F4E4"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61D209F" w14:textId="77777777" w:rsidTr="00E1746E">
        <w:tc>
          <w:tcPr>
            <w:tcW w:w="3339" w:type="pct"/>
          </w:tcPr>
          <w:p w14:paraId="13844E2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55B61A5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F4E17E0" w14:textId="77777777" w:rsidTr="00E1746E">
        <w:tc>
          <w:tcPr>
            <w:tcW w:w="3339" w:type="pct"/>
          </w:tcPr>
          <w:p w14:paraId="66794342"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516307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231D37E" w14:textId="77777777" w:rsidTr="00E1746E">
        <w:tc>
          <w:tcPr>
            <w:tcW w:w="3339" w:type="pct"/>
          </w:tcPr>
          <w:p w14:paraId="01F6D3A1"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5218680"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4FC08A6" w14:textId="77777777" w:rsidTr="00E1746E">
        <w:tc>
          <w:tcPr>
            <w:tcW w:w="3339" w:type="pct"/>
          </w:tcPr>
          <w:p w14:paraId="6C8B3E0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34D831D2"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E30A26B" w14:textId="77777777" w:rsidTr="00E1746E">
        <w:tc>
          <w:tcPr>
            <w:tcW w:w="3339" w:type="pct"/>
          </w:tcPr>
          <w:p w14:paraId="33E4AD75"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6DF4395"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D90B422" w14:textId="77777777" w:rsidTr="00E1746E">
        <w:tc>
          <w:tcPr>
            <w:tcW w:w="3339" w:type="pct"/>
          </w:tcPr>
          <w:p w14:paraId="4AD39CF1"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33389AA0"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24C812B" w14:textId="77777777" w:rsidTr="00E1746E">
        <w:tc>
          <w:tcPr>
            <w:tcW w:w="3339" w:type="pct"/>
          </w:tcPr>
          <w:p w14:paraId="535B452E"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F79E4D4"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w:t>
            </w:r>
            <w:r w:rsidR="008F1413" w:rsidRPr="00690AAD">
              <w:rPr>
                <w:b/>
                <w:bCs/>
                <w:i/>
                <w:sz w:val="22"/>
                <w:szCs w:val="22"/>
              </w:rPr>
              <w:t>ась</w:t>
            </w:r>
            <w:r w:rsidRPr="00690AAD">
              <w:rPr>
                <w:b/>
                <w:bCs/>
                <w:i/>
                <w:sz w:val="22"/>
                <w:szCs w:val="22"/>
              </w:rPr>
              <w:t xml:space="preserve"> (судимости отсутствуют)</w:t>
            </w:r>
          </w:p>
        </w:tc>
      </w:tr>
      <w:tr w:rsidR="0088102A" w:rsidRPr="00690AAD" w14:paraId="4C643C63" w14:textId="77777777" w:rsidTr="00E1746E">
        <w:tc>
          <w:tcPr>
            <w:tcW w:w="3339" w:type="pct"/>
          </w:tcPr>
          <w:p w14:paraId="3C0414AE"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39A2AAF" w14:textId="77777777" w:rsidR="0088102A" w:rsidRPr="00690AAD" w:rsidRDefault="00817A84" w:rsidP="002010FD">
            <w:pPr>
              <w:pStyle w:val="ConsPlusNormal"/>
              <w:jc w:val="both"/>
              <w:rPr>
                <w:sz w:val="22"/>
                <w:szCs w:val="22"/>
              </w:rPr>
            </w:pPr>
            <w:r w:rsidRPr="00690AAD">
              <w:rPr>
                <w:b/>
                <w:bCs/>
                <w:i/>
                <w:sz w:val="22"/>
                <w:szCs w:val="22"/>
              </w:rPr>
              <w:t>Указанные должности не занимал</w:t>
            </w:r>
            <w:r w:rsidR="008F1413" w:rsidRPr="00690AAD">
              <w:rPr>
                <w:b/>
                <w:bCs/>
                <w:i/>
                <w:sz w:val="22"/>
                <w:szCs w:val="22"/>
              </w:rPr>
              <w:t>а</w:t>
            </w:r>
          </w:p>
        </w:tc>
      </w:tr>
      <w:tr w:rsidR="0088102A" w:rsidRPr="00690AAD" w14:paraId="47AB12F2" w14:textId="77777777" w:rsidTr="00E1746E">
        <w:tc>
          <w:tcPr>
            <w:tcW w:w="3339" w:type="pct"/>
          </w:tcPr>
          <w:p w14:paraId="3C6D8060"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FE2B79E"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551348C9" w14:textId="77777777" w:rsidTr="00E1746E">
        <w:tc>
          <w:tcPr>
            <w:tcW w:w="3339" w:type="pct"/>
          </w:tcPr>
          <w:p w14:paraId="0902B2FF"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0"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47999563"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6A04CC02"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5FDC1B9D" w14:textId="77777777" w:rsidR="0088102A" w:rsidRPr="00690AAD" w:rsidRDefault="0088102A" w:rsidP="002010FD">
      <w:pPr>
        <w:spacing w:after="0" w:line="240" w:lineRule="auto"/>
        <w:jc w:val="both"/>
        <w:rPr>
          <w:rFonts w:ascii="Times New Roman" w:hAnsi="Times New Roman" w:cs="Times New Roman"/>
        </w:rPr>
      </w:pPr>
    </w:p>
    <w:p w14:paraId="1A1C32A6" w14:textId="3894D395" w:rsidR="006F2740" w:rsidRPr="00690AAD" w:rsidRDefault="0060531F" w:rsidP="002010FD">
      <w:pPr>
        <w:spacing w:after="0" w:line="240" w:lineRule="auto"/>
        <w:rPr>
          <w:rStyle w:val="Subst"/>
          <w:rFonts w:ascii="Times New Roman" w:hAnsi="Times New Roman" w:cs="Times New Roman"/>
          <w:bCs/>
          <w:iCs/>
        </w:rPr>
      </w:pPr>
      <w:r>
        <w:rPr>
          <w:rFonts w:ascii="Times New Roman" w:hAnsi="Times New Roman" w:cs="Times New Roman"/>
        </w:rPr>
        <w:t>8</w:t>
      </w:r>
      <w:r w:rsidR="0088102A" w:rsidRPr="00690AAD">
        <w:rPr>
          <w:rFonts w:ascii="Times New Roman" w:hAnsi="Times New Roman" w:cs="Times New Roman"/>
        </w:rPr>
        <w:t>. ФИО:</w:t>
      </w:r>
      <w:r w:rsidR="0088102A" w:rsidRPr="00690AAD">
        <w:rPr>
          <w:rStyle w:val="Subst"/>
          <w:rFonts w:ascii="Times New Roman" w:hAnsi="Times New Roman" w:cs="Times New Roman"/>
          <w:bCs/>
          <w:iCs/>
        </w:rPr>
        <w:t xml:space="preserve"> </w:t>
      </w:r>
      <w:proofErr w:type="spellStart"/>
      <w:r w:rsidR="006F2740" w:rsidRPr="00690AAD">
        <w:rPr>
          <w:rStyle w:val="Subst"/>
          <w:rFonts w:ascii="Times New Roman" w:hAnsi="Times New Roman" w:cs="Times New Roman"/>
          <w:bCs/>
          <w:iCs/>
        </w:rPr>
        <w:t>Баранюк</w:t>
      </w:r>
      <w:proofErr w:type="spellEnd"/>
      <w:r w:rsidR="006F2740" w:rsidRPr="00690AAD">
        <w:rPr>
          <w:rStyle w:val="Subst"/>
          <w:rFonts w:ascii="Times New Roman" w:hAnsi="Times New Roman" w:cs="Times New Roman"/>
          <w:bCs/>
          <w:iCs/>
        </w:rPr>
        <w:t xml:space="preserve"> Наталья Николаевна</w:t>
      </w:r>
    </w:p>
    <w:p w14:paraId="46CFD143" w14:textId="77777777" w:rsidR="00E36A33" w:rsidRPr="00690AAD" w:rsidRDefault="00E36A33" w:rsidP="002010FD">
      <w:pPr>
        <w:spacing w:after="0" w:line="240" w:lineRule="auto"/>
        <w:jc w:val="both"/>
        <w:rPr>
          <w:rFonts w:ascii="Times New Roman" w:hAnsi="Times New Roman" w:cs="Times New Roman"/>
        </w:rPr>
      </w:pPr>
    </w:p>
    <w:p w14:paraId="2D9BD1B4" w14:textId="4085D844"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736085">
        <w:rPr>
          <w:rStyle w:val="Subst"/>
          <w:rFonts w:ascii="Times New Roman" w:hAnsi="Times New Roman" w:cs="Times New Roman"/>
          <w:bCs/>
          <w:iCs/>
        </w:rPr>
        <w:t>1978</w:t>
      </w:r>
    </w:p>
    <w:p w14:paraId="550B07FA" w14:textId="69C67A13" w:rsidR="00736085" w:rsidRPr="00736085" w:rsidRDefault="0088102A" w:rsidP="00736085">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Style w:val="Subst"/>
          <w:rFonts w:ascii="Times New Roman" w:hAnsi="Times New Roman" w:cs="Times New Roman"/>
          <w:bCs/>
          <w:iCs/>
        </w:rPr>
        <w:t xml:space="preserve"> </w:t>
      </w:r>
      <w:r w:rsidR="00736085">
        <w:rPr>
          <w:rStyle w:val="Subst"/>
          <w:rFonts w:ascii="Times New Roman" w:hAnsi="Times New Roman" w:cs="Times New Roman"/>
          <w:bCs/>
          <w:iCs/>
        </w:rPr>
        <w:t>высшее,</w:t>
      </w:r>
      <w:r w:rsidR="00736085" w:rsidRPr="00736085">
        <w:t xml:space="preserve"> </w:t>
      </w:r>
      <w:r w:rsidR="00736085" w:rsidRPr="00736085">
        <w:rPr>
          <w:rStyle w:val="Subst"/>
          <w:rFonts w:ascii="Times New Roman" w:hAnsi="Times New Roman" w:cs="Times New Roman"/>
          <w:bCs/>
          <w:iCs/>
        </w:rPr>
        <w:t>2000 г., Красноярский государственный университет, юриспруденция, юрист-правовед;</w:t>
      </w:r>
    </w:p>
    <w:p w14:paraId="29D9A53A" w14:textId="7B0C4912" w:rsidR="0088102A" w:rsidRPr="00F40DA1" w:rsidRDefault="00736085" w:rsidP="002010FD">
      <w:pPr>
        <w:spacing w:after="0" w:line="240" w:lineRule="auto"/>
        <w:jc w:val="both"/>
        <w:rPr>
          <w:rFonts w:ascii="Times New Roman" w:hAnsi="Times New Roman" w:cs="Times New Roman"/>
          <w:b/>
          <w:bCs/>
          <w:i/>
          <w:iCs/>
        </w:rPr>
      </w:pPr>
      <w:r w:rsidRPr="00736085">
        <w:rPr>
          <w:rStyle w:val="Subst"/>
          <w:rFonts w:ascii="Times New Roman" w:hAnsi="Times New Roman" w:cs="Times New Roman"/>
          <w:bCs/>
          <w:iCs/>
        </w:rPr>
        <w:lastRenderedPageBreak/>
        <w:t>2011 г., Московский государственный университет им. М.В. Ломоносова, менеджмент государственного администрирования, менеджмент</w:t>
      </w:r>
    </w:p>
    <w:p w14:paraId="1DA472EC" w14:textId="0084A306" w:rsidR="0088102A" w:rsidRDefault="0088102A" w:rsidP="002010FD">
      <w:pPr>
        <w:spacing w:after="0" w:line="240" w:lineRule="auto"/>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B6EC57D" w14:textId="77777777" w:rsidR="00F40DA1" w:rsidRPr="00690AAD" w:rsidRDefault="00F40DA1" w:rsidP="002010FD">
      <w:pPr>
        <w:spacing w:after="0" w:line="240" w:lineRule="auto"/>
        <w:jc w:val="both"/>
        <w:rPr>
          <w:rFonts w:ascii="Times New Roman" w:hAnsi="Times New Roman" w:cs="Times New Roman"/>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2FB342A4"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8D97AD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5A4A38E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C7716D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2B5D2BC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B106B0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FE63F5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F1899A4"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DCAE26C" w14:textId="77777777" w:rsidR="0088102A" w:rsidRPr="00690AAD" w:rsidRDefault="0088102A" w:rsidP="002010FD">
            <w:pPr>
              <w:spacing w:after="0" w:line="240" w:lineRule="auto"/>
              <w:jc w:val="both"/>
              <w:rPr>
                <w:rFonts w:ascii="Times New Roman" w:hAnsi="Times New Roman" w:cs="Times New Roman"/>
              </w:rPr>
            </w:pPr>
          </w:p>
        </w:tc>
      </w:tr>
      <w:tr w:rsidR="00A91002" w:rsidRPr="00690AAD" w14:paraId="18066F9F" w14:textId="77777777" w:rsidTr="00C4023D">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762A335C" w14:textId="5CE44502" w:rsidR="00A91002" w:rsidRPr="00690AAD" w:rsidRDefault="00A91002" w:rsidP="00A91002">
            <w:pPr>
              <w:spacing w:after="0" w:line="240" w:lineRule="auto"/>
              <w:jc w:val="both"/>
              <w:rPr>
                <w:rFonts w:ascii="Times New Roman" w:hAnsi="Times New Roman" w:cs="Times New Roman"/>
              </w:rPr>
            </w:pPr>
            <w:r>
              <w:rPr>
                <w:rFonts w:ascii="Times New Roman" w:hAnsi="Times New Roman" w:cs="Times New Roman"/>
              </w:rPr>
              <w:t>2015 год</w:t>
            </w:r>
          </w:p>
        </w:tc>
        <w:tc>
          <w:tcPr>
            <w:tcW w:w="1260" w:type="dxa"/>
            <w:tcBorders>
              <w:top w:val="single" w:sz="6" w:space="0" w:color="auto"/>
              <w:left w:val="single" w:sz="6" w:space="0" w:color="auto"/>
              <w:bottom w:val="single" w:sz="6" w:space="0" w:color="auto"/>
              <w:right w:val="single" w:sz="6" w:space="0" w:color="auto"/>
            </w:tcBorders>
          </w:tcPr>
          <w:p w14:paraId="4C0135A6" w14:textId="00AE6E84" w:rsidR="00A91002" w:rsidRPr="00690AAD" w:rsidRDefault="00A91002" w:rsidP="00A91002">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65740A6D" w14:textId="62F10A94" w:rsidR="00A91002" w:rsidRPr="00A91002" w:rsidRDefault="00A91002" w:rsidP="00A91002">
            <w:pPr>
              <w:spacing w:after="0" w:line="240" w:lineRule="auto"/>
              <w:jc w:val="both"/>
              <w:rPr>
                <w:rFonts w:ascii="Times New Roman" w:hAnsi="Times New Roman" w:cs="Times New Roman"/>
              </w:rPr>
            </w:pPr>
            <w:r w:rsidRPr="00280E41">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2FC0F1BB" w14:textId="542FCD45" w:rsidR="00A91002" w:rsidRPr="00A91002" w:rsidRDefault="00A91002" w:rsidP="00A91002">
            <w:pPr>
              <w:spacing w:after="0" w:line="240" w:lineRule="auto"/>
              <w:rPr>
                <w:rFonts w:ascii="Times New Roman" w:hAnsi="Times New Roman" w:cs="Times New Roman"/>
              </w:rPr>
            </w:pPr>
            <w:r w:rsidRPr="00280E41">
              <w:rPr>
                <w:rFonts w:ascii="Times New Roman" w:hAnsi="Times New Roman" w:cs="Times New Roman"/>
              </w:rPr>
              <w:t>Корпоративный секретарь – руководитель Аппарата Председателя Совета директоров</w:t>
            </w:r>
          </w:p>
        </w:tc>
      </w:tr>
      <w:tr w:rsidR="00915124" w:rsidRPr="00690AAD" w14:paraId="6097B2BD" w14:textId="77777777" w:rsidTr="00C4023D">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3064D293" w14:textId="7E460EC7" w:rsidR="00915124" w:rsidRPr="00690AAD" w:rsidRDefault="00A91002" w:rsidP="002010FD">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26EF191C" w14:textId="60B1ED5D" w:rsidR="00915124"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3DA31A7E" w14:textId="77777777" w:rsidR="00915124" w:rsidRPr="00690AAD" w:rsidRDefault="00C94A97"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Публичное акционерное общество «Федеральная сетевая компания </w:t>
            </w:r>
            <w:r w:rsidR="00A01298" w:rsidRPr="00690AAD">
              <w:rPr>
                <w:rFonts w:ascii="Times New Roman" w:hAnsi="Times New Roman" w:cs="Times New Roman"/>
              </w:rPr>
              <w:t>- Россети</w:t>
            </w:r>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53C2D04" w14:textId="77777777" w:rsidR="00915124" w:rsidRPr="00690AAD" w:rsidRDefault="006F2740" w:rsidP="002010FD">
            <w:pPr>
              <w:spacing w:after="0" w:line="240" w:lineRule="auto"/>
              <w:rPr>
                <w:rFonts w:ascii="Times New Roman" w:hAnsi="Times New Roman" w:cs="Times New Roman"/>
              </w:rPr>
            </w:pPr>
            <w:r w:rsidRPr="00690AAD">
              <w:rPr>
                <w:rFonts w:ascii="Times New Roman" w:hAnsi="Times New Roman" w:cs="Times New Roman"/>
              </w:rPr>
              <w:t>Руководитель Аппарата Председателя Совета директоров</w:t>
            </w:r>
          </w:p>
        </w:tc>
      </w:tr>
      <w:tr w:rsidR="006D048F" w:rsidRPr="00690AAD" w14:paraId="39AE0B5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6B0F705"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E01460B" w14:textId="24EBF968" w:rsidR="006D048F"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51E8FBEC"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«Россети Волга» </w:t>
            </w:r>
          </w:p>
        </w:tc>
        <w:tc>
          <w:tcPr>
            <w:tcW w:w="2680" w:type="dxa"/>
            <w:tcBorders>
              <w:top w:val="single" w:sz="6" w:space="0" w:color="auto"/>
              <w:left w:val="single" w:sz="6" w:space="0" w:color="auto"/>
              <w:bottom w:val="single" w:sz="6" w:space="0" w:color="auto"/>
              <w:right w:val="double" w:sz="6" w:space="0" w:color="auto"/>
            </w:tcBorders>
          </w:tcPr>
          <w:p w14:paraId="72156419" w14:textId="77777777" w:rsidR="006D048F" w:rsidRPr="00690AAD" w:rsidRDefault="006D048F" w:rsidP="002010FD">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6D048F" w:rsidRPr="00690AAD" w14:paraId="4A948ED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64F5F6F9"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4B109DA6" w14:textId="22575B43" w:rsidR="006D048F"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577CD86C"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B878F62" w14:textId="77777777" w:rsidR="006D048F" w:rsidRPr="00690AAD" w:rsidRDefault="006D048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91002" w:rsidRPr="00690AAD" w14:paraId="6811B948"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952A408" w14:textId="14D683B6" w:rsidR="00A91002" w:rsidRPr="00690AAD" w:rsidRDefault="00A91002" w:rsidP="002010FD">
            <w:pPr>
              <w:spacing w:after="0" w:line="240" w:lineRule="auto"/>
              <w:jc w:val="both"/>
              <w:rPr>
                <w:rFonts w:ascii="Times New Roman" w:hAnsi="Times New Roman" w:cs="Times New Roman"/>
              </w:rPr>
            </w:pPr>
            <w:r>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326B89D2" w14:textId="79ADCA03" w:rsidR="00A91002"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292F8A1" w14:textId="2C6AA027" w:rsidR="00A91002" w:rsidRPr="00690AAD" w:rsidRDefault="00A91002" w:rsidP="002010FD">
            <w:pPr>
              <w:spacing w:after="0" w:line="240" w:lineRule="auto"/>
              <w:jc w:val="both"/>
              <w:rPr>
                <w:rFonts w:ascii="Times New Roman" w:hAnsi="Times New Roman" w:cs="Times New Roman"/>
              </w:rPr>
            </w:pPr>
            <w:r w:rsidRPr="00A91002">
              <w:rPr>
                <w:rFonts w:ascii="Times New Roman" w:hAnsi="Times New Roman" w:cs="Times New Roman"/>
              </w:rPr>
              <w:t>АО НИЦ «Курчатовский институт» - ПЭКП</w:t>
            </w:r>
          </w:p>
        </w:tc>
        <w:tc>
          <w:tcPr>
            <w:tcW w:w="2680" w:type="dxa"/>
            <w:tcBorders>
              <w:top w:val="single" w:sz="6" w:space="0" w:color="auto"/>
              <w:left w:val="single" w:sz="6" w:space="0" w:color="auto"/>
              <w:bottom w:val="single" w:sz="6" w:space="0" w:color="auto"/>
              <w:right w:val="double" w:sz="6" w:space="0" w:color="auto"/>
            </w:tcBorders>
          </w:tcPr>
          <w:p w14:paraId="3B59334C" w14:textId="73FBBF96" w:rsidR="00A91002" w:rsidRPr="00690AAD" w:rsidRDefault="00A91002" w:rsidP="002010FD">
            <w:pPr>
              <w:spacing w:after="0" w:line="240" w:lineRule="auto"/>
              <w:jc w:val="both"/>
              <w:rPr>
                <w:rFonts w:ascii="Times New Roman" w:hAnsi="Times New Roman" w:cs="Times New Roman"/>
              </w:rPr>
            </w:pPr>
            <w:r w:rsidRPr="00A91002">
              <w:rPr>
                <w:rFonts w:ascii="Times New Roman" w:hAnsi="Times New Roman" w:cs="Times New Roman"/>
              </w:rPr>
              <w:t>Член Совета директоров</w:t>
            </w:r>
          </w:p>
        </w:tc>
      </w:tr>
      <w:tr w:rsidR="00A91002" w:rsidRPr="00690AAD" w14:paraId="7C9ACCC1" w14:textId="77777777" w:rsidTr="00F40DA1">
        <w:trPr>
          <w:jc w:val="center"/>
        </w:trPr>
        <w:tc>
          <w:tcPr>
            <w:tcW w:w="1332" w:type="dxa"/>
            <w:tcBorders>
              <w:top w:val="single" w:sz="6" w:space="0" w:color="auto"/>
              <w:left w:val="double" w:sz="6" w:space="0" w:color="auto"/>
              <w:bottom w:val="single" w:sz="6" w:space="0" w:color="auto"/>
              <w:right w:val="single" w:sz="6" w:space="0" w:color="auto"/>
            </w:tcBorders>
          </w:tcPr>
          <w:p w14:paraId="1D9BA250" w14:textId="569488AA" w:rsidR="00A91002" w:rsidRDefault="00A91002" w:rsidP="00A91002">
            <w:pPr>
              <w:spacing w:after="0" w:line="240" w:lineRule="auto"/>
              <w:jc w:val="both"/>
              <w:rPr>
                <w:rFonts w:ascii="Times New Roman" w:hAnsi="Times New Roman" w:cs="Times New Roman"/>
              </w:rPr>
            </w:pPr>
            <w:r>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76AE951A" w14:textId="5CEC39A2" w:rsidR="00A91002" w:rsidRPr="00A91002" w:rsidRDefault="0060531F" w:rsidP="00A91002">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229AEF92" w14:textId="4FF993E3" w:rsidR="00A91002" w:rsidRPr="00A91002" w:rsidRDefault="00A91002" w:rsidP="00A91002">
            <w:pPr>
              <w:spacing w:after="0" w:line="240" w:lineRule="auto"/>
              <w:jc w:val="both"/>
              <w:rPr>
                <w:rFonts w:ascii="Times New Roman" w:hAnsi="Times New Roman" w:cs="Times New Roman"/>
              </w:rPr>
            </w:pPr>
            <w:r w:rsidRPr="00A91002">
              <w:rPr>
                <w:rFonts w:ascii="Times New Roman" w:hAnsi="Times New Roman" w:cs="Times New Roman"/>
              </w:rPr>
              <w:t>АО «НИЦЭ»</w:t>
            </w:r>
          </w:p>
        </w:tc>
        <w:tc>
          <w:tcPr>
            <w:tcW w:w="2680" w:type="dxa"/>
            <w:tcBorders>
              <w:top w:val="single" w:sz="6" w:space="0" w:color="auto"/>
              <w:left w:val="single" w:sz="6" w:space="0" w:color="auto"/>
              <w:bottom w:val="single" w:sz="6" w:space="0" w:color="auto"/>
              <w:right w:val="double" w:sz="6" w:space="0" w:color="auto"/>
            </w:tcBorders>
          </w:tcPr>
          <w:p w14:paraId="2CE587E3" w14:textId="14D4A863" w:rsidR="00A91002" w:rsidRPr="00A91002" w:rsidRDefault="00A91002" w:rsidP="00A91002">
            <w:pPr>
              <w:spacing w:after="0" w:line="240" w:lineRule="auto"/>
              <w:jc w:val="both"/>
              <w:rPr>
                <w:rFonts w:ascii="Times New Roman" w:hAnsi="Times New Roman" w:cs="Times New Roman"/>
              </w:rPr>
            </w:pPr>
            <w:r w:rsidRPr="00A91002">
              <w:rPr>
                <w:rFonts w:ascii="Times New Roman" w:hAnsi="Times New Roman" w:cs="Times New Roman"/>
              </w:rPr>
              <w:t xml:space="preserve">Член </w:t>
            </w:r>
            <w:r>
              <w:rPr>
                <w:rFonts w:ascii="Times New Roman" w:hAnsi="Times New Roman" w:cs="Times New Roman"/>
              </w:rPr>
              <w:t>Ревизионной комиссии</w:t>
            </w:r>
          </w:p>
        </w:tc>
      </w:tr>
      <w:tr w:rsidR="00A91002" w:rsidRPr="00690AAD" w14:paraId="57B85669" w14:textId="77777777" w:rsidTr="00F40DA1">
        <w:trPr>
          <w:jc w:val="center"/>
        </w:trPr>
        <w:tc>
          <w:tcPr>
            <w:tcW w:w="1332" w:type="dxa"/>
            <w:tcBorders>
              <w:top w:val="single" w:sz="6" w:space="0" w:color="auto"/>
              <w:left w:val="double" w:sz="6" w:space="0" w:color="auto"/>
              <w:bottom w:val="single" w:sz="4" w:space="0" w:color="auto"/>
              <w:right w:val="single" w:sz="6" w:space="0" w:color="auto"/>
            </w:tcBorders>
          </w:tcPr>
          <w:p w14:paraId="0AFDF4B9" w14:textId="1207F103" w:rsidR="00A91002" w:rsidRPr="00690AAD" w:rsidRDefault="00A91002" w:rsidP="00A91002">
            <w:pPr>
              <w:spacing w:after="0" w:line="240" w:lineRule="auto"/>
              <w:jc w:val="both"/>
              <w:rPr>
                <w:rFonts w:ascii="Times New Roman" w:hAnsi="Times New Roman" w:cs="Times New Roman"/>
              </w:rPr>
            </w:pPr>
            <w:r>
              <w:rPr>
                <w:rFonts w:ascii="Times New Roman" w:hAnsi="Times New Roman" w:cs="Times New Roman"/>
              </w:rPr>
              <w:t>нет данных</w:t>
            </w:r>
          </w:p>
        </w:tc>
        <w:tc>
          <w:tcPr>
            <w:tcW w:w="1260" w:type="dxa"/>
            <w:tcBorders>
              <w:top w:val="single" w:sz="6" w:space="0" w:color="auto"/>
              <w:left w:val="single" w:sz="6" w:space="0" w:color="auto"/>
              <w:bottom w:val="single" w:sz="4" w:space="0" w:color="auto"/>
              <w:right w:val="single" w:sz="6" w:space="0" w:color="auto"/>
            </w:tcBorders>
          </w:tcPr>
          <w:p w14:paraId="4BA21075" w14:textId="3378F45D" w:rsidR="00A91002" w:rsidRPr="00690AAD" w:rsidRDefault="0060531F" w:rsidP="00A91002">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4" w:space="0" w:color="auto"/>
              <w:right w:val="single" w:sz="6" w:space="0" w:color="auto"/>
            </w:tcBorders>
          </w:tcPr>
          <w:p w14:paraId="235E3BA3" w14:textId="067DFD35" w:rsidR="00A91002" w:rsidRPr="00690AAD" w:rsidRDefault="00A91002" w:rsidP="00A91002">
            <w:pPr>
              <w:spacing w:after="0" w:line="240" w:lineRule="auto"/>
              <w:jc w:val="both"/>
              <w:rPr>
                <w:rFonts w:ascii="Times New Roman" w:hAnsi="Times New Roman" w:cs="Times New Roman"/>
              </w:rPr>
            </w:pPr>
            <w:r w:rsidRPr="00A91002">
              <w:rPr>
                <w:rFonts w:ascii="Times New Roman" w:hAnsi="Times New Roman" w:cs="Times New Roman"/>
              </w:rPr>
              <w:t>АО «НИЦ ТЭК»</w:t>
            </w:r>
          </w:p>
        </w:tc>
        <w:tc>
          <w:tcPr>
            <w:tcW w:w="2680" w:type="dxa"/>
            <w:tcBorders>
              <w:top w:val="single" w:sz="6" w:space="0" w:color="auto"/>
              <w:left w:val="single" w:sz="6" w:space="0" w:color="auto"/>
              <w:bottom w:val="single" w:sz="4" w:space="0" w:color="auto"/>
              <w:right w:val="double" w:sz="6" w:space="0" w:color="auto"/>
            </w:tcBorders>
          </w:tcPr>
          <w:p w14:paraId="71229B9A" w14:textId="461F5293" w:rsidR="00A91002" w:rsidRPr="00690AAD" w:rsidRDefault="00A91002" w:rsidP="00A91002">
            <w:pPr>
              <w:spacing w:after="0" w:line="240" w:lineRule="auto"/>
              <w:jc w:val="both"/>
              <w:rPr>
                <w:rFonts w:ascii="Times New Roman" w:hAnsi="Times New Roman" w:cs="Times New Roman"/>
              </w:rPr>
            </w:pPr>
            <w:r w:rsidRPr="00A91002">
              <w:rPr>
                <w:rFonts w:ascii="Times New Roman" w:hAnsi="Times New Roman" w:cs="Times New Roman"/>
              </w:rPr>
              <w:t xml:space="preserve">Член </w:t>
            </w:r>
            <w:r>
              <w:rPr>
                <w:rFonts w:ascii="Times New Roman" w:hAnsi="Times New Roman" w:cs="Times New Roman"/>
              </w:rPr>
              <w:t>Ревизионной комиссии</w:t>
            </w:r>
          </w:p>
        </w:tc>
      </w:tr>
      <w:tr w:rsidR="00F40DA1" w:rsidRPr="00690AAD" w14:paraId="6539698B" w14:textId="77777777" w:rsidTr="00F40DA1">
        <w:trPr>
          <w:jc w:val="center"/>
        </w:trPr>
        <w:tc>
          <w:tcPr>
            <w:tcW w:w="1332" w:type="dxa"/>
            <w:tcBorders>
              <w:top w:val="single" w:sz="4" w:space="0" w:color="auto"/>
            </w:tcBorders>
          </w:tcPr>
          <w:p w14:paraId="50BA6826" w14:textId="77777777" w:rsidR="00F40DA1" w:rsidRDefault="00F40DA1" w:rsidP="00A91002">
            <w:pPr>
              <w:spacing w:after="0" w:line="240" w:lineRule="auto"/>
              <w:jc w:val="both"/>
              <w:rPr>
                <w:rFonts w:ascii="Times New Roman" w:hAnsi="Times New Roman" w:cs="Times New Roman"/>
              </w:rPr>
            </w:pPr>
          </w:p>
        </w:tc>
        <w:tc>
          <w:tcPr>
            <w:tcW w:w="1260" w:type="dxa"/>
            <w:tcBorders>
              <w:top w:val="single" w:sz="4" w:space="0" w:color="auto"/>
            </w:tcBorders>
          </w:tcPr>
          <w:p w14:paraId="1A3A6CAC" w14:textId="77777777" w:rsidR="00F40DA1" w:rsidRPr="0060531F" w:rsidRDefault="00F40DA1" w:rsidP="00A91002">
            <w:pPr>
              <w:spacing w:after="0" w:line="240" w:lineRule="auto"/>
              <w:jc w:val="both"/>
              <w:rPr>
                <w:rFonts w:ascii="Times New Roman" w:hAnsi="Times New Roman" w:cs="Times New Roman"/>
              </w:rPr>
            </w:pPr>
          </w:p>
        </w:tc>
        <w:tc>
          <w:tcPr>
            <w:tcW w:w="3980" w:type="dxa"/>
            <w:tcBorders>
              <w:top w:val="single" w:sz="4" w:space="0" w:color="auto"/>
            </w:tcBorders>
          </w:tcPr>
          <w:p w14:paraId="4E67C76B" w14:textId="77777777" w:rsidR="00F40DA1" w:rsidRPr="00A91002" w:rsidRDefault="00F40DA1" w:rsidP="00A91002">
            <w:pPr>
              <w:spacing w:after="0" w:line="240" w:lineRule="auto"/>
              <w:jc w:val="both"/>
              <w:rPr>
                <w:rFonts w:ascii="Times New Roman" w:hAnsi="Times New Roman" w:cs="Times New Roman"/>
              </w:rPr>
            </w:pPr>
          </w:p>
        </w:tc>
        <w:tc>
          <w:tcPr>
            <w:tcW w:w="2680" w:type="dxa"/>
            <w:tcBorders>
              <w:top w:val="single" w:sz="4" w:space="0" w:color="auto"/>
            </w:tcBorders>
          </w:tcPr>
          <w:p w14:paraId="7E5A31E7" w14:textId="77777777" w:rsidR="00F40DA1" w:rsidRPr="00A91002" w:rsidRDefault="00F40DA1" w:rsidP="00A91002">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88102A" w:rsidRPr="00690AAD" w14:paraId="430A6D94" w14:textId="77777777" w:rsidTr="00E1746E">
        <w:tc>
          <w:tcPr>
            <w:tcW w:w="3339" w:type="pct"/>
            <w:tcBorders>
              <w:top w:val="single" w:sz="4" w:space="0" w:color="auto"/>
            </w:tcBorders>
          </w:tcPr>
          <w:p w14:paraId="4039ECFC"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09454F9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A7AE82F" w14:textId="77777777" w:rsidTr="00E1746E">
        <w:tc>
          <w:tcPr>
            <w:tcW w:w="3339" w:type="pct"/>
          </w:tcPr>
          <w:p w14:paraId="021AA2EE"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52E947F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65218F08" w14:textId="77777777" w:rsidTr="00E1746E">
        <w:tc>
          <w:tcPr>
            <w:tcW w:w="3339" w:type="pct"/>
          </w:tcPr>
          <w:p w14:paraId="382A43EB"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487C56F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9119DEB" w14:textId="77777777" w:rsidTr="00E1746E">
        <w:tc>
          <w:tcPr>
            <w:tcW w:w="3339" w:type="pct"/>
          </w:tcPr>
          <w:p w14:paraId="53791A6B"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7F7660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1380787" w14:textId="77777777" w:rsidTr="00E1746E">
        <w:tc>
          <w:tcPr>
            <w:tcW w:w="3339" w:type="pct"/>
          </w:tcPr>
          <w:p w14:paraId="53E3FA84"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C0E71FE"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D1032D1" w14:textId="77777777" w:rsidTr="00E1746E">
        <w:tc>
          <w:tcPr>
            <w:tcW w:w="3339" w:type="pct"/>
          </w:tcPr>
          <w:p w14:paraId="5D856908"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21B5170"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54B90BE" w14:textId="77777777" w:rsidTr="00E1746E">
        <w:tc>
          <w:tcPr>
            <w:tcW w:w="3339" w:type="pct"/>
          </w:tcPr>
          <w:p w14:paraId="017A62CE"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w:t>
            </w:r>
            <w:r w:rsidRPr="00690AAD">
              <w:rPr>
                <w:sz w:val="22"/>
                <w:szCs w:val="22"/>
              </w:rPr>
              <w:lastRenderedPageBreak/>
              <w:t xml:space="preserve">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4F2D3B5F" w14:textId="77777777" w:rsidR="0088102A" w:rsidRPr="00690AAD" w:rsidRDefault="0088102A" w:rsidP="002010FD">
            <w:pPr>
              <w:pStyle w:val="ConsPlusNormal"/>
              <w:jc w:val="both"/>
              <w:rPr>
                <w:sz w:val="22"/>
                <w:szCs w:val="22"/>
              </w:rPr>
            </w:pPr>
            <w:r w:rsidRPr="00690AAD">
              <w:rPr>
                <w:b/>
                <w:bCs/>
                <w:i/>
                <w:sz w:val="22"/>
                <w:szCs w:val="22"/>
              </w:rPr>
              <w:lastRenderedPageBreak/>
              <w:t xml:space="preserve">Родственные связи с </w:t>
            </w:r>
            <w:r w:rsidRPr="00690AAD">
              <w:rPr>
                <w:b/>
                <w:bCs/>
                <w:i/>
                <w:sz w:val="22"/>
                <w:szCs w:val="22"/>
              </w:rPr>
              <w:lastRenderedPageBreak/>
              <w:t>указанными лицами отсутствуют</w:t>
            </w:r>
          </w:p>
        </w:tc>
      </w:tr>
      <w:tr w:rsidR="0088102A" w:rsidRPr="00690AAD" w14:paraId="3F680E73" w14:textId="77777777" w:rsidTr="00E1746E">
        <w:tc>
          <w:tcPr>
            <w:tcW w:w="3339" w:type="pct"/>
          </w:tcPr>
          <w:p w14:paraId="0EFC972D" w14:textId="77777777" w:rsidR="0088102A" w:rsidRPr="00690AAD" w:rsidRDefault="0088102A" w:rsidP="002010FD">
            <w:pPr>
              <w:pStyle w:val="ConsPlusNormal"/>
              <w:jc w:val="both"/>
              <w:rPr>
                <w:sz w:val="22"/>
                <w:szCs w:val="22"/>
              </w:rPr>
            </w:pPr>
            <w:r w:rsidRPr="00690AAD">
              <w:rPr>
                <w:sz w:val="22"/>
                <w:szCs w:val="22"/>
              </w:rPr>
              <w:lastRenderedPageBreak/>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B405E23" w14:textId="77777777" w:rsidR="0088102A" w:rsidRPr="00690AAD" w:rsidRDefault="00E36A33" w:rsidP="002010FD">
            <w:pPr>
              <w:pStyle w:val="ConsPlusNormal"/>
              <w:jc w:val="both"/>
              <w:rPr>
                <w:sz w:val="22"/>
                <w:szCs w:val="22"/>
              </w:rPr>
            </w:pPr>
            <w:r w:rsidRPr="00690AAD">
              <w:rPr>
                <w:b/>
                <w:i/>
                <w:sz w:val="20"/>
                <w:szCs w:val="20"/>
              </w:rPr>
              <w:t>Нет данных</w:t>
            </w:r>
          </w:p>
        </w:tc>
      </w:tr>
      <w:tr w:rsidR="0088102A" w:rsidRPr="00690AAD" w14:paraId="75BE4232" w14:textId="77777777" w:rsidTr="00E1746E">
        <w:tc>
          <w:tcPr>
            <w:tcW w:w="3339" w:type="pct"/>
          </w:tcPr>
          <w:p w14:paraId="15FF324A"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A38F28F"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r w:rsidR="008F1413" w:rsidRPr="00690AAD">
              <w:rPr>
                <w:b/>
                <w:bCs/>
                <w:i/>
                <w:sz w:val="22"/>
                <w:szCs w:val="22"/>
              </w:rPr>
              <w:t>а</w:t>
            </w:r>
          </w:p>
        </w:tc>
      </w:tr>
      <w:tr w:rsidR="0088102A" w:rsidRPr="00690AAD" w14:paraId="6A20549A" w14:textId="77777777" w:rsidTr="00E1746E">
        <w:tc>
          <w:tcPr>
            <w:tcW w:w="3339" w:type="pct"/>
          </w:tcPr>
          <w:p w14:paraId="1EFE67E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20E41C59" w14:textId="77777777" w:rsidR="0088102A" w:rsidRPr="00690AAD" w:rsidRDefault="0088102A" w:rsidP="002010FD">
            <w:pPr>
              <w:pStyle w:val="ConsPlusNormal"/>
              <w:jc w:val="both"/>
              <w:rPr>
                <w:b/>
                <w:bCs/>
                <w:i/>
                <w:sz w:val="22"/>
                <w:szCs w:val="22"/>
              </w:rPr>
            </w:pPr>
            <w:r w:rsidRPr="00690AAD">
              <w:rPr>
                <w:b/>
                <w:bCs/>
                <w:i/>
                <w:sz w:val="22"/>
                <w:szCs w:val="22"/>
              </w:rPr>
              <w:t>Не участвует</w:t>
            </w:r>
          </w:p>
        </w:tc>
      </w:tr>
      <w:tr w:rsidR="0088102A" w:rsidRPr="00690AAD" w14:paraId="67E04A59" w14:textId="77777777" w:rsidTr="00E1746E">
        <w:tc>
          <w:tcPr>
            <w:tcW w:w="3339" w:type="pct"/>
          </w:tcPr>
          <w:p w14:paraId="755A82B7"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1"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2C55A077"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6BF9C3FA"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22913457" w14:textId="77777777" w:rsidR="0088102A" w:rsidRPr="00690AAD" w:rsidRDefault="0088102A" w:rsidP="002010FD">
      <w:pPr>
        <w:spacing w:after="0" w:line="240" w:lineRule="auto"/>
        <w:jc w:val="both"/>
        <w:rPr>
          <w:rFonts w:ascii="Times New Roman" w:hAnsi="Times New Roman" w:cs="Times New Roman"/>
        </w:rPr>
      </w:pPr>
    </w:p>
    <w:p w14:paraId="3791B8AF" w14:textId="0C54E65F" w:rsidR="0088102A" w:rsidRPr="00690AAD" w:rsidRDefault="0060531F" w:rsidP="002010FD">
      <w:pPr>
        <w:spacing w:after="0" w:line="240" w:lineRule="auto"/>
        <w:jc w:val="both"/>
        <w:rPr>
          <w:rFonts w:ascii="Times New Roman" w:hAnsi="Times New Roman" w:cs="Times New Roman"/>
        </w:rPr>
      </w:pPr>
      <w:r>
        <w:rPr>
          <w:rFonts w:ascii="Times New Roman" w:hAnsi="Times New Roman" w:cs="Times New Roman"/>
        </w:rPr>
        <w:t>9</w:t>
      </w:r>
      <w:r w:rsidR="0088102A" w:rsidRPr="00690AAD">
        <w:rPr>
          <w:rFonts w:ascii="Times New Roman" w:hAnsi="Times New Roman" w:cs="Times New Roman"/>
        </w:rPr>
        <w:t>. ФИО:</w:t>
      </w:r>
      <w:r w:rsidR="0088102A" w:rsidRPr="00690AAD">
        <w:rPr>
          <w:rStyle w:val="Subst"/>
          <w:rFonts w:ascii="Times New Roman" w:hAnsi="Times New Roman" w:cs="Times New Roman"/>
          <w:bCs/>
          <w:iCs/>
        </w:rPr>
        <w:t xml:space="preserve"> </w:t>
      </w:r>
      <w:proofErr w:type="spellStart"/>
      <w:r w:rsidR="0088102A" w:rsidRPr="00690AAD">
        <w:rPr>
          <w:rStyle w:val="Subst"/>
          <w:rFonts w:ascii="Times New Roman" w:hAnsi="Times New Roman" w:cs="Times New Roman"/>
          <w:bCs/>
          <w:iCs/>
        </w:rPr>
        <w:t>Сасин</w:t>
      </w:r>
      <w:proofErr w:type="spellEnd"/>
      <w:r w:rsidR="0088102A" w:rsidRPr="00690AAD">
        <w:rPr>
          <w:rStyle w:val="Subst"/>
          <w:rFonts w:ascii="Times New Roman" w:hAnsi="Times New Roman" w:cs="Times New Roman"/>
          <w:bCs/>
          <w:iCs/>
        </w:rPr>
        <w:t xml:space="preserve"> Николай Иванович</w:t>
      </w:r>
    </w:p>
    <w:p w14:paraId="4367D2EC" w14:textId="77777777" w:rsidR="0088102A" w:rsidRPr="00690AAD" w:rsidRDefault="0088102A" w:rsidP="002010FD">
      <w:pPr>
        <w:spacing w:after="0" w:line="240" w:lineRule="auto"/>
        <w:jc w:val="both"/>
        <w:rPr>
          <w:rFonts w:ascii="Times New Roman" w:hAnsi="Times New Roman" w:cs="Times New Roman"/>
        </w:rPr>
      </w:pPr>
    </w:p>
    <w:p w14:paraId="011378E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1969</w:t>
      </w:r>
    </w:p>
    <w:p w14:paraId="3D9535B8" w14:textId="30167380" w:rsidR="00A91002" w:rsidRPr="00A91002" w:rsidRDefault="0088102A" w:rsidP="00A91002">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A91002">
        <w:rPr>
          <w:rStyle w:val="Subst"/>
          <w:rFonts w:ascii="Times New Roman" w:hAnsi="Times New Roman" w:cs="Times New Roman"/>
          <w:bCs/>
          <w:iCs/>
        </w:rPr>
        <w:t xml:space="preserve"> </w:t>
      </w:r>
      <w:r w:rsidRPr="00690AAD">
        <w:rPr>
          <w:rStyle w:val="Subst"/>
          <w:rFonts w:ascii="Times New Roman" w:hAnsi="Times New Roman" w:cs="Times New Roman"/>
          <w:bCs/>
          <w:iCs/>
        </w:rPr>
        <w:t>высшее</w:t>
      </w:r>
      <w:r w:rsidR="00A91002">
        <w:rPr>
          <w:rStyle w:val="Subst"/>
          <w:rFonts w:ascii="Times New Roman" w:hAnsi="Times New Roman" w:cs="Times New Roman"/>
          <w:bCs/>
          <w:iCs/>
        </w:rPr>
        <w:t xml:space="preserve">, </w:t>
      </w:r>
      <w:r w:rsidR="00A91002" w:rsidRPr="00A91002">
        <w:rPr>
          <w:rStyle w:val="Subst"/>
          <w:rFonts w:ascii="Times New Roman" w:hAnsi="Times New Roman" w:cs="Times New Roman"/>
          <w:bCs/>
          <w:iCs/>
        </w:rPr>
        <w:t xml:space="preserve">1990 г., </w:t>
      </w:r>
      <w:proofErr w:type="spellStart"/>
      <w:r w:rsidR="00A91002" w:rsidRPr="00A91002">
        <w:rPr>
          <w:rStyle w:val="Subst"/>
          <w:rFonts w:ascii="Times New Roman" w:hAnsi="Times New Roman" w:cs="Times New Roman"/>
          <w:bCs/>
          <w:iCs/>
        </w:rPr>
        <w:t>Вольское</w:t>
      </w:r>
      <w:proofErr w:type="spellEnd"/>
      <w:r w:rsidR="00A91002" w:rsidRPr="00A91002">
        <w:rPr>
          <w:rStyle w:val="Subst"/>
          <w:rFonts w:ascii="Times New Roman" w:hAnsi="Times New Roman" w:cs="Times New Roman"/>
          <w:bCs/>
          <w:iCs/>
        </w:rPr>
        <w:t xml:space="preserve"> высшее военное ордена Красной Звезды училище тыла имени Ленинского комсомола, инженер-экономист;</w:t>
      </w:r>
    </w:p>
    <w:p w14:paraId="203AB03C" w14:textId="77777777" w:rsidR="00A91002" w:rsidRPr="00A91002" w:rsidRDefault="00A91002" w:rsidP="00A91002">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2001 г., ФГБОУ ВПО «Московский государственный университет экономики, статистики и информатики», оценка стоимости бизнеса;</w:t>
      </w:r>
    </w:p>
    <w:p w14:paraId="06879FDA" w14:textId="77777777" w:rsidR="00A91002" w:rsidRPr="00A91002" w:rsidRDefault="00A91002" w:rsidP="00A91002">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2003 г., ФГБОУ ВПО «Московский авиационный институт (НИУ)», Президентская программа управленческих кадров «Менеджмент»;</w:t>
      </w:r>
    </w:p>
    <w:p w14:paraId="1F19721F" w14:textId="657AD054" w:rsidR="0088102A" w:rsidRPr="00690AAD" w:rsidRDefault="00A91002" w:rsidP="00A91002">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2004 г., ФГБОУ ВПО «Ставропольский государственный аграрный университет», антикризисное управление, экономист-менеджер</w:t>
      </w:r>
    </w:p>
    <w:p w14:paraId="2E3BD638" w14:textId="77777777" w:rsidR="0088102A" w:rsidRPr="00690AAD" w:rsidRDefault="0088102A" w:rsidP="002010FD">
      <w:pPr>
        <w:spacing w:after="0" w:line="240" w:lineRule="auto"/>
        <w:jc w:val="both"/>
        <w:rPr>
          <w:rFonts w:ascii="Times New Roman" w:eastAsiaTheme="minorEastAsia" w:hAnsi="Times New Roman" w:cs="Times New Roman"/>
          <w:lang w:eastAsia="ru-RU"/>
        </w:rPr>
      </w:pPr>
    </w:p>
    <w:p w14:paraId="4895FCB5" w14:textId="77777777" w:rsidR="0088102A" w:rsidRPr="00690AAD" w:rsidRDefault="0088102A" w:rsidP="002010FD">
      <w:pPr>
        <w:pStyle w:val="ThinDelim"/>
        <w:jc w:val="both"/>
        <w:rPr>
          <w:sz w:val="22"/>
          <w:szCs w:val="22"/>
        </w:rPr>
      </w:pPr>
      <w:r w:rsidRPr="00690AAD">
        <w:rPr>
          <w:sz w:val="22"/>
          <w:szCs w:val="22"/>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D0C87D7"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0726C4DE"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4C4260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3F311F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F03FDA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6E789D86"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55B19F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300F898"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174DB876"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AA4729"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556E954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4400F46" w14:textId="77777777" w:rsidR="00A412B4" w:rsidRPr="00690AAD" w:rsidRDefault="007E5427" w:rsidP="002010FD">
            <w:pPr>
              <w:spacing w:after="0" w:line="240" w:lineRule="auto"/>
              <w:jc w:val="both"/>
              <w:rPr>
                <w:rFonts w:ascii="Times New Roman" w:hAnsi="Times New Roman" w:cs="Times New Roman"/>
              </w:rPr>
            </w:pPr>
            <w:r w:rsidRPr="00690AAD">
              <w:rPr>
                <w:rFonts w:ascii="Times New Roman" w:hAnsi="Times New Roman" w:cs="Times New Roman"/>
              </w:rPr>
              <w:t>апрель</w:t>
            </w:r>
            <w:r w:rsidR="00A412B4" w:rsidRPr="00690AAD">
              <w:rPr>
                <w:rFonts w:ascii="Times New Roman" w:hAnsi="Times New Roman" w:cs="Times New Roman"/>
              </w:rPr>
              <w:t xml:space="preserve"> 2010 года</w:t>
            </w:r>
          </w:p>
        </w:tc>
        <w:tc>
          <w:tcPr>
            <w:tcW w:w="1260" w:type="dxa"/>
            <w:tcBorders>
              <w:top w:val="single" w:sz="6" w:space="0" w:color="auto"/>
              <w:left w:val="single" w:sz="6" w:space="0" w:color="auto"/>
              <w:bottom w:val="single" w:sz="6" w:space="0" w:color="auto"/>
              <w:right w:val="single" w:sz="6" w:space="0" w:color="auto"/>
            </w:tcBorders>
          </w:tcPr>
          <w:p w14:paraId="4896B1FE" w14:textId="339704ED" w:rsidR="00A412B4"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583734A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Ставропольское краевое отделение Общероссийской общественной организации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58EB497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Председатель Совета</w:t>
            </w:r>
          </w:p>
        </w:tc>
      </w:tr>
      <w:tr w:rsidR="002B2054" w:rsidRPr="00690AAD" w14:paraId="26F45B5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E60A07B"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2014 года</w:t>
            </w:r>
          </w:p>
        </w:tc>
        <w:tc>
          <w:tcPr>
            <w:tcW w:w="1260" w:type="dxa"/>
            <w:tcBorders>
              <w:top w:val="single" w:sz="6" w:space="0" w:color="auto"/>
              <w:left w:val="single" w:sz="6" w:space="0" w:color="auto"/>
              <w:bottom w:val="single" w:sz="6" w:space="0" w:color="auto"/>
              <w:right w:val="single" w:sz="6" w:space="0" w:color="auto"/>
            </w:tcBorders>
          </w:tcPr>
          <w:p w14:paraId="2BF93533" w14:textId="43A4CCD7" w:rsidR="002B2054"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127AA6F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Общероссийская общественная организация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066334F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Координатор в Северо-Кавказском федеральном округе, член Правления</w:t>
            </w:r>
          </w:p>
        </w:tc>
      </w:tr>
      <w:tr w:rsidR="002B2054" w:rsidRPr="00690AAD" w14:paraId="3F132E9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215CC74"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19513298" w14:textId="24533EA8" w:rsidR="002B2054"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 xml:space="preserve">по состоянию </w:t>
            </w:r>
            <w:r w:rsidRPr="0060531F">
              <w:rPr>
                <w:rFonts w:ascii="Times New Roman" w:hAnsi="Times New Roman" w:cs="Times New Roman"/>
              </w:rPr>
              <w:lastRenderedPageBreak/>
              <w:t>на конец 2024 года</w:t>
            </w:r>
          </w:p>
        </w:tc>
        <w:tc>
          <w:tcPr>
            <w:tcW w:w="3980" w:type="dxa"/>
            <w:tcBorders>
              <w:top w:val="single" w:sz="6" w:space="0" w:color="auto"/>
              <w:left w:val="single" w:sz="6" w:space="0" w:color="auto"/>
              <w:bottom w:val="single" w:sz="6" w:space="0" w:color="auto"/>
              <w:right w:val="single" w:sz="6" w:space="0" w:color="auto"/>
            </w:tcBorders>
          </w:tcPr>
          <w:p w14:paraId="5B0EAA64"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 xml:space="preserve">Региональное отделение в Ставропольском крае Всероссийской </w:t>
            </w:r>
            <w:r w:rsidRPr="00690AAD">
              <w:rPr>
                <w:rFonts w:ascii="Times New Roman" w:hAnsi="Times New Roman" w:cs="Times New Roman"/>
              </w:rPr>
              <w:lastRenderedPageBreak/>
              <w:t>политической партии «ПАРТИЯ РОСТА»</w:t>
            </w:r>
          </w:p>
        </w:tc>
        <w:tc>
          <w:tcPr>
            <w:tcW w:w="2680" w:type="dxa"/>
            <w:tcBorders>
              <w:top w:val="single" w:sz="6" w:space="0" w:color="auto"/>
              <w:left w:val="single" w:sz="6" w:space="0" w:color="auto"/>
              <w:bottom w:val="single" w:sz="6" w:space="0" w:color="auto"/>
              <w:right w:val="double" w:sz="6" w:space="0" w:color="auto"/>
            </w:tcBorders>
          </w:tcPr>
          <w:p w14:paraId="5CAB9F8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Председатель регионального отделения</w:t>
            </w:r>
          </w:p>
        </w:tc>
      </w:tr>
      <w:tr w:rsidR="002B2054" w:rsidRPr="00690AAD" w14:paraId="4221C43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DE9C2C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3BE300EC" w14:textId="289771BF" w:rsidR="002B2054"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0EA73E78"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14482D"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2B2054" w:rsidRPr="00690AAD" w14:paraId="75F03E6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471FC2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43E238A8" w14:textId="54F38780" w:rsidR="002B2054" w:rsidRPr="00690AAD" w:rsidDel="00B440E0"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58A4677C"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ООО «</w:t>
            </w:r>
            <w:proofErr w:type="spellStart"/>
            <w:r w:rsidRPr="00690AAD">
              <w:rPr>
                <w:rFonts w:ascii="Times New Roman" w:hAnsi="Times New Roman" w:cs="Times New Roman"/>
              </w:rPr>
              <w:t>Маркет</w:t>
            </w:r>
            <w:proofErr w:type="spellEnd"/>
            <w:r w:rsidRPr="00690AAD">
              <w:rPr>
                <w:rFonts w:ascii="Times New Roman" w:hAnsi="Times New Roman" w:cs="Times New Roman"/>
              </w:rPr>
              <w:t xml:space="preserve"> </w:t>
            </w:r>
            <w:proofErr w:type="spellStart"/>
            <w:r w:rsidRPr="00690AAD">
              <w:rPr>
                <w:rFonts w:ascii="Times New Roman" w:hAnsi="Times New Roman" w:cs="Times New Roman"/>
              </w:rPr>
              <w:t>Лайн</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622F3D0"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2B2054" w:rsidRPr="00690AAD" w14:paraId="3A89C50F"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1C96554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E523B44" w14:textId="77777777" w:rsidR="002B2054" w:rsidRPr="00690AAD" w:rsidDel="00B440E0"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43B87B9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76937AE"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B2054" w:rsidRPr="00690AAD" w14:paraId="48BB47BB"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259A8CA"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4AD2D24"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12A99D2A"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FFF1AFE"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B2054" w:rsidRPr="00690AAD" w14:paraId="5684714D"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3BBB96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апрель 2022 год</w:t>
            </w:r>
            <w:r w:rsidR="005618E2" w:rsidRPr="00690AAD">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14:paraId="63C3C662" w14:textId="1DA20E8C" w:rsidR="002B2054"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89E7903"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ООО «САС ГРУПП»</w:t>
            </w:r>
          </w:p>
        </w:tc>
        <w:tc>
          <w:tcPr>
            <w:tcW w:w="2680" w:type="dxa"/>
            <w:tcBorders>
              <w:top w:val="single" w:sz="6" w:space="0" w:color="auto"/>
              <w:left w:val="single" w:sz="6" w:space="0" w:color="auto"/>
              <w:bottom w:val="single" w:sz="6" w:space="0" w:color="auto"/>
              <w:right w:val="double" w:sz="6" w:space="0" w:color="auto"/>
            </w:tcBorders>
          </w:tcPr>
          <w:p w14:paraId="22955902"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2B2054" w:rsidRPr="00690AAD" w14:paraId="4F95080F"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1FB6D11"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593F3B4" w14:textId="6D14CA8D" w:rsidR="002B2054"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7F901A7"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C14586" w14:textId="77777777" w:rsidR="002B2054" w:rsidRPr="00690AAD" w:rsidRDefault="002B205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2363143F"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2A875559" w14:textId="77777777" w:rsidTr="00E1746E">
        <w:tc>
          <w:tcPr>
            <w:tcW w:w="3339" w:type="pct"/>
            <w:tcBorders>
              <w:top w:val="single" w:sz="4" w:space="0" w:color="auto"/>
            </w:tcBorders>
          </w:tcPr>
          <w:p w14:paraId="2B0C84D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A50D85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87E2F8C" w14:textId="77777777" w:rsidTr="00E1746E">
        <w:tc>
          <w:tcPr>
            <w:tcW w:w="3339" w:type="pct"/>
          </w:tcPr>
          <w:p w14:paraId="24E1FA78"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0C529DD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2E20FA17" w14:textId="77777777" w:rsidTr="00E1746E">
        <w:tc>
          <w:tcPr>
            <w:tcW w:w="3339" w:type="pct"/>
          </w:tcPr>
          <w:p w14:paraId="7BF30405"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4EE1ED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550CB45A" w14:textId="77777777" w:rsidTr="00E1746E">
        <w:tc>
          <w:tcPr>
            <w:tcW w:w="3339" w:type="pct"/>
          </w:tcPr>
          <w:p w14:paraId="422706B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E3A7E50"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8B3D395" w14:textId="77777777" w:rsidTr="00E1746E">
        <w:tc>
          <w:tcPr>
            <w:tcW w:w="3339" w:type="pct"/>
          </w:tcPr>
          <w:p w14:paraId="636FD31C"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402C106"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DEBFB39" w14:textId="77777777" w:rsidTr="00E1746E">
        <w:tc>
          <w:tcPr>
            <w:tcW w:w="3339" w:type="pct"/>
          </w:tcPr>
          <w:p w14:paraId="75C8AAC8"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E4CA89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7A66A8C" w14:textId="77777777" w:rsidTr="00E1746E">
        <w:tc>
          <w:tcPr>
            <w:tcW w:w="3339" w:type="pct"/>
          </w:tcPr>
          <w:p w14:paraId="7111A228"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4C86BA50"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7155A4A5" w14:textId="77777777" w:rsidTr="00E1746E">
        <w:tc>
          <w:tcPr>
            <w:tcW w:w="3339" w:type="pct"/>
          </w:tcPr>
          <w:p w14:paraId="765274BE"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4558ED7" w14:textId="77777777" w:rsidR="0088102A" w:rsidRPr="00690AAD" w:rsidRDefault="00E909E9" w:rsidP="002010FD">
            <w:pPr>
              <w:pStyle w:val="ConsPlusNormal"/>
              <w:jc w:val="both"/>
              <w:rPr>
                <w:sz w:val="22"/>
                <w:szCs w:val="22"/>
              </w:rPr>
            </w:pPr>
            <w:r w:rsidRPr="00690AAD">
              <w:rPr>
                <w:b/>
                <w:i/>
                <w:sz w:val="20"/>
                <w:szCs w:val="20"/>
              </w:rPr>
              <w:t>Нет данных</w:t>
            </w:r>
          </w:p>
        </w:tc>
      </w:tr>
      <w:tr w:rsidR="0088102A" w:rsidRPr="00690AAD" w14:paraId="2B6C8A39" w14:textId="77777777" w:rsidTr="00E1746E">
        <w:tc>
          <w:tcPr>
            <w:tcW w:w="3339" w:type="pct"/>
          </w:tcPr>
          <w:p w14:paraId="7D9A4646" w14:textId="77777777" w:rsidR="0088102A" w:rsidRPr="00690AAD" w:rsidRDefault="0088102A" w:rsidP="002010FD">
            <w:pPr>
              <w:pStyle w:val="ConsPlusNormal"/>
              <w:jc w:val="both"/>
              <w:rPr>
                <w:sz w:val="22"/>
                <w:szCs w:val="22"/>
              </w:rPr>
            </w:pPr>
            <w:r w:rsidRPr="00690AAD">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w:t>
            </w:r>
            <w:r w:rsidRPr="00690AAD">
              <w:rPr>
                <w:sz w:val="22"/>
                <w:szCs w:val="22"/>
              </w:rPr>
              <w:lastRenderedPageBreak/>
              <w:t>(или)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286E0D8" w14:textId="77777777" w:rsidR="0088102A" w:rsidRPr="00690AAD" w:rsidRDefault="0088102A" w:rsidP="002010FD">
            <w:pPr>
              <w:pStyle w:val="ConsPlusNormal"/>
              <w:jc w:val="both"/>
              <w:rPr>
                <w:sz w:val="22"/>
                <w:szCs w:val="22"/>
              </w:rPr>
            </w:pPr>
            <w:r w:rsidRPr="00690AAD">
              <w:rPr>
                <w:b/>
                <w:bCs/>
                <w:i/>
                <w:sz w:val="22"/>
                <w:szCs w:val="22"/>
              </w:rPr>
              <w:lastRenderedPageBreak/>
              <w:t>Указанные должности не занимал</w:t>
            </w:r>
          </w:p>
        </w:tc>
      </w:tr>
      <w:tr w:rsidR="0088102A" w:rsidRPr="00690AAD" w14:paraId="575C0719" w14:textId="77777777" w:rsidTr="00E1746E">
        <w:tc>
          <w:tcPr>
            <w:tcW w:w="3339" w:type="pct"/>
          </w:tcPr>
          <w:p w14:paraId="7DFF78AE"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CC5B275" w14:textId="77777777" w:rsidR="0088102A" w:rsidRPr="00690AAD" w:rsidRDefault="0088102A" w:rsidP="002010FD">
            <w:pPr>
              <w:pStyle w:val="ConsPlusNormal"/>
              <w:jc w:val="both"/>
              <w:rPr>
                <w:b/>
                <w:bCs/>
                <w:i/>
                <w:sz w:val="22"/>
                <w:szCs w:val="22"/>
              </w:rPr>
            </w:pPr>
            <w:r w:rsidRPr="00690AAD">
              <w:rPr>
                <w:b/>
                <w:bCs/>
                <w:i/>
                <w:sz w:val="22"/>
                <w:szCs w:val="22"/>
              </w:rPr>
              <w:t>Член Комитета по аудиту Совета директоров</w:t>
            </w:r>
          </w:p>
        </w:tc>
      </w:tr>
      <w:tr w:rsidR="0088102A" w:rsidRPr="00690AAD" w14:paraId="2276F237" w14:textId="77777777" w:rsidTr="00E1746E">
        <w:tc>
          <w:tcPr>
            <w:tcW w:w="3339" w:type="pct"/>
          </w:tcPr>
          <w:p w14:paraId="008926B3"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2"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289E419F" w14:textId="77777777" w:rsidR="0088102A" w:rsidRPr="00690AAD" w:rsidRDefault="0088102A" w:rsidP="002010FD">
            <w:pPr>
              <w:autoSpaceDE w:val="0"/>
              <w:autoSpaceDN w:val="0"/>
              <w:adjustRightInd w:val="0"/>
              <w:jc w:val="both"/>
              <w:rPr>
                <w:rFonts w:ascii="Times New Roman" w:hAnsi="Times New Roman" w:cs="Times New Roman"/>
              </w:rPr>
            </w:pPr>
          </w:p>
        </w:tc>
        <w:tc>
          <w:tcPr>
            <w:tcW w:w="1661" w:type="pct"/>
            <w:vAlign w:val="center"/>
          </w:tcPr>
          <w:p w14:paraId="5A484B20" w14:textId="43808D39" w:rsidR="0088102A" w:rsidRPr="00690AAD" w:rsidRDefault="00D516EE" w:rsidP="00D516EE">
            <w:pPr>
              <w:pStyle w:val="ConsPlusNormal"/>
              <w:jc w:val="both"/>
              <w:rPr>
                <w:b/>
                <w:bCs/>
                <w:i/>
                <w:sz w:val="22"/>
                <w:szCs w:val="22"/>
              </w:rPr>
            </w:pPr>
            <w:r w:rsidRPr="00690AAD">
              <w:rPr>
                <w:b/>
                <w:bCs/>
                <w:i/>
                <w:sz w:val="22"/>
                <w:szCs w:val="22"/>
              </w:rPr>
              <w:t>На конец отчетного периода не я</w:t>
            </w:r>
            <w:r w:rsidR="0088102A" w:rsidRPr="00690AAD">
              <w:rPr>
                <w:b/>
                <w:bCs/>
                <w:i/>
                <w:sz w:val="22"/>
                <w:szCs w:val="22"/>
              </w:rPr>
              <w:t>вляется независимым</w:t>
            </w:r>
          </w:p>
        </w:tc>
      </w:tr>
    </w:tbl>
    <w:p w14:paraId="4836F335" w14:textId="77777777" w:rsidR="0088102A" w:rsidRPr="00690AAD" w:rsidRDefault="0088102A" w:rsidP="002010FD">
      <w:pPr>
        <w:spacing w:after="0" w:line="240" w:lineRule="auto"/>
        <w:jc w:val="both"/>
        <w:rPr>
          <w:rFonts w:ascii="Times New Roman" w:hAnsi="Times New Roman" w:cs="Times New Roman"/>
        </w:rPr>
      </w:pPr>
    </w:p>
    <w:p w14:paraId="7F1D202D" w14:textId="51AB7E2E"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1</w:t>
      </w:r>
      <w:r w:rsidR="0060531F">
        <w:rPr>
          <w:rFonts w:ascii="Times New Roman" w:hAnsi="Times New Roman" w:cs="Times New Roman"/>
        </w:rPr>
        <w:t>0</w:t>
      </w:r>
      <w:r w:rsidRPr="00690AAD">
        <w:rPr>
          <w:rFonts w:ascii="Times New Roman" w:hAnsi="Times New Roman" w:cs="Times New Roman"/>
        </w:rPr>
        <w:t>. ФИО:</w:t>
      </w:r>
      <w:r w:rsidRPr="00690AAD">
        <w:rPr>
          <w:rStyle w:val="Subst"/>
          <w:rFonts w:ascii="Times New Roman" w:hAnsi="Times New Roman" w:cs="Times New Roman"/>
          <w:bCs/>
          <w:iCs/>
        </w:rPr>
        <w:t xml:space="preserve"> </w:t>
      </w:r>
      <w:r w:rsidR="007D2B05" w:rsidRPr="00690AAD">
        <w:rPr>
          <w:rStyle w:val="Subst"/>
          <w:rFonts w:ascii="Times New Roman" w:hAnsi="Times New Roman" w:cs="Times New Roman"/>
          <w:bCs/>
          <w:iCs/>
        </w:rPr>
        <w:t>Макаров Владимир Александрович</w:t>
      </w:r>
    </w:p>
    <w:p w14:paraId="1B685C14" w14:textId="77777777" w:rsidR="0088102A" w:rsidRPr="00690AAD" w:rsidRDefault="0088102A" w:rsidP="002010FD">
      <w:pPr>
        <w:spacing w:after="0" w:line="240" w:lineRule="auto"/>
        <w:jc w:val="both"/>
        <w:rPr>
          <w:rFonts w:ascii="Times New Roman" w:hAnsi="Times New Roman" w:cs="Times New Roman"/>
        </w:rPr>
      </w:pPr>
    </w:p>
    <w:p w14:paraId="0DA13D51" w14:textId="3B148766"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8C7C3A">
        <w:rPr>
          <w:rStyle w:val="Subst"/>
          <w:rFonts w:ascii="Times New Roman" w:hAnsi="Times New Roman" w:cs="Times New Roman"/>
          <w:bCs/>
          <w:iCs/>
        </w:rPr>
        <w:t>1968</w:t>
      </w:r>
    </w:p>
    <w:p w14:paraId="7DB9FBED" w14:textId="1D9B21FC"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7D2B05" w:rsidRPr="00690AAD">
        <w:rPr>
          <w:rFonts w:ascii="Times New Roman" w:hAnsi="Times New Roman" w:cs="Times New Roman"/>
        </w:rPr>
        <w:t xml:space="preserve"> </w:t>
      </w:r>
      <w:r w:rsidR="008C7C3A">
        <w:rPr>
          <w:rStyle w:val="Subst"/>
          <w:rFonts w:ascii="Times New Roman" w:hAnsi="Times New Roman" w:cs="Times New Roman"/>
          <w:bCs/>
          <w:iCs/>
        </w:rPr>
        <w:t xml:space="preserve">высшее, </w:t>
      </w:r>
      <w:r w:rsidR="008C7C3A" w:rsidRPr="008C7C3A">
        <w:rPr>
          <w:rStyle w:val="Subst"/>
          <w:rFonts w:ascii="Times New Roman" w:hAnsi="Times New Roman" w:cs="Times New Roman"/>
          <w:bCs/>
          <w:iCs/>
        </w:rPr>
        <w:t>1994 г., Московская государственная юридическая академия, правоведение, юрист</w:t>
      </w:r>
    </w:p>
    <w:p w14:paraId="6302B971" w14:textId="77777777" w:rsidR="007D2B05" w:rsidRPr="00690AAD" w:rsidRDefault="007D2B05" w:rsidP="002010FD">
      <w:pPr>
        <w:spacing w:after="0" w:line="240" w:lineRule="auto"/>
        <w:jc w:val="both"/>
        <w:rPr>
          <w:rFonts w:ascii="Times New Roman" w:hAnsi="Times New Roman" w:cs="Times New Roman"/>
        </w:rPr>
      </w:pPr>
    </w:p>
    <w:p w14:paraId="7A91181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B56F83D"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40D1EA6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27DFE9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69DF80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2540C4FD"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F14CC6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01AA97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9E332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C054E4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29812C4" w14:textId="77777777" w:rsidR="0088102A" w:rsidRPr="00690AAD" w:rsidRDefault="0088102A" w:rsidP="002010FD">
            <w:pPr>
              <w:spacing w:after="0" w:line="240" w:lineRule="auto"/>
              <w:jc w:val="both"/>
              <w:rPr>
                <w:rFonts w:ascii="Times New Roman" w:hAnsi="Times New Roman" w:cs="Times New Roman"/>
              </w:rPr>
            </w:pPr>
          </w:p>
        </w:tc>
      </w:tr>
      <w:tr w:rsidR="008E6EFA" w:rsidRPr="00690AAD" w14:paraId="5939457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BF29E81" w14:textId="6373706D" w:rsidR="008E6EF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65B783D7" w14:textId="5EACE20F" w:rsidR="008E6EFA"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4C49CC29" w14:textId="77777777" w:rsidR="008E6EFA" w:rsidRPr="00690AAD" w:rsidRDefault="008E6EFA" w:rsidP="002010FD">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462A20CD" w14:textId="77777777" w:rsidR="008E6EFA" w:rsidRPr="00690AAD" w:rsidRDefault="007D2B05" w:rsidP="002010FD">
            <w:pPr>
              <w:spacing w:after="0" w:line="240" w:lineRule="auto"/>
              <w:jc w:val="both"/>
              <w:rPr>
                <w:rFonts w:ascii="Times New Roman" w:hAnsi="Times New Roman" w:cs="Times New Roman"/>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55079F" w:rsidRPr="00690AAD" w14:paraId="60E5311D"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052BD7A1" w14:textId="77777777" w:rsidR="0055079F" w:rsidRPr="00690AAD" w:rsidRDefault="007D2B05" w:rsidP="002010FD">
            <w:pPr>
              <w:spacing w:after="0" w:line="240" w:lineRule="auto"/>
              <w:jc w:val="both"/>
              <w:rPr>
                <w:rFonts w:ascii="Times New Roman" w:hAnsi="Times New Roman" w:cs="Times New Roman"/>
              </w:rPr>
            </w:pPr>
            <w:r w:rsidRPr="00690AAD">
              <w:rPr>
                <w:rFonts w:ascii="Times New Roman" w:hAnsi="Times New Roman" w:cs="Times New Roman"/>
              </w:rPr>
              <w:t>июнь</w:t>
            </w:r>
            <w:r w:rsidR="0055079F" w:rsidRPr="00690AAD">
              <w:rPr>
                <w:rFonts w:ascii="Times New Roman" w:hAnsi="Times New Roman" w:cs="Times New Roman"/>
              </w:rPr>
              <w:t xml:space="preserve"> 202</w:t>
            </w:r>
            <w:r w:rsidRPr="00690AAD">
              <w:rPr>
                <w:rFonts w:ascii="Times New Roman" w:hAnsi="Times New Roman" w:cs="Times New Roman"/>
              </w:rPr>
              <w:t>3</w:t>
            </w:r>
            <w:r w:rsidR="0055079F"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7DFC01B1" w14:textId="296938D6" w:rsidR="0055079F" w:rsidRPr="00690AAD"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47D9EB12" w14:textId="77777777" w:rsidR="0055079F" w:rsidRPr="00690AAD" w:rsidRDefault="0055079F"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E1BF07A" w14:textId="77777777" w:rsidR="0055079F" w:rsidRPr="00690AAD" w:rsidRDefault="0055079F"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5670C" w:rsidRPr="00690AAD" w14:paraId="02B3DF3A"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39A1999"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14:paraId="59D4EA48" w14:textId="44B625FC" w:rsidR="00A5670C"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июль 2024 года</w:t>
            </w:r>
          </w:p>
        </w:tc>
        <w:tc>
          <w:tcPr>
            <w:tcW w:w="3980" w:type="dxa"/>
            <w:tcBorders>
              <w:top w:val="single" w:sz="6" w:space="0" w:color="auto"/>
              <w:left w:val="single" w:sz="6" w:space="0" w:color="auto"/>
              <w:bottom w:val="single" w:sz="6" w:space="0" w:color="auto"/>
              <w:right w:val="single" w:sz="6" w:space="0" w:color="auto"/>
            </w:tcBorders>
          </w:tcPr>
          <w:p w14:paraId="582CB4FB"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627DF71" w14:textId="77777777" w:rsidR="00A5670C" w:rsidRPr="00690AAD" w:rsidRDefault="00A5670C"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8C7C3A" w:rsidRPr="00690AAD" w14:paraId="02587040"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21BECE0" w14:textId="4AE70989" w:rsidR="008C7C3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545AFB15" w14:textId="259D8388" w:rsidR="008C7C3A"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415F26D3" w14:textId="32844F9E" w:rsidR="008C7C3A" w:rsidRPr="00690AAD" w:rsidRDefault="008C7C3A" w:rsidP="002010FD">
            <w:pPr>
              <w:spacing w:after="0" w:line="240" w:lineRule="auto"/>
              <w:jc w:val="both"/>
              <w:rPr>
                <w:rFonts w:ascii="Times New Roman" w:hAnsi="Times New Roman" w:cs="Times New Roman"/>
              </w:rPr>
            </w:pPr>
            <w:r w:rsidRPr="008C7C3A">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14:paraId="7A615074" w14:textId="1E640744" w:rsidR="008C7C3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Ч</w:t>
            </w:r>
            <w:r w:rsidRPr="008C7C3A">
              <w:rPr>
                <w:rFonts w:ascii="Times New Roman" w:hAnsi="Times New Roman" w:cs="Times New Roman"/>
              </w:rPr>
              <w:t>лен Ревизионной комиссии</w:t>
            </w:r>
          </w:p>
        </w:tc>
      </w:tr>
      <w:tr w:rsidR="008C7C3A" w:rsidRPr="00690AAD" w14:paraId="764A8D18"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7DFB549" w14:textId="64CE0500" w:rsidR="008C7C3A" w:rsidRPr="00690AAD" w:rsidRDefault="008C7C3A" w:rsidP="008C7C3A">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3C3A88A9" w14:textId="57A50FCE" w:rsidR="008C7C3A" w:rsidRPr="00690AAD" w:rsidRDefault="0060531F" w:rsidP="008C7C3A">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2C999EC0" w14:textId="2526D9EC" w:rsidR="008C7C3A" w:rsidRPr="008C7C3A" w:rsidRDefault="008C7C3A" w:rsidP="008C7C3A">
            <w:pPr>
              <w:spacing w:after="0" w:line="240" w:lineRule="auto"/>
              <w:jc w:val="both"/>
              <w:rPr>
                <w:rFonts w:ascii="Times New Roman" w:hAnsi="Times New Roman" w:cs="Times New Roman"/>
              </w:rPr>
            </w:pPr>
            <w:r w:rsidRPr="008C7C3A">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1C6C000C" w14:textId="211ACE7B" w:rsidR="008C7C3A" w:rsidRDefault="008C7C3A" w:rsidP="008C7C3A">
            <w:pPr>
              <w:spacing w:after="0" w:line="240" w:lineRule="auto"/>
              <w:jc w:val="both"/>
              <w:rPr>
                <w:rFonts w:ascii="Times New Roman" w:hAnsi="Times New Roman" w:cs="Times New Roman"/>
              </w:rPr>
            </w:pPr>
            <w:r>
              <w:rPr>
                <w:rFonts w:ascii="Times New Roman" w:hAnsi="Times New Roman" w:cs="Times New Roman"/>
              </w:rPr>
              <w:t>Ч</w:t>
            </w:r>
            <w:r w:rsidRPr="008C7C3A">
              <w:rPr>
                <w:rFonts w:ascii="Times New Roman" w:hAnsi="Times New Roman" w:cs="Times New Roman"/>
              </w:rPr>
              <w:t>лен Ревизионной комиссии</w:t>
            </w:r>
          </w:p>
        </w:tc>
      </w:tr>
      <w:tr w:rsidR="008C7C3A" w:rsidRPr="00690AAD" w14:paraId="66E8F2F8"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5D6EF57" w14:textId="7AA00C21" w:rsidR="008C7C3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71A896E6" w14:textId="1130E284" w:rsidR="008C7C3A" w:rsidRDefault="0060531F" w:rsidP="002010FD">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BB1F288" w14:textId="5EEC1C8E" w:rsidR="008C7C3A" w:rsidRPr="00690AAD" w:rsidRDefault="008C7C3A" w:rsidP="002010FD">
            <w:pPr>
              <w:spacing w:after="0" w:line="240" w:lineRule="auto"/>
              <w:jc w:val="both"/>
              <w:rPr>
                <w:rFonts w:ascii="Times New Roman" w:hAnsi="Times New Roman" w:cs="Times New Roman"/>
              </w:rPr>
            </w:pPr>
            <w:r w:rsidRPr="008C7C3A">
              <w:rPr>
                <w:rFonts w:ascii="Times New Roman" w:hAnsi="Times New Roman" w:cs="Times New Roman"/>
              </w:rPr>
              <w:t>ПАО «</w:t>
            </w:r>
            <w:proofErr w:type="spellStart"/>
            <w:r w:rsidRPr="008C7C3A">
              <w:rPr>
                <w:rFonts w:ascii="Times New Roman" w:hAnsi="Times New Roman" w:cs="Times New Roman"/>
              </w:rPr>
              <w:t>Интер</w:t>
            </w:r>
            <w:proofErr w:type="spellEnd"/>
            <w:r w:rsidRPr="008C7C3A">
              <w:rPr>
                <w:rFonts w:ascii="Times New Roman" w:hAnsi="Times New Roman" w:cs="Times New Roman"/>
              </w:rPr>
              <w:t xml:space="preserve"> РАО»</w:t>
            </w:r>
          </w:p>
        </w:tc>
        <w:tc>
          <w:tcPr>
            <w:tcW w:w="2680" w:type="dxa"/>
            <w:tcBorders>
              <w:top w:val="single" w:sz="6" w:space="0" w:color="auto"/>
              <w:left w:val="single" w:sz="6" w:space="0" w:color="auto"/>
              <w:bottom w:val="single" w:sz="6" w:space="0" w:color="auto"/>
              <w:right w:val="double" w:sz="6" w:space="0" w:color="auto"/>
            </w:tcBorders>
          </w:tcPr>
          <w:p w14:paraId="24B24AB6" w14:textId="3B0BFD28" w:rsidR="008C7C3A" w:rsidRPr="00690AAD" w:rsidRDefault="008C7C3A" w:rsidP="002010FD">
            <w:pPr>
              <w:spacing w:after="0" w:line="240" w:lineRule="auto"/>
              <w:jc w:val="both"/>
              <w:rPr>
                <w:rFonts w:ascii="Times New Roman" w:hAnsi="Times New Roman" w:cs="Times New Roman"/>
              </w:rPr>
            </w:pPr>
            <w:r>
              <w:rPr>
                <w:rFonts w:ascii="Times New Roman" w:hAnsi="Times New Roman" w:cs="Times New Roman"/>
              </w:rPr>
              <w:t>Ч</w:t>
            </w:r>
            <w:r w:rsidRPr="008C7C3A">
              <w:rPr>
                <w:rFonts w:ascii="Times New Roman" w:hAnsi="Times New Roman" w:cs="Times New Roman"/>
              </w:rPr>
              <w:t>лен Ревизионной комиссии</w:t>
            </w:r>
          </w:p>
        </w:tc>
      </w:tr>
    </w:tbl>
    <w:p w14:paraId="49875A22" w14:textId="77777777" w:rsidR="0088102A" w:rsidRPr="00690AAD" w:rsidRDefault="0088102A" w:rsidP="002010FD">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2C320556" w14:textId="77777777" w:rsidTr="00E1746E">
        <w:tc>
          <w:tcPr>
            <w:tcW w:w="3339" w:type="pct"/>
            <w:tcBorders>
              <w:top w:val="single" w:sz="4" w:space="0" w:color="auto"/>
            </w:tcBorders>
          </w:tcPr>
          <w:p w14:paraId="6899AEA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6ACF425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D49CF8E" w14:textId="77777777" w:rsidTr="00E1746E">
        <w:tc>
          <w:tcPr>
            <w:tcW w:w="3339" w:type="pct"/>
          </w:tcPr>
          <w:p w14:paraId="1603916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21ED079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3D76A55" w14:textId="77777777" w:rsidTr="00E1746E">
        <w:tc>
          <w:tcPr>
            <w:tcW w:w="3339" w:type="pct"/>
          </w:tcPr>
          <w:p w14:paraId="33AC32EF" w14:textId="77777777" w:rsidR="0088102A" w:rsidRPr="00690AAD" w:rsidRDefault="0088102A" w:rsidP="002010FD">
            <w:pPr>
              <w:pStyle w:val="ConsPlusNormal"/>
              <w:jc w:val="both"/>
              <w:rPr>
                <w:sz w:val="22"/>
                <w:szCs w:val="22"/>
              </w:rPr>
            </w:pPr>
            <w:r w:rsidRPr="00690AAD">
              <w:rPr>
                <w:sz w:val="22"/>
                <w:szCs w:val="22"/>
              </w:rPr>
              <w:t xml:space="preserve">количество акций эмитента каждой категории (типа), которые могут быть приобретены таким лицом в результате конвертации </w:t>
            </w:r>
            <w:r w:rsidRPr="00690AAD">
              <w:rPr>
                <w:sz w:val="22"/>
                <w:szCs w:val="22"/>
              </w:rPr>
              <w:lastRenderedPageBreak/>
              <w:t>принадлежащих ему ценных бумаг, конвертируемых в акции</w:t>
            </w:r>
          </w:p>
        </w:tc>
        <w:tc>
          <w:tcPr>
            <w:tcW w:w="1661" w:type="pct"/>
            <w:vAlign w:val="center"/>
          </w:tcPr>
          <w:p w14:paraId="702AC513" w14:textId="77777777" w:rsidR="0088102A" w:rsidRPr="00690AAD" w:rsidRDefault="0088102A" w:rsidP="002010FD">
            <w:pPr>
              <w:pStyle w:val="ConsPlusNormal"/>
              <w:jc w:val="both"/>
              <w:rPr>
                <w:sz w:val="22"/>
                <w:szCs w:val="22"/>
              </w:rPr>
            </w:pPr>
            <w:r w:rsidRPr="00690AAD">
              <w:rPr>
                <w:b/>
                <w:bCs/>
                <w:i/>
                <w:sz w:val="22"/>
                <w:szCs w:val="22"/>
              </w:rPr>
              <w:lastRenderedPageBreak/>
              <w:t>Не имеет</w:t>
            </w:r>
          </w:p>
        </w:tc>
      </w:tr>
      <w:tr w:rsidR="0088102A" w:rsidRPr="00690AAD" w14:paraId="42FA2A84" w14:textId="77777777" w:rsidTr="00E1746E">
        <w:tc>
          <w:tcPr>
            <w:tcW w:w="3339" w:type="pct"/>
          </w:tcPr>
          <w:p w14:paraId="6A16FF3D"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F4AC87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8241B28" w14:textId="77777777" w:rsidTr="00E1746E">
        <w:tc>
          <w:tcPr>
            <w:tcW w:w="3339" w:type="pct"/>
          </w:tcPr>
          <w:p w14:paraId="123DF242"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D837B75"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49030AB" w14:textId="77777777" w:rsidTr="00E1746E">
        <w:tc>
          <w:tcPr>
            <w:tcW w:w="3339" w:type="pct"/>
          </w:tcPr>
          <w:p w14:paraId="4C32BDD9"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1AA1263"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549313E3" w14:textId="77777777" w:rsidTr="00E1746E">
        <w:tc>
          <w:tcPr>
            <w:tcW w:w="3339" w:type="pct"/>
          </w:tcPr>
          <w:p w14:paraId="2AA7B54A"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7EE28EF4"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18F4E4D" w14:textId="77777777" w:rsidTr="00E1746E">
        <w:tc>
          <w:tcPr>
            <w:tcW w:w="3339" w:type="pct"/>
          </w:tcPr>
          <w:p w14:paraId="296EBF03"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8A29DE0" w14:textId="77777777" w:rsidR="0088102A" w:rsidRPr="00690AAD" w:rsidRDefault="00E909E9" w:rsidP="002010FD">
            <w:pPr>
              <w:pStyle w:val="ConsPlusNormal"/>
              <w:jc w:val="both"/>
              <w:rPr>
                <w:sz w:val="22"/>
                <w:szCs w:val="22"/>
              </w:rPr>
            </w:pPr>
            <w:r w:rsidRPr="00690AAD">
              <w:rPr>
                <w:b/>
                <w:i/>
                <w:sz w:val="20"/>
                <w:szCs w:val="20"/>
              </w:rPr>
              <w:t>Нет данных</w:t>
            </w:r>
          </w:p>
        </w:tc>
      </w:tr>
      <w:tr w:rsidR="0088102A" w:rsidRPr="00690AAD" w14:paraId="3943F213" w14:textId="77777777" w:rsidTr="00E1746E">
        <w:tc>
          <w:tcPr>
            <w:tcW w:w="3339" w:type="pct"/>
          </w:tcPr>
          <w:p w14:paraId="61BBB517"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91F1A61"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5B5E1764" w14:textId="77777777" w:rsidTr="00E1746E">
        <w:tc>
          <w:tcPr>
            <w:tcW w:w="3339" w:type="pct"/>
          </w:tcPr>
          <w:p w14:paraId="7EAAA009"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72CA7101" w14:textId="77777777" w:rsidR="0088102A" w:rsidRPr="00690AAD" w:rsidRDefault="00A5670C" w:rsidP="002010FD">
            <w:pPr>
              <w:pStyle w:val="ConsPlusNormal"/>
              <w:jc w:val="both"/>
              <w:rPr>
                <w:b/>
                <w:bCs/>
                <w:i/>
                <w:sz w:val="22"/>
                <w:szCs w:val="22"/>
              </w:rPr>
            </w:pPr>
            <w:r w:rsidRPr="00690AAD">
              <w:rPr>
                <w:b/>
                <w:bCs/>
                <w:i/>
                <w:sz w:val="22"/>
                <w:szCs w:val="22"/>
              </w:rPr>
              <w:t>Член Комитета по аудиту Совета директоров</w:t>
            </w:r>
          </w:p>
        </w:tc>
      </w:tr>
      <w:tr w:rsidR="0088102A" w:rsidRPr="00690AAD" w14:paraId="1A012316" w14:textId="77777777" w:rsidTr="00D742D7">
        <w:trPr>
          <w:trHeight w:val="752"/>
        </w:trPr>
        <w:tc>
          <w:tcPr>
            <w:tcW w:w="3339" w:type="pct"/>
          </w:tcPr>
          <w:p w14:paraId="43B4440D"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3" w:history="1">
              <w:r w:rsidRPr="00690AAD">
                <w:rPr>
                  <w:rFonts w:ascii="Times New Roman" w:hAnsi="Times New Roman" w:cs="Times New Roman"/>
                </w:rPr>
                <w:t>Кодекса</w:t>
              </w:r>
            </w:hyperlink>
            <w:r w:rsidR="00D742D7" w:rsidRPr="00690AAD">
              <w:rPr>
                <w:rFonts w:ascii="Times New Roman" w:hAnsi="Times New Roman" w:cs="Times New Roman"/>
              </w:rPr>
              <w:t xml:space="preserve"> корпоративного управления</w:t>
            </w:r>
          </w:p>
        </w:tc>
        <w:tc>
          <w:tcPr>
            <w:tcW w:w="1661" w:type="pct"/>
            <w:vAlign w:val="center"/>
          </w:tcPr>
          <w:p w14:paraId="75A36FB3" w14:textId="77777777" w:rsidR="0088102A" w:rsidRPr="00690AAD" w:rsidRDefault="0088102A" w:rsidP="002010FD">
            <w:pPr>
              <w:pStyle w:val="ConsPlusNormal"/>
              <w:jc w:val="both"/>
              <w:rPr>
                <w:b/>
                <w:bCs/>
                <w:i/>
                <w:sz w:val="22"/>
                <w:szCs w:val="22"/>
              </w:rPr>
            </w:pPr>
            <w:r w:rsidRPr="00690AAD">
              <w:rPr>
                <w:b/>
                <w:bCs/>
                <w:i/>
                <w:sz w:val="22"/>
                <w:szCs w:val="22"/>
              </w:rPr>
              <w:t>Не является независимым</w:t>
            </w:r>
          </w:p>
        </w:tc>
      </w:tr>
    </w:tbl>
    <w:p w14:paraId="38ABBC9D" w14:textId="121F69E8" w:rsidR="00857BDB" w:rsidRDefault="00857BDB" w:rsidP="002010FD">
      <w:pPr>
        <w:spacing w:after="0" w:line="240" w:lineRule="auto"/>
        <w:jc w:val="both"/>
        <w:rPr>
          <w:rFonts w:ascii="Times New Roman" w:eastAsiaTheme="minorEastAsia" w:hAnsi="Times New Roman" w:cs="Times New Roman"/>
          <w:b/>
          <w:bCs/>
          <w:i/>
          <w:lang w:eastAsia="ru-RU"/>
        </w:rPr>
      </w:pPr>
    </w:p>
    <w:p w14:paraId="15FA6BE3" w14:textId="0AF2BFE3" w:rsidR="001F7819" w:rsidRPr="00690AAD" w:rsidRDefault="0060531F" w:rsidP="001F7819">
      <w:pPr>
        <w:spacing w:after="0" w:line="240" w:lineRule="auto"/>
        <w:jc w:val="both"/>
        <w:rPr>
          <w:rFonts w:ascii="Times New Roman" w:hAnsi="Times New Roman" w:cs="Times New Roman"/>
        </w:rPr>
      </w:pPr>
      <w:r>
        <w:rPr>
          <w:rFonts w:ascii="Times New Roman" w:hAnsi="Times New Roman" w:cs="Times New Roman"/>
        </w:rPr>
        <w:t>11</w:t>
      </w:r>
      <w:r w:rsidR="001F7819" w:rsidRPr="00690AAD">
        <w:rPr>
          <w:rFonts w:ascii="Times New Roman" w:hAnsi="Times New Roman" w:cs="Times New Roman"/>
        </w:rPr>
        <w:t>. ФИО:</w:t>
      </w:r>
      <w:r w:rsidR="001F7819" w:rsidRPr="00690AAD">
        <w:rPr>
          <w:rStyle w:val="Subst"/>
          <w:rFonts w:ascii="Times New Roman" w:hAnsi="Times New Roman" w:cs="Times New Roman"/>
          <w:bCs/>
          <w:iCs/>
        </w:rPr>
        <w:t xml:space="preserve"> </w:t>
      </w:r>
      <w:r w:rsidR="001F7819" w:rsidRPr="001F7819">
        <w:rPr>
          <w:rStyle w:val="Subst"/>
          <w:rFonts w:ascii="Times New Roman" w:hAnsi="Times New Roman" w:cs="Times New Roman"/>
          <w:bCs/>
          <w:iCs/>
        </w:rPr>
        <w:t>Гончаров Юрий Владимирович</w:t>
      </w:r>
    </w:p>
    <w:p w14:paraId="430999A3" w14:textId="77777777" w:rsidR="001F7819" w:rsidRPr="00690AAD" w:rsidRDefault="001F7819" w:rsidP="001F7819">
      <w:pPr>
        <w:spacing w:after="0" w:line="240" w:lineRule="auto"/>
        <w:jc w:val="both"/>
        <w:rPr>
          <w:rFonts w:ascii="Times New Roman" w:hAnsi="Times New Roman" w:cs="Times New Roman"/>
        </w:rPr>
      </w:pPr>
    </w:p>
    <w:p w14:paraId="6257E891" w14:textId="70F7107D"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Pr>
          <w:rStyle w:val="Subst"/>
          <w:rFonts w:ascii="Times New Roman" w:hAnsi="Times New Roman" w:cs="Times New Roman"/>
          <w:bCs/>
          <w:iCs/>
        </w:rPr>
        <w:t>1977</w:t>
      </w:r>
    </w:p>
    <w:p w14:paraId="5A3A14F3" w14:textId="77777777" w:rsidR="001F7819" w:rsidRPr="001F7819" w:rsidRDefault="001F7819" w:rsidP="001F7819">
      <w:pPr>
        <w:spacing w:after="0" w:line="240" w:lineRule="auto"/>
        <w:jc w:val="both"/>
        <w:rPr>
          <w:rStyle w:val="Subst"/>
          <w:rFonts w:ascii="Times New Roman" w:hAnsi="Times New Roman" w:cs="Times New Roman"/>
          <w:bCs/>
          <w:iCs/>
        </w:rPr>
      </w:pPr>
      <w:r w:rsidRPr="00690AAD">
        <w:rPr>
          <w:rFonts w:ascii="Times New Roman" w:hAnsi="Times New Roman" w:cs="Times New Roman"/>
        </w:rPr>
        <w:t xml:space="preserve">Образование: </w:t>
      </w:r>
      <w:r>
        <w:rPr>
          <w:rStyle w:val="Subst"/>
          <w:rFonts w:ascii="Times New Roman" w:hAnsi="Times New Roman" w:cs="Times New Roman"/>
          <w:bCs/>
          <w:iCs/>
        </w:rPr>
        <w:t xml:space="preserve">высшее, </w:t>
      </w:r>
      <w:r w:rsidRPr="001F7819">
        <w:rPr>
          <w:rStyle w:val="Subst"/>
          <w:rFonts w:ascii="Times New Roman" w:hAnsi="Times New Roman" w:cs="Times New Roman"/>
          <w:bCs/>
          <w:iCs/>
        </w:rPr>
        <w:t>2000 г., Московский государственный горный университет, менеджмент, магистр менеджмента;</w:t>
      </w:r>
    </w:p>
    <w:p w14:paraId="6181E129" w14:textId="0142989B" w:rsidR="001F7819" w:rsidRPr="00690AAD" w:rsidRDefault="001F7819" w:rsidP="001F7819">
      <w:pPr>
        <w:spacing w:after="0" w:line="240" w:lineRule="auto"/>
        <w:jc w:val="both"/>
        <w:rPr>
          <w:rStyle w:val="Subst"/>
          <w:rFonts w:ascii="Times New Roman" w:hAnsi="Times New Roman" w:cs="Times New Roman"/>
          <w:bCs/>
          <w:iCs/>
        </w:rPr>
      </w:pPr>
      <w:r w:rsidRPr="001F7819">
        <w:rPr>
          <w:rStyle w:val="Subst"/>
          <w:rFonts w:ascii="Times New Roman" w:hAnsi="Times New Roman" w:cs="Times New Roman"/>
          <w:bCs/>
          <w:iCs/>
        </w:rPr>
        <w:t>2014 г., Московский институт экономики, политики и права, юриспруденция, бакалавр юриспруденции</w:t>
      </w:r>
    </w:p>
    <w:p w14:paraId="4EA7BD9B" w14:textId="77777777" w:rsidR="001F7819" w:rsidRPr="00690AAD" w:rsidRDefault="001F7819" w:rsidP="001F7819">
      <w:pPr>
        <w:spacing w:after="0" w:line="240" w:lineRule="auto"/>
        <w:jc w:val="both"/>
        <w:rPr>
          <w:rFonts w:ascii="Times New Roman" w:hAnsi="Times New Roman" w:cs="Times New Roman"/>
        </w:rPr>
      </w:pPr>
    </w:p>
    <w:p w14:paraId="1421C9BD" w14:textId="77777777" w:rsidR="001F7819" w:rsidRPr="00690AAD" w:rsidRDefault="001F7819" w:rsidP="001F7819">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F4516BF" w14:textId="77777777" w:rsidR="001F7819" w:rsidRPr="00690AAD" w:rsidRDefault="001F7819" w:rsidP="001F7819">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1F7819" w:rsidRPr="00690AAD" w14:paraId="6EB64B5B" w14:textId="77777777" w:rsidTr="00003732">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8869B57"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6F023F7B"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44A3A95"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1F7819" w:rsidRPr="00690AAD" w14:paraId="28EFA7C9"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6275CB1B"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5BFDBE1F" w14:textId="77777777"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30739A02" w14:textId="77777777" w:rsidR="001F7819" w:rsidRPr="00690AAD" w:rsidRDefault="001F7819" w:rsidP="00003732">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5DE80409" w14:textId="77777777" w:rsidR="001F7819" w:rsidRPr="00690AAD" w:rsidRDefault="001F7819" w:rsidP="00003732">
            <w:pPr>
              <w:spacing w:after="0" w:line="240" w:lineRule="auto"/>
              <w:jc w:val="both"/>
              <w:rPr>
                <w:rFonts w:ascii="Times New Roman" w:hAnsi="Times New Roman" w:cs="Times New Roman"/>
              </w:rPr>
            </w:pPr>
          </w:p>
        </w:tc>
      </w:tr>
      <w:tr w:rsidR="001F7819" w:rsidRPr="00690AAD" w14:paraId="7E92AB13"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0D048DAF" w14:textId="6D4F808B" w:rsidR="001F7819" w:rsidRPr="00690AAD" w:rsidRDefault="001F7819" w:rsidP="001F7819">
            <w:pPr>
              <w:spacing w:after="0" w:line="240" w:lineRule="auto"/>
              <w:jc w:val="both"/>
              <w:rPr>
                <w:rFonts w:ascii="Times New Roman" w:hAnsi="Times New Roman" w:cs="Times New Roman"/>
              </w:rPr>
            </w:pPr>
            <w:r>
              <w:rPr>
                <w:rFonts w:ascii="Times New Roman" w:hAnsi="Times New Roman" w:cs="Times New Roman"/>
              </w:rPr>
              <w:t>2018 год</w:t>
            </w:r>
          </w:p>
        </w:tc>
        <w:tc>
          <w:tcPr>
            <w:tcW w:w="1260" w:type="dxa"/>
            <w:tcBorders>
              <w:top w:val="single" w:sz="6" w:space="0" w:color="auto"/>
              <w:left w:val="single" w:sz="6" w:space="0" w:color="auto"/>
              <w:bottom w:val="single" w:sz="6" w:space="0" w:color="auto"/>
              <w:right w:val="single" w:sz="6" w:space="0" w:color="auto"/>
            </w:tcBorders>
          </w:tcPr>
          <w:p w14:paraId="02BC26E1" w14:textId="1601D1F1" w:rsidR="001F7819" w:rsidRPr="00690AAD" w:rsidRDefault="001F7819" w:rsidP="00003732">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072C30FA" w14:textId="535614E6" w:rsidR="001F7819" w:rsidRPr="00690AAD" w:rsidRDefault="001F7819" w:rsidP="00003732">
            <w:pPr>
              <w:spacing w:after="0" w:line="240" w:lineRule="auto"/>
              <w:jc w:val="both"/>
              <w:rPr>
                <w:rFonts w:ascii="Times New Roman" w:hAnsi="Times New Roman" w:cs="Times New Roman"/>
              </w:rPr>
            </w:pPr>
            <w:r w:rsidRPr="001F7819">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455F92E1" w14:textId="373842D5" w:rsidR="001F7819" w:rsidRPr="00690AAD" w:rsidRDefault="001F7819" w:rsidP="00003732">
            <w:pPr>
              <w:spacing w:after="0" w:line="240" w:lineRule="auto"/>
              <w:jc w:val="both"/>
              <w:rPr>
                <w:rFonts w:ascii="Times New Roman" w:hAnsi="Times New Roman" w:cs="Times New Roman"/>
              </w:rPr>
            </w:pPr>
            <w:r w:rsidRPr="001F7819">
              <w:rPr>
                <w:rFonts w:ascii="Times New Roman" w:hAnsi="Times New Roman" w:cs="Times New Roman"/>
              </w:rPr>
              <w:t>Главный советник</w:t>
            </w:r>
          </w:p>
        </w:tc>
      </w:tr>
      <w:tr w:rsidR="001F7819" w:rsidRPr="00690AAD" w14:paraId="4A61FDBB"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5BB9F7A7" w14:textId="52091B63" w:rsidR="001F7819" w:rsidRPr="00690AAD" w:rsidRDefault="001F7819" w:rsidP="00003732">
            <w:pPr>
              <w:spacing w:after="0" w:line="240" w:lineRule="auto"/>
              <w:jc w:val="both"/>
              <w:rPr>
                <w:rFonts w:ascii="Times New Roman" w:hAnsi="Times New Roman" w:cs="Times New Roman"/>
              </w:rPr>
            </w:pPr>
            <w:r w:rsidRPr="00690AAD">
              <w:rPr>
                <w:rFonts w:ascii="Times New Roman" w:hAnsi="Times New Roman" w:cs="Times New Roman"/>
              </w:rPr>
              <w:t>2023</w:t>
            </w:r>
            <w:r>
              <w:rPr>
                <w:rFonts w:ascii="Times New Roman" w:hAnsi="Times New Roman" w:cs="Times New Roman"/>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085EB656" w14:textId="3F231C9D" w:rsidR="001F7819" w:rsidRPr="00690AAD" w:rsidRDefault="000D4B35" w:rsidP="00003732">
            <w:pPr>
              <w:spacing w:after="0" w:line="240" w:lineRule="auto"/>
              <w:jc w:val="both"/>
              <w:rPr>
                <w:rFonts w:ascii="Times New Roman" w:hAnsi="Times New Roman" w:cs="Times New Roman"/>
              </w:rPr>
            </w:pPr>
            <w:r w:rsidRPr="000D4B35">
              <w:rPr>
                <w:rFonts w:ascii="Times New Roman" w:hAnsi="Times New Roman" w:cs="Times New Roman"/>
              </w:rPr>
              <w:t xml:space="preserve">по состоянию </w:t>
            </w:r>
            <w:r w:rsidRPr="000D4B35">
              <w:rPr>
                <w:rFonts w:ascii="Times New Roman" w:hAnsi="Times New Roman" w:cs="Times New Roman"/>
              </w:rPr>
              <w:lastRenderedPageBreak/>
              <w:t>на конец 2024 года</w:t>
            </w:r>
          </w:p>
        </w:tc>
        <w:tc>
          <w:tcPr>
            <w:tcW w:w="3980" w:type="dxa"/>
            <w:tcBorders>
              <w:top w:val="single" w:sz="6" w:space="0" w:color="auto"/>
              <w:left w:val="single" w:sz="6" w:space="0" w:color="auto"/>
              <w:bottom w:val="single" w:sz="6" w:space="0" w:color="auto"/>
              <w:right w:val="single" w:sz="6" w:space="0" w:color="auto"/>
            </w:tcBorders>
          </w:tcPr>
          <w:p w14:paraId="3485AD9A" w14:textId="3EB45DC5" w:rsidR="001F7819" w:rsidRPr="00690AAD" w:rsidRDefault="001F7819" w:rsidP="00003732">
            <w:pPr>
              <w:spacing w:after="0" w:line="240" w:lineRule="auto"/>
              <w:jc w:val="both"/>
              <w:rPr>
                <w:rFonts w:ascii="Times New Roman" w:hAnsi="Times New Roman" w:cs="Times New Roman"/>
              </w:rPr>
            </w:pPr>
            <w:r w:rsidRPr="001F7819">
              <w:rPr>
                <w:rFonts w:ascii="Times New Roman" w:hAnsi="Times New Roman" w:cs="Times New Roman"/>
              </w:rPr>
              <w:lastRenderedPageBreak/>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0761B4CE" w14:textId="3F22E8CB" w:rsidR="001F7819" w:rsidRPr="00690AAD" w:rsidRDefault="001F7819" w:rsidP="00003732">
            <w:pPr>
              <w:spacing w:after="0" w:line="240" w:lineRule="auto"/>
              <w:jc w:val="both"/>
              <w:rPr>
                <w:rFonts w:ascii="Times New Roman" w:hAnsi="Times New Roman" w:cs="Times New Roman"/>
              </w:rPr>
            </w:pPr>
            <w:r w:rsidRPr="001F7819">
              <w:rPr>
                <w:rFonts w:ascii="Times New Roman" w:hAnsi="Times New Roman" w:cs="Times New Roman"/>
              </w:rPr>
              <w:t>Главный советник</w:t>
            </w:r>
          </w:p>
        </w:tc>
      </w:tr>
      <w:tr w:rsidR="001F7819" w:rsidRPr="00690AAD" w14:paraId="64DB9CCE"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2C4FBFEF" w14:textId="3720E020"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A82F4DE" w14:textId="4E0CB09F" w:rsidR="001F7819" w:rsidRPr="00690AAD" w:rsidRDefault="000D4B35" w:rsidP="001F7819">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5CF88F3C" w14:textId="4A1C45CA"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69BDF8A" w14:textId="6DA48809"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F7819" w:rsidRPr="00690AAD" w14:paraId="73FAAD41"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581B6559" w14:textId="446D5FC5" w:rsidR="001F7819" w:rsidRPr="00690AAD" w:rsidRDefault="001F7819" w:rsidP="001F7819">
            <w:pPr>
              <w:spacing w:after="0" w:line="240" w:lineRule="auto"/>
              <w:jc w:val="both"/>
              <w:rPr>
                <w:rFonts w:ascii="Times New Roman" w:hAnsi="Times New Roman" w:cs="Times New Roman"/>
              </w:rPr>
            </w:pPr>
            <w:r>
              <w:rPr>
                <w:rFonts w:ascii="Times New Roman" w:hAnsi="Times New Roman" w:cs="Times New Roman"/>
              </w:rPr>
              <w:t>июль 2024</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2E0BF15B" w14:textId="7CD74C9B" w:rsidR="001F7819" w:rsidRDefault="000D4B35" w:rsidP="001F7819">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1B370AB9" w14:textId="1B289874"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9A32CCE" w14:textId="1D1F778A" w:rsidR="001F7819" w:rsidRPr="00690AAD" w:rsidRDefault="001F7819" w:rsidP="001F7819">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6A7B93" w:rsidRPr="00690AAD" w14:paraId="05C11F86"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72D58F52" w14:textId="77777777" w:rsidR="006A7B93" w:rsidRPr="00690AAD" w:rsidRDefault="006A7B93" w:rsidP="006A7B93">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05E82E9C" w14:textId="6945071F" w:rsidR="006A7B93" w:rsidRPr="00690AAD" w:rsidRDefault="000D4B35" w:rsidP="006A7B93">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3750C6DA" w14:textId="33AE0744" w:rsidR="006A7B93" w:rsidRPr="008C7C3A" w:rsidRDefault="006A7B93" w:rsidP="006A7B93">
            <w:pPr>
              <w:spacing w:after="0" w:line="240" w:lineRule="auto"/>
              <w:jc w:val="both"/>
              <w:rPr>
                <w:rFonts w:ascii="Times New Roman" w:hAnsi="Times New Roman" w:cs="Times New Roman"/>
              </w:rPr>
            </w:pPr>
            <w:r w:rsidRPr="001F7819">
              <w:rPr>
                <w:rFonts w:ascii="Times New Roman" w:hAnsi="Times New Roman" w:cs="Times New Roman"/>
              </w:rPr>
              <w:t>АО «Россети Тюмень»</w:t>
            </w:r>
          </w:p>
        </w:tc>
        <w:tc>
          <w:tcPr>
            <w:tcW w:w="2680" w:type="dxa"/>
            <w:tcBorders>
              <w:top w:val="single" w:sz="6" w:space="0" w:color="auto"/>
              <w:left w:val="single" w:sz="6" w:space="0" w:color="auto"/>
              <w:bottom w:val="single" w:sz="6" w:space="0" w:color="auto"/>
              <w:right w:val="double" w:sz="6" w:space="0" w:color="auto"/>
            </w:tcBorders>
          </w:tcPr>
          <w:p w14:paraId="30E96B2B" w14:textId="37D02DDC" w:rsidR="006A7B93" w:rsidRDefault="006A7B93" w:rsidP="006A7B93">
            <w:pPr>
              <w:spacing w:after="0" w:line="240" w:lineRule="auto"/>
              <w:jc w:val="both"/>
              <w:rPr>
                <w:rFonts w:ascii="Times New Roman" w:hAnsi="Times New Roman" w:cs="Times New Roman"/>
              </w:rPr>
            </w:pPr>
            <w:r w:rsidRPr="00E41B6B">
              <w:rPr>
                <w:rFonts w:ascii="Times New Roman" w:hAnsi="Times New Roman" w:cs="Times New Roman"/>
              </w:rPr>
              <w:t>Член Совета директоров</w:t>
            </w:r>
          </w:p>
        </w:tc>
      </w:tr>
      <w:tr w:rsidR="006A7B93" w:rsidRPr="00690AAD" w14:paraId="1440C3E9"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5CE3156B" w14:textId="4BF46702" w:rsidR="006A7B93" w:rsidRPr="00690AAD" w:rsidRDefault="006A7B93" w:rsidP="006A7B93">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0EB99D7D" w14:textId="257979DB" w:rsidR="006A7B93" w:rsidRDefault="000D4B35" w:rsidP="006A7B93">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01DB824E" w14:textId="74E46CCB" w:rsidR="006A7B93" w:rsidRPr="00690AAD" w:rsidRDefault="006A7B93" w:rsidP="006A7B93">
            <w:pPr>
              <w:spacing w:after="0" w:line="240" w:lineRule="auto"/>
              <w:jc w:val="both"/>
              <w:rPr>
                <w:rFonts w:ascii="Times New Roman" w:hAnsi="Times New Roman" w:cs="Times New Roman"/>
              </w:rPr>
            </w:pPr>
            <w:r w:rsidRPr="006A7B93">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5D229F29" w14:textId="60E47DA1" w:rsidR="006A7B93" w:rsidRPr="00690AAD" w:rsidRDefault="006A7B93" w:rsidP="006A7B93">
            <w:pPr>
              <w:spacing w:after="0" w:line="240" w:lineRule="auto"/>
              <w:jc w:val="both"/>
              <w:rPr>
                <w:rFonts w:ascii="Times New Roman" w:hAnsi="Times New Roman" w:cs="Times New Roman"/>
              </w:rPr>
            </w:pPr>
            <w:r w:rsidRPr="00E41B6B">
              <w:rPr>
                <w:rFonts w:ascii="Times New Roman" w:hAnsi="Times New Roman" w:cs="Times New Roman"/>
              </w:rPr>
              <w:t>Член Совета директоров</w:t>
            </w:r>
          </w:p>
        </w:tc>
      </w:tr>
      <w:tr w:rsidR="006A7B93" w:rsidRPr="00690AAD" w14:paraId="7982A8FC" w14:textId="77777777" w:rsidTr="00003732">
        <w:trPr>
          <w:jc w:val="center"/>
        </w:trPr>
        <w:tc>
          <w:tcPr>
            <w:tcW w:w="1332" w:type="dxa"/>
            <w:tcBorders>
              <w:top w:val="single" w:sz="6" w:space="0" w:color="auto"/>
              <w:left w:val="double" w:sz="6" w:space="0" w:color="auto"/>
              <w:bottom w:val="single" w:sz="6" w:space="0" w:color="auto"/>
              <w:right w:val="single" w:sz="6" w:space="0" w:color="auto"/>
            </w:tcBorders>
          </w:tcPr>
          <w:p w14:paraId="42840561" w14:textId="71379418" w:rsidR="006A7B93" w:rsidRDefault="006A7B93" w:rsidP="006A7B93">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5DCF375F" w14:textId="312B17A5" w:rsidR="006A7B93" w:rsidRPr="00690AAD" w:rsidRDefault="000D4B35" w:rsidP="006A7B93">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718C2F3F" w14:textId="05FA04B6" w:rsidR="006A7B93" w:rsidRPr="008C7C3A" w:rsidRDefault="006A7B93" w:rsidP="006A7B93">
            <w:pPr>
              <w:spacing w:after="0" w:line="240" w:lineRule="auto"/>
              <w:jc w:val="both"/>
              <w:rPr>
                <w:rFonts w:ascii="Times New Roman" w:hAnsi="Times New Roman" w:cs="Times New Roman"/>
              </w:rPr>
            </w:pPr>
            <w:r w:rsidRPr="006A7B93">
              <w:rPr>
                <w:rFonts w:ascii="Times New Roman" w:hAnsi="Times New Roman" w:cs="Times New Roman"/>
              </w:rPr>
              <w:t xml:space="preserve">АО «Россети Сибирь </w:t>
            </w:r>
            <w:proofErr w:type="spellStart"/>
            <w:r w:rsidRPr="006A7B93">
              <w:rPr>
                <w:rFonts w:ascii="Times New Roman" w:hAnsi="Times New Roman" w:cs="Times New Roman"/>
              </w:rPr>
              <w:t>Тываэнерго</w:t>
            </w:r>
            <w:proofErr w:type="spellEnd"/>
            <w:r w:rsidRPr="006A7B93">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29FD67C5" w14:textId="74336F9A" w:rsidR="006A7B93" w:rsidRDefault="006A7B93" w:rsidP="006A7B93">
            <w:pPr>
              <w:spacing w:after="0" w:line="240" w:lineRule="auto"/>
              <w:jc w:val="both"/>
              <w:rPr>
                <w:rFonts w:ascii="Times New Roman" w:hAnsi="Times New Roman" w:cs="Times New Roman"/>
              </w:rPr>
            </w:pPr>
            <w:r w:rsidRPr="00E41B6B">
              <w:rPr>
                <w:rFonts w:ascii="Times New Roman" w:hAnsi="Times New Roman" w:cs="Times New Roman"/>
              </w:rPr>
              <w:t>Член Совета директоров</w:t>
            </w:r>
          </w:p>
        </w:tc>
      </w:tr>
    </w:tbl>
    <w:p w14:paraId="13A88E39" w14:textId="77777777" w:rsidR="001F7819" w:rsidRPr="00690AAD" w:rsidRDefault="001F7819" w:rsidP="001F7819">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1F7819" w:rsidRPr="00690AAD" w14:paraId="2161B122" w14:textId="77777777" w:rsidTr="00003732">
        <w:tc>
          <w:tcPr>
            <w:tcW w:w="3339" w:type="pct"/>
            <w:tcBorders>
              <w:top w:val="single" w:sz="4" w:space="0" w:color="auto"/>
            </w:tcBorders>
          </w:tcPr>
          <w:p w14:paraId="4464EC9C" w14:textId="77777777" w:rsidR="001F7819" w:rsidRPr="00690AAD" w:rsidRDefault="001F7819" w:rsidP="00003732">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6ED5F695" w14:textId="77777777" w:rsidR="001F7819" w:rsidRPr="00690AAD" w:rsidRDefault="001F7819" w:rsidP="00003732">
            <w:pPr>
              <w:pStyle w:val="ConsPlusNormal"/>
              <w:jc w:val="both"/>
              <w:rPr>
                <w:sz w:val="22"/>
                <w:szCs w:val="22"/>
              </w:rPr>
            </w:pPr>
            <w:r w:rsidRPr="00690AAD">
              <w:rPr>
                <w:b/>
                <w:bCs/>
                <w:i/>
                <w:sz w:val="22"/>
                <w:szCs w:val="22"/>
              </w:rPr>
              <w:t>Не имеет</w:t>
            </w:r>
          </w:p>
        </w:tc>
      </w:tr>
      <w:tr w:rsidR="001F7819" w:rsidRPr="00690AAD" w14:paraId="01F885E9" w14:textId="77777777" w:rsidTr="00003732">
        <w:tc>
          <w:tcPr>
            <w:tcW w:w="3339" w:type="pct"/>
          </w:tcPr>
          <w:p w14:paraId="3BD53AB2" w14:textId="77777777" w:rsidR="001F7819" w:rsidRPr="00690AAD" w:rsidRDefault="001F7819" w:rsidP="00003732">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7E39943B" w14:textId="77777777" w:rsidR="001F7819" w:rsidRPr="00690AAD" w:rsidRDefault="001F7819" w:rsidP="00003732">
            <w:pPr>
              <w:pStyle w:val="ConsPlusNormal"/>
              <w:jc w:val="both"/>
              <w:rPr>
                <w:sz w:val="22"/>
                <w:szCs w:val="22"/>
              </w:rPr>
            </w:pPr>
            <w:r w:rsidRPr="00690AAD">
              <w:rPr>
                <w:b/>
                <w:bCs/>
                <w:i/>
                <w:sz w:val="22"/>
                <w:szCs w:val="22"/>
              </w:rPr>
              <w:t>Не имеет</w:t>
            </w:r>
          </w:p>
        </w:tc>
      </w:tr>
      <w:tr w:rsidR="001F7819" w:rsidRPr="00690AAD" w14:paraId="36CC43E0" w14:textId="77777777" w:rsidTr="00003732">
        <w:tc>
          <w:tcPr>
            <w:tcW w:w="3339" w:type="pct"/>
          </w:tcPr>
          <w:p w14:paraId="3635F378" w14:textId="77777777" w:rsidR="001F7819" w:rsidRPr="00690AAD" w:rsidRDefault="001F7819" w:rsidP="00003732">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4ECA026F" w14:textId="77777777" w:rsidR="001F7819" w:rsidRPr="00690AAD" w:rsidRDefault="001F7819" w:rsidP="00003732">
            <w:pPr>
              <w:pStyle w:val="ConsPlusNormal"/>
              <w:jc w:val="both"/>
              <w:rPr>
                <w:sz w:val="22"/>
                <w:szCs w:val="22"/>
              </w:rPr>
            </w:pPr>
            <w:r w:rsidRPr="00690AAD">
              <w:rPr>
                <w:b/>
                <w:bCs/>
                <w:i/>
                <w:sz w:val="22"/>
                <w:szCs w:val="22"/>
              </w:rPr>
              <w:t>Не имеет</w:t>
            </w:r>
          </w:p>
        </w:tc>
      </w:tr>
      <w:tr w:rsidR="001F7819" w:rsidRPr="00690AAD" w14:paraId="6AA66F86" w14:textId="77777777" w:rsidTr="00003732">
        <w:tc>
          <w:tcPr>
            <w:tcW w:w="3339" w:type="pct"/>
          </w:tcPr>
          <w:p w14:paraId="5554C343" w14:textId="77777777" w:rsidR="001F7819" w:rsidRPr="00690AAD" w:rsidRDefault="001F7819" w:rsidP="00003732">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FD3C7D8" w14:textId="77777777" w:rsidR="001F7819" w:rsidRPr="00690AAD" w:rsidRDefault="001F7819" w:rsidP="00003732">
            <w:pPr>
              <w:pStyle w:val="ConsPlusNormal"/>
              <w:jc w:val="both"/>
              <w:rPr>
                <w:sz w:val="22"/>
                <w:szCs w:val="22"/>
              </w:rPr>
            </w:pPr>
            <w:r w:rsidRPr="00690AAD">
              <w:rPr>
                <w:b/>
                <w:bCs/>
                <w:i/>
                <w:sz w:val="22"/>
                <w:szCs w:val="22"/>
              </w:rPr>
              <w:t>Отсутствует</w:t>
            </w:r>
          </w:p>
        </w:tc>
      </w:tr>
      <w:tr w:rsidR="001F7819" w:rsidRPr="00690AAD" w14:paraId="096DCE9E" w14:textId="77777777" w:rsidTr="00003732">
        <w:tc>
          <w:tcPr>
            <w:tcW w:w="3339" w:type="pct"/>
          </w:tcPr>
          <w:p w14:paraId="0E116184" w14:textId="77777777" w:rsidR="001F7819" w:rsidRPr="00690AAD" w:rsidRDefault="001F7819" w:rsidP="00003732">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4BD6C5C4" w14:textId="77777777" w:rsidR="001F7819" w:rsidRPr="00690AAD" w:rsidRDefault="001F7819" w:rsidP="00003732">
            <w:pPr>
              <w:pStyle w:val="ConsPlusNormal"/>
              <w:jc w:val="both"/>
              <w:rPr>
                <w:sz w:val="22"/>
                <w:szCs w:val="22"/>
              </w:rPr>
            </w:pPr>
            <w:r w:rsidRPr="00690AAD">
              <w:rPr>
                <w:b/>
                <w:bCs/>
                <w:i/>
                <w:sz w:val="22"/>
                <w:szCs w:val="22"/>
              </w:rPr>
              <w:t>Отсутствует</w:t>
            </w:r>
          </w:p>
        </w:tc>
      </w:tr>
      <w:tr w:rsidR="001F7819" w:rsidRPr="00690AAD" w14:paraId="1F6AE230" w14:textId="77777777" w:rsidTr="00003732">
        <w:tc>
          <w:tcPr>
            <w:tcW w:w="3339" w:type="pct"/>
          </w:tcPr>
          <w:p w14:paraId="549C31C7" w14:textId="77777777" w:rsidR="001F7819" w:rsidRPr="00690AAD" w:rsidRDefault="001F7819" w:rsidP="00003732">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72E89D8" w14:textId="77777777" w:rsidR="001F7819" w:rsidRPr="00690AAD" w:rsidRDefault="001F7819" w:rsidP="00003732">
            <w:pPr>
              <w:pStyle w:val="ConsPlusNormal"/>
              <w:jc w:val="both"/>
              <w:rPr>
                <w:sz w:val="22"/>
                <w:szCs w:val="22"/>
              </w:rPr>
            </w:pPr>
            <w:r w:rsidRPr="00690AAD">
              <w:rPr>
                <w:b/>
                <w:bCs/>
                <w:i/>
                <w:sz w:val="22"/>
                <w:szCs w:val="22"/>
              </w:rPr>
              <w:t>Отсутствует</w:t>
            </w:r>
          </w:p>
        </w:tc>
      </w:tr>
      <w:tr w:rsidR="001F7819" w:rsidRPr="00690AAD" w14:paraId="5B5D7CBE" w14:textId="77777777" w:rsidTr="00003732">
        <w:tc>
          <w:tcPr>
            <w:tcW w:w="3339" w:type="pct"/>
          </w:tcPr>
          <w:p w14:paraId="6274002F" w14:textId="77777777" w:rsidR="001F7819" w:rsidRPr="00690AAD" w:rsidRDefault="001F7819" w:rsidP="00003732">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61" w:type="pct"/>
            <w:vAlign w:val="center"/>
          </w:tcPr>
          <w:p w14:paraId="1738067C" w14:textId="77777777" w:rsidR="001F7819" w:rsidRPr="00690AAD" w:rsidRDefault="001F7819" w:rsidP="00003732">
            <w:pPr>
              <w:pStyle w:val="ConsPlusNormal"/>
              <w:jc w:val="both"/>
              <w:rPr>
                <w:sz w:val="22"/>
                <w:szCs w:val="22"/>
              </w:rPr>
            </w:pPr>
            <w:r w:rsidRPr="00690AAD">
              <w:rPr>
                <w:b/>
                <w:bCs/>
                <w:i/>
                <w:sz w:val="22"/>
                <w:szCs w:val="22"/>
              </w:rPr>
              <w:t>Родственные связи с указанными лицами отсутствуют</w:t>
            </w:r>
          </w:p>
        </w:tc>
      </w:tr>
      <w:tr w:rsidR="001F7819" w:rsidRPr="00690AAD" w14:paraId="2DC93D0C" w14:textId="77777777" w:rsidTr="00003732">
        <w:tc>
          <w:tcPr>
            <w:tcW w:w="3339" w:type="pct"/>
          </w:tcPr>
          <w:p w14:paraId="2C87599E" w14:textId="77777777" w:rsidR="001F7819" w:rsidRPr="00690AAD" w:rsidRDefault="001F7819" w:rsidP="00003732">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F85DF02" w14:textId="77777777" w:rsidR="001F7819" w:rsidRPr="00690AAD" w:rsidRDefault="001F7819" w:rsidP="00003732">
            <w:pPr>
              <w:pStyle w:val="ConsPlusNormal"/>
              <w:jc w:val="both"/>
              <w:rPr>
                <w:sz w:val="22"/>
                <w:szCs w:val="22"/>
              </w:rPr>
            </w:pPr>
            <w:r w:rsidRPr="00690AAD">
              <w:rPr>
                <w:b/>
                <w:i/>
                <w:sz w:val="20"/>
                <w:szCs w:val="20"/>
              </w:rPr>
              <w:t>Нет данных</w:t>
            </w:r>
          </w:p>
        </w:tc>
      </w:tr>
      <w:tr w:rsidR="001F7819" w:rsidRPr="00690AAD" w14:paraId="4B98C827" w14:textId="77777777" w:rsidTr="00003732">
        <w:tc>
          <w:tcPr>
            <w:tcW w:w="3339" w:type="pct"/>
          </w:tcPr>
          <w:p w14:paraId="1C37CFBA" w14:textId="77777777" w:rsidR="001F7819" w:rsidRPr="00690AAD" w:rsidRDefault="001F7819" w:rsidP="00003732">
            <w:pPr>
              <w:pStyle w:val="ConsPlusNormal"/>
              <w:jc w:val="both"/>
              <w:rPr>
                <w:sz w:val="22"/>
                <w:szCs w:val="22"/>
              </w:rPr>
            </w:pPr>
            <w:r w:rsidRPr="00690AAD">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w:t>
            </w:r>
            <w:r w:rsidRPr="00690AAD">
              <w:rPr>
                <w:sz w:val="22"/>
                <w:szCs w:val="22"/>
              </w:rPr>
              <w:lastRenderedPageBreak/>
              <w:t>(или)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428C84C" w14:textId="77777777" w:rsidR="001F7819" w:rsidRPr="00690AAD" w:rsidRDefault="001F7819" w:rsidP="00003732">
            <w:pPr>
              <w:pStyle w:val="ConsPlusNormal"/>
              <w:jc w:val="both"/>
              <w:rPr>
                <w:sz w:val="22"/>
                <w:szCs w:val="22"/>
              </w:rPr>
            </w:pPr>
            <w:r w:rsidRPr="00690AAD">
              <w:rPr>
                <w:b/>
                <w:bCs/>
                <w:i/>
                <w:sz w:val="22"/>
                <w:szCs w:val="22"/>
              </w:rPr>
              <w:lastRenderedPageBreak/>
              <w:t>Указанные должности не занимал</w:t>
            </w:r>
          </w:p>
        </w:tc>
      </w:tr>
      <w:tr w:rsidR="001F7819" w:rsidRPr="00690AAD" w14:paraId="3BA60F91" w14:textId="77777777" w:rsidTr="00003732">
        <w:tc>
          <w:tcPr>
            <w:tcW w:w="3339" w:type="pct"/>
          </w:tcPr>
          <w:p w14:paraId="3F435104" w14:textId="77777777" w:rsidR="001F7819" w:rsidRPr="00690AAD" w:rsidRDefault="001F7819" w:rsidP="00003732">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1487DFEC" w14:textId="77777777" w:rsidR="001F7819" w:rsidRPr="00690AAD" w:rsidRDefault="001F7819" w:rsidP="00003732">
            <w:pPr>
              <w:pStyle w:val="ConsPlusNormal"/>
              <w:jc w:val="both"/>
              <w:rPr>
                <w:b/>
                <w:bCs/>
                <w:i/>
                <w:sz w:val="22"/>
                <w:szCs w:val="22"/>
              </w:rPr>
            </w:pPr>
            <w:r w:rsidRPr="00690AAD">
              <w:rPr>
                <w:b/>
                <w:bCs/>
                <w:i/>
                <w:sz w:val="22"/>
                <w:szCs w:val="22"/>
              </w:rPr>
              <w:t>Член Комитета по аудиту Совета директоров</w:t>
            </w:r>
          </w:p>
        </w:tc>
      </w:tr>
      <w:tr w:rsidR="001F7819" w:rsidRPr="00690AAD" w14:paraId="243C6429" w14:textId="77777777" w:rsidTr="00003732">
        <w:trPr>
          <w:trHeight w:val="752"/>
        </w:trPr>
        <w:tc>
          <w:tcPr>
            <w:tcW w:w="3339" w:type="pct"/>
          </w:tcPr>
          <w:p w14:paraId="6CAFF54E" w14:textId="77777777" w:rsidR="001F7819" w:rsidRPr="00690AAD" w:rsidRDefault="001F7819" w:rsidP="00003732">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4"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tc>
        <w:tc>
          <w:tcPr>
            <w:tcW w:w="1661" w:type="pct"/>
            <w:vAlign w:val="center"/>
          </w:tcPr>
          <w:p w14:paraId="3562A40D" w14:textId="77777777" w:rsidR="001F7819" w:rsidRPr="00690AAD" w:rsidRDefault="001F7819" w:rsidP="00003732">
            <w:pPr>
              <w:pStyle w:val="ConsPlusNormal"/>
              <w:jc w:val="both"/>
              <w:rPr>
                <w:b/>
                <w:bCs/>
                <w:i/>
                <w:sz w:val="22"/>
                <w:szCs w:val="22"/>
              </w:rPr>
            </w:pPr>
            <w:r w:rsidRPr="00690AAD">
              <w:rPr>
                <w:b/>
                <w:bCs/>
                <w:i/>
                <w:sz w:val="22"/>
                <w:szCs w:val="22"/>
              </w:rPr>
              <w:t>Не является независимым</w:t>
            </w:r>
          </w:p>
        </w:tc>
      </w:tr>
    </w:tbl>
    <w:p w14:paraId="0DA28886" w14:textId="70093969" w:rsidR="001F7819" w:rsidRPr="00690AAD" w:rsidRDefault="001F7819" w:rsidP="002010FD">
      <w:pPr>
        <w:spacing w:after="0" w:line="240" w:lineRule="auto"/>
        <w:jc w:val="both"/>
        <w:rPr>
          <w:rFonts w:ascii="Times New Roman" w:eastAsiaTheme="minorEastAsia" w:hAnsi="Times New Roman" w:cs="Times New Roman"/>
          <w:b/>
          <w:bCs/>
          <w:i/>
          <w:lang w:eastAsia="ru-RU"/>
        </w:rPr>
      </w:pPr>
    </w:p>
    <w:p w14:paraId="2F6FA0AA"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r w:rsidRPr="0065355E">
        <w:rPr>
          <w:rFonts w:ascii="Times New Roman" w:eastAsiaTheme="minorEastAsia" w:hAnsi="Times New Roman" w:cs="Times New Roman"/>
          <w:b/>
          <w:bCs/>
          <w:i/>
          <w:lang w:eastAsia="ru-RU"/>
        </w:rPr>
        <w:t>Информация о членах Совета директоров эмитента указана в соответствии со сведениями, имеющимися в наличии у эмитента. Иные сведения о членах Совета директоров эмитента не указаны в связи с тем, что отсутствуют в распоряжении эмитента.</w:t>
      </w:r>
    </w:p>
    <w:p w14:paraId="68735420" w14:textId="77777777" w:rsidR="0088102A" w:rsidRPr="00690AAD" w:rsidRDefault="0088102A" w:rsidP="002010FD">
      <w:pPr>
        <w:spacing w:after="0" w:line="240" w:lineRule="auto"/>
        <w:jc w:val="both"/>
        <w:rPr>
          <w:rFonts w:ascii="Times New Roman" w:hAnsi="Times New Roman" w:cs="Times New Roman"/>
        </w:rPr>
      </w:pPr>
    </w:p>
    <w:p w14:paraId="2B6F3C93" w14:textId="25FEA128" w:rsidR="0088102A" w:rsidRPr="00690AAD" w:rsidRDefault="00D742D7" w:rsidP="002010FD">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Г</w:t>
      </w:r>
      <w:r w:rsidR="0088102A" w:rsidRPr="00690AAD">
        <w:rPr>
          <w:rFonts w:ascii="Times New Roman" w:eastAsiaTheme="minorEastAsia" w:hAnsi="Times New Roman" w:cs="Times New Roman"/>
          <w:b/>
          <w:bCs/>
          <w:i/>
          <w:lang w:eastAsia="ru-RU"/>
        </w:rPr>
        <w:t>енеральн</w:t>
      </w:r>
      <w:r w:rsidRPr="00690AAD">
        <w:rPr>
          <w:rFonts w:ascii="Times New Roman" w:eastAsiaTheme="minorEastAsia" w:hAnsi="Times New Roman" w:cs="Times New Roman"/>
          <w:b/>
          <w:bCs/>
          <w:i/>
          <w:lang w:eastAsia="ru-RU"/>
        </w:rPr>
        <w:t>ым</w:t>
      </w:r>
      <w:r w:rsidR="0088102A" w:rsidRPr="00690AAD">
        <w:rPr>
          <w:rFonts w:ascii="Times New Roman" w:eastAsiaTheme="minorEastAsia" w:hAnsi="Times New Roman" w:cs="Times New Roman"/>
          <w:b/>
          <w:bCs/>
          <w:i/>
          <w:lang w:eastAsia="ru-RU"/>
        </w:rPr>
        <w:t xml:space="preserve"> директор</w:t>
      </w:r>
      <w:r w:rsidRPr="00690AAD">
        <w:rPr>
          <w:rFonts w:ascii="Times New Roman" w:eastAsiaTheme="minorEastAsia" w:hAnsi="Times New Roman" w:cs="Times New Roman"/>
          <w:b/>
          <w:bCs/>
          <w:i/>
          <w:lang w:eastAsia="ru-RU"/>
        </w:rPr>
        <w:t>ом</w:t>
      </w:r>
      <w:r w:rsidR="0088102A" w:rsidRPr="00690AAD">
        <w:rPr>
          <w:rFonts w:ascii="Times New Roman" w:eastAsiaTheme="minorEastAsia" w:hAnsi="Times New Roman" w:cs="Times New Roman"/>
          <w:b/>
          <w:bCs/>
          <w:i/>
          <w:lang w:eastAsia="ru-RU"/>
        </w:rPr>
        <w:t xml:space="preserve"> </w:t>
      </w:r>
      <w:r w:rsidR="00FA5DD9" w:rsidRPr="00690AAD">
        <w:rPr>
          <w:rFonts w:ascii="Times New Roman" w:eastAsiaTheme="minorEastAsia" w:hAnsi="Times New Roman" w:cs="Times New Roman"/>
          <w:b/>
          <w:bCs/>
          <w:i/>
          <w:lang w:eastAsia="ru-RU"/>
        </w:rPr>
        <w:t>э</w:t>
      </w:r>
      <w:r w:rsidR="0088102A" w:rsidRPr="00690AAD">
        <w:rPr>
          <w:rFonts w:ascii="Times New Roman" w:eastAsiaTheme="minorEastAsia" w:hAnsi="Times New Roman" w:cs="Times New Roman"/>
          <w:b/>
          <w:bCs/>
          <w:i/>
          <w:lang w:eastAsia="ru-RU"/>
        </w:rPr>
        <w:t>митента является Левченко Роман Алексеевич. Информация о нем приведена в п.</w:t>
      </w:r>
      <w:r w:rsidRPr="00690AAD">
        <w:rPr>
          <w:rFonts w:ascii="Times New Roman" w:eastAsiaTheme="minorEastAsia" w:hAnsi="Times New Roman" w:cs="Times New Roman"/>
          <w:b/>
          <w:bCs/>
          <w:i/>
          <w:lang w:eastAsia="ru-RU"/>
        </w:rPr>
        <w:t xml:space="preserve"> </w:t>
      </w:r>
      <w:r w:rsidR="00C46CC2">
        <w:rPr>
          <w:rFonts w:ascii="Times New Roman" w:eastAsiaTheme="minorEastAsia" w:hAnsi="Times New Roman" w:cs="Times New Roman"/>
          <w:b/>
          <w:bCs/>
          <w:i/>
          <w:lang w:eastAsia="ru-RU"/>
        </w:rPr>
        <w:t>5</w:t>
      </w:r>
      <w:r w:rsidR="0088102A" w:rsidRPr="00690AAD">
        <w:rPr>
          <w:rFonts w:ascii="Times New Roman" w:eastAsiaTheme="minorEastAsia" w:hAnsi="Times New Roman" w:cs="Times New Roman"/>
          <w:b/>
          <w:bCs/>
          <w:i/>
          <w:lang w:eastAsia="ru-RU"/>
        </w:rPr>
        <w:t xml:space="preserve"> </w:t>
      </w:r>
      <w:r w:rsidR="00FA5DD9" w:rsidRPr="00690AAD">
        <w:rPr>
          <w:rFonts w:ascii="Times New Roman" w:eastAsiaTheme="minorEastAsia" w:hAnsi="Times New Roman" w:cs="Times New Roman"/>
          <w:b/>
          <w:bCs/>
          <w:i/>
          <w:lang w:eastAsia="ru-RU"/>
        </w:rPr>
        <w:t>п</w:t>
      </w:r>
      <w:r w:rsidR="0088102A" w:rsidRPr="00690AAD">
        <w:rPr>
          <w:rFonts w:ascii="Times New Roman" w:eastAsiaTheme="minorEastAsia" w:hAnsi="Times New Roman" w:cs="Times New Roman"/>
          <w:b/>
          <w:bCs/>
          <w:i/>
          <w:lang w:eastAsia="ru-RU"/>
        </w:rPr>
        <w:t xml:space="preserve">ерсонального состава Совета директоров </w:t>
      </w:r>
      <w:r w:rsidR="00FA5DD9" w:rsidRPr="00690AAD">
        <w:rPr>
          <w:rFonts w:ascii="Times New Roman" w:eastAsiaTheme="minorEastAsia" w:hAnsi="Times New Roman" w:cs="Times New Roman"/>
          <w:b/>
          <w:bCs/>
          <w:i/>
          <w:lang w:eastAsia="ru-RU"/>
        </w:rPr>
        <w:t>э</w:t>
      </w:r>
      <w:r w:rsidR="0088102A" w:rsidRPr="00690AAD">
        <w:rPr>
          <w:rFonts w:ascii="Times New Roman" w:eastAsiaTheme="minorEastAsia" w:hAnsi="Times New Roman" w:cs="Times New Roman"/>
          <w:b/>
          <w:bCs/>
          <w:i/>
          <w:lang w:eastAsia="ru-RU"/>
        </w:rPr>
        <w:t>митента.</w:t>
      </w:r>
    </w:p>
    <w:p w14:paraId="65738AEC" w14:textId="77777777" w:rsidR="0088102A" w:rsidRPr="00690AAD" w:rsidRDefault="0088102A" w:rsidP="002010FD">
      <w:pPr>
        <w:spacing w:after="0" w:line="240" w:lineRule="auto"/>
        <w:rPr>
          <w:rFonts w:ascii="Times New Roman" w:hAnsi="Times New Roman" w:cs="Times New Roman"/>
        </w:rPr>
      </w:pPr>
    </w:p>
    <w:p w14:paraId="1CA5706E"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bookmarkStart w:id="29" w:name="_Toc94272847"/>
      <w:r w:rsidRPr="00690AAD">
        <w:rPr>
          <w:rFonts w:ascii="Times New Roman" w:eastAsiaTheme="minorEastAsia" w:hAnsi="Times New Roman" w:cs="Times New Roman"/>
          <w:b/>
          <w:bCs/>
          <w:i/>
          <w:lang w:eastAsia="ru-RU"/>
        </w:rPr>
        <w:t>Состав коллегиального исполнительного органа эмитента</w:t>
      </w:r>
      <w:bookmarkEnd w:id="29"/>
    </w:p>
    <w:p w14:paraId="11D6E6A2"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1. ФИО:</w:t>
      </w:r>
      <w:r w:rsidRPr="00690AAD">
        <w:rPr>
          <w:rStyle w:val="Subst"/>
          <w:rFonts w:ascii="Times New Roman" w:hAnsi="Times New Roman" w:cs="Times New Roman"/>
          <w:bCs/>
          <w:iCs/>
        </w:rPr>
        <w:t xml:space="preserve"> Левченко Роман Алексеевич</w:t>
      </w:r>
    </w:p>
    <w:p w14:paraId="7C5A90F1" w14:textId="77777777" w:rsidR="0088622B" w:rsidRPr="00690AAD" w:rsidRDefault="0088622B" w:rsidP="002010FD">
      <w:pPr>
        <w:pStyle w:val="a9"/>
        <w:ind w:left="0"/>
        <w:jc w:val="both"/>
        <w:rPr>
          <w:rStyle w:val="Subst"/>
          <w:rFonts w:ascii="Times New Roman" w:hAnsi="Times New Roman" w:cs="Times New Roman"/>
        </w:rPr>
      </w:pPr>
      <w:r w:rsidRPr="00690AAD">
        <w:rPr>
          <w:rStyle w:val="Subst"/>
          <w:rFonts w:ascii="Times New Roman" w:hAnsi="Times New Roman" w:cs="Times New Roman"/>
        </w:rPr>
        <w:t>председатель</w:t>
      </w:r>
    </w:p>
    <w:p w14:paraId="39776151"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Информация о нем приведена в п. 6 персонального состава Совета директоров эмитента</w:t>
      </w:r>
      <w:r w:rsidR="008E6EFA" w:rsidRPr="00690AAD">
        <w:rPr>
          <w:rFonts w:ascii="Times New Roman" w:eastAsiaTheme="minorEastAsia" w:hAnsi="Times New Roman" w:cs="Times New Roman"/>
          <w:b/>
          <w:bCs/>
          <w:i/>
          <w:lang w:eastAsia="ru-RU"/>
        </w:rPr>
        <w:t>.</w:t>
      </w:r>
    </w:p>
    <w:p w14:paraId="33DD2C54" w14:textId="77777777" w:rsidR="0088102A" w:rsidRPr="00690AAD" w:rsidRDefault="0088102A" w:rsidP="002010FD">
      <w:pPr>
        <w:spacing w:after="0" w:line="240" w:lineRule="auto"/>
        <w:jc w:val="both"/>
        <w:rPr>
          <w:rFonts w:ascii="Times New Roman" w:hAnsi="Times New Roman" w:cs="Times New Roman"/>
        </w:rPr>
      </w:pPr>
    </w:p>
    <w:p w14:paraId="46FA6C6E"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2. ФИО:</w:t>
      </w: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Абаимов</w:t>
      </w:r>
      <w:proofErr w:type="spellEnd"/>
      <w:r w:rsidRPr="00690AAD">
        <w:rPr>
          <w:rStyle w:val="Subst"/>
          <w:rFonts w:ascii="Times New Roman" w:hAnsi="Times New Roman" w:cs="Times New Roman"/>
          <w:bCs/>
          <w:iCs/>
        </w:rPr>
        <w:t xml:space="preserve"> Виктор Михайлович</w:t>
      </w:r>
    </w:p>
    <w:p w14:paraId="101E909B" w14:textId="77777777" w:rsidR="0088102A" w:rsidRPr="00690AAD" w:rsidRDefault="0088102A" w:rsidP="002010FD">
      <w:pPr>
        <w:spacing w:after="0" w:line="240" w:lineRule="auto"/>
        <w:jc w:val="both"/>
        <w:rPr>
          <w:rFonts w:ascii="Times New Roman" w:hAnsi="Times New Roman" w:cs="Times New Roman"/>
        </w:rPr>
      </w:pPr>
    </w:p>
    <w:p w14:paraId="7F9E393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7405C194"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00C71270"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p>
    <w:p w14:paraId="1BE03970"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Новочеркасский</w:t>
      </w:r>
      <w:proofErr w:type="spellEnd"/>
      <w:r w:rsidRPr="00690AAD">
        <w:rPr>
          <w:rStyle w:val="Subst"/>
          <w:rFonts w:ascii="Times New Roman" w:hAnsi="Times New Roman" w:cs="Times New Roman"/>
          <w:bCs/>
          <w:iCs/>
        </w:rPr>
        <w:t xml:space="preserve"> государственный технический университет, электроснабжение промышленных предприятий, инженер</w:t>
      </w:r>
      <w:r w:rsidR="005033E8" w:rsidRPr="00690AAD">
        <w:rPr>
          <w:rStyle w:val="Subst"/>
          <w:rFonts w:ascii="Times New Roman" w:hAnsi="Times New Roman" w:cs="Times New Roman"/>
          <w:bCs/>
          <w:iCs/>
        </w:rPr>
        <w:t>-</w:t>
      </w:r>
      <w:r w:rsidRPr="00690AAD">
        <w:rPr>
          <w:rStyle w:val="Subst"/>
          <w:rFonts w:ascii="Times New Roman" w:hAnsi="Times New Roman" w:cs="Times New Roman"/>
          <w:bCs/>
          <w:iCs/>
        </w:rPr>
        <w:t>электрик;</w:t>
      </w:r>
    </w:p>
    <w:p w14:paraId="04083C1B"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 Южно-Российский государственный технический университет (</w:t>
      </w:r>
      <w:proofErr w:type="spellStart"/>
      <w:r w:rsidRPr="00690AAD">
        <w:rPr>
          <w:rStyle w:val="Subst"/>
          <w:rFonts w:ascii="Times New Roman" w:hAnsi="Times New Roman" w:cs="Times New Roman"/>
          <w:bCs/>
          <w:iCs/>
        </w:rPr>
        <w:t>Новочеркасский</w:t>
      </w:r>
      <w:proofErr w:type="spellEnd"/>
      <w:r w:rsidRPr="00690AAD">
        <w:rPr>
          <w:rStyle w:val="Subst"/>
          <w:rFonts w:ascii="Times New Roman" w:hAnsi="Times New Roman" w:cs="Times New Roman"/>
          <w:bCs/>
          <w:iCs/>
        </w:rPr>
        <w:t xml:space="preserve"> политехнический институт), экономика и управление на предприятии (электроэнергетика), экономист</w:t>
      </w:r>
      <w:r w:rsidR="00BE49B5" w:rsidRPr="00690AAD">
        <w:rPr>
          <w:rStyle w:val="Subst"/>
          <w:rFonts w:ascii="Times New Roman" w:hAnsi="Times New Roman" w:cs="Times New Roman"/>
          <w:bCs/>
          <w:iCs/>
        </w:rPr>
        <w:t>-</w:t>
      </w:r>
      <w:r w:rsidR="00033787" w:rsidRPr="00690AAD">
        <w:rPr>
          <w:rStyle w:val="Subst"/>
          <w:rFonts w:ascii="Times New Roman" w:hAnsi="Times New Roman" w:cs="Times New Roman"/>
          <w:bCs/>
          <w:iCs/>
        </w:rPr>
        <w:t>менеджер</w:t>
      </w:r>
      <w:r w:rsidRPr="00690AAD">
        <w:rPr>
          <w:rStyle w:val="Subst"/>
          <w:rFonts w:ascii="Times New Roman" w:hAnsi="Times New Roman" w:cs="Times New Roman"/>
          <w:bCs/>
          <w:iCs/>
        </w:rPr>
        <w:t>.</w:t>
      </w:r>
    </w:p>
    <w:p w14:paraId="4AF6970C" w14:textId="77777777" w:rsidR="0088102A" w:rsidRPr="00690AAD" w:rsidRDefault="0088102A" w:rsidP="002010FD">
      <w:pPr>
        <w:spacing w:after="0" w:line="240" w:lineRule="auto"/>
        <w:jc w:val="both"/>
        <w:rPr>
          <w:rFonts w:ascii="Times New Roman" w:hAnsi="Times New Roman" w:cs="Times New Roman"/>
        </w:rPr>
      </w:pPr>
    </w:p>
    <w:p w14:paraId="710D8CE2"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FE2BF07"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5A516B1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8C72C0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BF038F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9C65FAE"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63AC96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086BCE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C0AD34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5658E679"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B8E896C"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450FEAC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A927AC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707DACCA" w14:textId="1ADC0FE3" w:rsidR="00A412B4"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205AA291"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01B5EC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Первый заместитель генерального директора</w:t>
            </w:r>
            <w:r w:rsidR="00A15881" w:rsidRPr="00690AAD">
              <w:rPr>
                <w:rFonts w:ascii="Times New Roman" w:hAnsi="Times New Roman" w:cs="Times New Roman"/>
              </w:rPr>
              <w:t xml:space="preserve"> –</w:t>
            </w:r>
            <w:r w:rsidRPr="00690AAD">
              <w:rPr>
                <w:rFonts w:ascii="Times New Roman" w:hAnsi="Times New Roman" w:cs="Times New Roman"/>
              </w:rPr>
              <w:t>главный инженер</w:t>
            </w:r>
          </w:p>
        </w:tc>
      </w:tr>
      <w:tr w:rsidR="00A412B4" w:rsidRPr="00690AAD" w14:paraId="6BDA72B3" w14:textId="77777777" w:rsidTr="008467A5">
        <w:trPr>
          <w:jc w:val="center"/>
        </w:trPr>
        <w:tc>
          <w:tcPr>
            <w:tcW w:w="1332" w:type="dxa"/>
            <w:tcBorders>
              <w:top w:val="single" w:sz="6" w:space="0" w:color="auto"/>
              <w:left w:val="double" w:sz="6" w:space="0" w:color="auto"/>
              <w:bottom w:val="single" w:sz="6" w:space="0" w:color="auto"/>
              <w:right w:val="single" w:sz="6" w:space="0" w:color="auto"/>
            </w:tcBorders>
          </w:tcPr>
          <w:p w14:paraId="0EAEE9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673FB998" w14:textId="075A3B0E" w:rsidR="00A412B4"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12BFF8F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9BF52D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8467A5" w:rsidRPr="00690AAD" w14:paraId="2E5CC436" w14:textId="77777777" w:rsidTr="00C7785A">
        <w:trPr>
          <w:jc w:val="center"/>
        </w:trPr>
        <w:tc>
          <w:tcPr>
            <w:tcW w:w="1332" w:type="dxa"/>
            <w:tcBorders>
              <w:top w:val="single" w:sz="6" w:space="0" w:color="auto"/>
              <w:left w:val="double" w:sz="6" w:space="0" w:color="auto"/>
              <w:bottom w:val="single" w:sz="6" w:space="0" w:color="auto"/>
              <w:right w:val="single" w:sz="6" w:space="0" w:color="auto"/>
            </w:tcBorders>
          </w:tcPr>
          <w:p w14:paraId="366F2062"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603A240B" w14:textId="77777777" w:rsidR="008467A5" w:rsidRPr="00690AAD" w:rsidRDefault="0077673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185AF09"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098BB77"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C7785A" w:rsidRPr="00690AAD" w14:paraId="42BE8B0C" w14:textId="77777777" w:rsidTr="00F30520">
        <w:trPr>
          <w:jc w:val="center"/>
        </w:trPr>
        <w:tc>
          <w:tcPr>
            <w:tcW w:w="1332" w:type="dxa"/>
            <w:tcBorders>
              <w:top w:val="single" w:sz="6" w:space="0" w:color="auto"/>
              <w:left w:val="double" w:sz="6" w:space="0" w:color="auto"/>
              <w:bottom w:val="single" w:sz="6" w:space="0" w:color="auto"/>
              <w:right w:val="single" w:sz="6" w:space="0" w:color="auto"/>
            </w:tcBorders>
          </w:tcPr>
          <w:p w14:paraId="37E00863"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w:t>
            </w:r>
            <w:r w:rsidR="00B76DFC" w:rsidRPr="00690AAD">
              <w:rPr>
                <w:rFonts w:ascii="Times New Roman" w:hAnsi="Times New Roman" w:cs="Times New Roman"/>
              </w:rPr>
              <w:t>2</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28AE7D5B" w14:textId="77777777" w:rsidR="00C7785A" w:rsidRPr="00690AAD" w:rsidRDefault="00CB7014"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90BD929"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6D036"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F30520" w:rsidRPr="00690AAD" w14:paraId="74732E58"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22E926A0"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август 2023 года</w:t>
            </w:r>
          </w:p>
        </w:tc>
        <w:tc>
          <w:tcPr>
            <w:tcW w:w="1260" w:type="dxa"/>
            <w:tcBorders>
              <w:top w:val="single" w:sz="6" w:space="0" w:color="auto"/>
              <w:left w:val="single" w:sz="6" w:space="0" w:color="auto"/>
              <w:bottom w:val="double" w:sz="6" w:space="0" w:color="auto"/>
              <w:right w:val="single" w:sz="6" w:space="0" w:color="auto"/>
            </w:tcBorders>
          </w:tcPr>
          <w:p w14:paraId="657B84BD" w14:textId="2B98356B" w:rsidR="00F30520"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double" w:sz="6" w:space="0" w:color="auto"/>
              <w:right w:val="single" w:sz="6" w:space="0" w:color="auto"/>
            </w:tcBorders>
          </w:tcPr>
          <w:p w14:paraId="4EA044D7"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757DC172"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bl>
    <w:p w14:paraId="01C5D099" w14:textId="77777777" w:rsidR="0088102A" w:rsidRPr="00690AAD" w:rsidRDefault="0088102A" w:rsidP="002010FD">
      <w:pPr>
        <w:spacing w:after="0" w:line="240" w:lineRule="auto"/>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798D60F4" w14:textId="77777777" w:rsidTr="00E1746E">
        <w:tc>
          <w:tcPr>
            <w:tcW w:w="3339" w:type="pct"/>
            <w:tcBorders>
              <w:top w:val="single" w:sz="4" w:space="0" w:color="auto"/>
            </w:tcBorders>
          </w:tcPr>
          <w:p w14:paraId="1CE01CFB"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CC480C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D9B6717" w14:textId="77777777" w:rsidTr="00E1746E">
        <w:tc>
          <w:tcPr>
            <w:tcW w:w="3339" w:type="pct"/>
          </w:tcPr>
          <w:p w14:paraId="3FCD6AD9"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4688EA9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EE7FBD4" w14:textId="77777777" w:rsidTr="00E1746E">
        <w:tc>
          <w:tcPr>
            <w:tcW w:w="3339" w:type="pct"/>
          </w:tcPr>
          <w:p w14:paraId="1DCE897E"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177D59B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694D95D" w14:textId="77777777" w:rsidTr="00E1746E">
        <w:tc>
          <w:tcPr>
            <w:tcW w:w="3339" w:type="pct"/>
          </w:tcPr>
          <w:p w14:paraId="64B4C3E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5CBCD6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8A77A11" w14:textId="77777777" w:rsidTr="00E1746E">
        <w:tc>
          <w:tcPr>
            <w:tcW w:w="3339" w:type="pct"/>
          </w:tcPr>
          <w:p w14:paraId="4763ADE9"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613977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5F1776A" w14:textId="77777777" w:rsidTr="00E1746E">
        <w:tc>
          <w:tcPr>
            <w:tcW w:w="3339" w:type="pct"/>
          </w:tcPr>
          <w:p w14:paraId="5C02A7FB"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CF31EC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A85BCA0" w14:textId="77777777" w:rsidTr="00E1746E">
        <w:tc>
          <w:tcPr>
            <w:tcW w:w="3339" w:type="pct"/>
          </w:tcPr>
          <w:p w14:paraId="5B7EE85C"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2EA4FCDF"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7726091C" w14:textId="77777777" w:rsidTr="00E1746E">
        <w:tc>
          <w:tcPr>
            <w:tcW w:w="3339" w:type="pct"/>
          </w:tcPr>
          <w:p w14:paraId="47A1EFC9"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2A78CB8F"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55F7C3B3" w14:textId="77777777" w:rsidTr="00E1746E">
        <w:tc>
          <w:tcPr>
            <w:tcW w:w="3339" w:type="pct"/>
          </w:tcPr>
          <w:p w14:paraId="0938610D"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52EFD629"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123EE22" w14:textId="77777777" w:rsidTr="00E1746E">
        <w:tc>
          <w:tcPr>
            <w:tcW w:w="3339" w:type="pct"/>
          </w:tcPr>
          <w:p w14:paraId="1D1B9DF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7870051" w14:textId="77777777" w:rsidR="0088102A" w:rsidRPr="00690AAD" w:rsidRDefault="00CC568E" w:rsidP="002010FD">
            <w:pPr>
              <w:pStyle w:val="ConsPlusNormal"/>
              <w:jc w:val="both"/>
              <w:rPr>
                <w:b/>
                <w:bCs/>
                <w:i/>
                <w:sz w:val="22"/>
                <w:szCs w:val="22"/>
              </w:rPr>
            </w:pPr>
            <w:r w:rsidRPr="00690AAD">
              <w:rPr>
                <w:b/>
                <w:bCs/>
                <w:i/>
                <w:sz w:val="22"/>
                <w:szCs w:val="22"/>
              </w:rPr>
              <w:t>Член Комитета по надежности Совета директоров</w:t>
            </w:r>
          </w:p>
        </w:tc>
      </w:tr>
    </w:tbl>
    <w:p w14:paraId="7A73457F" w14:textId="77777777" w:rsidR="0088102A" w:rsidRPr="00690AAD" w:rsidRDefault="0088102A" w:rsidP="002010FD">
      <w:pPr>
        <w:spacing w:after="0" w:line="240" w:lineRule="auto"/>
        <w:rPr>
          <w:rFonts w:ascii="Times New Roman" w:hAnsi="Times New Roman" w:cs="Times New Roman"/>
        </w:rPr>
      </w:pPr>
    </w:p>
    <w:p w14:paraId="333E0D5A" w14:textId="77777777" w:rsidR="0088102A" w:rsidRPr="00690AAD" w:rsidRDefault="0088102A" w:rsidP="0074179D">
      <w:pPr>
        <w:pStyle w:val="a9"/>
        <w:numPr>
          <w:ilvl w:val="0"/>
          <w:numId w:val="11"/>
        </w:numPr>
        <w:tabs>
          <w:tab w:val="left" w:pos="284"/>
        </w:tabs>
        <w:ind w:left="0" w:firstLine="0"/>
        <w:jc w:val="both"/>
        <w:rPr>
          <w:rStyle w:val="Subst"/>
          <w:rFonts w:ascii="Times New Roman" w:hAnsi="Times New Roman" w:cs="Times New Roman"/>
          <w:bCs/>
          <w:iCs/>
        </w:rPr>
      </w:pPr>
      <w:r w:rsidRPr="00690AAD">
        <w:rPr>
          <w:rFonts w:ascii="Times New Roman" w:hAnsi="Times New Roman" w:cs="Times New Roman"/>
        </w:rPr>
        <w:t>ФИО:</w:t>
      </w:r>
      <w:r w:rsidRPr="00690AAD">
        <w:rPr>
          <w:rStyle w:val="Subst"/>
          <w:rFonts w:ascii="Times New Roman" w:hAnsi="Times New Roman" w:cs="Times New Roman"/>
          <w:bCs/>
          <w:iCs/>
        </w:rPr>
        <w:t xml:space="preserve"> Смагин Сергей Владимирович</w:t>
      </w:r>
    </w:p>
    <w:p w14:paraId="6E93050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19355E8D" w14:textId="77777777" w:rsidR="00033787"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p>
    <w:p w14:paraId="2F78FBE6" w14:textId="77777777" w:rsidR="0088102A" w:rsidRPr="00690AAD" w:rsidRDefault="00033787"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в</w:t>
      </w:r>
      <w:r w:rsidR="0088102A" w:rsidRPr="00690AAD">
        <w:rPr>
          <w:rStyle w:val="Subst"/>
          <w:rFonts w:ascii="Times New Roman" w:hAnsi="Times New Roman" w:cs="Times New Roman"/>
          <w:bCs/>
          <w:iCs/>
        </w:rPr>
        <w:t>ысшее</w:t>
      </w:r>
      <w:r w:rsidRPr="00690AAD">
        <w:rPr>
          <w:rStyle w:val="Subst"/>
          <w:rFonts w:ascii="Times New Roman" w:hAnsi="Times New Roman" w:cs="Times New Roman"/>
          <w:bCs/>
          <w:iCs/>
        </w:rPr>
        <w:t>,</w:t>
      </w:r>
      <w:r w:rsidR="0088102A" w:rsidRPr="00690AAD">
        <w:rPr>
          <w:rStyle w:val="Subst"/>
          <w:rFonts w:ascii="Times New Roman" w:hAnsi="Times New Roman" w:cs="Times New Roman"/>
          <w:bCs/>
          <w:iCs/>
        </w:rPr>
        <w:t xml:space="preserve"> ГОУ ВПО «Ставропольский государственный университет», экономика и управление на предприятии, экономист-менеджер.</w:t>
      </w:r>
    </w:p>
    <w:p w14:paraId="4F6474A1" w14:textId="77777777" w:rsidR="0088102A" w:rsidRPr="00690AAD" w:rsidRDefault="0088102A" w:rsidP="002010FD">
      <w:pPr>
        <w:spacing w:after="0" w:line="240" w:lineRule="auto"/>
        <w:jc w:val="both"/>
        <w:rPr>
          <w:rFonts w:ascii="Times New Roman" w:hAnsi="Times New Roman" w:cs="Times New Roman"/>
        </w:rPr>
      </w:pPr>
    </w:p>
    <w:p w14:paraId="5BDB28A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1B3FC58" w14:textId="26424820" w:rsidR="0088102A" w:rsidRDefault="0088102A" w:rsidP="002010FD">
      <w:pPr>
        <w:pStyle w:val="ThinDelim"/>
        <w:jc w:val="both"/>
        <w:rPr>
          <w:sz w:val="22"/>
          <w:szCs w:val="22"/>
        </w:rPr>
      </w:pPr>
    </w:p>
    <w:p w14:paraId="4CDA878D" w14:textId="52BF8C53" w:rsidR="00C46CC2" w:rsidRPr="00690AAD" w:rsidRDefault="00C46CC2"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19"/>
      </w:tblGrid>
      <w:tr w:rsidR="0088102A" w:rsidRPr="00690AAD" w14:paraId="4D2A2207" w14:textId="77777777" w:rsidTr="00A412B4">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0E475B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Период</w:t>
            </w:r>
          </w:p>
        </w:tc>
        <w:tc>
          <w:tcPr>
            <w:tcW w:w="3980" w:type="dxa"/>
            <w:tcBorders>
              <w:top w:val="double" w:sz="6" w:space="0" w:color="auto"/>
              <w:left w:val="single" w:sz="6" w:space="0" w:color="auto"/>
              <w:bottom w:val="single" w:sz="6" w:space="0" w:color="auto"/>
              <w:right w:val="single" w:sz="6" w:space="0" w:color="auto"/>
            </w:tcBorders>
          </w:tcPr>
          <w:p w14:paraId="0785AF3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19" w:type="dxa"/>
            <w:tcBorders>
              <w:top w:val="double" w:sz="6" w:space="0" w:color="auto"/>
              <w:left w:val="single" w:sz="6" w:space="0" w:color="auto"/>
              <w:bottom w:val="single" w:sz="6" w:space="0" w:color="auto"/>
              <w:right w:val="double" w:sz="6" w:space="0" w:color="auto"/>
            </w:tcBorders>
          </w:tcPr>
          <w:p w14:paraId="2EA00D4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4BD1A1B6"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64683A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D894C2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B500" w14:textId="77777777" w:rsidR="0088102A" w:rsidRPr="00690AAD" w:rsidRDefault="0088102A" w:rsidP="002010FD">
            <w:pPr>
              <w:spacing w:after="0" w:line="240" w:lineRule="auto"/>
              <w:jc w:val="both"/>
              <w:rPr>
                <w:rFonts w:ascii="Times New Roman" w:hAnsi="Times New Roman" w:cs="Times New Roman"/>
              </w:rPr>
            </w:pPr>
          </w:p>
        </w:tc>
        <w:tc>
          <w:tcPr>
            <w:tcW w:w="2619" w:type="dxa"/>
            <w:tcBorders>
              <w:top w:val="single" w:sz="6" w:space="0" w:color="auto"/>
              <w:left w:val="single" w:sz="6" w:space="0" w:color="auto"/>
              <w:bottom w:val="single" w:sz="6" w:space="0" w:color="auto"/>
              <w:right w:val="double" w:sz="6" w:space="0" w:color="auto"/>
            </w:tcBorders>
          </w:tcPr>
          <w:p w14:paraId="523EBC7B"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4B0FCB03" w14:textId="77777777" w:rsidTr="00E20CE8">
        <w:trPr>
          <w:trHeight w:val="479"/>
          <w:jc w:val="center"/>
        </w:trPr>
        <w:tc>
          <w:tcPr>
            <w:tcW w:w="1332" w:type="dxa"/>
            <w:tcBorders>
              <w:top w:val="single" w:sz="6" w:space="0" w:color="auto"/>
              <w:left w:val="double" w:sz="6" w:space="0" w:color="auto"/>
              <w:bottom w:val="single" w:sz="6" w:space="0" w:color="auto"/>
              <w:right w:val="single" w:sz="6" w:space="0" w:color="auto"/>
            </w:tcBorders>
          </w:tcPr>
          <w:p w14:paraId="221A107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5CF784B8" w14:textId="77777777" w:rsidR="00A412B4" w:rsidRPr="00690AAD" w:rsidRDefault="009872A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1EAB639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single" w:sz="6" w:space="0" w:color="auto"/>
              <w:right w:val="double" w:sz="6" w:space="0" w:color="auto"/>
            </w:tcBorders>
          </w:tcPr>
          <w:p w14:paraId="3019063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Помощник генерального директора</w:t>
            </w:r>
          </w:p>
        </w:tc>
      </w:tr>
      <w:tr w:rsidR="00A412B4" w:rsidRPr="00690AAD" w14:paraId="0EBB54A3" w14:textId="77777777" w:rsidTr="00C46CC2">
        <w:trPr>
          <w:jc w:val="center"/>
        </w:trPr>
        <w:tc>
          <w:tcPr>
            <w:tcW w:w="1332" w:type="dxa"/>
            <w:tcBorders>
              <w:top w:val="single" w:sz="6" w:space="0" w:color="auto"/>
              <w:left w:val="double" w:sz="6" w:space="0" w:color="auto"/>
              <w:bottom w:val="double" w:sz="6" w:space="0" w:color="auto"/>
              <w:right w:val="single" w:sz="6" w:space="0" w:color="auto"/>
            </w:tcBorders>
          </w:tcPr>
          <w:p w14:paraId="37EC0EE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760575F5" w14:textId="09461F98" w:rsidR="00A412B4"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double" w:sz="6" w:space="0" w:color="auto"/>
              <w:right w:val="single" w:sz="6" w:space="0" w:color="auto"/>
            </w:tcBorders>
          </w:tcPr>
          <w:p w14:paraId="4A8B2C5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5831EF6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8467A5" w:rsidRPr="00690AAD" w14:paraId="2C9C2B0F" w14:textId="77777777" w:rsidTr="00C46CC2">
        <w:trPr>
          <w:jc w:val="center"/>
        </w:trPr>
        <w:tc>
          <w:tcPr>
            <w:tcW w:w="1332" w:type="dxa"/>
            <w:tcBorders>
              <w:top w:val="double" w:sz="6" w:space="0" w:color="auto"/>
              <w:left w:val="double" w:sz="6" w:space="0" w:color="auto"/>
              <w:bottom w:val="single" w:sz="4" w:space="0" w:color="auto"/>
              <w:right w:val="single" w:sz="6" w:space="0" w:color="auto"/>
            </w:tcBorders>
          </w:tcPr>
          <w:p w14:paraId="43AAA67D"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1260" w:type="dxa"/>
            <w:tcBorders>
              <w:top w:val="double" w:sz="6" w:space="0" w:color="auto"/>
              <w:left w:val="single" w:sz="6" w:space="0" w:color="auto"/>
              <w:bottom w:val="single" w:sz="4" w:space="0" w:color="auto"/>
              <w:right w:val="single" w:sz="6" w:space="0" w:color="auto"/>
            </w:tcBorders>
          </w:tcPr>
          <w:p w14:paraId="04C1E8DF" w14:textId="6236B5E6" w:rsidR="008467A5"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double" w:sz="6" w:space="0" w:color="auto"/>
              <w:left w:val="single" w:sz="6" w:space="0" w:color="auto"/>
              <w:bottom w:val="single" w:sz="4" w:space="0" w:color="auto"/>
              <w:right w:val="single" w:sz="6" w:space="0" w:color="auto"/>
            </w:tcBorders>
          </w:tcPr>
          <w:p w14:paraId="1E0F763A"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double" w:sz="6" w:space="0" w:color="auto"/>
              <w:left w:val="single" w:sz="6" w:space="0" w:color="auto"/>
              <w:bottom w:val="single" w:sz="4" w:space="0" w:color="auto"/>
              <w:right w:val="double" w:sz="6" w:space="0" w:color="auto"/>
            </w:tcBorders>
          </w:tcPr>
          <w:p w14:paraId="52373FEC"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 руководитель Аппарата</w:t>
            </w:r>
          </w:p>
        </w:tc>
      </w:tr>
      <w:tr w:rsidR="00C46CC2" w:rsidRPr="00690AAD" w14:paraId="77796A0A" w14:textId="77777777" w:rsidTr="00C46CC2">
        <w:trPr>
          <w:jc w:val="center"/>
        </w:trPr>
        <w:tc>
          <w:tcPr>
            <w:tcW w:w="1332" w:type="dxa"/>
            <w:tcBorders>
              <w:top w:val="single" w:sz="4" w:space="0" w:color="auto"/>
            </w:tcBorders>
          </w:tcPr>
          <w:p w14:paraId="302724B8"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68B87BE3" w14:textId="77777777" w:rsidR="00C46CC2" w:rsidRPr="000D4B35" w:rsidRDefault="00C46CC2" w:rsidP="002010FD">
            <w:pPr>
              <w:spacing w:after="0" w:line="240" w:lineRule="auto"/>
              <w:jc w:val="both"/>
              <w:rPr>
                <w:rFonts w:ascii="Times New Roman" w:hAnsi="Times New Roman" w:cs="Times New Roman"/>
              </w:rPr>
            </w:pPr>
          </w:p>
        </w:tc>
        <w:tc>
          <w:tcPr>
            <w:tcW w:w="3980" w:type="dxa"/>
            <w:tcBorders>
              <w:top w:val="single" w:sz="4" w:space="0" w:color="auto"/>
            </w:tcBorders>
          </w:tcPr>
          <w:p w14:paraId="08759387" w14:textId="77777777" w:rsidR="00C46CC2" w:rsidRPr="00690AAD" w:rsidRDefault="00C46CC2" w:rsidP="002010FD">
            <w:pPr>
              <w:spacing w:after="0" w:line="240" w:lineRule="auto"/>
              <w:jc w:val="both"/>
              <w:rPr>
                <w:rFonts w:ascii="Times New Roman" w:hAnsi="Times New Roman" w:cs="Times New Roman"/>
              </w:rPr>
            </w:pPr>
          </w:p>
        </w:tc>
        <w:tc>
          <w:tcPr>
            <w:tcW w:w="2619" w:type="dxa"/>
            <w:tcBorders>
              <w:top w:val="single" w:sz="4" w:space="0" w:color="auto"/>
            </w:tcBorders>
          </w:tcPr>
          <w:p w14:paraId="21A95047"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88102A" w:rsidRPr="00690AAD" w14:paraId="4ABA8528" w14:textId="77777777" w:rsidTr="00E1746E">
        <w:tc>
          <w:tcPr>
            <w:tcW w:w="3339" w:type="pct"/>
            <w:tcBorders>
              <w:top w:val="single" w:sz="4" w:space="0" w:color="auto"/>
            </w:tcBorders>
          </w:tcPr>
          <w:p w14:paraId="7E2CAE9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333F13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82982DD" w14:textId="77777777" w:rsidTr="00E1746E">
        <w:tc>
          <w:tcPr>
            <w:tcW w:w="3339" w:type="pct"/>
          </w:tcPr>
          <w:p w14:paraId="70931AC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56766C6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2F45F67" w14:textId="77777777" w:rsidTr="00E1746E">
        <w:tc>
          <w:tcPr>
            <w:tcW w:w="3339" w:type="pct"/>
          </w:tcPr>
          <w:p w14:paraId="0B8E0ACA"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6340AB3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4D8A6C0" w14:textId="77777777" w:rsidTr="00E1746E">
        <w:tc>
          <w:tcPr>
            <w:tcW w:w="3339" w:type="pct"/>
          </w:tcPr>
          <w:p w14:paraId="33FCBBC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1BC6E1B"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6D27F24" w14:textId="77777777" w:rsidTr="00E1746E">
        <w:tc>
          <w:tcPr>
            <w:tcW w:w="3339" w:type="pct"/>
          </w:tcPr>
          <w:p w14:paraId="7681DC48"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6EECA067"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53CBEFC" w14:textId="77777777" w:rsidTr="00E1746E">
        <w:tc>
          <w:tcPr>
            <w:tcW w:w="3339" w:type="pct"/>
          </w:tcPr>
          <w:p w14:paraId="546434F6"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35093A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3F405FB3" w14:textId="77777777" w:rsidTr="00E1746E">
        <w:tc>
          <w:tcPr>
            <w:tcW w:w="3339" w:type="pct"/>
          </w:tcPr>
          <w:p w14:paraId="6677C387"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61" w:type="pct"/>
            <w:vAlign w:val="center"/>
          </w:tcPr>
          <w:p w14:paraId="1B950729"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19C30A86" w14:textId="77777777" w:rsidTr="00E1746E">
        <w:tc>
          <w:tcPr>
            <w:tcW w:w="3339" w:type="pct"/>
          </w:tcPr>
          <w:p w14:paraId="23A42B8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C2670D2"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5D828ED8" w14:textId="77777777" w:rsidTr="00E1746E">
        <w:tc>
          <w:tcPr>
            <w:tcW w:w="3339" w:type="pct"/>
          </w:tcPr>
          <w:p w14:paraId="6A776F40"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2F3C96A"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DAADA1F" w14:textId="77777777" w:rsidTr="00E1746E">
        <w:tc>
          <w:tcPr>
            <w:tcW w:w="3339" w:type="pct"/>
          </w:tcPr>
          <w:p w14:paraId="74AEDC2B"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73415D72"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274A0A3A" w14:textId="36D75B46" w:rsidR="00C46CC2" w:rsidRDefault="00C46CC2" w:rsidP="002010FD">
      <w:pPr>
        <w:pStyle w:val="ThinDelim"/>
        <w:jc w:val="both"/>
        <w:rPr>
          <w:sz w:val="22"/>
          <w:szCs w:val="22"/>
        </w:rPr>
      </w:pPr>
    </w:p>
    <w:p w14:paraId="7ED56EA8" w14:textId="4073F75A" w:rsidR="00517A34" w:rsidRDefault="00517A34" w:rsidP="002010FD">
      <w:pPr>
        <w:pStyle w:val="ThinDelim"/>
        <w:jc w:val="both"/>
        <w:rPr>
          <w:sz w:val="22"/>
          <w:szCs w:val="22"/>
        </w:rPr>
      </w:pPr>
    </w:p>
    <w:p w14:paraId="3BE5186E" w14:textId="47A8895F" w:rsidR="00517A34" w:rsidRDefault="00517A34" w:rsidP="002010FD">
      <w:pPr>
        <w:pStyle w:val="ThinDelim"/>
        <w:jc w:val="both"/>
        <w:rPr>
          <w:sz w:val="22"/>
          <w:szCs w:val="22"/>
        </w:rPr>
      </w:pPr>
    </w:p>
    <w:p w14:paraId="27AAEED5" w14:textId="77777777" w:rsidR="00517A34" w:rsidRDefault="00517A34" w:rsidP="002010FD">
      <w:pPr>
        <w:pStyle w:val="ThinDelim"/>
        <w:jc w:val="both"/>
        <w:rPr>
          <w:sz w:val="22"/>
          <w:szCs w:val="22"/>
        </w:rPr>
      </w:pPr>
    </w:p>
    <w:p w14:paraId="2CBC0B5C" w14:textId="77777777" w:rsidR="0088102A" w:rsidRPr="00690AAD" w:rsidRDefault="0088102A" w:rsidP="0074179D">
      <w:pPr>
        <w:pStyle w:val="a9"/>
        <w:numPr>
          <w:ilvl w:val="0"/>
          <w:numId w:val="11"/>
        </w:numPr>
        <w:tabs>
          <w:tab w:val="left" w:pos="284"/>
        </w:tabs>
        <w:ind w:left="0" w:firstLine="0"/>
        <w:jc w:val="both"/>
        <w:rPr>
          <w:rStyle w:val="Subst"/>
          <w:rFonts w:ascii="Times New Roman" w:hAnsi="Times New Roman" w:cs="Times New Roman"/>
          <w:bCs/>
          <w:iCs/>
        </w:rPr>
      </w:pPr>
      <w:r w:rsidRPr="00690AAD">
        <w:rPr>
          <w:rFonts w:ascii="Times New Roman" w:hAnsi="Times New Roman" w:cs="Times New Roman"/>
        </w:rPr>
        <w:lastRenderedPageBreak/>
        <w:t>ФИО:</w:t>
      </w:r>
      <w:r w:rsidRPr="00690AAD">
        <w:rPr>
          <w:rStyle w:val="Subst"/>
          <w:rFonts w:ascii="Times New Roman" w:hAnsi="Times New Roman" w:cs="Times New Roman"/>
          <w:bCs/>
          <w:iCs/>
        </w:rPr>
        <w:t xml:space="preserve"> Усевич Сергей Александрович</w:t>
      </w:r>
    </w:p>
    <w:p w14:paraId="450CA269" w14:textId="77777777" w:rsidR="0088102A" w:rsidRPr="00690AAD" w:rsidRDefault="0088102A" w:rsidP="002010FD">
      <w:pPr>
        <w:pStyle w:val="a9"/>
        <w:ind w:left="0"/>
        <w:jc w:val="both"/>
        <w:rPr>
          <w:rFonts w:ascii="Times New Roman" w:hAnsi="Times New Roman" w:cs="Times New Roman"/>
        </w:rPr>
      </w:pPr>
    </w:p>
    <w:p w14:paraId="10BF75C2" w14:textId="77777777" w:rsidR="0088102A" w:rsidRPr="00690AAD" w:rsidRDefault="0088102A" w:rsidP="002010FD">
      <w:pPr>
        <w:pStyle w:val="a9"/>
        <w:ind w:left="0"/>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1978</w:t>
      </w:r>
    </w:p>
    <w:p w14:paraId="1C153E43"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00C27378"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p>
    <w:p w14:paraId="76025F50" w14:textId="77777777" w:rsidR="0088102A" w:rsidRPr="00690AAD" w:rsidRDefault="0088102A" w:rsidP="002010FD">
      <w:pPr>
        <w:pStyle w:val="a9"/>
        <w:ind w:left="0"/>
        <w:jc w:val="both"/>
        <w:rPr>
          <w:rStyle w:val="Subst"/>
          <w:rFonts w:ascii="Times New Roman" w:hAnsi="Times New Roman" w:cs="Times New Roman"/>
          <w:bCs/>
          <w:iCs/>
        </w:rPr>
      </w:pPr>
      <w:r w:rsidRPr="00690AAD">
        <w:rPr>
          <w:rStyle w:val="Subst"/>
          <w:rFonts w:ascii="Times New Roman" w:hAnsi="Times New Roman" w:cs="Times New Roman"/>
          <w:bCs/>
          <w:iCs/>
        </w:rPr>
        <w:t xml:space="preserve">- ФГБОУ ВО «Башкирский государственный университет», юриспруденция, </w:t>
      </w:r>
      <w:r w:rsidR="005F0DE5" w:rsidRPr="00690AAD">
        <w:rPr>
          <w:rStyle w:val="Subst"/>
          <w:rFonts w:ascii="Times New Roman" w:hAnsi="Times New Roman" w:cs="Times New Roman"/>
          <w:bCs/>
          <w:iCs/>
        </w:rPr>
        <w:t>юрист</w:t>
      </w:r>
      <w:r w:rsidRPr="00690AAD">
        <w:rPr>
          <w:rStyle w:val="Subst"/>
          <w:rFonts w:ascii="Times New Roman" w:hAnsi="Times New Roman" w:cs="Times New Roman"/>
          <w:bCs/>
          <w:iCs/>
        </w:rPr>
        <w:t>;</w:t>
      </w:r>
      <w:r w:rsidRPr="00690AAD">
        <w:rPr>
          <w:rStyle w:val="Subst"/>
          <w:rFonts w:ascii="Times New Roman" w:hAnsi="Times New Roman" w:cs="Times New Roman"/>
          <w:bCs/>
          <w:iCs/>
        </w:rPr>
        <w:br/>
        <w:t>- ФГБОУ ВО «Российская академия народного хозяйства и государственной службы при Президенте РФ», государственное и муниципальное управление, магистр.</w:t>
      </w:r>
    </w:p>
    <w:p w14:paraId="540F6B22" w14:textId="77777777" w:rsidR="0088102A" w:rsidRPr="00690AAD" w:rsidRDefault="0088102A" w:rsidP="002010FD">
      <w:pPr>
        <w:pStyle w:val="a9"/>
        <w:ind w:left="0"/>
        <w:jc w:val="both"/>
        <w:rPr>
          <w:rFonts w:ascii="Times New Roman" w:hAnsi="Times New Roman" w:cs="Times New Roman"/>
        </w:rPr>
      </w:pPr>
    </w:p>
    <w:p w14:paraId="6E8DE6E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4E0B0F8"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006C66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AF1EDA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3E36745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A1AC7B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EB7B7F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9AF2D2"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862592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002091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922FFAF"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7CD4193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F56479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C05F78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BF4BC72"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06EE3E2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C7331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FD931A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A5263C6"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5CAA5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0A319D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4FB2B7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A3A2AD5"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48A09FF"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3980" w:type="dxa"/>
            <w:tcBorders>
              <w:top w:val="single" w:sz="6" w:space="0" w:color="auto"/>
              <w:left w:val="single" w:sz="6" w:space="0" w:color="auto"/>
              <w:bottom w:val="single" w:sz="6" w:space="0" w:color="auto"/>
              <w:right w:val="single" w:sz="6" w:space="0" w:color="auto"/>
            </w:tcBorders>
          </w:tcPr>
          <w:p w14:paraId="3EAE1C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87DDDC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0ED5C53E"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62ADC1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5496F64" w14:textId="67ED34C9" w:rsidR="00A412B4"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D43026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EC10B2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A412B4" w:rsidRPr="00690AAD" w14:paraId="3464DC99" w14:textId="77777777" w:rsidTr="00537AE5">
        <w:trPr>
          <w:trHeight w:val="516"/>
          <w:jc w:val="center"/>
        </w:trPr>
        <w:tc>
          <w:tcPr>
            <w:tcW w:w="1332" w:type="dxa"/>
            <w:tcBorders>
              <w:top w:val="single" w:sz="6" w:space="0" w:color="auto"/>
              <w:left w:val="double" w:sz="6" w:space="0" w:color="auto"/>
              <w:bottom w:val="single" w:sz="6" w:space="0" w:color="auto"/>
              <w:right w:val="single" w:sz="6" w:space="0" w:color="auto"/>
            </w:tcBorders>
          </w:tcPr>
          <w:p w14:paraId="39FC88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280CAFED" w14:textId="77777777" w:rsidR="00A412B4" w:rsidRPr="00690AAD" w:rsidRDefault="00A975E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09C5D76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«Карачаево-</w:t>
            </w:r>
            <w:proofErr w:type="spellStart"/>
            <w:r w:rsidRPr="00690AAD">
              <w:rPr>
                <w:rFonts w:ascii="Times New Roman" w:hAnsi="Times New Roman" w:cs="Times New Roman"/>
              </w:rPr>
              <w:t>Черкесскэнерго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5E4C4F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8A5B5D1"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1C6F9B2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009FB1D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апрель 2022 года</w:t>
            </w:r>
          </w:p>
        </w:tc>
        <w:tc>
          <w:tcPr>
            <w:tcW w:w="3980" w:type="dxa"/>
            <w:tcBorders>
              <w:top w:val="single" w:sz="6" w:space="0" w:color="auto"/>
              <w:left w:val="single" w:sz="6" w:space="0" w:color="auto"/>
              <w:bottom w:val="single" w:sz="6" w:space="0" w:color="auto"/>
              <w:right w:val="single" w:sz="6" w:space="0" w:color="auto"/>
            </w:tcBorders>
          </w:tcPr>
          <w:p w14:paraId="0975241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Калмэнергосбыт</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6DF69B0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81C46" w:rsidRPr="00690AAD" w14:paraId="23757B5A"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783CEE8F"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5498E9C5" w14:textId="77777777" w:rsidR="00181C46"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094D144B"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6D104009"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6D39AD00"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6D09FCB1" w14:textId="6F014F42" w:rsidR="004967BC" w:rsidRPr="00690AAD" w:rsidRDefault="0036797E" w:rsidP="002010FD">
            <w:pPr>
              <w:spacing w:after="0" w:line="240" w:lineRule="auto"/>
              <w:jc w:val="both"/>
              <w:rPr>
                <w:rFonts w:ascii="Times New Roman" w:hAnsi="Times New Roman" w:cs="Times New Roman"/>
              </w:rPr>
            </w:pPr>
            <w:r w:rsidRPr="00690AAD">
              <w:rPr>
                <w:rFonts w:ascii="Times New Roman" w:hAnsi="Times New Roman" w:cs="Times New Roman"/>
              </w:rPr>
              <w:t>май</w:t>
            </w:r>
            <w:r w:rsidR="004967BC" w:rsidRPr="00690AAD">
              <w:rPr>
                <w:rFonts w:ascii="Times New Roman" w:hAnsi="Times New Roman" w:cs="Times New Roman"/>
              </w:rPr>
              <w:t xml:space="preserve"> 2022 года</w:t>
            </w:r>
          </w:p>
        </w:tc>
        <w:tc>
          <w:tcPr>
            <w:tcW w:w="1260" w:type="dxa"/>
            <w:tcBorders>
              <w:top w:val="single" w:sz="6" w:space="0" w:color="auto"/>
              <w:left w:val="single" w:sz="6" w:space="0" w:color="auto"/>
              <w:bottom w:val="single" w:sz="6" w:space="0" w:color="auto"/>
              <w:right w:val="single" w:sz="6" w:space="0" w:color="auto"/>
            </w:tcBorders>
          </w:tcPr>
          <w:p w14:paraId="332FF9B4"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28B3B5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4270675A"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3C9F208C" w14:textId="77777777" w:rsidTr="00B479DB">
        <w:trPr>
          <w:jc w:val="center"/>
        </w:trPr>
        <w:tc>
          <w:tcPr>
            <w:tcW w:w="1332" w:type="dxa"/>
            <w:tcBorders>
              <w:top w:val="single" w:sz="6" w:space="0" w:color="auto"/>
              <w:left w:val="double" w:sz="6" w:space="0" w:color="auto"/>
              <w:bottom w:val="single" w:sz="6" w:space="0" w:color="auto"/>
              <w:right w:val="single" w:sz="6" w:space="0" w:color="auto"/>
            </w:tcBorders>
          </w:tcPr>
          <w:p w14:paraId="58AED9E0"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6E95066"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FBE33B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3ED2EB71"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B479DB" w:rsidRPr="00690AAD" w14:paraId="27D775FF"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3FB0742D"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F65A99A" w14:textId="6A53926D" w:rsidR="00B479DB" w:rsidRPr="00690AAD" w:rsidRDefault="006F2672"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2023 года</w:t>
            </w:r>
          </w:p>
        </w:tc>
        <w:tc>
          <w:tcPr>
            <w:tcW w:w="3980" w:type="dxa"/>
            <w:tcBorders>
              <w:top w:val="single" w:sz="6" w:space="0" w:color="auto"/>
              <w:left w:val="single" w:sz="6" w:space="0" w:color="auto"/>
              <w:bottom w:val="single" w:sz="6" w:space="0" w:color="auto"/>
              <w:right w:val="single" w:sz="6" w:space="0" w:color="auto"/>
            </w:tcBorders>
          </w:tcPr>
          <w:p w14:paraId="2A286F2F"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6C3E29D3"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221C7" w:rsidRPr="00690AAD" w14:paraId="79EB2FCB"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0FD6724F"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EBFCCB" w14:textId="120EE301" w:rsidR="005221C7"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84DC525"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A910EA3"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B3D60" w:rsidRPr="00690AAD" w14:paraId="6A014309"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7ACC5E07" w14:textId="163229EB"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2023 года</w:t>
            </w:r>
          </w:p>
        </w:tc>
        <w:tc>
          <w:tcPr>
            <w:tcW w:w="1260" w:type="dxa"/>
            <w:tcBorders>
              <w:top w:val="single" w:sz="6" w:space="0" w:color="auto"/>
              <w:left w:val="single" w:sz="6" w:space="0" w:color="auto"/>
              <w:bottom w:val="single" w:sz="6" w:space="0" w:color="auto"/>
              <w:right w:val="single" w:sz="6" w:space="0" w:color="auto"/>
            </w:tcBorders>
          </w:tcPr>
          <w:p w14:paraId="0D4029C2" w14:textId="60276AFD" w:rsidR="007B3D60"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718EAAA6" w14:textId="6E20BE29"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935A4D5" w14:textId="551D5510"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Член Комитета по стратегии </w:t>
            </w:r>
            <w:r w:rsidR="002A3D5F" w:rsidRPr="00690AAD">
              <w:rPr>
                <w:rFonts w:ascii="Times New Roman" w:hAnsi="Times New Roman" w:cs="Times New Roman"/>
              </w:rPr>
              <w:t>Совета директоров</w:t>
            </w:r>
          </w:p>
        </w:tc>
      </w:tr>
    </w:tbl>
    <w:p w14:paraId="4E9581DF" w14:textId="77777777" w:rsidR="0088102A" w:rsidRPr="00690AAD" w:rsidRDefault="0088102A" w:rsidP="002010FD">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690AAD" w14:paraId="0DBC9A0A" w14:textId="77777777" w:rsidTr="00E1746E">
        <w:tc>
          <w:tcPr>
            <w:tcW w:w="3339" w:type="pct"/>
            <w:tcBorders>
              <w:top w:val="single" w:sz="4" w:space="0" w:color="auto"/>
            </w:tcBorders>
          </w:tcPr>
          <w:p w14:paraId="58A41D0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AFB822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8C6A9D0" w14:textId="77777777" w:rsidTr="00E1746E">
        <w:tc>
          <w:tcPr>
            <w:tcW w:w="3339" w:type="pct"/>
          </w:tcPr>
          <w:p w14:paraId="176E27E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77FCD00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9F15F40" w14:textId="77777777" w:rsidTr="00E1746E">
        <w:tc>
          <w:tcPr>
            <w:tcW w:w="3339" w:type="pct"/>
          </w:tcPr>
          <w:p w14:paraId="386D6CCD"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8F3BEF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A95775D" w14:textId="77777777" w:rsidTr="00E1746E">
        <w:tc>
          <w:tcPr>
            <w:tcW w:w="3339" w:type="pct"/>
          </w:tcPr>
          <w:p w14:paraId="5BDFCE19" w14:textId="77777777" w:rsidR="0088102A" w:rsidRPr="00690AAD" w:rsidRDefault="0088102A" w:rsidP="002010FD">
            <w:pPr>
              <w:pStyle w:val="ConsPlusNormal"/>
              <w:jc w:val="both"/>
              <w:rPr>
                <w:sz w:val="22"/>
                <w:szCs w:val="22"/>
              </w:rPr>
            </w:pPr>
            <w:r w:rsidRPr="00690AAD">
              <w:rPr>
                <w:sz w:val="22"/>
                <w:szCs w:val="22"/>
              </w:rPr>
              <w:t xml:space="preserve">доля участия лица в уставном капитале подконтрольных </w:t>
            </w:r>
            <w:r w:rsidRPr="00690AAD">
              <w:rPr>
                <w:sz w:val="22"/>
                <w:szCs w:val="22"/>
              </w:rPr>
              <w:lastRenderedPageBreak/>
              <w:t>эмитенту организаций, имеющих для него существенное значение</w:t>
            </w:r>
          </w:p>
        </w:tc>
        <w:tc>
          <w:tcPr>
            <w:tcW w:w="1661" w:type="pct"/>
            <w:vAlign w:val="center"/>
          </w:tcPr>
          <w:p w14:paraId="33F28999" w14:textId="77777777" w:rsidR="0088102A" w:rsidRPr="00690AAD" w:rsidRDefault="0088102A" w:rsidP="002010FD">
            <w:pPr>
              <w:pStyle w:val="ConsPlusNormal"/>
              <w:jc w:val="both"/>
              <w:rPr>
                <w:sz w:val="22"/>
                <w:szCs w:val="22"/>
              </w:rPr>
            </w:pPr>
            <w:r w:rsidRPr="00690AAD">
              <w:rPr>
                <w:b/>
                <w:bCs/>
                <w:i/>
                <w:sz w:val="22"/>
                <w:szCs w:val="22"/>
              </w:rPr>
              <w:lastRenderedPageBreak/>
              <w:t>Отсутствует</w:t>
            </w:r>
          </w:p>
        </w:tc>
      </w:tr>
      <w:tr w:rsidR="0088102A" w:rsidRPr="00690AAD" w14:paraId="3F10309A" w14:textId="77777777" w:rsidTr="00E1746E">
        <w:tc>
          <w:tcPr>
            <w:tcW w:w="3339" w:type="pct"/>
          </w:tcPr>
          <w:p w14:paraId="5311213F"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3354E78"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77B6AE9" w14:textId="77777777" w:rsidTr="00E1746E">
        <w:tc>
          <w:tcPr>
            <w:tcW w:w="3339" w:type="pct"/>
          </w:tcPr>
          <w:p w14:paraId="6B256A1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563247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F8CE13A" w14:textId="77777777" w:rsidTr="00E1746E">
        <w:tc>
          <w:tcPr>
            <w:tcW w:w="3339" w:type="pct"/>
          </w:tcPr>
          <w:p w14:paraId="74C13985"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61" w:type="pct"/>
            <w:vAlign w:val="center"/>
          </w:tcPr>
          <w:p w14:paraId="33C88B18"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5E865F30" w14:textId="77777777" w:rsidTr="00E1746E">
        <w:tc>
          <w:tcPr>
            <w:tcW w:w="3339" w:type="pct"/>
          </w:tcPr>
          <w:p w14:paraId="4AA928D0"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68F9CFC"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5D73E4C" w14:textId="77777777" w:rsidTr="00E1746E">
        <w:tc>
          <w:tcPr>
            <w:tcW w:w="3339" w:type="pct"/>
          </w:tcPr>
          <w:p w14:paraId="63FEA700"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B59A0CA" w14:textId="5BE80C1E" w:rsidR="004D47FD" w:rsidRPr="00690AAD" w:rsidRDefault="004D47FD" w:rsidP="002010FD">
            <w:pPr>
              <w:pStyle w:val="ConsPlusNormal"/>
              <w:jc w:val="both"/>
              <w:rPr>
                <w:b/>
                <w:i/>
                <w:sz w:val="22"/>
                <w:szCs w:val="22"/>
              </w:rPr>
            </w:pPr>
            <w:r w:rsidRPr="00690AAD">
              <w:rPr>
                <w:b/>
                <w:i/>
                <w:sz w:val="22"/>
                <w:szCs w:val="22"/>
              </w:rPr>
              <w:t xml:space="preserve">В период с 2020 года и по настоящее время Усевич С.А. является членом </w:t>
            </w:r>
            <w:r w:rsidR="002A3D5F" w:rsidRPr="00690AAD">
              <w:rPr>
                <w:b/>
                <w:i/>
                <w:sz w:val="22"/>
                <w:szCs w:val="22"/>
              </w:rPr>
              <w:t>С</w:t>
            </w:r>
            <w:r w:rsidRPr="00690AAD">
              <w:rPr>
                <w:b/>
                <w:i/>
                <w:sz w:val="22"/>
                <w:szCs w:val="22"/>
              </w:rPr>
              <w:t>овет</w:t>
            </w:r>
            <w:r w:rsidR="002A3D5F" w:rsidRPr="00690AAD">
              <w:rPr>
                <w:b/>
                <w:i/>
                <w:sz w:val="22"/>
                <w:szCs w:val="22"/>
              </w:rPr>
              <w:t>а</w:t>
            </w:r>
            <w:r w:rsidRPr="00690AAD">
              <w:rPr>
                <w:b/>
                <w:i/>
                <w:sz w:val="22"/>
                <w:szCs w:val="22"/>
              </w:rPr>
              <w:t xml:space="preserve"> директоров</w:t>
            </w:r>
            <w:r w:rsidR="002A3D5F" w:rsidRPr="00690AAD">
              <w:rPr>
                <w:b/>
                <w:i/>
                <w:sz w:val="22"/>
                <w:szCs w:val="22"/>
              </w:rPr>
              <w:t xml:space="preserve"> </w:t>
            </w:r>
            <w:r w:rsidR="00837BBA" w:rsidRPr="00690AAD">
              <w:rPr>
                <w:b/>
                <w:i/>
                <w:sz w:val="22"/>
                <w:szCs w:val="22"/>
              </w:rPr>
              <w:t>АО</w:t>
            </w:r>
            <w:r w:rsidR="00C46CC2">
              <w:rPr>
                <w:b/>
                <w:i/>
                <w:sz w:val="22"/>
                <w:szCs w:val="22"/>
              </w:rPr>
              <w:t> </w:t>
            </w:r>
            <w:r w:rsidR="00837BBA" w:rsidRPr="00690AAD">
              <w:rPr>
                <w:b/>
                <w:i/>
                <w:sz w:val="22"/>
                <w:szCs w:val="22"/>
              </w:rPr>
              <w:t>«</w:t>
            </w:r>
            <w:proofErr w:type="spellStart"/>
            <w:r w:rsidR="00837BBA" w:rsidRPr="00690AAD">
              <w:rPr>
                <w:b/>
                <w:i/>
                <w:sz w:val="22"/>
                <w:szCs w:val="22"/>
              </w:rPr>
              <w:t>Севкавказэнерго</w:t>
            </w:r>
            <w:proofErr w:type="spellEnd"/>
            <w:r w:rsidR="00837BBA" w:rsidRPr="00690AAD">
              <w:rPr>
                <w:b/>
                <w:i/>
                <w:sz w:val="22"/>
                <w:szCs w:val="22"/>
              </w:rPr>
              <w:t>»</w:t>
            </w:r>
            <w:r w:rsidR="00F144A2" w:rsidRPr="00690AAD">
              <w:rPr>
                <w:b/>
                <w:i/>
                <w:sz w:val="22"/>
                <w:szCs w:val="22"/>
              </w:rPr>
              <w:t>, а также в период с 2020 года по март 2022 года являлся членом Совета директоров АО «Карачаево-</w:t>
            </w:r>
            <w:proofErr w:type="spellStart"/>
            <w:r w:rsidR="00F144A2" w:rsidRPr="00690AAD">
              <w:rPr>
                <w:b/>
                <w:i/>
                <w:sz w:val="22"/>
                <w:szCs w:val="22"/>
              </w:rPr>
              <w:t>Черкесскэнерго</w:t>
            </w:r>
            <w:proofErr w:type="spellEnd"/>
            <w:r w:rsidR="00F144A2" w:rsidRPr="00690AAD">
              <w:rPr>
                <w:b/>
                <w:i/>
                <w:sz w:val="22"/>
                <w:szCs w:val="22"/>
              </w:rPr>
              <w:t>»</w:t>
            </w:r>
            <w:r w:rsidR="00ED5DAA" w:rsidRPr="00690AAD">
              <w:rPr>
                <w:b/>
                <w:i/>
                <w:sz w:val="22"/>
                <w:szCs w:val="22"/>
              </w:rPr>
              <w:t>, в период с 2020 года по апрель 2022 года являлся членом Совета директоров</w:t>
            </w:r>
            <w:r w:rsidR="00A507CC" w:rsidRPr="00690AAD">
              <w:rPr>
                <w:b/>
                <w:i/>
                <w:sz w:val="22"/>
                <w:szCs w:val="22"/>
              </w:rPr>
              <w:br/>
            </w:r>
            <w:r w:rsidR="00ED5DAA" w:rsidRPr="00690AAD">
              <w:rPr>
                <w:b/>
                <w:i/>
                <w:sz w:val="22"/>
                <w:szCs w:val="22"/>
              </w:rPr>
              <w:t>АО «</w:t>
            </w:r>
            <w:proofErr w:type="spellStart"/>
            <w:r w:rsidR="00ED5DAA" w:rsidRPr="00690AAD">
              <w:rPr>
                <w:b/>
                <w:i/>
                <w:sz w:val="22"/>
                <w:szCs w:val="22"/>
              </w:rPr>
              <w:t>Калмэнергосбыт</w:t>
            </w:r>
            <w:proofErr w:type="spellEnd"/>
            <w:r w:rsidR="00ED5DAA" w:rsidRPr="00690AAD">
              <w:rPr>
                <w:b/>
                <w:i/>
                <w:sz w:val="22"/>
                <w:szCs w:val="22"/>
              </w:rPr>
              <w:t>»</w:t>
            </w:r>
            <w:r w:rsidR="00837BBA" w:rsidRPr="00690AAD">
              <w:rPr>
                <w:b/>
                <w:i/>
                <w:sz w:val="22"/>
                <w:szCs w:val="22"/>
              </w:rPr>
              <w:t>, в период с 2021 года по 01.08.2022 являлся членом Совета директоров</w:t>
            </w:r>
            <w:r w:rsidR="00A507CC" w:rsidRPr="00690AAD">
              <w:rPr>
                <w:b/>
                <w:i/>
                <w:sz w:val="22"/>
                <w:szCs w:val="22"/>
              </w:rPr>
              <w:br/>
            </w:r>
            <w:r w:rsidR="00837BBA" w:rsidRPr="00690AAD">
              <w:rPr>
                <w:b/>
                <w:i/>
                <w:sz w:val="22"/>
                <w:szCs w:val="22"/>
              </w:rPr>
              <w:t>АО «Каббалкэнерго»</w:t>
            </w:r>
            <w:r w:rsidR="002A3D5F" w:rsidRPr="00690AAD">
              <w:rPr>
                <w:b/>
                <w:i/>
                <w:sz w:val="22"/>
                <w:szCs w:val="22"/>
              </w:rPr>
              <w:t>, в период с 2020 года по 15.12.2023 являлся членом Совета директоров ПАО</w:t>
            </w:r>
            <w:r w:rsidR="00C46CC2">
              <w:rPr>
                <w:b/>
                <w:i/>
                <w:sz w:val="22"/>
                <w:szCs w:val="22"/>
              </w:rPr>
              <w:t> </w:t>
            </w:r>
            <w:r w:rsidR="002A3D5F" w:rsidRPr="00690AAD">
              <w:rPr>
                <w:b/>
                <w:i/>
                <w:sz w:val="22"/>
                <w:szCs w:val="22"/>
              </w:rPr>
              <w:t xml:space="preserve"> «Дагестанская </w:t>
            </w:r>
            <w:proofErr w:type="spellStart"/>
            <w:r w:rsidR="002A3D5F" w:rsidRPr="00690AAD">
              <w:rPr>
                <w:b/>
                <w:i/>
                <w:sz w:val="22"/>
                <w:szCs w:val="22"/>
              </w:rPr>
              <w:t>энергосбытовая</w:t>
            </w:r>
            <w:proofErr w:type="spellEnd"/>
            <w:r w:rsidR="002A3D5F" w:rsidRPr="00690AAD">
              <w:rPr>
                <w:b/>
                <w:i/>
                <w:sz w:val="22"/>
                <w:szCs w:val="22"/>
              </w:rPr>
              <w:t xml:space="preserve"> компания»</w:t>
            </w:r>
            <w:r w:rsidRPr="00690AAD">
              <w:rPr>
                <w:b/>
                <w:i/>
                <w:sz w:val="22"/>
                <w:szCs w:val="22"/>
              </w:rPr>
              <w:t>.</w:t>
            </w:r>
          </w:p>
          <w:p w14:paraId="787A2D89" w14:textId="77777777" w:rsidR="004D47FD" w:rsidRPr="00690AAD" w:rsidRDefault="004D47FD" w:rsidP="002010FD">
            <w:pPr>
              <w:pStyle w:val="ConsPlusNormal"/>
              <w:jc w:val="both"/>
              <w:rPr>
                <w:b/>
                <w:i/>
                <w:sz w:val="22"/>
                <w:szCs w:val="22"/>
              </w:rPr>
            </w:pPr>
            <w:r w:rsidRPr="00690AAD">
              <w:rPr>
                <w:b/>
                <w:i/>
                <w:sz w:val="22"/>
                <w:szCs w:val="22"/>
              </w:rPr>
              <w:t>При этом в отношении указанных организаций возбуждены дела о банкротстве:</w:t>
            </w:r>
          </w:p>
          <w:p w14:paraId="0231DDE7" w14:textId="77777777" w:rsidR="00CB2063" w:rsidRPr="00690AAD" w:rsidRDefault="00CB2063" w:rsidP="002010FD">
            <w:pPr>
              <w:pStyle w:val="ConsPlusNormal"/>
              <w:jc w:val="both"/>
              <w:rPr>
                <w:b/>
                <w:i/>
                <w:sz w:val="22"/>
                <w:szCs w:val="22"/>
              </w:rPr>
            </w:pPr>
            <w:r w:rsidRPr="00690AAD">
              <w:rPr>
                <w:b/>
                <w:i/>
                <w:sz w:val="22"/>
                <w:szCs w:val="22"/>
              </w:rPr>
              <w:t>- дело № А15-896/2012 о банкротстве</w:t>
            </w:r>
            <w:r w:rsidRPr="00690AAD">
              <w:rPr>
                <w:b/>
                <w:i/>
                <w:sz w:val="22"/>
                <w:szCs w:val="22"/>
              </w:rPr>
              <w:br/>
              <w:t xml:space="preserve">ПАО «Дагестанская </w:t>
            </w:r>
            <w:proofErr w:type="spellStart"/>
            <w:r w:rsidRPr="00690AAD">
              <w:rPr>
                <w:b/>
                <w:i/>
                <w:sz w:val="22"/>
                <w:szCs w:val="22"/>
              </w:rPr>
              <w:t>энергосбытовая</w:t>
            </w:r>
            <w:proofErr w:type="spellEnd"/>
            <w:r w:rsidRPr="00690AAD">
              <w:rPr>
                <w:b/>
                <w:i/>
                <w:sz w:val="22"/>
                <w:szCs w:val="22"/>
              </w:rPr>
              <w:t xml:space="preserve"> компания» возбуждено 10.05.2012, рассмотрение дела завершено;</w:t>
            </w:r>
          </w:p>
          <w:p w14:paraId="4E1AA795" w14:textId="2D28623E" w:rsidR="004D47FD" w:rsidRPr="00690AAD" w:rsidRDefault="00CB2063" w:rsidP="002010FD">
            <w:pPr>
              <w:pStyle w:val="ConsPlusNormal"/>
              <w:jc w:val="both"/>
              <w:rPr>
                <w:b/>
                <w:i/>
                <w:sz w:val="22"/>
                <w:szCs w:val="22"/>
              </w:rPr>
            </w:pPr>
            <w:r w:rsidRPr="00690AAD">
              <w:rPr>
                <w:b/>
                <w:i/>
                <w:sz w:val="22"/>
                <w:szCs w:val="22"/>
              </w:rPr>
              <w:t xml:space="preserve">- дело № А15-4421/2022 о </w:t>
            </w:r>
            <w:r w:rsidRPr="00690AAD">
              <w:rPr>
                <w:b/>
                <w:i/>
                <w:sz w:val="22"/>
                <w:szCs w:val="22"/>
              </w:rPr>
              <w:lastRenderedPageBreak/>
              <w:t>банкротстве</w:t>
            </w:r>
            <w:r w:rsidRPr="00690AAD">
              <w:rPr>
                <w:b/>
                <w:i/>
                <w:sz w:val="22"/>
                <w:szCs w:val="22"/>
              </w:rPr>
              <w:br/>
              <w:t xml:space="preserve">ПАО «Дагестанская </w:t>
            </w:r>
            <w:proofErr w:type="spellStart"/>
            <w:r w:rsidRPr="00690AAD">
              <w:rPr>
                <w:b/>
                <w:i/>
                <w:sz w:val="22"/>
                <w:szCs w:val="22"/>
              </w:rPr>
              <w:t>энергосбытовая</w:t>
            </w:r>
            <w:proofErr w:type="spellEnd"/>
            <w:r w:rsidRPr="00690AAD">
              <w:rPr>
                <w:b/>
                <w:i/>
                <w:sz w:val="22"/>
                <w:szCs w:val="22"/>
              </w:rPr>
              <w:t xml:space="preserve"> компания» возбуждено 14.09.20</w:t>
            </w:r>
            <w:r w:rsidR="00C17005" w:rsidRPr="00690AAD">
              <w:rPr>
                <w:b/>
                <w:i/>
                <w:sz w:val="22"/>
                <w:szCs w:val="22"/>
              </w:rPr>
              <w:t>2</w:t>
            </w:r>
            <w:r w:rsidRPr="00690AAD">
              <w:rPr>
                <w:b/>
                <w:i/>
                <w:sz w:val="22"/>
                <w:szCs w:val="22"/>
              </w:rPr>
              <w:t>2, введена процедура наблюдения 14.10.2022</w:t>
            </w:r>
            <w:r w:rsidR="002A3D5F" w:rsidRPr="00690AAD">
              <w:rPr>
                <w:b/>
                <w:i/>
                <w:sz w:val="22"/>
                <w:szCs w:val="22"/>
              </w:rPr>
              <w:t>, открыто конкурсное производство 15.12.2023</w:t>
            </w:r>
            <w:r w:rsidRPr="00690AAD">
              <w:rPr>
                <w:b/>
                <w:i/>
                <w:sz w:val="22"/>
                <w:szCs w:val="22"/>
              </w:rPr>
              <w:t>;</w:t>
            </w:r>
          </w:p>
          <w:p w14:paraId="6F9BCF9A" w14:textId="77777777" w:rsidR="004D47FD" w:rsidRPr="00690AAD" w:rsidRDefault="004D47FD" w:rsidP="002010FD">
            <w:pPr>
              <w:pStyle w:val="ConsPlusNormal"/>
              <w:jc w:val="both"/>
              <w:rPr>
                <w:b/>
                <w:i/>
                <w:sz w:val="22"/>
                <w:szCs w:val="22"/>
              </w:rPr>
            </w:pPr>
            <w:r w:rsidRPr="00690AAD">
              <w:rPr>
                <w:b/>
                <w:i/>
                <w:sz w:val="22"/>
                <w:szCs w:val="22"/>
              </w:rPr>
              <w:t>- дело № А20-3791/2021 о банкротстве</w:t>
            </w:r>
            <w:r w:rsidR="00A507CC" w:rsidRPr="00690AAD">
              <w:rPr>
                <w:b/>
                <w:i/>
                <w:sz w:val="22"/>
                <w:szCs w:val="22"/>
              </w:rPr>
              <w:br/>
            </w:r>
            <w:r w:rsidRPr="00690AAD">
              <w:rPr>
                <w:b/>
                <w:i/>
                <w:sz w:val="22"/>
                <w:szCs w:val="22"/>
              </w:rPr>
              <w:t>АО «Каббалкэнерго» возбуждено 24.08.2021, процедура наблюдения введена 09.11.2021</w:t>
            </w:r>
            <w:r w:rsidR="00837BBA" w:rsidRPr="00690AAD">
              <w:rPr>
                <w:b/>
                <w:i/>
                <w:sz w:val="22"/>
                <w:szCs w:val="22"/>
              </w:rPr>
              <w:t>, открыто конкурсное производство</w:t>
            </w:r>
            <w:r w:rsidR="00C12F83" w:rsidRPr="00690AAD">
              <w:rPr>
                <w:b/>
                <w:i/>
                <w:sz w:val="22"/>
                <w:szCs w:val="22"/>
              </w:rPr>
              <w:t xml:space="preserve"> 01.08.2022</w:t>
            </w:r>
            <w:r w:rsidRPr="00690AAD">
              <w:rPr>
                <w:b/>
                <w:i/>
                <w:sz w:val="22"/>
                <w:szCs w:val="22"/>
              </w:rPr>
              <w:t>;</w:t>
            </w:r>
          </w:p>
          <w:p w14:paraId="47783AEF" w14:textId="77777777" w:rsidR="004D47FD" w:rsidRPr="00690AAD" w:rsidRDefault="004D47FD" w:rsidP="002010FD">
            <w:pPr>
              <w:pStyle w:val="ConsPlusNormal"/>
              <w:jc w:val="both"/>
              <w:rPr>
                <w:b/>
                <w:i/>
                <w:sz w:val="22"/>
                <w:szCs w:val="22"/>
              </w:rPr>
            </w:pPr>
            <w:r w:rsidRPr="00690AAD">
              <w:rPr>
                <w:b/>
                <w:i/>
                <w:sz w:val="22"/>
                <w:szCs w:val="22"/>
              </w:rPr>
              <w:t>- дело № А25-2226/2021 о банкротстве АО «Карачаево-</w:t>
            </w:r>
            <w:proofErr w:type="spellStart"/>
            <w:r w:rsidRPr="00690AAD">
              <w:rPr>
                <w:b/>
                <w:i/>
                <w:sz w:val="22"/>
                <w:szCs w:val="22"/>
              </w:rPr>
              <w:t>Черкесскэнерго</w:t>
            </w:r>
            <w:proofErr w:type="spellEnd"/>
            <w:r w:rsidRPr="00690AAD">
              <w:rPr>
                <w:b/>
                <w:i/>
                <w:sz w:val="22"/>
                <w:szCs w:val="22"/>
              </w:rPr>
              <w:t>» возбуждено 25.08.2021, процедура наблюдения введена 05.10.2021</w:t>
            </w:r>
            <w:r w:rsidR="00095587" w:rsidRPr="00690AAD">
              <w:rPr>
                <w:b/>
                <w:i/>
                <w:sz w:val="22"/>
                <w:szCs w:val="22"/>
              </w:rPr>
              <w:t xml:space="preserve">, </w:t>
            </w:r>
            <w:r w:rsidR="00837BBA" w:rsidRPr="00690AAD">
              <w:rPr>
                <w:b/>
                <w:i/>
                <w:sz w:val="22"/>
                <w:szCs w:val="22"/>
              </w:rPr>
              <w:t>открыто</w:t>
            </w:r>
            <w:r w:rsidR="00095587" w:rsidRPr="00690AAD">
              <w:rPr>
                <w:b/>
                <w:i/>
                <w:sz w:val="22"/>
                <w:szCs w:val="22"/>
              </w:rPr>
              <w:t xml:space="preserve"> конкурсное производство 15.03.2022</w:t>
            </w:r>
            <w:r w:rsidRPr="00690AAD">
              <w:rPr>
                <w:b/>
                <w:i/>
                <w:sz w:val="22"/>
                <w:szCs w:val="22"/>
              </w:rPr>
              <w:t>;</w:t>
            </w:r>
          </w:p>
          <w:p w14:paraId="6A79C38E" w14:textId="77777777" w:rsidR="004D47FD" w:rsidRPr="00690AAD" w:rsidRDefault="004D47FD" w:rsidP="002010FD">
            <w:pPr>
              <w:pStyle w:val="ConsPlusNormal"/>
              <w:jc w:val="both"/>
              <w:rPr>
                <w:b/>
                <w:i/>
                <w:sz w:val="22"/>
                <w:szCs w:val="22"/>
              </w:rPr>
            </w:pPr>
            <w:r w:rsidRPr="00690AAD">
              <w:rPr>
                <w:b/>
                <w:i/>
                <w:sz w:val="22"/>
                <w:szCs w:val="22"/>
              </w:rPr>
              <w:t>- дело № А22-2204/2021 о банкротстве</w:t>
            </w:r>
            <w:r w:rsidR="00A507CC" w:rsidRPr="00690AAD">
              <w:rPr>
                <w:b/>
                <w:i/>
                <w:sz w:val="22"/>
                <w:szCs w:val="22"/>
              </w:rPr>
              <w:br/>
            </w:r>
            <w:r w:rsidRPr="00690AAD">
              <w:rPr>
                <w:b/>
                <w:i/>
                <w:sz w:val="22"/>
                <w:szCs w:val="22"/>
              </w:rPr>
              <w:t>АО «</w:t>
            </w:r>
            <w:proofErr w:type="spellStart"/>
            <w:r w:rsidRPr="00690AAD">
              <w:rPr>
                <w:b/>
                <w:i/>
                <w:sz w:val="22"/>
                <w:szCs w:val="22"/>
              </w:rPr>
              <w:t>Калмэнергосбыт</w:t>
            </w:r>
            <w:proofErr w:type="spellEnd"/>
            <w:r w:rsidRPr="00690AAD">
              <w:rPr>
                <w:b/>
                <w:i/>
                <w:sz w:val="22"/>
                <w:szCs w:val="22"/>
              </w:rPr>
              <w:t>» возбуждено 25.08.2021, процедура наблюдения введена 28.09.2021</w:t>
            </w:r>
            <w:r w:rsidR="00ED5DAA" w:rsidRPr="00690AAD">
              <w:rPr>
                <w:b/>
                <w:i/>
                <w:sz w:val="22"/>
                <w:szCs w:val="22"/>
              </w:rPr>
              <w:t xml:space="preserve">, </w:t>
            </w:r>
            <w:r w:rsidR="00837BBA" w:rsidRPr="00690AAD">
              <w:rPr>
                <w:b/>
                <w:i/>
                <w:sz w:val="22"/>
                <w:szCs w:val="22"/>
              </w:rPr>
              <w:t>открыто</w:t>
            </w:r>
            <w:r w:rsidR="00ED5DAA" w:rsidRPr="00690AAD">
              <w:rPr>
                <w:b/>
                <w:i/>
                <w:sz w:val="22"/>
                <w:szCs w:val="22"/>
              </w:rPr>
              <w:t xml:space="preserve"> конкурсное производство 21.04.2022</w:t>
            </w:r>
            <w:r w:rsidRPr="00690AAD">
              <w:rPr>
                <w:b/>
                <w:i/>
                <w:sz w:val="22"/>
                <w:szCs w:val="22"/>
              </w:rPr>
              <w:t>;</w:t>
            </w:r>
          </w:p>
          <w:p w14:paraId="5C500B88" w14:textId="77777777" w:rsidR="0088102A" w:rsidRPr="00690AAD" w:rsidRDefault="004D47FD" w:rsidP="002010FD">
            <w:pPr>
              <w:pStyle w:val="ConsPlusNormal"/>
              <w:jc w:val="both"/>
              <w:rPr>
                <w:sz w:val="22"/>
                <w:szCs w:val="22"/>
              </w:rPr>
            </w:pPr>
            <w:r w:rsidRPr="00690AAD">
              <w:rPr>
                <w:b/>
                <w:i/>
                <w:sz w:val="22"/>
                <w:szCs w:val="22"/>
              </w:rPr>
              <w:t>- дело № А61-2028/2017 о банкротстве</w:t>
            </w:r>
            <w:r w:rsidR="00A507CC" w:rsidRPr="00690AAD">
              <w:rPr>
                <w:b/>
                <w:i/>
                <w:sz w:val="22"/>
                <w:szCs w:val="22"/>
              </w:rPr>
              <w:br/>
            </w:r>
            <w:r w:rsidRPr="00690AAD">
              <w:rPr>
                <w:b/>
                <w:i/>
                <w:sz w:val="22"/>
                <w:szCs w:val="22"/>
              </w:rPr>
              <w:t>АО «</w:t>
            </w:r>
            <w:proofErr w:type="spellStart"/>
            <w:r w:rsidRPr="00690AAD">
              <w:rPr>
                <w:b/>
                <w:i/>
                <w:sz w:val="22"/>
                <w:szCs w:val="22"/>
              </w:rPr>
              <w:t>Севкавказэнерго</w:t>
            </w:r>
            <w:proofErr w:type="spellEnd"/>
            <w:r w:rsidRPr="00690AAD">
              <w:rPr>
                <w:b/>
                <w:i/>
                <w:sz w:val="22"/>
                <w:szCs w:val="22"/>
              </w:rPr>
              <w:t>» возбуждено 09.06.2017, процедура наблюдения не введена.</w:t>
            </w:r>
          </w:p>
        </w:tc>
      </w:tr>
      <w:tr w:rsidR="0088102A" w:rsidRPr="00690AAD" w14:paraId="40E881C8" w14:textId="77777777" w:rsidTr="00E1746E">
        <w:tc>
          <w:tcPr>
            <w:tcW w:w="3339" w:type="pct"/>
          </w:tcPr>
          <w:p w14:paraId="2D7D8D94"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4AD216F"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32C7A30F" w14:textId="77777777" w:rsidR="0088102A" w:rsidRPr="00690AAD" w:rsidRDefault="0088102A" w:rsidP="002010FD">
      <w:pPr>
        <w:pStyle w:val="ThinDelim"/>
        <w:jc w:val="both"/>
        <w:rPr>
          <w:sz w:val="22"/>
          <w:szCs w:val="22"/>
        </w:rPr>
      </w:pPr>
    </w:p>
    <w:p w14:paraId="2FC74247"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5. ФИО:</w:t>
      </w:r>
      <w:r w:rsidRPr="00690AAD">
        <w:rPr>
          <w:rStyle w:val="Subst"/>
          <w:rFonts w:ascii="Times New Roman" w:hAnsi="Times New Roman" w:cs="Times New Roman"/>
          <w:bCs/>
          <w:iCs/>
        </w:rPr>
        <w:t xml:space="preserve"> Шмаков Игорь Владимирович</w:t>
      </w:r>
    </w:p>
    <w:p w14:paraId="0A4670BE" w14:textId="77777777" w:rsidR="0088102A" w:rsidRPr="00690AAD" w:rsidRDefault="0088102A" w:rsidP="002010FD">
      <w:pPr>
        <w:spacing w:after="0" w:line="240" w:lineRule="auto"/>
        <w:jc w:val="both"/>
        <w:rPr>
          <w:rFonts w:ascii="Times New Roman" w:hAnsi="Times New Roman" w:cs="Times New Roman"/>
        </w:rPr>
      </w:pPr>
    </w:p>
    <w:p w14:paraId="4B5FDF6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1974</w:t>
      </w:r>
    </w:p>
    <w:p w14:paraId="380B0721" w14:textId="7777777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Fonts w:ascii="Times New Roman" w:hAnsi="Times New Roman" w:cs="Times New Roman"/>
        </w:rPr>
        <w:br/>
      </w:r>
      <w:r w:rsidR="00C71270"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Pr="00690AAD">
        <w:rPr>
          <w:rStyle w:val="Subst"/>
          <w:rFonts w:ascii="Times New Roman" w:hAnsi="Times New Roman" w:cs="Times New Roman"/>
          <w:bCs/>
          <w:iCs/>
        </w:rPr>
        <w:br/>
        <w:t>-</w:t>
      </w:r>
      <w:r w:rsidRPr="00690AAD">
        <w:rPr>
          <w:rFonts w:ascii="Times New Roman" w:hAnsi="Times New Roman" w:cs="Times New Roman"/>
        </w:rPr>
        <w:t xml:space="preserve"> </w:t>
      </w:r>
      <w:r w:rsidRPr="00690AAD">
        <w:rPr>
          <w:rStyle w:val="Subst"/>
          <w:rFonts w:ascii="Times New Roman" w:hAnsi="Times New Roman" w:cs="Times New Roman"/>
          <w:bCs/>
          <w:iCs/>
        </w:rPr>
        <w:t xml:space="preserve">Кубанский государственный университет, </w:t>
      </w:r>
      <w:r w:rsidR="00C71270" w:rsidRPr="00690AAD">
        <w:rPr>
          <w:rStyle w:val="Subst"/>
          <w:rFonts w:ascii="Times New Roman" w:hAnsi="Times New Roman" w:cs="Times New Roman"/>
          <w:bCs/>
          <w:iCs/>
        </w:rPr>
        <w:t>э</w:t>
      </w:r>
      <w:r w:rsidRPr="00690AAD">
        <w:rPr>
          <w:rStyle w:val="Subst"/>
          <w:rFonts w:ascii="Times New Roman" w:hAnsi="Times New Roman" w:cs="Times New Roman"/>
          <w:bCs/>
          <w:iCs/>
        </w:rPr>
        <w:t>кономическое и социальное планирование, экономист</w:t>
      </w:r>
      <w:r w:rsidR="00C71270" w:rsidRPr="00690AAD">
        <w:rPr>
          <w:rStyle w:val="Subst"/>
          <w:rFonts w:ascii="Times New Roman" w:hAnsi="Times New Roman" w:cs="Times New Roman"/>
          <w:bCs/>
          <w:iCs/>
        </w:rPr>
        <w:t>;</w:t>
      </w:r>
    </w:p>
    <w:p w14:paraId="1A1D4F1D" w14:textId="77777777" w:rsidR="0088102A" w:rsidRPr="00690AAD" w:rsidRDefault="0088102A" w:rsidP="002010FD">
      <w:pPr>
        <w:spacing w:after="0" w:line="240" w:lineRule="auto"/>
        <w:jc w:val="both"/>
        <w:rPr>
          <w:rFonts w:ascii="Times New Roman" w:hAnsi="Times New Roman" w:cs="Times New Roman"/>
        </w:rPr>
      </w:pPr>
      <w:r w:rsidRPr="00690AAD">
        <w:rPr>
          <w:rStyle w:val="Subst"/>
          <w:rFonts w:ascii="Times New Roman" w:hAnsi="Times New Roman" w:cs="Times New Roman"/>
          <w:bCs/>
          <w:iCs/>
        </w:rPr>
        <w:t xml:space="preserve">- ФГБОУ ВО «Донской государственный аграрный университет», </w:t>
      </w:r>
      <w:r w:rsidR="00C71270" w:rsidRPr="00690AAD">
        <w:rPr>
          <w:rStyle w:val="Subst"/>
          <w:rFonts w:ascii="Times New Roman" w:hAnsi="Times New Roman" w:cs="Times New Roman"/>
          <w:bCs/>
          <w:iCs/>
        </w:rPr>
        <w:t>э</w:t>
      </w:r>
      <w:r w:rsidRPr="00690AAD">
        <w:rPr>
          <w:rStyle w:val="Subst"/>
          <w:rFonts w:ascii="Times New Roman" w:hAnsi="Times New Roman" w:cs="Times New Roman"/>
          <w:bCs/>
          <w:iCs/>
        </w:rPr>
        <w:t>лектроэнергетика и электротехника, магистр</w:t>
      </w:r>
      <w:r w:rsidR="00C71270" w:rsidRPr="00690AAD">
        <w:rPr>
          <w:rStyle w:val="Subst"/>
          <w:rFonts w:ascii="Times New Roman" w:hAnsi="Times New Roman" w:cs="Times New Roman"/>
          <w:bCs/>
          <w:iCs/>
        </w:rPr>
        <w:t>.</w:t>
      </w:r>
    </w:p>
    <w:p w14:paraId="7170C201" w14:textId="77777777" w:rsidR="0088102A" w:rsidRPr="00690AAD" w:rsidRDefault="0088102A" w:rsidP="002010FD">
      <w:pPr>
        <w:pStyle w:val="a9"/>
        <w:ind w:left="0"/>
        <w:jc w:val="both"/>
        <w:rPr>
          <w:rFonts w:ascii="Times New Roman" w:hAnsi="Times New Roman" w:cs="Times New Roman"/>
        </w:rPr>
      </w:pPr>
    </w:p>
    <w:p w14:paraId="0DCFA298"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19D4901"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20A3A8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A06968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9C8EFD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CA5D330"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994DF0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179F0C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7E17844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33D0"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EE2B05E"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5D19AA96"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B7528F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18B1ADA7" w14:textId="77777777" w:rsidR="00A412B4" w:rsidRPr="00690AAD" w:rsidRDefault="005E27C4"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735FA74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7A20153" w14:textId="77777777" w:rsidR="00A412B4"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Помощник генерального директора</w:t>
            </w:r>
          </w:p>
        </w:tc>
      </w:tr>
      <w:tr w:rsidR="00A412B4" w:rsidRPr="00690AAD" w14:paraId="768EA1A9" w14:textId="77777777" w:rsidTr="005D68B1">
        <w:trPr>
          <w:trHeight w:val="952"/>
          <w:jc w:val="center"/>
        </w:trPr>
        <w:tc>
          <w:tcPr>
            <w:tcW w:w="1332" w:type="dxa"/>
            <w:tcBorders>
              <w:top w:val="single" w:sz="6" w:space="0" w:color="auto"/>
              <w:left w:val="double" w:sz="6" w:space="0" w:color="auto"/>
              <w:bottom w:val="single" w:sz="6" w:space="0" w:color="auto"/>
              <w:right w:val="single" w:sz="6" w:space="0" w:color="auto"/>
            </w:tcBorders>
          </w:tcPr>
          <w:p w14:paraId="3CB229B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2021 года</w:t>
            </w:r>
          </w:p>
        </w:tc>
        <w:tc>
          <w:tcPr>
            <w:tcW w:w="1260" w:type="dxa"/>
            <w:tcBorders>
              <w:top w:val="single" w:sz="6" w:space="0" w:color="auto"/>
              <w:left w:val="single" w:sz="6" w:space="0" w:color="auto"/>
              <w:bottom w:val="single" w:sz="6" w:space="0" w:color="auto"/>
              <w:right w:val="single" w:sz="6" w:space="0" w:color="auto"/>
            </w:tcBorders>
          </w:tcPr>
          <w:p w14:paraId="19F80B0F" w14:textId="77777777" w:rsidR="00A412B4"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5BCCF84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15E37C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первого зам</w:t>
            </w:r>
            <w:r w:rsidR="005D68B1" w:rsidRPr="00690AAD">
              <w:rPr>
                <w:rFonts w:ascii="Times New Roman" w:hAnsi="Times New Roman" w:cs="Times New Roman"/>
              </w:rPr>
              <w:t>естителя генерального директора</w:t>
            </w:r>
          </w:p>
        </w:tc>
      </w:tr>
      <w:tr w:rsidR="00B122A4" w:rsidRPr="00690AAD" w14:paraId="7B68E383" w14:textId="77777777" w:rsidTr="00C46CC2">
        <w:trPr>
          <w:trHeight w:val="521"/>
          <w:jc w:val="center"/>
        </w:trPr>
        <w:tc>
          <w:tcPr>
            <w:tcW w:w="1332" w:type="dxa"/>
            <w:tcBorders>
              <w:top w:val="single" w:sz="6" w:space="0" w:color="auto"/>
              <w:left w:val="double" w:sz="6" w:space="0" w:color="auto"/>
              <w:bottom w:val="single" w:sz="6" w:space="0" w:color="auto"/>
              <w:right w:val="single" w:sz="6" w:space="0" w:color="auto"/>
            </w:tcBorders>
          </w:tcPr>
          <w:p w14:paraId="58DCBE77"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2021 года</w:t>
            </w:r>
          </w:p>
        </w:tc>
        <w:tc>
          <w:tcPr>
            <w:tcW w:w="1260" w:type="dxa"/>
            <w:tcBorders>
              <w:top w:val="single" w:sz="6" w:space="0" w:color="auto"/>
              <w:left w:val="single" w:sz="6" w:space="0" w:color="auto"/>
              <w:bottom w:val="single" w:sz="6" w:space="0" w:color="auto"/>
              <w:right w:val="single" w:sz="6" w:space="0" w:color="auto"/>
            </w:tcBorders>
          </w:tcPr>
          <w:p w14:paraId="2783AEA1" w14:textId="34C91C86" w:rsidR="00B122A4"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01CF1056"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B26F68"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B122A4" w:rsidRPr="00690AAD" w14:paraId="5AF54ECF" w14:textId="77777777" w:rsidTr="00C46CC2">
        <w:trPr>
          <w:jc w:val="center"/>
        </w:trPr>
        <w:tc>
          <w:tcPr>
            <w:tcW w:w="1332" w:type="dxa"/>
            <w:tcBorders>
              <w:top w:val="single" w:sz="6" w:space="0" w:color="auto"/>
              <w:left w:val="double" w:sz="6" w:space="0" w:color="auto"/>
              <w:bottom w:val="single" w:sz="4" w:space="0" w:color="auto"/>
              <w:right w:val="single" w:sz="6" w:space="0" w:color="auto"/>
            </w:tcBorders>
          </w:tcPr>
          <w:p w14:paraId="01ED1DBE"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1260" w:type="dxa"/>
            <w:tcBorders>
              <w:top w:val="single" w:sz="6" w:space="0" w:color="auto"/>
              <w:left w:val="single" w:sz="6" w:space="0" w:color="auto"/>
              <w:bottom w:val="single" w:sz="4" w:space="0" w:color="auto"/>
              <w:right w:val="single" w:sz="6" w:space="0" w:color="auto"/>
            </w:tcBorders>
          </w:tcPr>
          <w:p w14:paraId="009AACF6" w14:textId="22581E91" w:rsidR="00B122A4" w:rsidRPr="00690AAD" w:rsidRDefault="000D4B35"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4" w:space="0" w:color="auto"/>
              <w:right w:val="single" w:sz="6" w:space="0" w:color="auto"/>
            </w:tcBorders>
          </w:tcPr>
          <w:p w14:paraId="48EA0FEB"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56717DD6"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Первый заместитель генерального директора</w:t>
            </w:r>
          </w:p>
        </w:tc>
      </w:tr>
      <w:tr w:rsidR="00C46CC2" w:rsidRPr="00690AAD" w14:paraId="1AAA58AE" w14:textId="77777777" w:rsidTr="00C46CC2">
        <w:trPr>
          <w:jc w:val="center"/>
        </w:trPr>
        <w:tc>
          <w:tcPr>
            <w:tcW w:w="1332" w:type="dxa"/>
            <w:tcBorders>
              <w:top w:val="single" w:sz="4" w:space="0" w:color="auto"/>
            </w:tcBorders>
          </w:tcPr>
          <w:p w14:paraId="1A1DD9E4"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063CB209" w14:textId="77777777" w:rsidR="00C46CC2" w:rsidRPr="000D4B35" w:rsidRDefault="00C46CC2" w:rsidP="002010FD">
            <w:pPr>
              <w:spacing w:after="0" w:line="240" w:lineRule="auto"/>
              <w:jc w:val="both"/>
              <w:rPr>
                <w:rFonts w:ascii="Times New Roman" w:hAnsi="Times New Roman" w:cs="Times New Roman"/>
              </w:rPr>
            </w:pPr>
          </w:p>
        </w:tc>
        <w:tc>
          <w:tcPr>
            <w:tcW w:w="3980" w:type="dxa"/>
            <w:tcBorders>
              <w:top w:val="single" w:sz="4" w:space="0" w:color="auto"/>
            </w:tcBorders>
          </w:tcPr>
          <w:p w14:paraId="6186AB34" w14:textId="77777777" w:rsidR="00C46CC2" w:rsidRPr="00690AAD" w:rsidRDefault="00C46CC2" w:rsidP="002010FD">
            <w:pPr>
              <w:spacing w:after="0" w:line="240" w:lineRule="auto"/>
              <w:jc w:val="both"/>
              <w:rPr>
                <w:rFonts w:ascii="Times New Roman" w:hAnsi="Times New Roman" w:cs="Times New Roman"/>
              </w:rPr>
            </w:pPr>
          </w:p>
        </w:tc>
        <w:tc>
          <w:tcPr>
            <w:tcW w:w="2680" w:type="dxa"/>
            <w:tcBorders>
              <w:top w:val="single" w:sz="4" w:space="0" w:color="auto"/>
            </w:tcBorders>
          </w:tcPr>
          <w:p w14:paraId="0662E2FB"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88102A" w:rsidRPr="00690AAD" w14:paraId="7BE72AE5" w14:textId="77777777" w:rsidTr="00E1746E">
        <w:tc>
          <w:tcPr>
            <w:tcW w:w="3339" w:type="pct"/>
            <w:tcBorders>
              <w:top w:val="single" w:sz="4" w:space="0" w:color="auto"/>
            </w:tcBorders>
          </w:tcPr>
          <w:p w14:paraId="0FDD53C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8E31D4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AB24EB9" w14:textId="77777777" w:rsidTr="00E1746E">
        <w:tc>
          <w:tcPr>
            <w:tcW w:w="3339" w:type="pct"/>
          </w:tcPr>
          <w:p w14:paraId="6E6587ED"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481C8F4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8B997D7" w14:textId="77777777" w:rsidTr="00E1746E">
        <w:tc>
          <w:tcPr>
            <w:tcW w:w="3339" w:type="pct"/>
          </w:tcPr>
          <w:p w14:paraId="7582C933"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356D99FF"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E61C215" w14:textId="77777777" w:rsidTr="00E1746E">
        <w:tc>
          <w:tcPr>
            <w:tcW w:w="3339" w:type="pct"/>
          </w:tcPr>
          <w:p w14:paraId="1302E288"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70B9438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89588D5" w14:textId="77777777" w:rsidTr="00E1746E">
        <w:tc>
          <w:tcPr>
            <w:tcW w:w="3339" w:type="pct"/>
          </w:tcPr>
          <w:p w14:paraId="575F604A"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00FDEDB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104F4AE" w14:textId="77777777" w:rsidTr="00E1746E">
        <w:tc>
          <w:tcPr>
            <w:tcW w:w="3339" w:type="pct"/>
          </w:tcPr>
          <w:p w14:paraId="0BAF16D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70B212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AABBB04" w14:textId="77777777" w:rsidTr="00E1746E">
        <w:tc>
          <w:tcPr>
            <w:tcW w:w="3339" w:type="pct"/>
          </w:tcPr>
          <w:p w14:paraId="162BAF40"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61" w:type="pct"/>
            <w:vAlign w:val="center"/>
          </w:tcPr>
          <w:p w14:paraId="24EEDD47"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F0AFD35" w14:textId="77777777" w:rsidTr="00E1746E">
        <w:tc>
          <w:tcPr>
            <w:tcW w:w="3339" w:type="pct"/>
          </w:tcPr>
          <w:p w14:paraId="29327A92"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094FF18"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3378D80" w14:textId="77777777" w:rsidTr="00E1746E">
        <w:tc>
          <w:tcPr>
            <w:tcW w:w="3339" w:type="pct"/>
          </w:tcPr>
          <w:p w14:paraId="23A0AAA7"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65BF9EAF"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3B5F7802" w14:textId="77777777" w:rsidTr="00E1746E">
        <w:tc>
          <w:tcPr>
            <w:tcW w:w="3339" w:type="pct"/>
          </w:tcPr>
          <w:p w14:paraId="053C0686"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6AD2FDCC"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588BA77D"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00A53A2F" w14:textId="77777777" w:rsidR="00F707C4" w:rsidRPr="00690AAD" w:rsidRDefault="00F707C4" w:rsidP="002010FD">
      <w:pPr>
        <w:pStyle w:val="a9"/>
        <w:ind w:left="0"/>
        <w:jc w:val="both"/>
        <w:rPr>
          <w:rStyle w:val="Subst"/>
          <w:rFonts w:ascii="Times New Roman" w:hAnsi="Times New Roman" w:cs="Times New Roman"/>
          <w:bCs/>
          <w:iCs/>
        </w:rPr>
      </w:pPr>
      <w:bookmarkStart w:id="30" w:name="Par393"/>
      <w:bookmarkEnd w:id="30"/>
      <w:r w:rsidRPr="00690AAD">
        <w:rPr>
          <w:rFonts w:ascii="Times New Roman" w:hAnsi="Times New Roman" w:cs="Times New Roman"/>
        </w:rPr>
        <w:t>6. ФИО:</w:t>
      </w:r>
      <w:r w:rsidRPr="00690AAD">
        <w:rPr>
          <w:rStyle w:val="Subst"/>
          <w:rFonts w:ascii="Times New Roman" w:hAnsi="Times New Roman" w:cs="Times New Roman"/>
          <w:bCs/>
          <w:iCs/>
        </w:rPr>
        <w:t xml:space="preserve"> Комиссаров Иван Сергеевич</w:t>
      </w:r>
    </w:p>
    <w:p w14:paraId="5DB5D365" w14:textId="77777777" w:rsidR="00F707C4" w:rsidRPr="00690AAD" w:rsidRDefault="00F707C4" w:rsidP="002010FD">
      <w:pPr>
        <w:spacing w:after="0" w:line="240" w:lineRule="auto"/>
        <w:jc w:val="both"/>
        <w:rPr>
          <w:rFonts w:ascii="Times New Roman" w:hAnsi="Times New Roman" w:cs="Times New Roman"/>
        </w:rPr>
      </w:pPr>
    </w:p>
    <w:p w14:paraId="237BBDF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1983</w:t>
      </w:r>
    </w:p>
    <w:p w14:paraId="5D3427E3"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Образование:</w:t>
      </w:r>
      <w:r w:rsidRPr="00690AAD">
        <w:rPr>
          <w:rFonts w:ascii="Times New Roman" w:hAnsi="Times New Roman" w:cs="Times New Roman"/>
        </w:rPr>
        <w:br/>
      </w:r>
      <w:r w:rsidRPr="00690AAD">
        <w:rPr>
          <w:rStyle w:val="Subst"/>
          <w:rFonts w:ascii="Times New Roman" w:hAnsi="Times New Roman" w:cs="Times New Roman"/>
          <w:bCs/>
          <w:iCs/>
        </w:rPr>
        <w:t>высшее, Тверской государственный технический университет, специальность «Электроснабжение»</w:t>
      </w:r>
      <w:r w:rsidR="009958EE" w:rsidRPr="00690AAD">
        <w:rPr>
          <w:rStyle w:val="Subst"/>
          <w:rFonts w:ascii="Times New Roman" w:hAnsi="Times New Roman" w:cs="Times New Roman"/>
          <w:bCs/>
          <w:iCs/>
        </w:rPr>
        <w:t>, квалификация «инженер»</w:t>
      </w:r>
      <w:r w:rsidRPr="00690AAD">
        <w:rPr>
          <w:rStyle w:val="Subst"/>
          <w:rFonts w:ascii="Times New Roman" w:hAnsi="Times New Roman" w:cs="Times New Roman"/>
          <w:bCs/>
          <w:iCs/>
        </w:rPr>
        <w:t>.</w:t>
      </w:r>
    </w:p>
    <w:p w14:paraId="34EB2A46" w14:textId="77777777" w:rsidR="00F707C4" w:rsidRPr="00690AAD" w:rsidRDefault="00F707C4" w:rsidP="002010FD">
      <w:pPr>
        <w:pStyle w:val="a9"/>
        <w:ind w:left="0"/>
        <w:jc w:val="both"/>
        <w:rPr>
          <w:rFonts w:ascii="Times New Roman" w:hAnsi="Times New Roman" w:cs="Times New Roman"/>
        </w:rPr>
      </w:pPr>
    </w:p>
    <w:p w14:paraId="3CC18E1B"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8757101" w14:textId="77777777" w:rsidR="00F707C4" w:rsidRPr="00690AAD" w:rsidRDefault="00F707C4"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F707C4" w:rsidRPr="00690AAD" w14:paraId="578974B2" w14:textId="77777777" w:rsidTr="002665FD">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C7D3356"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6A2773B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68FD921"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F707C4" w:rsidRPr="00690AAD" w14:paraId="0AB19988"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4F4EA2D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16CAB5BB"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79AA784F" w14:textId="77777777" w:rsidR="00F707C4" w:rsidRPr="00690AAD" w:rsidRDefault="00F707C4"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D66371" w14:textId="77777777" w:rsidR="00F707C4" w:rsidRPr="00690AAD" w:rsidRDefault="00F707C4" w:rsidP="002010FD">
            <w:pPr>
              <w:spacing w:after="0" w:line="240" w:lineRule="auto"/>
              <w:jc w:val="both"/>
              <w:rPr>
                <w:rFonts w:ascii="Times New Roman" w:hAnsi="Times New Roman" w:cs="Times New Roman"/>
              </w:rPr>
            </w:pPr>
          </w:p>
        </w:tc>
      </w:tr>
      <w:tr w:rsidR="009958EE" w:rsidRPr="00690AAD" w14:paraId="6A550924"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32024108"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1B8599CA"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6F69919A"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4003BC21"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Помощник генерального директора </w:t>
            </w:r>
          </w:p>
        </w:tc>
      </w:tr>
      <w:tr w:rsidR="00F707C4" w:rsidRPr="00690AAD" w14:paraId="636F7AAE"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5B4C8B09"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227EB3C2"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71C2EAFF"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DBE2A74"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заместителя Генерального директора по инвестиционной деятельности</w:t>
            </w:r>
          </w:p>
        </w:tc>
      </w:tr>
      <w:tr w:rsidR="004759EA" w:rsidRPr="00690AAD" w14:paraId="361E6A7E" w14:textId="77777777" w:rsidTr="00C46CC2">
        <w:trPr>
          <w:jc w:val="center"/>
        </w:trPr>
        <w:tc>
          <w:tcPr>
            <w:tcW w:w="1332" w:type="dxa"/>
            <w:tcBorders>
              <w:top w:val="single" w:sz="6" w:space="0" w:color="auto"/>
              <w:left w:val="double" w:sz="6" w:space="0" w:color="auto"/>
              <w:bottom w:val="single" w:sz="6" w:space="0" w:color="auto"/>
              <w:right w:val="single" w:sz="6" w:space="0" w:color="auto"/>
            </w:tcBorders>
          </w:tcPr>
          <w:p w14:paraId="46C25D8C"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298B92C3" w14:textId="29996B02" w:rsidR="004759EA" w:rsidRPr="00690AAD" w:rsidRDefault="00BE60EE" w:rsidP="002010FD">
            <w:pPr>
              <w:spacing w:after="0" w:line="240" w:lineRule="auto"/>
              <w:jc w:val="both"/>
              <w:rPr>
                <w:rFonts w:ascii="Times New Roman" w:hAnsi="Times New Roman" w:cs="Times New Roman"/>
              </w:rPr>
            </w:pPr>
            <w:r>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A8A0094"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B452161"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инвестиционной деятельности</w:t>
            </w:r>
          </w:p>
        </w:tc>
      </w:tr>
      <w:tr w:rsidR="004759EA" w:rsidRPr="00690AAD" w14:paraId="7727EB83" w14:textId="77777777" w:rsidTr="00C46CC2">
        <w:trPr>
          <w:trHeight w:val="521"/>
          <w:jc w:val="center"/>
        </w:trPr>
        <w:tc>
          <w:tcPr>
            <w:tcW w:w="1332" w:type="dxa"/>
            <w:tcBorders>
              <w:top w:val="single" w:sz="6" w:space="0" w:color="auto"/>
              <w:left w:val="double" w:sz="6" w:space="0" w:color="auto"/>
              <w:bottom w:val="single" w:sz="4" w:space="0" w:color="auto"/>
              <w:right w:val="single" w:sz="6" w:space="0" w:color="auto"/>
            </w:tcBorders>
          </w:tcPr>
          <w:p w14:paraId="47E83EF6"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2022 год</w:t>
            </w:r>
          </w:p>
        </w:tc>
        <w:tc>
          <w:tcPr>
            <w:tcW w:w="1260" w:type="dxa"/>
            <w:tcBorders>
              <w:top w:val="single" w:sz="6" w:space="0" w:color="auto"/>
              <w:left w:val="single" w:sz="6" w:space="0" w:color="auto"/>
              <w:bottom w:val="single" w:sz="4" w:space="0" w:color="auto"/>
              <w:right w:val="single" w:sz="6" w:space="0" w:color="auto"/>
            </w:tcBorders>
          </w:tcPr>
          <w:p w14:paraId="33C43F61" w14:textId="7DAAE664" w:rsidR="004759EA" w:rsidRPr="00690AAD" w:rsidRDefault="00BE60EE" w:rsidP="002010FD">
            <w:pPr>
              <w:spacing w:after="0" w:line="240" w:lineRule="auto"/>
              <w:jc w:val="both"/>
              <w:rPr>
                <w:rFonts w:ascii="Times New Roman" w:hAnsi="Times New Roman" w:cs="Times New Roman"/>
              </w:rPr>
            </w:pPr>
            <w:r w:rsidRPr="00BE60EE">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4" w:space="0" w:color="auto"/>
              <w:right w:val="single" w:sz="6" w:space="0" w:color="auto"/>
            </w:tcBorders>
          </w:tcPr>
          <w:p w14:paraId="0AC0482E"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0D9DBB52" w14:textId="77777777" w:rsidR="004759EA"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C46CC2" w:rsidRPr="00690AAD" w14:paraId="49563FB1" w14:textId="77777777" w:rsidTr="00C46CC2">
        <w:trPr>
          <w:trHeight w:val="258"/>
          <w:jc w:val="center"/>
        </w:trPr>
        <w:tc>
          <w:tcPr>
            <w:tcW w:w="1332" w:type="dxa"/>
            <w:tcBorders>
              <w:top w:val="single" w:sz="4" w:space="0" w:color="auto"/>
            </w:tcBorders>
          </w:tcPr>
          <w:p w14:paraId="7AB675E1"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44D540E2" w14:textId="77777777" w:rsidR="00C46CC2" w:rsidRPr="00BE60EE" w:rsidRDefault="00C46CC2" w:rsidP="002010FD">
            <w:pPr>
              <w:spacing w:after="0" w:line="240" w:lineRule="auto"/>
              <w:jc w:val="both"/>
              <w:rPr>
                <w:rFonts w:ascii="Times New Roman" w:hAnsi="Times New Roman" w:cs="Times New Roman"/>
              </w:rPr>
            </w:pPr>
          </w:p>
        </w:tc>
        <w:tc>
          <w:tcPr>
            <w:tcW w:w="3980" w:type="dxa"/>
            <w:tcBorders>
              <w:top w:val="single" w:sz="4" w:space="0" w:color="auto"/>
            </w:tcBorders>
          </w:tcPr>
          <w:p w14:paraId="4426F997" w14:textId="77777777" w:rsidR="00C46CC2" w:rsidRPr="00690AAD" w:rsidRDefault="00C46CC2" w:rsidP="002010FD">
            <w:pPr>
              <w:spacing w:after="0" w:line="240" w:lineRule="auto"/>
              <w:jc w:val="both"/>
              <w:rPr>
                <w:rFonts w:ascii="Times New Roman" w:hAnsi="Times New Roman" w:cs="Times New Roman"/>
              </w:rPr>
            </w:pPr>
          </w:p>
        </w:tc>
        <w:tc>
          <w:tcPr>
            <w:tcW w:w="2680" w:type="dxa"/>
            <w:tcBorders>
              <w:top w:val="single" w:sz="4" w:space="0" w:color="auto"/>
            </w:tcBorders>
          </w:tcPr>
          <w:p w14:paraId="2641E761"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F707C4" w:rsidRPr="00690AAD" w14:paraId="259AD6E7" w14:textId="77777777" w:rsidTr="002665FD">
        <w:tc>
          <w:tcPr>
            <w:tcW w:w="3339" w:type="pct"/>
            <w:tcBorders>
              <w:top w:val="single" w:sz="4" w:space="0" w:color="auto"/>
            </w:tcBorders>
          </w:tcPr>
          <w:p w14:paraId="5182FFAB" w14:textId="77777777" w:rsidR="00F707C4" w:rsidRPr="00690AAD" w:rsidRDefault="00F707C4"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29971F5C"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5F34D957" w14:textId="77777777" w:rsidTr="002665FD">
        <w:tc>
          <w:tcPr>
            <w:tcW w:w="3339" w:type="pct"/>
          </w:tcPr>
          <w:p w14:paraId="40332486" w14:textId="77777777" w:rsidR="00F707C4" w:rsidRPr="00690AAD" w:rsidRDefault="00F707C4"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050D02E6"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283B1520" w14:textId="77777777" w:rsidTr="002665FD">
        <w:tc>
          <w:tcPr>
            <w:tcW w:w="3339" w:type="pct"/>
          </w:tcPr>
          <w:p w14:paraId="0982C9C2" w14:textId="77777777" w:rsidR="00F707C4" w:rsidRPr="00690AAD" w:rsidRDefault="00F707C4"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82C135"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4E96CE15" w14:textId="77777777" w:rsidTr="002665FD">
        <w:tc>
          <w:tcPr>
            <w:tcW w:w="3339" w:type="pct"/>
          </w:tcPr>
          <w:p w14:paraId="7DA644AA" w14:textId="77777777" w:rsidR="00F707C4" w:rsidRPr="00690AAD" w:rsidRDefault="00F707C4"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6EA51801"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33559B8" w14:textId="77777777" w:rsidTr="002665FD">
        <w:tc>
          <w:tcPr>
            <w:tcW w:w="3339" w:type="pct"/>
          </w:tcPr>
          <w:p w14:paraId="0A6CCEE1" w14:textId="77777777" w:rsidR="00F707C4" w:rsidRPr="00690AAD" w:rsidRDefault="00F707C4"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0B4939A6"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D4AB556" w14:textId="77777777" w:rsidTr="002665FD">
        <w:tc>
          <w:tcPr>
            <w:tcW w:w="3339" w:type="pct"/>
          </w:tcPr>
          <w:p w14:paraId="00BF951B" w14:textId="77777777" w:rsidR="00F707C4" w:rsidRPr="00690AAD" w:rsidRDefault="00F707C4"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50C7D532"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7788FF5" w14:textId="77777777" w:rsidTr="002665FD">
        <w:tc>
          <w:tcPr>
            <w:tcW w:w="3339" w:type="pct"/>
          </w:tcPr>
          <w:p w14:paraId="561B5ED6" w14:textId="77777777" w:rsidR="00F707C4" w:rsidRPr="00690AAD" w:rsidRDefault="00F707C4"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w:t>
            </w:r>
            <w:r w:rsidRPr="00690AAD">
              <w:rPr>
                <w:sz w:val="22"/>
                <w:szCs w:val="22"/>
              </w:rPr>
              <w:lastRenderedPageBreak/>
              <w:t>настоящего отчета эмитента</w:t>
            </w:r>
          </w:p>
        </w:tc>
        <w:tc>
          <w:tcPr>
            <w:tcW w:w="1661" w:type="pct"/>
            <w:vAlign w:val="center"/>
          </w:tcPr>
          <w:p w14:paraId="7312133A" w14:textId="77777777" w:rsidR="00F707C4" w:rsidRPr="00690AAD" w:rsidRDefault="00F707C4" w:rsidP="002010FD">
            <w:pPr>
              <w:pStyle w:val="ConsPlusNormal"/>
              <w:jc w:val="both"/>
              <w:rPr>
                <w:sz w:val="22"/>
                <w:szCs w:val="22"/>
              </w:rPr>
            </w:pPr>
            <w:r w:rsidRPr="00690AAD">
              <w:rPr>
                <w:b/>
                <w:bCs/>
                <w:i/>
                <w:sz w:val="22"/>
                <w:szCs w:val="22"/>
              </w:rPr>
              <w:lastRenderedPageBreak/>
              <w:t>Родственные связи с указанными лицами отсутствуют</w:t>
            </w:r>
          </w:p>
        </w:tc>
      </w:tr>
      <w:tr w:rsidR="00F707C4" w:rsidRPr="00690AAD" w14:paraId="5E1A1E75" w14:textId="77777777" w:rsidTr="002665FD">
        <w:tc>
          <w:tcPr>
            <w:tcW w:w="3339" w:type="pct"/>
          </w:tcPr>
          <w:p w14:paraId="07377576" w14:textId="77777777" w:rsidR="00F707C4" w:rsidRPr="00690AAD" w:rsidRDefault="00F707C4"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75A1DFF8" w14:textId="77777777" w:rsidR="00F707C4" w:rsidRPr="00690AAD" w:rsidRDefault="00F707C4"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F707C4" w:rsidRPr="00690AAD" w14:paraId="66F7DFD3" w14:textId="77777777" w:rsidTr="002665FD">
        <w:tc>
          <w:tcPr>
            <w:tcW w:w="3339" w:type="pct"/>
          </w:tcPr>
          <w:p w14:paraId="2B0F67F7" w14:textId="77777777" w:rsidR="00F707C4" w:rsidRPr="00690AAD" w:rsidRDefault="00F707C4"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09143312" w14:textId="77777777" w:rsidR="00F707C4" w:rsidRPr="00690AAD" w:rsidRDefault="00F707C4" w:rsidP="002010FD">
            <w:pPr>
              <w:pStyle w:val="ConsPlusNormal"/>
              <w:jc w:val="both"/>
              <w:rPr>
                <w:sz w:val="22"/>
                <w:szCs w:val="22"/>
              </w:rPr>
            </w:pPr>
            <w:r w:rsidRPr="00690AAD">
              <w:rPr>
                <w:b/>
                <w:bCs/>
                <w:i/>
                <w:sz w:val="22"/>
                <w:szCs w:val="22"/>
              </w:rPr>
              <w:t>Указанные должности не занимал</w:t>
            </w:r>
          </w:p>
        </w:tc>
      </w:tr>
      <w:tr w:rsidR="00F707C4" w:rsidRPr="00690AAD" w14:paraId="5004D8FE" w14:textId="77777777" w:rsidTr="002665FD">
        <w:tc>
          <w:tcPr>
            <w:tcW w:w="3339" w:type="pct"/>
          </w:tcPr>
          <w:p w14:paraId="4E529AE3" w14:textId="77777777" w:rsidR="00F707C4" w:rsidRPr="00690AAD" w:rsidRDefault="00F707C4"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520CCC42" w14:textId="77777777" w:rsidR="00F707C4" w:rsidRPr="00690AAD" w:rsidRDefault="00F707C4" w:rsidP="002010FD">
            <w:pPr>
              <w:pStyle w:val="ConsPlusNormal"/>
              <w:jc w:val="both"/>
              <w:rPr>
                <w:b/>
                <w:bCs/>
                <w:i/>
                <w:sz w:val="22"/>
                <w:szCs w:val="22"/>
              </w:rPr>
            </w:pPr>
            <w:r w:rsidRPr="00690AAD">
              <w:rPr>
                <w:b/>
                <w:bCs/>
                <w:i/>
                <w:sz w:val="22"/>
                <w:szCs w:val="22"/>
              </w:rPr>
              <w:t xml:space="preserve">Не участвует </w:t>
            </w:r>
          </w:p>
        </w:tc>
      </w:tr>
    </w:tbl>
    <w:p w14:paraId="65055A05" w14:textId="77777777" w:rsidR="00F707C4" w:rsidRPr="00690AAD" w:rsidRDefault="00F707C4" w:rsidP="002010FD">
      <w:pPr>
        <w:autoSpaceDE w:val="0"/>
        <w:autoSpaceDN w:val="0"/>
        <w:adjustRightInd w:val="0"/>
        <w:spacing w:after="0" w:line="240" w:lineRule="auto"/>
        <w:ind w:firstLine="539"/>
        <w:jc w:val="both"/>
        <w:outlineLvl w:val="2"/>
        <w:rPr>
          <w:rFonts w:ascii="Times New Roman" w:hAnsi="Times New Roman" w:cs="Times New Roman"/>
        </w:rPr>
      </w:pPr>
    </w:p>
    <w:p w14:paraId="195B522D"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1" w:name="_Toc195099537"/>
      <w:r w:rsidRPr="00690AAD">
        <w:rPr>
          <w:rFonts w:ascii="Times New Roman" w:hAnsi="Times New Roman" w:cs="Times New Roman"/>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31"/>
    </w:p>
    <w:p w14:paraId="5F6C5273"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Приводятся основные положения политики в области вознаграждения и (или) компенсации расходов членов органов управления эмитента.</w:t>
      </w:r>
    </w:p>
    <w:p w14:paraId="59A3F844"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rPr>
      </w:pPr>
    </w:p>
    <w:p w14:paraId="02783787"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Совет директоров</w:t>
      </w:r>
    </w:p>
    <w:p w14:paraId="58F6DBF5"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Порядок определения и выплаты вознаграждений членам Совета директоров детально отражен в Положении о выплате членам Совета директоров ПАО «Россети Северный Кавказ» вознаграждений и компенсаций.</w:t>
      </w:r>
    </w:p>
    <w:p w14:paraId="11611C67" w14:textId="038438D5"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Общий порядок определения и выплаты вознаграждений, установленный Положением о выплате членам Совета директоров ПАО «Россети Северный Кавказ» вознаграждений и компенсаций, утвержденным годовым Общим собранием акционеров 25</w:t>
      </w:r>
      <w:r w:rsidR="008213C7" w:rsidRPr="00690AAD">
        <w:rPr>
          <w:rFonts w:ascii="Times New Roman" w:hAnsi="Times New Roman" w:cs="Times New Roman"/>
          <w:b/>
          <w:i/>
        </w:rPr>
        <w:t>.06.</w:t>
      </w:r>
      <w:r w:rsidRPr="00690AAD">
        <w:rPr>
          <w:rFonts w:ascii="Times New Roman" w:hAnsi="Times New Roman" w:cs="Times New Roman"/>
          <w:b/>
          <w:i/>
        </w:rPr>
        <w:t>2019 (протокол от 27</w:t>
      </w:r>
      <w:r w:rsidR="008213C7" w:rsidRPr="00690AAD">
        <w:rPr>
          <w:rFonts w:ascii="Times New Roman" w:hAnsi="Times New Roman" w:cs="Times New Roman"/>
          <w:b/>
          <w:i/>
        </w:rPr>
        <w:t>.06.</w:t>
      </w:r>
      <w:r w:rsidRPr="00690AAD">
        <w:rPr>
          <w:rFonts w:ascii="Times New Roman" w:hAnsi="Times New Roman" w:cs="Times New Roman"/>
          <w:b/>
          <w:i/>
        </w:rPr>
        <w:t>2019 № 20)</w:t>
      </w:r>
      <w:r w:rsidR="00C46CC2">
        <w:rPr>
          <w:rFonts w:ascii="Times New Roman" w:hAnsi="Times New Roman" w:cs="Times New Roman"/>
          <w:b/>
          <w:i/>
        </w:rPr>
        <w:t>.</w:t>
      </w:r>
    </w:p>
    <w:p w14:paraId="558B5017"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Критерии вознаграждения</w:t>
      </w:r>
    </w:p>
    <w:p w14:paraId="5C8C76CB"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Основным критерием является участие в заседаниях и работе Совета директоров.</w:t>
      </w:r>
    </w:p>
    <w:p w14:paraId="13B62DEE"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Выплата вознаграждения члену Совета директоров Общества производится за период с даты избрания кандидата в члены Совета директоров Общества до даты прекращения полномочий члена Совета директоров Общества.</w:t>
      </w:r>
    </w:p>
    <w:p w14:paraId="4F0CB151"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Вознаграждение каждому члену Совета директоров выплачивается ежеквартально.</w:t>
      </w:r>
    </w:p>
    <w:p w14:paraId="34FB508F"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Размер ежеквартального вознаграждения за участие в Совете директоров Общества каждого члена Совета директоров Общества рассчитывается с учетом общего количества заседаний Совета директоров Общества за отчетный квартал и количества заседаний, в которых член Совета директоров принимал участие.</w:t>
      </w:r>
    </w:p>
    <w:p w14:paraId="284E5983"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Дополнительные надбавки и вознаграждение</w:t>
      </w:r>
    </w:p>
    <w:p w14:paraId="60CCCF14"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Дополнительно устанавливаются надбавки:</w:t>
      </w:r>
    </w:p>
    <w:p w14:paraId="2C311FF6"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30 % от </w:t>
      </w:r>
      <w:proofErr w:type="gramStart"/>
      <w:r w:rsidRPr="00690AAD">
        <w:rPr>
          <w:rFonts w:ascii="Times New Roman" w:hAnsi="Times New Roman" w:cs="Times New Roman"/>
          <w:b/>
          <w:i/>
        </w:rPr>
        <w:t>S(</w:t>
      </w:r>
      <w:proofErr w:type="gramEnd"/>
      <w:r w:rsidRPr="00690AAD">
        <w:rPr>
          <w:rFonts w:ascii="Times New Roman" w:hAnsi="Times New Roman" w:cs="Times New Roman"/>
          <w:b/>
          <w:i/>
        </w:rPr>
        <w:t>1) – Председателю Совета директоров Общества;</w:t>
      </w:r>
    </w:p>
    <w:p w14:paraId="73A3F735"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20 % от </w:t>
      </w:r>
      <w:proofErr w:type="gramStart"/>
      <w:r w:rsidRPr="00690AAD">
        <w:rPr>
          <w:rFonts w:ascii="Times New Roman" w:hAnsi="Times New Roman" w:cs="Times New Roman"/>
          <w:b/>
          <w:i/>
        </w:rPr>
        <w:t>S(</w:t>
      </w:r>
      <w:proofErr w:type="gramEnd"/>
      <w:r w:rsidRPr="00690AAD">
        <w:rPr>
          <w:rFonts w:ascii="Times New Roman" w:hAnsi="Times New Roman" w:cs="Times New Roman"/>
          <w:b/>
          <w:i/>
        </w:rPr>
        <w:t>1) – Председателю специализированного комитета Совета директоров Общества;</w:t>
      </w:r>
    </w:p>
    <w:p w14:paraId="744F9A19"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10 % от </w:t>
      </w:r>
      <w:proofErr w:type="gramStart"/>
      <w:r w:rsidRPr="00690AAD">
        <w:rPr>
          <w:rFonts w:ascii="Times New Roman" w:hAnsi="Times New Roman" w:cs="Times New Roman"/>
          <w:b/>
          <w:i/>
        </w:rPr>
        <w:t>S(</w:t>
      </w:r>
      <w:proofErr w:type="gramEnd"/>
      <w:r w:rsidRPr="00690AAD">
        <w:rPr>
          <w:rFonts w:ascii="Times New Roman" w:hAnsi="Times New Roman" w:cs="Times New Roman"/>
          <w:b/>
          <w:i/>
        </w:rPr>
        <w:t>1) – за членство в специализированном комитете Совета директоров Общества.</w:t>
      </w:r>
    </w:p>
    <w:p w14:paraId="2CD79603"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Надбавки за председательство и (или) членство в специализированном Комитета Совета директоров Общества не выплачиваются, если за отчетный квартал не было проведено ни одного заседания Комитета.</w:t>
      </w:r>
    </w:p>
    <w:p w14:paraId="65A2BE57"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Вознаграждение не выплачивается, если член Совета директоров Общества не принимал участие более чем в 50 % состоявшихся в отчетном квартале заседаний.</w:t>
      </w:r>
    </w:p>
    <w:p w14:paraId="2F6CF3DC"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Выплата вознаграждения производится за счет прибыли от нерегулируемых видов деятельности.</w:t>
      </w:r>
    </w:p>
    <w:p w14:paraId="01D41A1D"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lastRenderedPageBreak/>
        <w:t>Также предусмотрена компенсация членам Совета директоров расходов, связанных с участием в заседаниях Совета директоров, специализированного Комитета Совета директоров, Общих собраниях акционеров Общества, по действующим на момент проведения заседания (собрания) нормам возмещения командировочных расходов, установленным для Высших менеджеров Общества.</w:t>
      </w:r>
    </w:p>
    <w:p w14:paraId="40FA802F"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p>
    <w:p w14:paraId="65146703"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Правление</w:t>
      </w:r>
    </w:p>
    <w:p w14:paraId="595C384F" w14:textId="3FFFF618" w:rsidR="00821268" w:rsidRPr="00690AAD" w:rsidRDefault="00821268" w:rsidP="00821268">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Членам Правления ПАО «Россети Северный Кавказ» (далее – Общество) как штатным сотрудникам Общества производится оплата их труда по занимаемым должностям в соответствии с трудовыми договорами.</w:t>
      </w:r>
    </w:p>
    <w:p w14:paraId="41E90790" w14:textId="77777777" w:rsidR="00821268" w:rsidRPr="00690AAD" w:rsidRDefault="00821268" w:rsidP="00821268">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Кроме того, в соответствии с п. 3.12 Положения об оплате труда работников Исполнительного аппарата ПАО «Россети Северный Кавказ» (приложение 2.6 к Коллективному договору Публичного акционерного общества «Россети Северный Кавказ» на 2019-2021 годы с учетом продления на срок до 31.12.2024) при избрании работника членом Правления Общества приказом генерального директора Общества ему может быть установлена персональная надбавка в размере 5 % от должностного оклада. </w:t>
      </w:r>
    </w:p>
    <w:p w14:paraId="7E11C647" w14:textId="187CC2A6" w:rsidR="006F4263" w:rsidRPr="00690AAD" w:rsidRDefault="00821268" w:rsidP="00821268">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В соответствии с п. 4.1. Положения об оплате труда и материальном стимулировании Высших менеджеров ПАО «Россети Северный Кавказ», утвержденного решением Совета директоров Общества от 04.08.</w:t>
      </w:r>
      <w:bookmarkStart w:id="32" w:name="_GoBack"/>
      <w:r w:rsidRPr="00690AAD">
        <w:rPr>
          <w:rFonts w:ascii="Times New Roman" w:hAnsi="Times New Roman" w:cs="Times New Roman"/>
          <w:b/>
          <w:i/>
        </w:rPr>
        <w:t>2023</w:t>
      </w:r>
      <w:bookmarkEnd w:id="32"/>
      <w:r w:rsidRPr="00690AAD">
        <w:rPr>
          <w:rFonts w:ascii="Times New Roman" w:hAnsi="Times New Roman" w:cs="Times New Roman"/>
          <w:b/>
          <w:i/>
        </w:rPr>
        <w:t xml:space="preserve"> (протокол от 07.08.2023 № 537) система оплаты труда и материального стимулирования высшего менеджера Общества состоит из Годового максимально возможного совокупного персонального вознаграждения, которое включает доплату за членство в коллегиальном исполнительном органе (Правлении) Общества, в том числе выплаты в форме вознаграждения на основании отдельного трудового договора, заключаемого с членом Правления Общества и в соответствии с п. 5.4. Положения об оплате труда и материальном стимулировании Высших менеджеров ПАО «Россети Северный Кавказ», утвержденного решением Совета директоров Общества от 04.08.2023 (протокол от 07.08.2023 № 537) доплата за членство в коллегиальном исполнительном органе (Правлении) Общества высшему менеджеру Общества устанавливается в размере, соответствующем минимальному размеру оплаты труда на основании статьи 133 Трудового кодекса Российской Федерации.</w:t>
      </w:r>
    </w:p>
    <w:p w14:paraId="0AF09452"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p>
    <w:p w14:paraId="4A76D173"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Генеральный директор</w:t>
      </w:r>
    </w:p>
    <w:p w14:paraId="0AE6D7A7" w14:textId="47E48524" w:rsidR="003876EF" w:rsidRPr="00690AAD" w:rsidRDefault="00A827F0"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Условия труда, гарантии и компенсации Генеральному директору в период исполнения им своих обязанностей определяются трудовым договором, условия которого определяются лицом, уполномоченным Советом директоров.</w:t>
      </w:r>
    </w:p>
    <w:p w14:paraId="100D3FD3" w14:textId="77777777" w:rsidR="00821268" w:rsidRPr="00690AAD" w:rsidRDefault="00821268" w:rsidP="002010FD">
      <w:pPr>
        <w:autoSpaceDE w:val="0"/>
        <w:autoSpaceDN w:val="0"/>
        <w:adjustRightInd w:val="0"/>
        <w:spacing w:after="0" w:line="240" w:lineRule="auto"/>
        <w:ind w:firstLine="539"/>
        <w:jc w:val="both"/>
        <w:rPr>
          <w:rFonts w:ascii="Times New Roman" w:hAnsi="Times New Roman" w:cs="Times New Roman"/>
        </w:rPr>
      </w:pPr>
    </w:p>
    <w:p w14:paraId="54EBCDBA" w14:textId="763A9941" w:rsidR="0046397F"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w:t>
      </w:r>
    </w:p>
    <w:p w14:paraId="36EB311E" w14:textId="77777777" w:rsidR="00732EE1" w:rsidRPr="00732EE1" w:rsidRDefault="00732EE1" w:rsidP="00732EE1">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t xml:space="preserve">Если эмитентом выплачивалось вознаграждение и (или) компенсировались расходы лицу, которое одновременно являлось членом совета директоров эмитента и входило в состав коллегиального исполнительного органа (Правления) эмитента, выплаченное вознаграждение и (или) компенсированные расходы такого лица, связанные с осуществлением им функций члена совета директоров эмитента, включаются в совокупный размер выплаченного вознаграждения и (или) компенсированных расходов по совету директоров эмитента, а иные виды выплаченного вознаграждения и (или) компенсированных расходов такого лица включаются в совокупный размер вознаграждения и (или) компенсированных расходов по коллегиальному исполнительному органу (правлению) эмитента. </w:t>
      </w:r>
    </w:p>
    <w:p w14:paraId="77C817B9" w14:textId="77777777" w:rsidR="00732EE1" w:rsidRPr="00732EE1" w:rsidRDefault="00732EE1" w:rsidP="00732EE1">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lastRenderedPageBreak/>
        <w:t>Дополнительно указываются сведения о принятых уполномоченными органами управления эмитента решениях и (или) существующих соглашениях относительно размера такого вознаграждения, подлежащего выплате, и (или) размера таких расходов, подлежащих компенсации.</w:t>
      </w:r>
    </w:p>
    <w:p w14:paraId="75402AEA" w14:textId="7AFA6453" w:rsidR="0046397F" w:rsidRDefault="00732EE1" w:rsidP="00C46CC2">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t>Сведения, указанные в настоящем пункте, не могут являться предметом соглашения о конфиденциальной информации, препятствующего их раскрытию в ежеквартальном отчете.</w:t>
      </w:r>
    </w:p>
    <w:p w14:paraId="3E7CB7BB" w14:textId="77777777" w:rsidR="00732EE1" w:rsidRPr="00690AAD" w:rsidRDefault="00732EE1" w:rsidP="002010FD">
      <w:pPr>
        <w:autoSpaceDE w:val="0"/>
        <w:autoSpaceDN w:val="0"/>
        <w:adjustRightInd w:val="0"/>
        <w:spacing w:after="0" w:line="240" w:lineRule="auto"/>
        <w:ind w:firstLine="539"/>
        <w:jc w:val="both"/>
        <w:rPr>
          <w:rFonts w:ascii="Times New Roman" w:hAnsi="Times New Roman" w:cs="Times New Roman"/>
        </w:rPr>
      </w:pPr>
    </w:p>
    <w:p w14:paraId="39BB44C0" w14:textId="77777777" w:rsidR="006F4263" w:rsidRPr="00690AAD" w:rsidRDefault="006F4263" w:rsidP="002010FD">
      <w:pPr>
        <w:shd w:val="clear" w:color="auto" w:fill="FFFFFF"/>
        <w:spacing w:after="0" w:line="240" w:lineRule="auto"/>
        <w:jc w:val="both"/>
        <w:rPr>
          <w:rFonts w:ascii="Times New Roman" w:hAnsi="Times New Roman" w:cs="Times New Roman"/>
          <w:b/>
          <w:i/>
        </w:rPr>
      </w:pPr>
      <w:r w:rsidRPr="00690AAD">
        <w:rPr>
          <w:rFonts w:ascii="Times New Roman" w:hAnsi="Times New Roman" w:cs="Times New Roman"/>
          <w:b/>
          <w:i/>
        </w:rPr>
        <w:t>Вознаграждения, выплаченные членам Совета директоров эмитента:</w:t>
      </w:r>
    </w:p>
    <w:p w14:paraId="60494966" w14:textId="77777777" w:rsidR="006F4263" w:rsidRPr="00690AAD" w:rsidRDefault="006F4263" w:rsidP="002010FD">
      <w:pPr>
        <w:shd w:val="clear" w:color="auto" w:fill="FFFFFF"/>
        <w:spacing w:after="0" w:line="240" w:lineRule="auto"/>
        <w:jc w:val="both"/>
        <w:rPr>
          <w:rFonts w:ascii="Times New Roman" w:hAnsi="Times New Roman" w:cs="Times New Roman"/>
        </w:rPr>
      </w:pP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3119"/>
      </w:tblGrid>
      <w:tr w:rsidR="006F4263" w:rsidRPr="00690AAD" w14:paraId="1DC3C3AA" w14:textId="77777777" w:rsidTr="00E93AB3">
        <w:trPr>
          <w:trHeight w:val="228"/>
        </w:trPr>
        <w:tc>
          <w:tcPr>
            <w:tcW w:w="6160" w:type="dxa"/>
            <w:vMerge w:val="restart"/>
            <w:shd w:val="clear" w:color="auto" w:fill="FFFFFF"/>
            <w:vAlign w:val="center"/>
          </w:tcPr>
          <w:p w14:paraId="7691AB1D"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690AAD">
              <w:rPr>
                <w:rFonts w:ascii="Times New Roman" w:hAnsi="Times New Roman" w:cs="Times New Roman"/>
                <w:b/>
                <w:bCs/>
                <w:i/>
                <w:iCs/>
              </w:rPr>
              <w:t>Вид вознаграждения</w:t>
            </w:r>
          </w:p>
        </w:tc>
        <w:tc>
          <w:tcPr>
            <w:tcW w:w="3119" w:type="dxa"/>
            <w:shd w:val="clear" w:color="auto" w:fill="FFFFFF"/>
            <w:vAlign w:val="center"/>
          </w:tcPr>
          <w:p w14:paraId="4D5E684D"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690AAD">
              <w:rPr>
                <w:rFonts w:ascii="Times New Roman" w:hAnsi="Times New Roman" w:cs="Times New Roman"/>
                <w:b/>
                <w:bCs/>
                <w:i/>
                <w:iCs/>
              </w:rPr>
              <w:t xml:space="preserve">Размер выплаченного вознаграждения </w:t>
            </w:r>
          </w:p>
          <w:p w14:paraId="39D43A0C" w14:textId="5224F667" w:rsidR="006F4263" w:rsidRPr="00690AAD" w:rsidRDefault="006F4263" w:rsidP="00D510DE">
            <w:pPr>
              <w:shd w:val="clear" w:color="auto" w:fill="FFFFFF"/>
              <w:autoSpaceDE w:val="0"/>
              <w:autoSpaceDN w:val="0"/>
              <w:adjustRightInd w:val="0"/>
              <w:spacing w:after="0" w:line="240" w:lineRule="auto"/>
              <w:jc w:val="center"/>
              <w:rPr>
                <w:rFonts w:ascii="Times New Roman" w:hAnsi="Times New Roman" w:cs="Times New Roman"/>
                <w:b/>
                <w:bCs/>
                <w:i/>
                <w:iCs/>
              </w:rPr>
            </w:pPr>
            <w:r w:rsidRPr="00690AAD">
              <w:rPr>
                <w:rFonts w:ascii="Times New Roman" w:hAnsi="Times New Roman" w:cs="Times New Roman"/>
                <w:b/>
                <w:bCs/>
                <w:i/>
                <w:iCs/>
              </w:rPr>
              <w:t>(руб.)</w:t>
            </w:r>
          </w:p>
        </w:tc>
      </w:tr>
      <w:tr w:rsidR="006F4263" w:rsidRPr="00690AAD" w14:paraId="018C9BC6" w14:textId="77777777" w:rsidTr="00E93AB3">
        <w:trPr>
          <w:trHeight w:val="70"/>
        </w:trPr>
        <w:tc>
          <w:tcPr>
            <w:tcW w:w="6160" w:type="dxa"/>
            <w:vMerge/>
            <w:shd w:val="clear" w:color="auto" w:fill="FFFFFF"/>
            <w:vAlign w:val="center"/>
          </w:tcPr>
          <w:p w14:paraId="7A361A69"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3119" w:type="dxa"/>
            <w:shd w:val="clear" w:color="auto" w:fill="FFFFFF"/>
          </w:tcPr>
          <w:p w14:paraId="08A01D31" w14:textId="46C07FA5" w:rsidR="006F4263" w:rsidRPr="00690AAD" w:rsidRDefault="000B026D">
            <w:pPr>
              <w:shd w:val="clear" w:color="auto" w:fill="FFFFFF"/>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b/>
                <w:bCs/>
                <w:i/>
                <w:iCs/>
              </w:rPr>
              <w:t>202</w:t>
            </w:r>
            <w:r>
              <w:rPr>
                <w:rFonts w:ascii="Times New Roman" w:hAnsi="Times New Roman" w:cs="Times New Roman"/>
                <w:b/>
                <w:bCs/>
                <w:i/>
                <w:iCs/>
              </w:rPr>
              <w:t>4</w:t>
            </w:r>
            <w:r w:rsidRPr="00690AAD">
              <w:rPr>
                <w:rFonts w:ascii="Times New Roman" w:hAnsi="Times New Roman" w:cs="Times New Roman"/>
                <w:b/>
                <w:bCs/>
                <w:i/>
                <w:iCs/>
              </w:rPr>
              <w:t xml:space="preserve"> </w:t>
            </w:r>
            <w:r w:rsidR="00821268" w:rsidRPr="00690AAD">
              <w:rPr>
                <w:rFonts w:ascii="Times New Roman" w:hAnsi="Times New Roman" w:cs="Times New Roman"/>
                <w:b/>
                <w:bCs/>
                <w:i/>
                <w:iCs/>
              </w:rPr>
              <w:t>год</w:t>
            </w:r>
          </w:p>
        </w:tc>
      </w:tr>
      <w:tr w:rsidR="006F4263" w:rsidRPr="00690AAD" w14:paraId="0617F8C5" w14:textId="77777777" w:rsidTr="00E93AB3">
        <w:trPr>
          <w:trHeight w:val="72"/>
        </w:trPr>
        <w:tc>
          <w:tcPr>
            <w:tcW w:w="6160" w:type="dxa"/>
            <w:shd w:val="clear" w:color="auto" w:fill="FFFFFF"/>
            <w:vAlign w:val="center"/>
          </w:tcPr>
          <w:p w14:paraId="0A40AC89" w14:textId="77777777" w:rsidR="006F4263" w:rsidRPr="00690AAD"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3119" w:type="dxa"/>
            <w:shd w:val="clear" w:color="auto" w:fill="FFFFFF"/>
          </w:tcPr>
          <w:p w14:paraId="6E27C0AF" w14:textId="77777777" w:rsidR="006F4263" w:rsidRPr="00690AAD" w:rsidRDefault="006F4263" w:rsidP="002010FD">
            <w:pPr>
              <w:shd w:val="clear" w:color="auto" w:fill="FFFFFF"/>
              <w:spacing w:after="0" w:line="240" w:lineRule="auto"/>
              <w:jc w:val="center"/>
              <w:rPr>
                <w:rFonts w:ascii="Times New Roman" w:hAnsi="Times New Roman" w:cs="Times New Roman"/>
                <w:b/>
                <w:i/>
              </w:rPr>
            </w:pPr>
          </w:p>
        </w:tc>
      </w:tr>
      <w:tr w:rsidR="006F4263" w:rsidRPr="00690AAD" w14:paraId="2D6A8EB2" w14:textId="77777777" w:rsidTr="00E93AB3">
        <w:trPr>
          <w:trHeight w:val="138"/>
        </w:trPr>
        <w:tc>
          <w:tcPr>
            <w:tcW w:w="6160" w:type="dxa"/>
            <w:shd w:val="clear" w:color="auto" w:fill="FFFFFF"/>
            <w:vAlign w:val="center"/>
          </w:tcPr>
          <w:p w14:paraId="60AF4ABF" w14:textId="77777777" w:rsidR="006F4263" w:rsidRPr="00690AAD"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Премии</w:t>
            </w:r>
          </w:p>
        </w:tc>
        <w:tc>
          <w:tcPr>
            <w:tcW w:w="3119" w:type="dxa"/>
            <w:shd w:val="clear" w:color="auto" w:fill="FFFFFF"/>
          </w:tcPr>
          <w:p w14:paraId="3FD36F88" w14:textId="77777777" w:rsidR="006F4263" w:rsidRPr="00690AAD" w:rsidRDefault="006F4263" w:rsidP="002010FD">
            <w:pPr>
              <w:shd w:val="clear" w:color="auto" w:fill="FFFFFF"/>
              <w:spacing w:after="0" w:line="240" w:lineRule="auto"/>
              <w:jc w:val="center"/>
              <w:rPr>
                <w:rFonts w:ascii="Times New Roman" w:hAnsi="Times New Roman" w:cs="Times New Roman"/>
                <w:b/>
                <w:bCs/>
                <w:i/>
                <w:iCs/>
              </w:rPr>
            </w:pPr>
          </w:p>
        </w:tc>
      </w:tr>
      <w:tr w:rsidR="006F4263" w:rsidRPr="00690AAD" w14:paraId="3E1A1C1F" w14:textId="77777777" w:rsidTr="00E93AB3">
        <w:trPr>
          <w:trHeight w:val="50"/>
        </w:trPr>
        <w:tc>
          <w:tcPr>
            <w:tcW w:w="6160" w:type="dxa"/>
            <w:shd w:val="clear" w:color="auto" w:fill="FFFFFF"/>
            <w:vAlign w:val="center"/>
          </w:tcPr>
          <w:p w14:paraId="6BF117C8" w14:textId="77777777" w:rsidR="006F4263" w:rsidRPr="00690AAD"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690AAD">
              <w:rPr>
                <w:rFonts w:ascii="Times New Roman" w:hAnsi="Times New Roman" w:cs="Times New Roman"/>
                <w:b/>
                <w:bCs/>
                <w:i/>
                <w:iCs/>
              </w:rPr>
              <w:t>Комиссионные</w:t>
            </w:r>
          </w:p>
        </w:tc>
        <w:tc>
          <w:tcPr>
            <w:tcW w:w="3119" w:type="dxa"/>
            <w:shd w:val="clear" w:color="auto" w:fill="FFFFFF"/>
            <w:vAlign w:val="center"/>
          </w:tcPr>
          <w:p w14:paraId="1B2A3AAF" w14:textId="77777777" w:rsidR="006F4263" w:rsidRPr="00690AAD"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4263" w:rsidRPr="00690AAD" w14:paraId="2F51ED87" w14:textId="77777777" w:rsidTr="00E93AB3">
        <w:trPr>
          <w:trHeight w:val="229"/>
        </w:trPr>
        <w:tc>
          <w:tcPr>
            <w:tcW w:w="6160" w:type="dxa"/>
            <w:shd w:val="clear" w:color="auto" w:fill="FFFFFF"/>
            <w:vAlign w:val="center"/>
          </w:tcPr>
          <w:p w14:paraId="0AB5B538" w14:textId="77777777" w:rsidR="006F4263" w:rsidRPr="00690AAD" w:rsidRDefault="006F4263" w:rsidP="002010FD">
            <w:pPr>
              <w:shd w:val="clear" w:color="auto" w:fill="FFFFFF"/>
              <w:spacing w:after="0" w:line="240" w:lineRule="auto"/>
              <w:rPr>
                <w:rFonts w:ascii="Times New Roman" w:hAnsi="Times New Roman" w:cs="Times New Roman"/>
                <w:b/>
                <w:i/>
              </w:rPr>
            </w:pPr>
            <w:r w:rsidRPr="00690AAD">
              <w:rPr>
                <w:rFonts w:ascii="Times New Roman" w:hAnsi="Times New Roman" w:cs="Times New Roman"/>
                <w:b/>
                <w:i/>
              </w:rPr>
              <w:t>Вознаграждение за участие в работе органа управления</w:t>
            </w:r>
          </w:p>
        </w:tc>
        <w:tc>
          <w:tcPr>
            <w:tcW w:w="3119" w:type="dxa"/>
            <w:shd w:val="clear" w:color="auto" w:fill="FFFFFF"/>
          </w:tcPr>
          <w:p w14:paraId="77F5E4A8" w14:textId="61EDB1C2" w:rsidR="006F4263" w:rsidRPr="00690AAD" w:rsidRDefault="00D510DE" w:rsidP="002010FD">
            <w:pPr>
              <w:shd w:val="clear" w:color="auto" w:fill="FFFFFF"/>
              <w:spacing w:after="0" w:line="240" w:lineRule="auto"/>
              <w:jc w:val="center"/>
              <w:rPr>
                <w:rFonts w:ascii="Times New Roman" w:hAnsi="Times New Roman" w:cs="Times New Roman"/>
                <w:b/>
                <w:bCs/>
                <w:i/>
                <w:iCs/>
              </w:rPr>
            </w:pPr>
            <w:r w:rsidRPr="00D510DE">
              <w:rPr>
                <w:rFonts w:ascii="Times New Roman" w:hAnsi="Times New Roman" w:cs="Times New Roman"/>
                <w:b/>
                <w:bCs/>
                <w:i/>
                <w:iCs/>
              </w:rPr>
              <w:t>16 140 988,76</w:t>
            </w:r>
          </w:p>
        </w:tc>
      </w:tr>
      <w:tr w:rsidR="006F4263" w:rsidRPr="00690AAD" w14:paraId="44CBBC98" w14:textId="77777777" w:rsidTr="00E93AB3">
        <w:trPr>
          <w:trHeight w:val="84"/>
        </w:trPr>
        <w:tc>
          <w:tcPr>
            <w:tcW w:w="6160" w:type="dxa"/>
            <w:shd w:val="clear" w:color="auto" w:fill="FFFFFF"/>
            <w:vAlign w:val="center"/>
          </w:tcPr>
          <w:p w14:paraId="75122E7A" w14:textId="77777777" w:rsidR="006F4263" w:rsidRPr="00690AAD" w:rsidRDefault="006F4263" w:rsidP="002010FD">
            <w:pPr>
              <w:shd w:val="clear" w:color="auto" w:fill="FFFFFF"/>
              <w:spacing w:after="0" w:line="240" w:lineRule="auto"/>
              <w:rPr>
                <w:rFonts w:ascii="Times New Roman" w:hAnsi="Times New Roman" w:cs="Times New Roman"/>
                <w:b/>
                <w:i/>
              </w:rPr>
            </w:pPr>
            <w:r w:rsidRPr="00690AAD">
              <w:rPr>
                <w:rFonts w:ascii="Times New Roman" w:hAnsi="Times New Roman" w:cs="Times New Roman"/>
                <w:b/>
                <w:i/>
              </w:rPr>
              <w:t>Иные выплаты</w:t>
            </w:r>
          </w:p>
        </w:tc>
        <w:tc>
          <w:tcPr>
            <w:tcW w:w="3119" w:type="dxa"/>
            <w:shd w:val="clear" w:color="auto" w:fill="FFFFFF"/>
          </w:tcPr>
          <w:p w14:paraId="558E07BD" w14:textId="77777777" w:rsidR="006F4263" w:rsidRPr="00690AAD" w:rsidRDefault="006F4263" w:rsidP="002010FD">
            <w:pPr>
              <w:shd w:val="clear" w:color="auto" w:fill="FFFFFF"/>
              <w:spacing w:after="0" w:line="240" w:lineRule="auto"/>
              <w:jc w:val="center"/>
              <w:rPr>
                <w:rFonts w:ascii="Times New Roman" w:hAnsi="Times New Roman" w:cs="Times New Roman"/>
                <w:b/>
                <w:bCs/>
                <w:i/>
                <w:iCs/>
              </w:rPr>
            </w:pPr>
          </w:p>
        </w:tc>
      </w:tr>
      <w:tr w:rsidR="006F4263" w:rsidRPr="00690AAD" w14:paraId="74491EE3" w14:textId="77777777" w:rsidTr="00E93AB3">
        <w:trPr>
          <w:trHeight w:val="150"/>
        </w:trPr>
        <w:tc>
          <w:tcPr>
            <w:tcW w:w="6160" w:type="dxa"/>
            <w:shd w:val="clear" w:color="auto" w:fill="FFFFFF"/>
            <w:vAlign w:val="center"/>
          </w:tcPr>
          <w:p w14:paraId="570EF260" w14:textId="77777777" w:rsidR="006F4263" w:rsidRPr="00690AAD" w:rsidRDefault="006F4263" w:rsidP="002010FD">
            <w:pPr>
              <w:shd w:val="clear" w:color="auto" w:fill="FFFFFF"/>
              <w:spacing w:after="0" w:line="240" w:lineRule="auto"/>
              <w:rPr>
                <w:rFonts w:ascii="Times New Roman" w:hAnsi="Times New Roman" w:cs="Times New Roman"/>
                <w:b/>
                <w:i/>
              </w:rPr>
            </w:pPr>
            <w:r w:rsidRPr="00690AAD">
              <w:rPr>
                <w:rFonts w:ascii="Times New Roman" w:hAnsi="Times New Roman" w:cs="Times New Roman"/>
                <w:b/>
                <w:i/>
              </w:rPr>
              <w:t>ИТОГО</w:t>
            </w:r>
          </w:p>
        </w:tc>
        <w:tc>
          <w:tcPr>
            <w:tcW w:w="3119" w:type="dxa"/>
            <w:shd w:val="clear" w:color="auto" w:fill="FFFFFF"/>
          </w:tcPr>
          <w:p w14:paraId="737540F0" w14:textId="76C950FD" w:rsidR="006F4263" w:rsidRPr="00690AAD" w:rsidRDefault="00D510DE" w:rsidP="002010FD">
            <w:pPr>
              <w:shd w:val="clear" w:color="auto" w:fill="FFFFFF"/>
              <w:spacing w:after="0" w:line="240" w:lineRule="auto"/>
              <w:jc w:val="center"/>
              <w:rPr>
                <w:rFonts w:ascii="Times New Roman" w:hAnsi="Times New Roman" w:cs="Times New Roman"/>
                <w:b/>
                <w:bCs/>
                <w:i/>
                <w:iCs/>
              </w:rPr>
            </w:pPr>
            <w:r w:rsidRPr="00D510DE">
              <w:rPr>
                <w:rFonts w:ascii="Times New Roman" w:hAnsi="Times New Roman" w:cs="Times New Roman"/>
                <w:b/>
                <w:bCs/>
                <w:i/>
                <w:iCs/>
              </w:rPr>
              <w:t>16 140 988,76</w:t>
            </w:r>
          </w:p>
        </w:tc>
      </w:tr>
    </w:tbl>
    <w:p w14:paraId="3432D34A" w14:textId="77777777" w:rsidR="006F4263" w:rsidRPr="00690AAD" w:rsidRDefault="006F4263" w:rsidP="002010FD">
      <w:pPr>
        <w:shd w:val="clear" w:color="auto" w:fill="FFFFFF"/>
        <w:spacing w:after="0" w:line="240" w:lineRule="auto"/>
        <w:jc w:val="center"/>
        <w:rPr>
          <w:rFonts w:ascii="Times New Roman" w:hAnsi="Times New Roman" w:cs="Times New Roman"/>
          <w:b/>
          <w:i/>
        </w:rPr>
      </w:pPr>
    </w:p>
    <w:p w14:paraId="1CE09C38" w14:textId="77777777" w:rsidR="006F4263" w:rsidRPr="00732EE1" w:rsidRDefault="006F4263" w:rsidP="002010FD">
      <w:pPr>
        <w:shd w:val="clear" w:color="auto" w:fill="FFFFFF"/>
        <w:spacing w:after="0" w:line="240" w:lineRule="auto"/>
        <w:jc w:val="both"/>
        <w:rPr>
          <w:rFonts w:ascii="Times New Roman" w:hAnsi="Times New Roman" w:cs="Times New Roman"/>
          <w:b/>
          <w:i/>
        </w:rPr>
      </w:pPr>
      <w:r w:rsidRPr="00732EE1">
        <w:rPr>
          <w:rFonts w:ascii="Times New Roman" w:hAnsi="Times New Roman" w:cs="Times New Roman"/>
          <w:b/>
          <w:i/>
        </w:rPr>
        <w:t>Вознаграждения, выплаченные членам Правления эмитента:</w:t>
      </w:r>
    </w:p>
    <w:p w14:paraId="6FD5DE1E" w14:textId="77777777" w:rsidR="006F4263" w:rsidRPr="00732EE1" w:rsidRDefault="006F4263" w:rsidP="002010FD">
      <w:pPr>
        <w:shd w:val="clear" w:color="auto" w:fill="FFFFFF"/>
        <w:spacing w:after="0" w:line="240" w:lineRule="auto"/>
        <w:jc w:val="both"/>
        <w:rPr>
          <w:rFonts w:ascii="Times New Roman" w:hAnsi="Times New Roman" w:cs="Times New Roman"/>
          <w:b/>
          <w:i/>
        </w:rPr>
      </w:pP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3119"/>
      </w:tblGrid>
      <w:tr w:rsidR="006F4263" w:rsidRPr="00732EE1" w14:paraId="07B33F6D" w14:textId="77777777" w:rsidTr="00E93AB3">
        <w:trPr>
          <w:trHeight w:val="228"/>
        </w:trPr>
        <w:tc>
          <w:tcPr>
            <w:tcW w:w="6160" w:type="dxa"/>
            <w:vMerge w:val="restart"/>
            <w:shd w:val="clear" w:color="auto" w:fill="FFFFFF"/>
            <w:vAlign w:val="center"/>
          </w:tcPr>
          <w:p w14:paraId="7AB71390" w14:textId="77777777" w:rsidR="006F4263" w:rsidRPr="00732EE1" w:rsidRDefault="006F4263" w:rsidP="002010FD">
            <w:pPr>
              <w:shd w:val="clear" w:color="auto" w:fill="FFFFFF"/>
              <w:spacing w:after="0" w:line="240" w:lineRule="auto"/>
              <w:jc w:val="center"/>
              <w:rPr>
                <w:rFonts w:ascii="Times New Roman" w:hAnsi="Times New Roman" w:cs="Times New Roman"/>
                <w:b/>
                <w:i/>
              </w:rPr>
            </w:pPr>
            <w:r w:rsidRPr="00732EE1">
              <w:rPr>
                <w:rFonts w:ascii="Times New Roman" w:hAnsi="Times New Roman" w:cs="Times New Roman"/>
                <w:b/>
                <w:i/>
              </w:rPr>
              <w:t>Вид вознаграждения</w:t>
            </w:r>
          </w:p>
        </w:tc>
        <w:tc>
          <w:tcPr>
            <w:tcW w:w="3119" w:type="dxa"/>
            <w:shd w:val="clear" w:color="auto" w:fill="FFFFFF"/>
            <w:vAlign w:val="center"/>
          </w:tcPr>
          <w:p w14:paraId="5C768674" w14:textId="77777777" w:rsidR="006F4263" w:rsidRPr="00732EE1"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732EE1">
              <w:rPr>
                <w:rFonts w:ascii="Times New Roman" w:hAnsi="Times New Roman" w:cs="Times New Roman"/>
                <w:b/>
                <w:bCs/>
                <w:i/>
                <w:iCs/>
              </w:rPr>
              <w:t xml:space="preserve">Размер выплаченного вознаграждения </w:t>
            </w:r>
          </w:p>
          <w:p w14:paraId="4A10F5D1" w14:textId="20007BFC" w:rsidR="006F4263" w:rsidRPr="00732EE1"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732EE1">
              <w:rPr>
                <w:rFonts w:ascii="Times New Roman" w:hAnsi="Times New Roman" w:cs="Times New Roman"/>
                <w:b/>
                <w:bCs/>
                <w:i/>
                <w:iCs/>
              </w:rPr>
              <w:t>(</w:t>
            </w:r>
            <w:r w:rsidR="00454FA9" w:rsidRPr="00732EE1">
              <w:rPr>
                <w:rFonts w:ascii="Times New Roman" w:hAnsi="Times New Roman" w:cs="Times New Roman"/>
                <w:b/>
                <w:bCs/>
                <w:i/>
                <w:iCs/>
              </w:rPr>
              <w:t xml:space="preserve">тыс. </w:t>
            </w:r>
            <w:r w:rsidRPr="00732EE1">
              <w:rPr>
                <w:rFonts w:ascii="Times New Roman" w:hAnsi="Times New Roman" w:cs="Times New Roman"/>
                <w:b/>
                <w:bCs/>
                <w:i/>
                <w:iCs/>
              </w:rPr>
              <w:t>руб.)</w:t>
            </w:r>
          </w:p>
        </w:tc>
      </w:tr>
      <w:tr w:rsidR="006F4263" w:rsidRPr="00732EE1" w14:paraId="426C3DEB" w14:textId="77777777" w:rsidTr="00E93AB3">
        <w:trPr>
          <w:trHeight w:val="70"/>
        </w:trPr>
        <w:tc>
          <w:tcPr>
            <w:tcW w:w="6160" w:type="dxa"/>
            <w:vMerge/>
            <w:shd w:val="clear" w:color="auto" w:fill="FFFFFF"/>
            <w:vAlign w:val="center"/>
          </w:tcPr>
          <w:p w14:paraId="0294ECAD" w14:textId="77777777" w:rsidR="006F4263" w:rsidRPr="00732EE1"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3119" w:type="dxa"/>
            <w:shd w:val="clear" w:color="auto" w:fill="FFFFFF"/>
            <w:vAlign w:val="center"/>
          </w:tcPr>
          <w:p w14:paraId="2648658B" w14:textId="78DE61FF" w:rsidR="006F4263" w:rsidRPr="00732EE1" w:rsidRDefault="00454FA9">
            <w:pPr>
              <w:shd w:val="clear" w:color="auto" w:fill="FFFFFF"/>
              <w:autoSpaceDE w:val="0"/>
              <w:autoSpaceDN w:val="0"/>
              <w:adjustRightInd w:val="0"/>
              <w:spacing w:after="0" w:line="240" w:lineRule="auto"/>
              <w:jc w:val="center"/>
              <w:rPr>
                <w:rFonts w:ascii="Times New Roman" w:hAnsi="Times New Roman" w:cs="Times New Roman"/>
                <w:b/>
                <w:bCs/>
                <w:i/>
                <w:iCs/>
              </w:rPr>
            </w:pPr>
            <w:r w:rsidRPr="00732EE1">
              <w:rPr>
                <w:rFonts w:ascii="Times New Roman" w:hAnsi="Times New Roman" w:cs="Times New Roman"/>
                <w:b/>
                <w:bCs/>
                <w:i/>
                <w:iCs/>
              </w:rPr>
              <w:t xml:space="preserve">2024 </w:t>
            </w:r>
            <w:r w:rsidR="00821268" w:rsidRPr="00732EE1">
              <w:rPr>
                <w:rFonts w:ascii="Times New Roman" w:hAnsi="Times New Roman" w:cs="Times New Roman"/>
                <w:b/>
                <w:bCs/>
                <w:i/>
                <w:iCs/>
              </w:rPr>
              <w:t>год</w:t>
            </w:r>
          </w:p>
        </w:tc>
      </w:tr>
      <w:tr w:rsidR="008E6935" w:rsidRPr="00732EE1" w14:paraId="68258A47" w14:textId="77777777" w:rsidTr="00E93AB3">
        <w:trPr>
          <w:trHeight w:val="72"/>
        </w:trPr>
        <w:tc>
          <w:tcPr>
            <w:tcW w:w="6160" w:type="dxa"/>
            <w:shd w:val="clear" w:color="auto" w:fill="FFFFFF"/>
            <w:vAlign w:val="center"/>
          </w:tcPr>
          <w:p w14:paraId="4D904899" w14:textId="77777777" w:rsidR="008E6935" w:rsidRPr="00732EE1"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732EE1">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3119" w:type="dxa"/>
          </w:tcPr>
          <w:p w14:paraId="333DE276" w14:textId="06625D37" w:rsidR="008E6935" w:rsidRPr="00732EE1" w:rsidRDefault="00732EE1" w:rsidP="002010FD">
            <w:pPr>
              <w:spacing w:after="0" w:line="240" w:lineRule="auto"/>
              <w:jc w:val="center"/>
              <w:rPr>
                <w:rFonts w:ascii="Times New Roman" w:hAnsi="Times New Roman" w:cs="Times New Roman"/>
                <w:b/>
                <w:i/>
              </w:rPr>
            </w:pPr>
            <w:r w:rsidRPr="00732EE1">
              <w:rPr>
                <w:rFonts w:ascii="Times New Roman" w:hAnsi="Times New Roman" w:cs="Times New Roman"/>
                <w:b/>
                <w:i/>
              </w:rPr>
              <w:t>51 188 727,30</w:t>
            </w:r>
          </w:p>
        </w:tc>
      </w:tr>
      <w:tr w:rsidR="008E6935" w:rsidRPr="00732EE1" w14:paraId="2A07AF0A" w14:textId="77777777" w:rsidTr="00E93AB3">
        <w:trPr>
          <w:trHeight w:val="252"/>
        </w:trPr>
        <w:tc>
          <w:tcPr>
            <w:tcW w:w="6160" w:type="dxa"/>
            <w:shd w:val="clear" w:color="auto" w:fill="FFFFFF"/>
            <w:vAlign w:val="center"/>
          </w:tcPr>
          <w:p w14:paraId="0336B597" w14:textId="77777777" w:rsidR="008E6935" w:rsidRPr="00732EE1"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732EE1">
              <w:rPr>
                <w:rFonts w:ascii="Times New Roman" w:hAnsi="Times New Roman" w:cs="Times New Roman"/>
                <w:b/>
                <w:bCs/>
                <w:i/>
                <w:iCs/>
              </w:rPr>
              <w:t>Премии</w:t>
            </w:r>
          </w:p>
        </w:tc>
        <w:tc>
          <w:tcPr>
            <w:tcW w:w="3119" w:type="dxa"/>
          </w:tcPr>
          <w:p w14:paraId="64E115A1" w14:textId="069EB7EA" w:rsidR="008E6935" w:rsidRPr="00732EE1" w:rsidRDefault="008E6935" w:rsidP="002010FD">
            <w:pPr>
              <w:spacing w:after="0" w:line="240" w:lineRule="auto"/>
              <w:jc w:val="center"/>
              <w:rPr>
                <w:rFonts w:ascii="Times New Roman" w:hAnsi="Times New Roman" w:cs="Times New Roman"/>
                <w:b/>
                <w:i/>
              </w:rPr>
            </w:pPr>
          </w:p>
        </w:tc>
      </w:tr>
      <w:tr w:rsidR="008E6935" w:rsidRPr="00732EE1" w14:paraId="31C04601" w14:textId="77777777" w:rsidTr="00E93AB3">
        <w:trPr>
          <w:trHeight w:val="50"/>
        </w:trPr>
        <w:tc>
          <w:tcPr>
            <w:tcW w:w="6160" w:type="dxa"/>
            <w:shd w:val="clear" w:color="auto" w:fill="FFFFFF"/>
            <w:vAlign w:val="center"/>
          </w:tcPr>
          <w:p w14:paraId="03D2CC2F" w14:textId="77777777" w:rsidR="008E6935" w:rsidRPr="00732EE1"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732EE1">
              <w:rPr>
                <w:rFonts w:ascii="Times New Roman" w:hAnsi="Times New Roman" w:cs="Times New Roman"/>
                <w:b/>
                <w:bCs/>
                <w:i/>
                <w:iCs/>
              </w:rPr>
              <w:t>Комиссионные</w:t>
            </w:r>
          </w:p>
        </w:tc>
        <w:tc>
          <w:tcPr>
            <w:tcW w:w="3119" w:type="dxa"/>
            <w:shd w:val="clear" w:color="auto" w:fill="FFFFFF"/>
          </w:tcPr>
          <w:p w14:paraId="48EFC75E" w14:textId="77777777" w:rsidR="008E6935" w:rsidRPr="00732EE1"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732EE1" w14:paraId="5C5D1859" w14:textId="77777777" w:rsidTr="00E93AB3">
        <w:trPr>
          <w:trHeight w:val="229"/>
        </w:trPr>
        <w:tc>
          <w:tcPr>
            <w:tcW w:w="6160" w:type="dxa"/>
            <w:shd w:val="clear" w:color="auto" w:fill="FFFFFF"/>
            <w:vAlign w:val="center"/>
          </w:tcPr>
          <w:p w14:paraId="384A5A92" w14:textId="77777777" w:rsidR="008E6935" w:rsidRPr="00732EE1"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732EE1">
              <w:rPr>
                <w:rFonts w:ascii="Times New Roman" w:hAnsi="Times New Roman" w:cs="Times New Roman"/>
                <w:b/>
                <w:bCs/>
                <w:i/>
                <w:iCs/>
              </w:rPr>
              <w:t>Вознаграждение за участие в работе органа управления</w:t>
            </w:r>
          </w:p>
        </w:tc>
        <w:tc>
          <w:tcPr>
            <w:tcW w:w="3119" w:type="dxa"/>
            <w:shd w:val="clear" w:color="auto" w:fill="FFFFFF"/>
          </w:tcPr>
          <w:p w14:paraId="17817473" w14:textId="790E4374" w:rsidR="008E6935" w:rsidRPr="00732EE1" w:rsidRDefault="00732EE1"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732EE1">
              <w:rPr>
                <w:rFonts w:ascii="Times New Roman" w:hAnsi="Times New Roman" w:cs="Times New Roman"/>
                <w:b/>
                <w:bCs/>
                <w:i/>
                <w:iCs/>
              </w:rPr>
              <w:t>685 330,90</w:t>
            </w:r>
          </w:p>
        </w:tc>
      </w:tr>
      <w:tr w:rsidR="008E6935" w:rsidRPr="00732EE1" w14:paraId="25E1B1BC" w14:textId="77777777" w:rsidTr="00E93AB3">
        <w:trPr>
          <w:trHeight w:val="84"/>
        </w:trPr>
        <w:tc>
          <w:tcPr>
            <w:tcW w:w="6160" w:type="dxa"/>
            <w:shd w:val="clear" w:color="auto" w:fill="FFFFFF"/>
            <w:vAlign w:val="center"/>
          </w:tcPr>
          <w:p w14:paraId="7A7BED7D" w14:textId="77777777" w:rsidR="008E6935" w:rsidRPr="00732EE1" w:rsidRDefault="008E6935" w:rsidP="002010FD">
            <w:pPr>
              <w:autoSpaceDE w:val="0"/>
              <w:autoSpaceDN w:val="0"/>
              <w:adjustRightInd w:val="0"/>
              <w:spacing w:after="0" w:line="240" w:lineRule="auto"/>
              <w:rPr>
                <w:rFonts w:ascii="Times New Roman" w:hAnsi="Times New Roman" w:cs="Times New Roman"/>
                <w:b/>
                <w:bCs/>
                <w:i/>
                <w:iCs/>
              </w:rPr>
            </w:pPr>
            <w:r w:rsidRPr="00732EE1">
              <w:rPr>
                <w:rFonts w:ascii="Times New Roman" w:hAnsi="Times New Roman" w:cs="Times New Roman"/>
                <w:b/>
                <w:bCs/>
                <w:i/>
                <w:iCs/>
              </w:rPr>
              <w:t>Иные выплаты</w:t>
            </w:r>
          </w:p>
        </w:tc>
        <w:tc>
          <w:tcPr>
            <w:tcW w:w="3119" w:type="dxa"/>
            <w:shd w:val="clear" w:color="auto" w:fill="FFFFFF"/>
          </w:tcPr>
          <w:p w14:paraId="7F52C878" w14:textId="77777777" w:rsidR="008E6935" w:rsidRPr="00732EE1"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732EE1" w14:paraId="40697E31" w14:textId="77777777" w:rsidTr="00E93AB3">
        <w:trPr>
          <w:trHeight w:val="150"/>
        </w:trPr>
        <w:tc>
          <w:tcPr>
            <w:tcW w:w="6160" w:type="dxa"/>
            <w:shd w:val="clear" w:color="auto" w:fill="FFFFFF"/>
            <w:vAlign w:val="center"/>
          </w:tcPr>
          <w:p w14:paraId="5E6C42CD" w14:textId="77777777" w:rsidR="008E6935" w:rsidRPr="00732EE1" w:rsidRDefault="008E6935" w:rsidP="002010FD">
            <w:pPr>
              <w:autoSpaceDE w:val="0"/>
              <w:autoSpaceDN w:val="0"/>
              <w:adjustRightInd w:val="0"/>
              <w:spacing w:after="0" w:line="240" w:lineRule="auto"/>
              <w:rPr>
                <w:rFonts w:ascii="Times New Roman" w:hAnsi="Times New Roman" w:cs="Times New Roman"/>
                <w:b/>
                <w:bCs/>
                <w:i/>
                <w:iCs/>
              </w:rPr>
            </w:pPr>
            <w:r w:rsidRPr="00732EE1">
              <w:rPr>
                <w:rFonts w:ascii="Times New Roman" w:hAnsi="Times New Roman" w:cs="Times New Roman"/>
                <w:b/>
                <w:bCs/>
                <w:i/>
                <w:iCs/>
              </w:rPr>
              <w:t>ИТОГО</w:t>
            </w:r>
          </w:p>
        </w:tc>
        <w:tc>
          <w:tcPr>
            <w:tcW w:w="3119" w:type="dxa"/>
            <w:shd w:val="clear" w:color="auto" w:fill="FFFFFF"/>
          </w:tcPr>
          <w:p w14:paraId="7A4B9394" w14:textId="333EA0FE" w:rsidR="008E6935" w:rsidRPr="00732EE1" w:rsidRDefault="00732EE1"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732EE1">
              <w:rPr>
                <w:rFonts w:ascii="Times New Roman" w:hAnsi="Times New Roman" w:cs="Times New Roman"/>
                <w:b/>
                <w:bCs/>
                <w:i/>
                <w:iCs/>
              </w:rPr>
              <w:t>51 874 058,20</w:t>
            </w:r>
          </w:p>
        </w:tc>
      </w:tr>
    </w:tbl>
    <w:p w14:paraId="2A1AE728" w14:textId="77777777" w:rsidR="0046397F" w:rsidRPr="00732EE1" w:rsidRDefault="0046397F" w:rsidP="002010FD">
      <w:pPr>
        <w:autoSpaceDE w:val="0"/>
        <w:autoSpaceDN w:val="0"/>
        <w:adjustRightInd w:val="0"/>
        <w:spacing w:after="0" w:line="240" w:lineRule="auto"/>
        <w:jc w:val="both"/>
        <w:rPr>
          <w:rFonts w:ascii="Times New Roman" w:hAnsi="Times New Roman" w:cs="Times New Roman"/>
        </w:rPr>
      </w:pPr>
    </w:p>
    <w:p w14:paraId="6522BCB3" w14:textId="77777777" w:rsidR="00EA1BB6" w:rsidRPr="00C46CC2" w:rsidRDefault="00EA1BB6" w:rsidP="002010FD">
      <w:pPr>
        <w:pStyle w:val="SubHeading"/>
        <w:spacing w:before="0" w:after="0"/>
        <w:rPr>
          <w:b/>
          <w:sz w:val="22"/>
          <w:szCs w:val="22"/>
        </w:rPr>
      </w:pPr>
      <w:bookmarkStart w:id="33" w:name="Par400"/>
      <w:bookmarkEnd w:id="33"/>
      <w:r w:rsidRPr="00C46CC2">
        <w:rPr>
          <w:b/>
          <w:sz w:val="22"/>
          <w:szCs w:val="22"/>
        </w:rPr>
        <w:t>Компенсации</w:t>
      </w:r>
    </w:p>
    <w:p w14:paraId="00AE10B3" w14:textId="77777777" w:rsidR="00EA1BB6" w:rsidRPr="00732EE1" w:rsidRDefault="00EA1BB6" w:rsidP="002010FD">
      <w:pPr>
        <w:pStyle w:val="ThinDelim"/>
        <w:rPr>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237"/>
        <w:gridCol w:w="3119"/>
      </w:tblGrid>
      <w:tr w:rsidR="00EA1BB6" w:rsidRPr="00732EE1" w14:paraId="63C633EA" w14:textId="77777777" w:rsidTr="00E93AB3">
        <w:trPr>
          <w:trHeight w:val="300"/>
        </w:trPr>
        <w:tc>
          <w:tcPr>
            <w:tcW w:w="6237" w:type="dxa"/>
            <w:vMerge w:val="restart"/>
            <w:vAlign w:val="center"/>
          </w:tcPr>
          <w:p w14:paraId="30C34532" w14:textId="77777777" w:rsidR="00EA1BB6" w:rsidRPr="00732EE1" w:rsidRDefault="00EA1BB6" w:rsidP="002010FD">
            <w:pPr>
              <w:spacing w:after="0" w:line="240" w:lineRule="auto"/>
              <w:ind w:left="61" w:hanging="61"/>
              <w:jc w:val="center"/>
              <w:rPr>
                <w:rFonts w:ascii="Times New Roman" w:hAnsi="Times New Roman" w:cs="Times New Roman"/>
                <w:b/>
                <w:i/>
              </w:rPr>
            </w:pPr>
            <w:r w:rsidRPr="00732EE1">
              <w:rPr>
                <w:rFonts w:ascii="Times New Roman" w:hAnsi="Times New Roman" w:cs="Times New Roman"/>
                <w:b/>
                <w:i/>
              </w:rPr>
              <w:t>Наименование органа управления</w:t>
            </w:r>
          </w:p>
        </w:tc>
        <w:tc>
          <w:tcPr>
            <w:tcW w:w="3119" w:type="dxa"/>
            <w:vAlign w:val="center"/>
          </w:tcPr>
          <w:p w14:paraId="4E426269" w14:textId="77777777" w:rsidR="00EA1BB6" w:rsidRPr="00732EE1" w:rsidRDefault="008B3FFE" w:rsidP="008B3FFE">
            <w:pPr>
              <w:shd w:val="clear" w:color="auto" w:fill="FFFFFF"/>
              <w:autoSpaceDE w:val="0"/>
              <w:autoSpaceDN w:val="0"/>
              <w:adjustRightInd w:val="0"/>
              <w:spacing w:after="0" w:line="240" w:lineRule="auto"/>
              <w:jc w:val="center"/>
              <w:rPr>
                <w:rFonts w:ascii="Times New Roman" w:hAnsi="Times New Roman" w:cs="Times New Roman"/>
                <w:b/>
                <w:i/>
              </w:rPr>
            </w:pPr>
            <w:r w:rsidRPr="00732EE1">
              <w:rPr>
                <w:rFonts w:ascii="Times New Roman" w:hAnsi="Times New Roman" w:cs="Times New Roman"/>
                <w:b/>
                <w:bCs/>
                <w:i/>
                <w:iCs/>
              </w:rPr>
              <w:t xml:space="preserve">Размер </w:t>
            </w:r>
            <w:r w:rsidR="00EA1BB6" w:rsidRPr="00732EE1">
              <w:rPr>
                <w:rFonts w:ascii="Times New Roman" w:hAnsi="Times New Roman" w:cs="Times New Roman"/>
                <w:b/>
                <w:bCs/>
                <w:i/>
                <w:iCs/>
              </w:rPr>
              <w:t>(руб.)</w:t>
            </w:r>
          </w:p>
        </w:tc>
      </w:tr>
      <w:tr w:rsidR="00EA1BB6" w:rsidRPr="00732EE1" w14:paraId="31404939" w14:textId="77777777" w:rsidTr="00E93AB3">
        <w:trPr>
          <w:trHeight w:val="300"/>
        </w:trPr>
        <w:tc>
          <w:tcPr>
            <w:tcW w:w="6237" w:type="dxa"/>
            <w:vMerge/>
            <w:vAlign w:val="center"/>
          </w:tcPr>
          <w:p w14:paraId="45C29164" w14:textId="77777777" w:rsidR="00EA1BB6" w:rsidRPr="00732EE1" w:rsidRDefault="00EA1BB6" w:rsidP="002010FD">
            <w:pPr>
              <w:spacing w:after="0" w:line="240" w:lineRule="auto"/>
              <w:rPr>
                <w:rFonts w:ascii="Times New Roman" w:hAnsi="Times New Roman" w:cs="Times New Roman"/>
                <w:b/>
                <w:i/>
              </w:rPr>
            </w:pPr>
          </w:p>
        </w:tc>
        <w:tc>
          <w:tcPr>
            <w:tcW w:w="3119" w:type="dxa"/>
            <w:vAlign w:val="center"/>
          </w:tcPr>
          <w:p w14:paraId="54508D0F" w14:textId="67669C33" w:rsidR="00EA1BB6" w:rsidRPr="00732EE1" w:rsidRDefault="00454FA9">
            <w:pPr>
              <w:spacing w:after="0" w:line="240" w:lineRule="auto"/>
              <w:jc w:val="center"/>
              <w:rPr>
                <w:rFonts w:ascii="Times New Roman" w:hAnsi="Times New Roman" w:cs="Times New Roman"/>
                <w:b/>
                <w:i/>
              </w:rPr>
            </w:pPr>
            <w:r w:rsidRPr="00732EE1">
              <w:rPr>
                <w:rFonts w:ascii="Times New Roman" w:hAnsi="Times New Roman" w:cs="Times New Roman"/>
                <w:b/>
                <w:bCs/>
                <w:i/>
                <w:iCs/>
              </w:rPr>
              <w:t xml:space="preserve">2024 </w:t>
            </w:r>
            <w:r w:rsidR="00821268" w:rsidRPr="00732EE1">
              <w:rPr>
                <w:rFonts w:ascii="Times New Roman" w:hAnsi="Times New Roman" w:cs="Times New Roman"/>
                <w:b/>
                <w:bCs/>
                <w:i/>
                <w:iCs/>
              </w:rPr>
              <w:t>год</w:t>
            </w:r>
          </w:p>
        </w:tc>
      </w:tr>
      <w:tr w:rsidR="00EA1BB6" w:rsidRPr="00732EE1" w14:paraId="48A4BE83" w14:textId="77777777" w:rsidTr="00E93AB3">
        <w:trPr>
          <w:trHeight w:val="326"/>
        </w:trPr>
        <w:tc>
          <w:tcPr>
            <w:tcW w:w="6237" w:type="dxa"/>
            <w:vAlign w:val="center"/>
          </w:tcPr>
          <w:p w14:paraId="0A45E235" w14:textId="77777777" w:rsidR="00EA1BB6" w:rsidRPr="00732EE1" w:rsidRDefault="00EA1BB6" w:rsidP="002010FD">
            <w:pPr>
              <w:pStyle w:val="SubHeading"/>
              <w:spacing w:before="0" w:after="0"/>
              <w:rPr>
                <w:b/>
                <w:i/>
                <w:sz w:val="22"/>
                <w:szCs w:val="22"/>
              </w:rPr>
            </w:pPr>
            <w:r w:rsidRPr="00732EE1">
              <w:rPr>
                <w:b/>
                <w:i/>
                <w:sz w:val="22"/>
                <w:szCs w:val="22"/>
              </w:rPr>
              <w:t>Совет директоров</w:t>
            </w:r>
          </w:p>
        </w:tc>
        <w:tc>
          <w:tcPr>
            <w:tcW w:w="3119" w:type="dxa"/>
            <w:vAlign w:val="center"/>
          </w:tcPr>
          <w:p w14:paraId="3603BE35" w14:textId="603A371C" w:rsidR="00EA1BB6" w:rsidRPr="00732EE1" w:rsidRDefault="000D4B35" w:rsidP="002010FD">
            <w:pPr>
              <w:spacing w:after="0" w:line="240" w:lineRule="auto"/>
              <w:jc w:val="center"/>
              <w:rPr>
                <w:rFonts w:ascii="Times New Roman" w:hAnsi="Times New Roman" w:cs="Times New Roman"/>
                <w:b/>
                <w:i/>
              </w:rPr>
            </w:pPr>
            <w:r>
              <w:rPr>
                <w:rFonts w:ascii="Times New Roman" w:hAnsi="Times New Roman" w:cs="Times New Roman"/>
                <w:b/>
                <w:i/>
              </w:rPr>
              <w:t>-</w:t>
            </w:r>
          </w:p>
        </w:tc>
      </w:tr>
      <w:tr w:rsidR="00EA1BB6" w:rsidRPr="00690AAD" w14:paraId="499A5EDC" w14:textId="77777777" w:rsidTr="00E93AB3">
        <w:trPr>
          <w:trHeight w:val="326"/>
        </w:trPr>
        <w:tc>
          <w:tcPr>
            <w:tcW w:w="6237" w:type="dxa"/>
            <w:vAlign w:val="center"/>
          </w:tcPr>
          <w:p w14:paraId="732D7776" w14:textId="77777777" w:rsidR="00EA1BB6" w:rsidRPr="00732EE1" w:rsidRDefault="00EA1BB6" w:rsidP="002010FD">
            <w:pPr>
              <w:pStyle w:val="SubHeading"/>
              <w:spacing w:before="0" w:after="0"/>
              <w:rPr>
                <w:b/>
                <w:i/>
                <w:sz w:val="22"/>
                <w:szCs w:val="22"/>
              </w:rPr>
            </w:pPr>
            <w:r w:rsidRPr="00732EE1">
              <w:rPr>
                <w:b/>
                <w:i/>
                <w:sz w:val="22"/>
                <w:szCs w:val="22"/>
              </w:rPr>
              <w:t>Правление</w:t>
            </w:r>
          </w:p>
        </w:tc>
        <w:tc>
          <w:tcPr>
            <w:tcW w:w="3119" w:type="dxa"/>
            <w:vAlign w:val="center"/>
          </w:tcPr>
          <w:p w14:paraId="324CDBD6" w14:textId="66833D05" w:rsidR="00EA1BB6" w:rsidRPr="00690AAD" w:rsidRDefault="000D4B35" w:rsidP="002010FD">
            <w:pPr>
              <w:spacing w:after="0" w:line="240" w:lineRule="auto"/>
              <w:jc w:val="center"/>
              <w:rPr>
                <w:rFonts w:ascii="Times New Roman" w:hAnsi="Times New Roman" w:cs="Times New Roman"/>
                <w:b/>
                <w:i/>
              </w:rPr>
            </w:pPr>
            <w:r>
              <w:rPr>
                <w:rFonts w:ascii="Times New Roman" w:hAnsi="Times New Roman" w:cs="Times New Roman"/>
                <w:b/>
                <w:i/>
              </w:rPr>
              <w:t>-</w:t>
            </w:r>
          </w:p>
        </w:tc>
      </w:tr>
    </w:tbl>
    <w:p w14:paraId="4235E7A7" w14:textId="77777777" w:rsidR="00EA1BB6" w:rsidRPr="00690AAD" w:rsidRDefault="00EA1BB6" w:rsidP="002010FD">
      <w:pPr>
        <w:autoSpaceDE w:val="0"/>
        <w:autoSpaceDN w:val="0"/>
        <w:adjustRightInd w:val="0"/>
        <w:spacing w:after="0" w:line="240" w:lineRule="auto"/>
        <w:jc w:val="both"/>
        <w:outlineLvl w:val="2"/>
        <w:rPr>
          <w:rFonts w:ascii="Times New Roman" w:hAnsi="Times New Roman" w:cs="Times New Roman"/>
          <w:sz w:val="24"/>
          <w:szCs w:val="24"/>
        </w:rPr>
      </w:pPr>
    </w:p>
    <w:p w14:paraId="2904C15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4" w:name="_Toc195099538"/>
      <w:r w:rsidRPr="00690AAD">
        <w:rPr>
          <w:rFonts w:ascii="Times New Roman" w:hAnsi="Times New Roman" w:cs="Times New Roman"/>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bookmarkEnd w:id="34"/>
    </w:p>
    <w:p w14:paraId="36791D7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Приводится 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эмитента, внутренними документами эмитента и решениями уполномоченных органов управления эмитента, в том числе сведения:</w:t>
      </w:r>
    </w:p>
    <w:p w14:paraId="5F6D0ED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комитета совета директоров по аудиту, его функциях, персон</w:t>
      </w:r>
      <w:r w:rsidRPr="00690AAD">
        <w:rPr>
          <w:rFonts w:ascii="Times New Roman" w:hAnsi="Times New Roman" w:cs="Times New Roman"/>
        </w:rPr>
        <w:t>альном и количественном составе</w:t>
      </w:r>
    </w:p>
    <w:p w14:paraId="75DE298F" w14:textId="77777777" w:rsidR="006A01D3" w:rsidRPr="00690AAD" w:rsidRDefault="006A01D3"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bCs/>
          <w:iCs/>
        </w:rPr>
        <w:t>В обществе образован комитет по аудиту совета директоров</w:t>
      </w:r>
    </w:p>
    <w:p w14:paraId="66ED57A5" w14:textId="77777777" w:rsidR="006A01D3" w:rsidRPr="00690AAD" w:rsidRDefault="006A01D3"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Основные функции комитета по аудиту:</w:t>
      </w:r>
    </w:p>
    <w:p w14:paraId="3A484928" w14:textId="77777777" w:rsidR="006A01D3" w:rsidRPr="00690AAD" w:rsidRDefault="006A01D3"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lastRenderedPageBreak/>
        <w:t xml:space="preserve">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 Общества. </w:t>
      </w:r>
    </w:p>
    <w:p w14:paraId="022B52CF" w14:textId="77777777" w:rsidR="006A01D3" w:rsidRPr="00690AAD" w:rsidRDefault="006A01D3"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Основные задачи Комитета:</w:t>
      </w:r>
    </w:p>
    <w:p w14:paraId="5314896B" w14:textId="77777777" w:rsidR="004759EA" w:rsidRPr="00690AAD" w:rsidRDefault="006A01D3"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 </w:t>
      </w:r>
      <w:r w:rsidR="004759EA" w:rsidRPr="00690AAD">
        <w:rPr>
          <w:rStyle w:val="Subst"/>
          <w:rFonts w:ascii="Times New Roman" w:hAnsi="Times New Roman" w:cs="Times New Roman"/>
          <w:bCs/>
          <w:iCs/>
        </w:rPr>
        <w:t>рассмотрение бухгалтерской (финансовой) отчетности Общества и надзор за процессом ее подготовки;</w:t>
      </w:r>
    </w:p>
    <w:p w14:paraId="55E8ACE2"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14:paraId="5A3D30DE"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проведением внешнего аудита и выбором аудитора;</w:t>
      </w:r>
    </w:p>
    <w:p w14:paraId="78889B86"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обеспечение независимости и объективности осуществления функции внутреннего аудита;</w:t>
      </w:r>
    </w:p>
    <w:p w14:paraId="2BC34C95" w14:textId="77777777" w:rsidR="006A01D3"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надзор за эффективностью функционирования системы противодействия недобросовестным действиям работников Общества и третьих лиц</w:t>
      </w:r>
      <w:r w:rsidR="006A01D3" w:rsidRPr="00690AAD">
        <w:rPr>
          <w:rStyle w:val="Subst"/>
          <w:rFonts w:ascii="Times New Roman" w:hAnsi="Times New Roman" w:cs="Times New Roman"/>
          <w:bCs/>
          <w:iCs/>
        </w:rPr>
        <w:t xml:space="preserve">. </w:t>
      </w:r>
    </w:p>
    <w:p w14:paraId="7E5DAEFE" w14:textId="77777777" w:rsidR="004759EA"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выполнение исполнительными органами Общества своих обязанностей по обеспечению выполнения указанных целей Общества.</w:t>
      </w:r>
    </w:p>
    <w:p w14:paraId="6B0F2F52" w14:textId="77777777" w:rsidR="006A01D3" w:rsidRPr="00690AAD" w:rsidRDefault="004759EA" w:rsidP="002010FD">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Многие из функций Комитета изложены в Положении</w:t>
      </w:r>
      <w:r w:rsidR="001A75AF" w:rsidRPr="00690AAD">
        <w:rPr>
          <w:rStyle w:val="Subst"/>
          <w:rFonts w:ascii="Times New Roman" w:hAnsi="Times New Roman" w:cs="Times New Roman"/>
          <w:bCs/>
          <w:iCs/>
        </w:rPr>
        <w:t xml:space="preserve"> о комитете по аудиту Совета директоров Общества</w:t>
      </w:r>
      <w:r w:rsidRPr="00690AAD">
        <w:rPr>
          <w:rStyle w:val="Subst"/>
          <w:rFonts w:ascii="Times New Roman" w:hAnsi="Times New Roman" w:cs="Times New Roman"/>
          <w:bCs/>
          <w:iCs/>
        </w:rPr>
        <w:t xml:space="preserve"> в терминах осуществления «надзора», «контроля», «оценки», «анализа», «организации»,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«надзора», «контроля», «оценки», «анализа», «организации» и «разработки», Комитет не участвует в их 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сомнений в достоверности информации, Комитет обязан проинформировать об этом Совет директоров Общества.</w:t>
      </w:r>
    </w:p>
    <w:p w14:paraId="4097501B" w14:textId="77777777" w:rsidR="006A01D3" w:rsidRPr="00690AAD" w:rsidRDefault="006A01D3" w:rsidP="002010FD">
      <w:pPr>
        <w:spacing w:after="0" w:line="240" w:lineRule="auto"/>
        <w:ind w:firstLine="539"/>
        <w:jc w:val="both"/>
        <w:rPr>
          <w:rStyle w:val="Subst"/>
          <w:rFonts w:ascii="Times New Roman" w:hAnsi="Times New Roman" w:cs="Times New Roman"/>
          <w:bCs/>
          <w:iCs/>
        </w:rPr>
      </w:pPr>
    </w:p>
    <w:p w14:paraId="07E8E445" w14:textId="77777777" w:rsidR="006A01D3" w:rsidRPr="00690AAD" w:rsidRDefault="006A01D3" w:rsidP="002010FD">
      <w:pPr>
        <w:spacing w:after="0" w:line="240" w:lineRule="auto"/>
        <w:ind w:firstLine="709"/>
        <w:jc w:val="both"/>
        <w:rPr>
          <w:rStyle w:val="Subst"/>
          <w:rFonts w:ascii="Times New Roman" w:hAnsi="Times New Roman" w:cs="Times New Roman"/>
          <w:bCs/>
          <w:iCs/>
        </w:rPr>
      </w:pPr>
      <w:r w:rsidRPr="00690AAD">
        <w:rPr>
          <w:rStyle w:val="Subst"/>
          <w:rFonts w:ascii="Times New Roman" w:hAnsi="Times New Roman" w:cs="Times New Roman"/>
          <w:bCs/>
          <w:iCs/>
        </w:rPr>
        <w:t>Компетенция Комитета (сохранена нумерация Положения о комитет</w:t>
      </w:r>
      <w:r w:rsidR="001A75AF" w:rsidRPr="00690AAD">
        <w:rPr>
          <w:rStyle w:val="Subst"/>
          <w:rFonts w:ascii="Times New Roman" w:hAnsi="Times New Roman" w:cs="Times New Roman"/>
          <w:bCs/>
          <w:iCs/>
        </w:rPr>
        <w:t>е</w:t>
      </w:r>
      <w:r w:rsidR="001A75AF" w:rsidRPr="00690AAD">
        <w:rPr>
          <w:rFonts w:ascii="Times New Roman" w:hAnsi="Times New Roman" w:cs="Times New Roman"/>
        </w:rPr>
        <w:t xml:space="preserve"> </w:t>
      </w:r>
      <w:r w:rsidR="001A75AF" w:rsidRPr="00690AAD">
        <w:rPr>
          <w:rStyle w:val="Subst"/>
          <w:rFonts w:ascii="Times New Roman" w:hAnsi="Times New Roman" w:cs="Times New Roman"/>
          <w:bCs/>
          <w:iCs/>
        </w:rPr>
        <w:t>о комитете по аудиту Совета директоров Общества</w:t>
      </w:r>
      <w:r w:rsidRPr="00690AAD">
        <w:rPr>
          <w:rStyle w:val="Subst"/>
          <w:rFonts w:ascii="Times New Roman" w:hAnsi="Times New Roman" w:cs="Times New Roman"/>
          <w:bCs/>
          <w:iCs/>
        </w:rPr>
        <w:t>)</w:t>
      </w:r>
    </w:p>
    <w:p w14:paraId="0C89D0FC" w14:textId="77777777" w:rsidR="002665FD" w:rsidRPr="00690AAD" w:rsidRDefault="002665FD" w:rsidP="00C46CC2">
      <w:pPr>
        <w:pStyle w:val="a9"/>
        <w:widowControl w:val="0"/>
        <w:numPr>
          <w:ilvl w:val="1"/>
          <w:numId w:val="35"/>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В рамках своей компетенции Комитет осуществляет следующие</w:t>
      </w:r>
      <w:r w:rsidRPr="00690AAD">
        <w:rPr>
          <w:rFonts w:ascii="Times New Roman" w:hAnsi="Times New Roman" w:cs="Times New Roman"/>
          <w:b/>
          <w:i/>
          <w:spacing w:val="-1"/>
        </w:rPr>
        <w:t xml:space="preserve"> </w:t>
      </w:r>
      <w:r w:rsidRPr="00690AAD">
        <w:rPr>
          <w:rFonts w:ascii="Times New Roman" w:hAnsi="Times New Roman" w:cs="Times New Roman"/>
          <w:b/>
          <w:i/>
        </w:rPr>
        <w:t>функции:</w:t>
      </w:r>
    </w:p>
    <w:p w14:paraId="1E230394" w14:textId="77777777" w:rsidR="002665FD" w:rsidRPr="00690AAD" w:rsidRDefault="002665FD" w:rsidP="00C46CC2">
      <w:pPr>
        <w:pStyle w:val="a9"/>
        <w:widowControl w:val="0"/>
        <w:numPr>
          <w:ilvl w:val="2"/>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бухгалтерской (финансовой) отчетности</w:t>
      </w:r>
      <w:r w:rsidRPr="00690AAD">
        <w:rPr>
          <w:rFonts w:ascii="Times New Roman" w:hAnsi="Times New Roman" w:cs="Times New Roman"/>
          <w:b/>
          <w:i/>
          <w:spacing w:val="-13"/>
        </w:rPr>
        <w:t xml:space="preserve"> </w:t>
      </w:r>
      <w:r w:rsidRPr="00690AAD">
        <w:rPr>
          <w:rFonts w:ascii="Times New Roman" w:hAnsi="Times New Roman" w:cs="Times New Roman"/>
          <w:b/>
          <w:i/>
        </w:rPr>
        <w:t>Общества:</w:t>
      </w:r>
    </w:p>
    <w:p w14:paraId="404D08CD" w14:textId="77777777" w:rsidR="002665FD" w:rsidRPr="00690AAD" w:rsidRDefault="002665FD" w:rsidP="00C46CC2">
      <w:pPr>
        <w:pStyle w:val="a9"/>
        <w:widowControl w:val="0"/>
        <w:numPr>
          <w:ilvl w:val="3"/>
          <w:numId w:val="35"/>
        </w:numPr>
        <w:tabs>
          <w:tab w:val="left" w:pos="1276"/>
          <w:tab w:val="left" w:pos="1701"/>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обеспечением полноты, точности и достоверности годовой и промежуточной бухгалтерской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отчетности:</w:t>
      </w:r>
    </w:p>
    <w:p w14:paraId="6657779D"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14:paraId="4494A564"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анализ соответствия бухгалтерской (финансовой) отчетности законодательству и нормативным требованиям к раскрытию финансовой информации;</w:t>
      </w:r>
    </w:p>
    <w:p w14:paraId="1599C1A0"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46A5D7DD"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г) рассмотрение, совместно с исполнительным органом Общества и внешним аудитором, результатов внешнего аудита, существенных корректировок, внесенных по </w:t>
      </w:r>
      <w:r w:rsidRPr="00690AAD">
        <w:rPr>
          <w:rFonts w:ascii="Times New Roman" w:hAnsi="Times New Roman" w:cs="Times New Roman"/>
          <w:b/>
          <w:i/>
        </w:rPr>
        <w:lastRenderedPageBreak/>
        <w:t>результатам внешнего аудита, замечаний, содержащихся в заключении и письменной информации внешнего аудитора;</w:t>
      </w:r>
    </w:p>
    <w:p w14:paraId="635710BA"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14:paraId="1E298870"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14:paraId="3A63F480"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настоящему Положению).</w:t>
      </w:r>
    </w:p>
    <w:p w14:paraId="27A794BD"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существенных аспектов учетной политики Общества:</w:t>
      </w:r>
    </w:p>
    <w:p w14:paraId="6301E003"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проверка соответствия учетной политики нормам и требованиям законодательства, правилам (стандартам) бухгалтерского учета, рекомендациям внешнего аудитора, рассмотрение обоснованности и приемлемости используемых методов ведения бухгалтерского учета;</w:t>
      </w:r>
    </w:p>
    <w:p w14:paraId="59FBCC9F"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анализ произошедших и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w:t>
      </w:r>
      <w:r w:rsidRPr="00690AAD">
        <w:rPr>
          <w:rFonts w:ascii="Times New Roman" w:hAnsi="Times New Roman" w:cs="Times New Roman"/>
          <w:b/>
          <w:i/>
          <w:spacing w:val="-5"/>
        </w:rPr>
        <w:t xml:space="preserve"> </w:t>
      </w:r>
      <w:r w:rsidRPr="00690AAD">
        <w:rPr>
          <w:rFonts w:ascii="Times New Roman" w:hAnsi="Times New Roman" w:cs="Times New Roman"/>
          <w:b/>
          <w:i/>
        </w:rPr>
        <w:t>периодах.</w:t>
      </w:r>
    </w:p>
    <w:p w14:paraId="2BE5E16E"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Участие в рассмотрении существенных вопросов и суждений в отношении бухгалтерской (финансовой) отчетности</w:t>
      </w:r>
      <w:r w:rsidRPr="00690AAD">
        <w:rPr>
          <w:rFonts w:ascii="Times New Roman" w:hAnsi="Times New Roman" w:cs="Times New Roman"/>
          <w:b/>
          <w:i/>
          <w:spacing w:val="-3"/>
        </w:rPr>
        <w:t xml:space="preserve"> </w:t>
      </w:r>
      <w:r w:rsidRPr="00690AAD">
        <w:rPr>
          <w:rFonts w:ascii="Times New Roman" w:hAnsi="Times New Roman" w:cs="Times New Roman"/>
          <w:b/>
          <w:i/>
        </w:rPr>
        <w:t>Общества:</w:t>
      </w:r>
    </w:p>
    <w:p w14:paraId="2D06017E"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w:t>
      </w:r>
      <w:r w:rsidRPr="00690AAD">
        <w:rPr>
          <w:rFonts w:ascii="Times New Roman" w:hAnsi="Times New Roman" w:cs="Times New Roman"/>
          <w:b/>
          <w:i/>
          <w:spacing w:val="-9"/>
        </w:rPr>
        <w:t xml:space="preserve"> </w:t>
      </w:r>
      <w:r w:rsidRPr="00690AAD">
        <w:rPr>
          <w:rFonts w:ascii="Times New Roman" w:hAnsi="Times New Roman" w:cs="Times New Roman"/>
          <w:b/>
          <w:i/>
        </w:rPr>
        <w:t>аудитора;</w:t>
      </w:r>
    </w:p>
    <w:p w14:paraId="5A741204"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14:paraId="31E41C17"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14:paraId="171662C5"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50D7CCD3"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01D98968"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любых других вопросов, которые, по мнению Комитета, могут повлиять на достоверность и полноту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11790A97" w14:textId="77777777" w:rsidR="002665FD" w:rsidRPr="00690AAD" w:rsidRDefault="002665FD" w:rsidP="00C46CC2">
      <w:pPr>
        <w:pStyle w:val="a9"/>
        <w:widowControl w:val="0"/>
        <w:numPr>
          <w:ilvl w:val="2"/>
          <w:numId w:val="35"/>
        </w:numPr>
        <w:tabs>
          <w:tab w:val="left" w:pos="1276"/>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5"/>
        </w:rPr>
        <w:t xml:space="preserve"> </w:t>
      </w:r>
      <w:r w:rsidRPr="00690AAD">
        <w:rPr>
          <w:rFonts w:ascii="Times New Roman" w:hAnsi="Times New Roman" w:cs="Times New Roman"/>
          <w:b/>
          <w:i/>
        </w:rPr>
        <w:t>управления:</w:t>
      </w:r>
    </w:p>
    <w:p w14:paraId="6B97F1FC"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w:t>
      </w:r>
      <w:r w:rsidRPr="00690AAD">
        <w:rPr>
          <w:rFonts w:ascii="Times New Roman" w:hAnsi="Times New Roman" w:cs="Times New Roman"/>
          <w:b/>
          <w:i/>
          <w:spacing w:val="-5"/>
        </w:rPr>
        <w:t xml:space="preserve"> </w:t>
      </w:r>
      <w:r w:rsidRPr="00690AAD">
        <w:rPr>
          <w:rFonts w:ascii="Times New Roman" w:hAnsi="Times New Roman" w:cs="Times New Roman"/>
          <w:b/>
          <w:i/>
        </w:rPr>
        <w:t>контроля:</w:t>
      </w:r>
    </w:p>
    <w:p w14:paraId="3F2B4B0E"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14:paraId="7AEB3152"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lastRenderedPageBreak/>
        <w:t>б) обсуждение с исполнительным органом и Внутренним аудитом исполнения политики Общества в области внутреннего контроля.</w:t>
      </w:r>
    </w:p>
    <w:p w14:paraId="2BD023CE"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2"/>
        </w:rPr>
        <w:t xml:space="preserve"> </w:t>
      </w:r>
      <w:r w:rsidRPr="00690AAD">
        <w:rPr>
          <w:rFonts w:ascii="Times New Roman" w:hAnsi="Times New Roman" w:cs="Times New Roman"/>
          <w:b/>
          <w:i/>
        </w:rPr>
        <w:t>управления:</w:t>
      </w:r>
    </w:p>
    <w:p w14:paraId="6AFA69FA"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14:paraId="23C09B5A"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14:paraId="2F14852B"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p>
    <w:p w14:paraId="4145824F"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w:t>
      </w:r>
      <w:r w:rsidRPr="00690AAD">
        <w:rPr>
          <w:rFonts w:ascii="Times New Roman" w:hAnsi="Times New Roman" w:cs="Times New Roman"/>
          <w:b/>
          <w:i/>
          <w:spacing w:val="-6"/>
        </w:rPr>
        <w:t xml:space="preserve"> </w:t>
      </w:r>
      <w:r w:rsidRPr="00690AAD">
        <w:rPr>
          <w:rFonts w:ascii="Times New Roman" w:hAnsi="Times New Roman" w:cs="Times New Roman"/>
          <w:b/>
          <w:i/>
        </w:rPr>
        <w:t>Общества;</w:t>
      </w:r>
    </w:p>
    <w:p w14:paraId="22A4F9AD"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14:paraId="2E0B27AF"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е) подготовка предложений по совершенствованию систем управления рисками, внутреннего контроля, практики корпоративного управления.</w:t>
      </w:r>
    </w:p>
    <w:p w14:paraId="7CFE2323"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соблюдения Обществом нормативно-правовых требований:</w:t>
      </w:r>
    </w:p>
    <w:p w14:paraId="3C96E941" w14:textId="77777777" w:rsidR="002665FD" w:rsidRPr="00690AAD" w:rsidRDefault="002665FD" w:rsidP="00C46CC2">
      <w:pPr>
        <w:pStyle w:val="af7"/>
        <w:tabs>
          <w:tab w:val="left" w:pos="1276"/>
          <w:tab w:val="left" w:pos="1701"/>
        </w:tabs>
        <w:spacing w:after="0"/>
        <w:ind w:firstLine="709"/>
        <w:jc w:val="both"/>
        <w:rPr>
          <w:rFonts w:ascii="Times New Roman" w:hAnsi="Times New Roman" w:cs="Times New Roman"/>
          <w:b/>
          <w:i/>
        </w:rPr>
      </w:pPr>
      <w:r w:rsidRPr="00690AAD">
        <w:rPr>
          <w:rFonts w:ascii="Times New Roman" w:hAnsi="Times New Roman" w:cs="Times New Roman"/>
          <w:b/>
          <w:i/>
        </w:rPr>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14:paraId="047F400E" w14:textId="77777777" w:rsidR="002665FD" w:rsidRPr="00690AAD" w:rsidRDefault="002665FD" w:rsidP="00C46CC2">
      <w:pPr>
        <w:pStyle w:val="af7"/>
        <w:tabs>
          <w:tab w:val="left" w:pos="1276"/>
          <w:tab w:val="left" w:pos="1701"/>
        </w:tabs>
        <w:spacing w:after="0"/>
        <w:ind w:firstLine="709"/>
        <w:jc w:val="both"/>
        <w:rPr>
          <w:rFonts w:ascii="Times New Roman" w:hAnsi="Times New Roman" w:cs="Times New Roman"/>
          <w:b/>
          <w:i/>
        </w:rPr>
      </w:pPr>
      <w:r w:rsidRPr="00690AAD">
        <w:rPr>
          <w:rFonts w:ascii="Times New Roman" w:hAnsi="Times New Roman" w:cs="Times New Roman"/>
          <w:b/>
          <w:i/>
        </w:rPr>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14:paraId="20C8F99B" w14:textId="77777777" w:rsidR="002665FD" w:rsidRPr="00690AAD" w:rsidRDefault="002665FD" w:rsidP="00C46CC2">
      <w:pPr>
        <w:pStyle w:val="a9"/>
        <w:widowControl w:val="0"/>
        <w:numPr>
          <w:ilvl w:val="2"/>
          <w:numId w:val="35"/>
        </w:numPr>
        <w:tabs>
          <w:tab w:val="left" w:pos="1276"/>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проведением внешнего аудита и выбором аудитора:</w:t>
      </w:r>
    </w:p>
    <w:p w14:paraId="591C82B4"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аудитора.</w:t>
      </w:r>
    </w:p>
    <w:p w14:paraId="35CF1399"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Выработка для Совета директоров Общества рекомендаций по определению срока ротации внешнего</w:t>
      </w:r>
      <w:r w:rsidRPr="00690AAD">
        <w:rPr>
          <w:rFonts w:ascii="Times New Roman" w:hAnsi="Times New Roman" w:cs="Times New Roman"/>
          <w:b/>
          <w:i/>
          <w:spacing w:val="-7"/>
        </w:rPr>
        <w:t xml:space="preserve"> </w:t>
      </w:r>
      <w:r w:rsidRPr="00690AAD">
        <w:rPr>
          <w:rFonts w:ascii="Times New Roman" w:hAnsi="Times New Roman" w:cs="Times New Roman"/>
          <w:b/>
          <w:i/>
        </w:rPr>
        <w:t>аудитора.</w:t>
      </w:r>
    </w:p>
    <w:p w14:paraId="642FB71C"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Осуществление общего надзора за выбором внешнего аудитора: а) участие в разработке и согласование условий проведения</w:t>
      </w:r>
      <w:r w:rsidRPr="00690AAD">
        <w:rPr>
          <w:rFonts w:ascii="Times New Roman" w:hAnsi="Times New Roman" w:cs="Times New Roman"/>
          <w:b/>
          <w:i/>
          <w:spacing w:val="38"/>
        </w:rPr>
        <w:t xml:space="preserve"> </w:t>
      </w:r>
      <w:r w:rsidRPr="00690AAD">
        <w:rPr>
          <w:rFonts w:ascii="Times New Roman" w:hAnsi="Times New Roman" w:cs="Times New Roman"/>
          <w:b/>
          <w:i/>
        </w:rPr>
        <w:t>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1590A7E8"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698636FC"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w:t>
      </w:r>
      <w:r w:rsidRPr="00690AAD">
        <w:rPr>
          <w:rFonts w:ascii="Times New Roman" w:hAnsi="Times New Roman" w:cs="Times New Roman"/>
          <w:b/>
          <w:i/>
        </w:rPr>
        <w:lastRenderedPageBreak/>
        <w:t>аудиторских и неаудиторских услуг и другое), с целью определения обстоятельств, способных повлиять на независимость внешнего</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5CF85B3B"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подготовка рекомендаций для Совета директоров по кандидатуре внешнего аудитора Общества.</w:t>
      </w:r>
    </w:p>
    <w:p w14:paraId="3ED0BFAC"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внешнего аудита и оценка качества выполнения аудиторской проверки и заключений</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69561022"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оценка объема аудиторских процедур и методов проведения проверки, предложенных внешним аудитором;</w:t>
      </w:r>
    </w:p>
    <w:p w14:paraId="25B5E2B6"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w:t>
      </w:r>
    </w:p>
    <w:p w14:paraId="4DC72B58"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исполнительным органом Общества вопросов составления бухгалтерской (финансовой) отчетности, проверки ясности и полноты раскрытия информации в бухгалтерской (финансовой) отчетности, а также определения правильности раскрытия информации;</w:t>
      </w:r>
    </w:p>
    <w:p w14:paraId="3E6AB1BD" w14:textId="77777777" w:rsidR="00454FA9"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w:t>
      </w:r>
    </w:p>
    <w:p w14:paraId="04334690" w14:textId="53C8E99E"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рассмотрение выводов внешнего аудитора и письменной информации</w:t>
      </w:r>
      <w:r w:rsidR="00454FA9">
        <w:rPr>
          <w:rFonts w:ascii="Times New Roman" w:hAnsi="Times New Roman" w:cs="Times New Roman"/>
          <w:b/>
          <w:i/>
        </w:rPr>
        <w:t xml:space="preserve"> </w:t>
      </w:r>
      <w:r w:rsidRPr="00690AAD">
        <w:rPr>
          <w:rFonts w:ascii="Times New Roman" w:hAnsi="Times New Roman" w:cs="Times New Roman"/>
          <w:b/>
          <w:i/>
        </w:rPr>
        <w:t>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14:paraId="3E26ADFF" w14:textId="77777777" w:rsidR="002665FD" w:rsidRPr="00690AAD" w:rsidRDefault="002665FD" w:rsidP="00C46CC2">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не реже 1 раза в год оценки эффективности процесса внешнего аудита в том</w:t>
      </w:r>
      <w:r w:rsidRPr="00690AAD">
        <w:rPr>
          <w:rFonts w:ascii="Times New Roman" w:hAnsi="Times New Roman" w:cs="Times New Roman"/>
          <w:b/>
          <w:i/>
          <w:spacing w:val="-2"/>
        </w:rPr>
        <w:t xml:space="preserve"> </w:t>
      </w:r>
      <w:r w:rsidRPr="00690AAD">
        <w:rPr>
          <w:rFonts w:ascii="Times New Roman" w:hAnsi="Times New Roman" w:cs="Times New Roman"/>
          <w:b/>
          <w:i/>
        </w:rPr>
        <w:t>числе:</w:t>
      </w:r>
    </w:p>
    <w:p w14:paraId="6CEDE581"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w:t>
      </w:r>
      <w:r w:rsidRPr="00690AAD">
        <w:rPr>
          <w:rFonts w:ascii="Times New Roman" w:hAnsi="Times New Roman" w:cs="Times New Roman"/>
          <w:b/>
          <w:i/>
          <w:spacing w:val="-5"/>
        </w:rPr>
        <w:t xml:space="preserve"> </w:t>
      </w:r>
      <w:r w:rsidRPr="00690AAD">
        <w:rPr>
          <w:rFonts w:ascii="Times New Roman" w:hAnsi="Times New Roman" w:cs="Times New Roman"/>
          <w:b/>
          <w:i/>
        </w:rPr>
        <w:t>риска;</w:t>
      </w:r>
    </w:p>
    <w:p w14:paraId="7D8A65D8"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заместителя Генерального директора по экономике и финансам, руководителя структурного подразделения, осуществляющего функцию внутреннего аудита, и</w:t>
      </w:r>
      <w:r w:rsidRPr="00690AAD">
        <w:rPr>
          <w:rFonts w:ascii="Times New Roman" w:hAnsi="Times New Roman" w:cs="Times New Roman"/>
          <w:b/>
          <w:i/>
          <w:spacing w:val="-5"/>
        </w:rPr>
        <w:t xml:space="preserve"> </w:t>
      </w:r>
      <w:r w:rsidRPr="00690AAD">
        <w:rPr>
          <w:rFonts w:ascii="Times New Roman" w:hAnsi="Times New Roman" w:cs="Times New Roman"/>
          <w:b/>
          <w:i/>
        </w:rPr>
        <w:t>других;</w:t>
      </w:r>
    </w:p>
    <w:p w14:paraId="41720388"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понимания аудитором характера бизнеса Общества и адекватности предоставляемых</w:t>
      </w:r>
      <w:r w:rsidRPr="00690AAD">
        <w:rPr>
          <w:rFonts w:ascii="Times New Roman" w:hAnsi="Times New Roman" w:cs="Times New Roman"/>
          <w:b/>
          <w:i/>
          <w:spacing w:val="-4"/>
        </w:rPr>
        <w:t xml:space="preserve"> </w:t>
      </w:r>
      <w:r w:rsidRPr="00690AAD">
        <w:rPr>
          <w:rFonts w:ascii="Times New Roman" w:hAnsi="Times New Roman" w:cs="Times New Roman"/>
          <w:b/>
          <w:i/>
        </w:rPr>
        <w:t>рекомендаций;</w:t>
      </w:r>
    </w:p>
    <w:p w14:paraId="4DFE602E"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14:paraId="32BCB481"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w:t>
      </w:r>
    </w:p>
    <w:p w14:paraId="0C659301" w14:textId="77777777" w:rsidR="002665FD" w:rsidRPr="00690AAD" w:rsidRDefault="002665FD" w:rsidP="00C46CC2">
      <w:pPr>
        <w:pStyle w:val="a9"/>
        <w:widowControl w:val="0"/>
        <w:numPr>
          <w:ilvl w:val="3"/>
          <w:numId w:val="35"/>
        </w:numPr>
        <w:tabs>
          <w:tab w:val="left" w:pos="1276"/>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w:t>
      </w:r>
      <w:r w:rsidRPr="00690AAD">
        <w:rPr>
          <w:rFonts w:ascii="Times New Roman" w:hAnsi="Times New Roman" w:cs="Times New Roman"/>
          <w:b/>
          <w:i/>
          <w:spacing w:val="-5"/>
        </w:rPr>
        <w:t xml:space="preserve"> </w:t>
      </w:r>
      <w:r w:rsidRPr="00690AAD">
        <w:rPr>
          <w:rFonts w:ascii="Times New Roman" w:hAnsi="Times New Roman" w:cs="Times New Roman"/>
          <w:b/>
          <w:i/>
        </w:rPr>
        <w:t>определение:</w:t>
      </w:r>
    </w:p>
    <w:p w14:paraId="2FC5548C" w14:textId="77777777" w:rsidR="002665FD" w:rsidRPr="00690AAD" w:rsidRDefault="002665FD" w:rsidP="00C46CC2">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характера допустимых неаудиторских</w:t>
      </w:r>
      <w:r w:rsidRPr="00690AAD">
        <w:rPr>
          <w:rFonts w:ascii="Times New Roman" w:hAnsi="Times New Roman" w:cs="Times New Roman"/>
          <w:b/>
          <w:i/>
          <w:spacing w:val="-7"/>
        </w:rPr>
        <w:t xml:space="preserve"> </w:t>
      </w:r>
      <w:r w:rsidRPr="00690AAD">
        <w:rPr>
          <w:rFonts w:ascii="Times New Roman" w:hAnsi="Times New Roman" w:cs="Times New Roman"/>
          <w:b/>
          <w:i/>
        </w:rPr>
        <w:t>услуг;</w:t>
      </w:r>
    </w:p>
    <w:p w14:paraId="404947C4" w14:textId="77777777" w:rsidR="002665FD" w:rsidRPr="00690AAD" w:rsidRDefault="002665FD" w:rsidP="00C46CC2">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соотношения размера вознаграждения за выполнение аудиторских и неаудиторских услуг (как в пропорции, так и совокупного размера вознаграждения для</w:t>
      </w:r>
      <w:r w:rsidRPr="00690AAD">
        <w:rPr>
          <w:rFonts w:ascii="Times New Roman" w:hAnsi="Times New Roman" w:cs="Times New Roman"/>
          <w:b/>
          <w:i/>
          <w:spacing w:val="-3"/>
        </w:rPr>
        <w:t xml:space="preserve"> </w:t>
      </w:r>
      <w:r w:rsidRPr="00690AAD">
        <w:rPr>
          <w:rFonts w:ascii="Times New Roman" w:hAnsi="Times New Roman" w:cs="Times New Roman"/>
          <w:b/>
          <w:i/>
        </w:rPr>
        <w:t>фирмы-аудитора);</w:t>
      </w:r>
    </w:p>
    <w:p w14:paraId="5652F9ED" w14:textId="77777777" w:rsidR="002665FD" w:rsidRPr="00690AAD" w:rsidRDefault="002665FD" w:rsidP="00C46CC2">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w:t>
      </w:r>
      <w:r w:rsidRPr="00690AAD">
        <w:rPr>
          <w:rFonts w:ascii="Times New Roman" w:hAnsi="Times New Roman" w:cs="Times New Roman"/>
          <w:b/>
          <w:i/>
          <w:spacing w:val="2"/>
        </w:rPr>
        <w:t xml:space="preserve"> </w:t>
      </w:r>
      <w:r w:rsidRPr="00690AAD">
        <w:rPr>
          <w:rFonts w:ascii="Times New Roman" w:hAnsi="Times New Roman" w:cs="Times New Roman"/>
          <w:b/>
          <w:i/>
        </w:rPr>
        <w:t>допускается;</w:t>
      </w:r>
    </w:p>
    <w:p w14:paraId="484ADD20" w14:textId="77777777" w:rsidR="002665FD" w:rsidRPr="00690AAD" w:rsidRDefault="002665FD" w:rsidP="00C46CC2">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определение перечня услуг, для которых требуется предварительное рассмотрение и согласование Комитетом по</w:t>
      </w:r>
      <w:r w:rsidRPr="00690AAD">
        <w:rPr>
          <w:rFonts w:ascii="Times New Roman" w:hAnsi="Times New Roman" w:cs="Times New Roman"/>
          <w:b/>
          <w:i/>
          <w:spacing w:val="-4"/>
        </w:rPr>
        <w:t xml:space="preserve"> </w:t>
      </w:r>
      <w:r w:rsidRPr="00690AAD">
        <w:rPr>
          <w:rFonts w:ascii="Times New Roman" w:hAnsi="Times New Roman" w:cs="Times New Roman"/>
          <w:b/>
          <w:i/>
        </w:rPr>
        <w:t>аудиту.</w:t>
      </w:r>
    </w:p>
    <w:p w14:paraId="7B120145" w14:textId="77777777" w:rsidR="002665FD" w:rsidRPr="00690AAD" w:rsidRDefault="002665FD" w:rsidP="00C46CC2">
      <w:pPr>
        <w:pStyle w:val="a9"/>
        <w:widowControl w:val="0"/>
        <w:numPr>
          <w:ilvl w:val="3"/>
          <w:numId w:val="35"/>
        </w:numPr>
        <w:tabs>
          <w:tab w:val="left" w:pos="1276"/>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 xml:space="preserve">Обеспечение эффективного взаимодействия между внешним и внутренним </w:t>
      </w:r>
      <w:r w:rsidRPr="00690AAD">
        <w:rPr>
          <w:rFonts w:ascii="Times New Roman" w:hAnsi="Times New Roman" w:cs="Times New Roman"/>
          <w:b/>
          <w:i/>
        </w:rPr>
        <w:lastRenderedPageBreak/>
        <w:t>аудиторами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7CC79C70" w14:textId="77777777" w:rsidR="002665FD" w:rsidRPr="00690AAD" w:rsidRDefault="002665FD" w:rsidP="00C46CC2">
      <w:pPr>
        <w:pStyle w:val="a9"/>
        <w:widowControl w:val="0"/>
        <w:numPr>
          <w:ilvl w:val="2"/>
          <w:numId w:val="35"/>
        </w:numPr>
        <w:tabs>
          <w:tab w:val="left" w:pos="1276"/>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обеспечения независимости и объективности осуществления функции внутреннего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аудита:</w:t>
      </w:r>
    </w:p>
    <w:p w14:paraId="10C975F1" w14:textId="77777777" w:rsidR="002665FD" w:rsidRPr="00690AAD" w:rsidRDefault="002665FD" w:rsidP="00C46CC2">
      <w:pPr>
        <w:pStyle w:val="a9"/>
        <w:widowControl w:val="0"/>
        <w:numPr>
          <w:ilvl w:val="3"/>
          <w:numId w:val="35"/>
        </w:numPr>
        <w:tabs>
          <w:tab w:val="left" w:pos="1276"/>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Организация осуществления функции внутреннего</w:t>
      </w:r>
      <w:r w:rsidRPr="00690AAD">
        <w:rPr>
          <w:rFonts w:ascii="Times New Roman" w:hAnsi="Times New Roman" w:cs="Times New Roman"/>
          <w:b/>
          <w:i/>
          <w:spacing w:val="-8"/>
        </w:rPr>
        <w:t xml:space="preserve"> </w:t>
      </w:r>
      <w:r w:rsidRPr="00690AAD">
        <w:rPr>
          <w:rFonts w:ascii="Times New Roman" w:hAnsi="Times New Roman" w:cs="Times New Roman"/>
          <w:b/>
          <w:i/>
        </w:rPr>
        <w:t>аудита:</w:t>
      </w:r>
    </w:p>
    <w:p w14:paraId="1BBE5EC4"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w:t>
      </w:r>
      <w:proofErr w:type="spellStart"/>
      <w:r w:rsidRPr="00690AAD">
        <w:rPr>
          <w:rFonts w:ascii="Times New Roman" w:hAnsi="Times New Roman" w:cs="Times New Roman"/>
          <w:b/>
          <w:i/>
        </w:rPr>
        <w:t>косорсинг</w:t>
      </w:r>
      <w:proofErr w:type="spellEnd"/>
      <w:r w:rsidRPr="00690AAD">
        <w:rPr>
          <w:rFonts w:ascii="Times New Roman" w:hAnsi="Times New Roman" w:cs="Times New Roman"/>
          <w:b/>
          <w:i/>
        </w:rPr>
        <w:t>);</w:t>
      </w:r>
    </w:p>
    <w:p w14:paraId="7146523A"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14:paraId="31CD70C9"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14:paraId="316C9049" w14:textId="77777777" w:rsidR="002665FD" w:rsidRPr="00690AAD" w:rsidRDefault="002665FD" w:rsidP="00C46CC2">
      <w:pPr>
        <w:pStyle w:val="a9"/>
        <w:widowControl w:val="0"/>
        <w:numPr>
          <w:ilvl w:val="3"/>
          <w:numId w:val="35"/>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Обеспечение независимости и объективности внутреннего аудита:</w:t>
      </w:r>
    </w:p>
    <w:p w14:paraId="2CE7FC04"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14:paraId="5ABBE178"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в случае привлечения внешней организации на осуществление функции внутреннего аудита:</w:t>
      </w:r>
    </w:p>
    <w:p w14:paraId="74C5A563"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w:t>
      </w:r>
    </w:p>
    <w:p w14:paraId="5D66BD46"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14:paraId="49781F70" w14:textId="77777777" w:rsidR="002665FD" w:rsidRPr="00690AAD" w:rsidRDefault="002665FD" w:rsidP="00C46CC2">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проектов дополнительных соглашений к договору с внешней организацией на осуществление функции внутреннего аудита;</w:t>
      </w:r>
    </w:p>
    <w:p w14:paraId="205AF2F1"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w:t>
      </w:r>
      <w:r w:rsidRPr="00690AAD">
        <w:rPr>
          <w:rFonts w:ascii="Times New Roman" w:hAnsi="Times New Roman" w:cs="Times New Roman"/>
          <w:b/>
          <w:i/>
          <w:spacing w:val="-4"/>
        </w:rPr>
        <w:t xml:space="preserve"> </w:t>
      </w:r>
      <w:r w:rsidRPr="00690AAD">
        <w:rPr>
          <w:rFonts w:ascii="Times New Roman" w:hAnsi="Times New Roman" w:cs="Times New Roman"/>
          <w:b/>
          <w:i/>
        </w:rPr>
        <w:t>ним;</w:t>
      </w:r>
    </w:p>
    <w:p w14:paraId="5C26C690"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согласование до утверждения Советом директоров Общества годового плана работы Внутреннего аудита и изменений в нем;</w:t>
      </w:r>
    </w:p>
    <w:p w14:paraId="569C794C"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14:paraId="4BE64388" w14:textId="77777777" w:rsidR="002665FD" w:rsidRPr="00690AAD" w:rsidRDefault="002665FD" w:rsidP="00C46CC2">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е) анализ на регулярной основе, но не реже 1 раза в год результатов выполнения Обществом плана мероприятий по устранению нарушений и недостатков, выявленных Ревизионной комиссией Общества, Внутренним аудитом Общества.</w:t>
      </w:r>
    </w:p>
    <w:p w14:paraId="5BB999F6" w14:textId="77777777" w:rsidR="002665FD" w:rsidRPr="00690AAD" w:rsidRDefault="002665FD" w:rsidP="00C46CC2">
      <w:pPr>
        <w:pStyle w:val="a9"/>
        <w:widowControl w:val="0"/>
        <w:numPr>
          <w:ilvl w:val="3"/>
          <w:numId w:val="35"/>
        </w:numPr>
        <w:tabs>
          <w:tab w:val="left" w:pos="1560"/>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ограничений, способных негативно повлиять на исполнение функции внутреннего аудита:</w:t>
      </w:r>
    </w:p>
    <w:p w14:paraId="7A545F3C" w14:textId="77777777" w:rsidR="002665FD" w:rsidRPr="00690AAD" w:rsidRDefault="002665FD" w:rsidP="00C46CC2">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14:paraId="11D67E15" w14:textId="77777777" w:rsidR="002665FD" w:rsidRPr="00690AAD" w:rsidRDefault="002665FD" w:rsidP="00C46CC2">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14:paraId="6CAF93B7" w14:textId="77777777" w:rsidR="002665FD" w:rsidRPr="00690AAD" w:rsidRDefault="002665FD" w:rsidP="00C46CC2">
      <w:pPr>
        <w:pStyle w:val="a9"/>
        <w:widowControl w:val="0"/>
        <w:numPr>
          <w:ilvl w:val="3"/>
          <w:numId w:val="35"/>
        </w:numPr>
        <w:tabs>
          <w:tab w:val="left" w:pos="1560"/>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эффективности осуществления функции внутреннего аудита:</w:t>
      </w:r>
    </w:p>
    <w:p w14:paraId="26C2B424" w14:textId="77777777" w:rsidR="002665FD" w:rsidRPr="00690AAD" w:rsidRDefault="002665FD" w:rsidP="00C46CC2">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 xml:space="preserve">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w:t>
      </w:r>
      <w:r w:rsidRPr="00690AAD">
        <w:rPr>
          <w:rFonts w:ascii="Times New Roman" w:hAnsi="Times New Roman" w:cs="Times New Roman"/>
          <w:b/>
          <w:i/>
        </w:rPr>
        <w:lastRenderedPageBreak/>
        <w:t>осуществляющей функции внутреннего аудита, по вопросам, относящимся к функции внутреннего аудита;</w:t>
      </w:r>
    </w:p>
    <w:p w14:paraId="168588D8"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14:paraId="1BDF900D"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14:paraId="6AA6046F" w14:textId="77777777" w:rsidR="002665FD" w:rsidRPr="00690AAD" w:rsidRDefault="002665FD" w:rsidP="00C46CC2">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14:paraId="7E04FBA0" w14:textId="77777777" w:rsidR="002665FD" w:rsidRPr="00690AAD" w:rsidRDefault="002665FD" w:rsidP="00C46CC2">
      <w:pPr>
        <w:pStyle w:val="a9"/>
        <w:widowControl w:val="0"/>
        <w:numPr>
          <w:ilvl w:val="2"/>
          <w:numId w:val="35"/>
        </w:numPr>
        <w:tabs>
          <w:tab w:val="left" w:pos="1276"/>
          <w:tab w:val="left" w:pos="1560"/>
          <w:tab w:val="left" w:pos="1869"/>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p w14:paraId="20361925" w14:textId="77777777" w:rsidR="002665FD" w:rsidRPr="00690AAD" w:rsidRDefault="002665FD" w:rsidP="00C46CC2">
      <w:pPr>
        <w:pStyle w:val="a9"/>
        <w:widowControl w:val="0"/>
        <w:numPr>
          <w:ilvl w:val="3"/>
          <w:numId w:val="35"/>
        </w:numPr>
        <w:tabs>
          <w:tab w:val="left" w:pos="1276"/>
          <w:tab w:val="left" w:pos="1560"/>
          <w:tab w:val="left" w:pos="195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и оценка исполнения политики управления конфликтом интересов.</w:t>
      </w:r>
    </w:p>
    <w:p w14:paraId="566F6932" w14:textId="77777777" w:rsidR="002665FD" w:rsidRPr="00690AAD" w:rsidRDefault="002665FD" w:rsidP="00C46CC2">
      <w:pPr>
        <w:pStyle w:val="a9"/>
        <w:widowControl w:val="0"/>
        <w:numPr>
          <w:ilvl w:val="3"/>
          <w:numId w:val="35"/>
        </w:numPr>
        <w:tabs>
          <w:tab w:val="left" w:pos="1276"/>
          <w:tab w:val="left" w:pos="1560"/>
          <w:tab w:val="left" w:pos="22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эффективности функционирования системы оповещения о потенциальных случаях недобросовестных действий работников Общества и третьих лиц, а также об иных нарушениях в Обществе.</w:t>
      </w:r>
    </w:p>
    <w:p w14:paraId="0B238B51" w14:textId="77777777" w:rsidR="002665FD" w:rsidRPr="00690AAD" w:rsidRDefault="002665FD" w:rsidP="00C46CC2">
      <w:pPr>
        <w:pStyle w:val="a9"/>
        <w:widowControl w:val="0"/>
        <w:numPr>
          <w:ilvl w:val="3"/>
          <w:numId w:val="35"/>
        </w:numPr>
        <w:tabs>
          <w:tab w:val="left" w:pos="1276"/>
          <w:tab w:val="left" w:pos="1560"/>
          <w:tab w:val="left" w:pos="193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w:t>
      </w:r>
      <w:r w:rsidRPr="00690AAD">
        <w:rPr>
          <w:rFonts w:ascii="Times New Roman" w:hAnsi="Times New Roman" w:cs="Times New Roman"/>
          <w:b/>
          <w:i/>
          <w:spacing w:val="-8"/>
        </w:rPr>
        <w:t xml:space="preserve"> </w:t>
      </w:r>
      <w:r w:rsidRPr="00690AAD">
        <w:rPr>
          <w:rFonts w:ascii="Times New Roman" w:hAnsi="Times New Roman" w:cs="Times New Roman"/>
          <w:b/>
          <w:i/>
        </w:rPr>
        <w:t>информации.</w:t>
      </w:r>
    </w:p>
    <w:p w14:paraId="6DA46855" w14:textId="77777777" w:rsidR="002665FD" w:rsidRPr="00690AAD" w:rsidRDefault="002665FD" w:rsidP="00C46CC2">
      <w:pPr>
        <w:pStyle w:val="a9"/>
        <w:widowControl w:val="0"/>
        <w:numPr>
          <w:ilvl w:val="3"/>
          <w:numId w:val="35"/>
        </w:numPr>
        <w:tabs>
          <w:tab w:val="left" w:pos="1276"/>
          <w:tab w:val="left" w:pos="1560"/>
          <w:tab w:val="left" w:pos="2080"/>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w:t>
      </w:r>
      <w:r w:rsidRPr="00690AAD">
        <w:rPr>
          <w:rFonts w:ascii="Times New Roman" w:hAnsi="Times New Roman" w:cs="Times New Roman"/>
          <w:b/>
          <w:i/>
          <w:spacing w:val="-12"/>
        </w:rPr>
        <w:t xml:space="preserve"> </w:t>
      </w:r>
      <w:r w:rsidRPr="00690AAD">
        <w:rPr>
          <w:rFonts w:ascii="Times New Roman" w:hAnsi="Times New Roman" w:cs="Times New Roman"/>
          <w:b/>
          <w:i/>
        </w:rPr>
        <w:t>нарушениях.</w:t>
      </w:r>
    </w:p>
    <w:p w14:paraId="574370C6" w14:textId="77777777" w:rsidR="002665FD" w:rsidRPr="00690AAD" w:rsidRDefault="002665FD" w:rsidP="00C46CC2">
      <w:pPr>
        <w:pStyle w:val="a9"/>
        <w:widowControl w:val="0"/>
        <w:numPr>
          <w:ilvl w:val="2"/>
          <w:numId w:val="35"/>
        </w:numPr>
        <w:tabs>
          <w:tab w:val="left" w:pos="1276"/>
          <w:tab w:val="left" w:pos="1560"/>
          <w:tab w:val="left" w:pos="177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Совета директоров Общества проектов документов, относящихся к организации деятельности Комитета по</w:t>
      </w:r>
      <w:r w:rsidRPr="00690AAD">
        <w:rPr>
          <w:rFonts w:ascii="Times New Roman" w:hAnsi="Times New Roman" w:cs="Times New Roman"/>
          <w:b/>
          <w:i/>
          <w:spacing w:val="-1"/>
        </w:rPr>
        <w:t xml:space="preserve"> </w:t>
      </w:r>
      <w:r w:rsidRPr="00690AAD">
        <w:rPr>
          <w:rFonts w:ascii="Times New Roman" w:hAnsi="Times New Roman" w:cs="Times New Roman"/>
          <w:b/>
          <w:i/>
        </w:rPr>
        <w:t>аудиту.</w:t>
      </w:r>
    </w:p>
    <w:p w14:paraId="514A4B59" w14:textId="77777777" w:rsidR="006A01D3" w:rsidRPr="00690AAD" w:rsidRDefault="002665FD" w:rsidP="00C46CC2">
      <w:pPr>
        <w:tabs>
          <w:tab w:val="left" w:pos="1276"/>
          <w:tab w:val="left" w:pos="1560"/>
        </w:tabs>
        <w:spacing w:after="0" w:line="240" w:lineRule="auto"/>
        <w:ind w:firstLine="709"/>
        <w:jc w:val="both"/>
        <w:rPr>
          <w:rFonts w:ascii="Times New Roman" w:hAnsi="Times New Roman" w:cs="Times New Roman"/>
          <w:b/>
          <w:i/>
        </w:rPr>
      </w:pPr>
      <w:r w:rsidRPr="00690AAD">
        <w:rPr>
          <w:rFonts w:ascii="Times New Roman" w:hAnsi="Times New Roman" w:cs="Times New Roman"/>
          <w:b/>
          <w:i/>
        </w:rPr>
        <w:t>4.2. По решению Совета директоров Общества на рассмотрение Комитета по аудиту могут быть вынесены и другие вопросы, относящиеся к его компетенции.</w:t>
      </w:r>
    </w:p>
    <w:p w14:paraId="2A3972FE" w14:textId="77777777" w:rsidR="002665FD" w:rsidRPr="00690AAD" w:rsidRDefault="002665FD" w:rsidP="002010FD">
      <w:pPr>
        <w:spacing w:after="0" w:line="240" w:lineRule="auto"/>
        <w:ind w:firstLine="539"/>
        <w:jc w:val="both"/>
        <w:rPr>
          <w:rFonts w:ascii="Times New Roman" w:hAnsi="Times New Roman" w:cs="Times New Roman"/>
        </w:rPr>
      </w:pPr>
    </w:p>
    <w:p w14:paraId="20145319" w14:textId="5DB73574"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Члены комитета по аудиту Совета директоров по состоянию на </w:t>
      </w:r>
      <w:r w:rsidR="000D5E89" w:rsidRPr="00690AAD">
        <w:rPr>
          <w:rFonts w:ascii="Times New Roman" w:hAnsi="Times New Roman" w:cs="Times New Roman"/>
          <w:b/>
          <w:bCs/>
          <w:i/>
          <w:iCs/>
        </w:rPr>
        <w:t>31</w:t>
      </w:r>
      <w:r w:rsidRPr="00690AAD">
        <w:rPr>
          <w:rFonts w:ascii="Times New Roman" w:hAnsi="Times New Roman" w:cs="Times New Roman"/>
          <w:b/>
          <w:bCs/>
          <w:i/>
          <w:iCs/>
        </w:rPr>
        <w:t>.</w:t>
      </w:r>
      <w:r w:rsidR="000D5E89" w:rsidRPr="00690AAD">
        <w:rPr>
          <w:rFonts w:ascii="Times New Roman" w:hAnsi="Times New Roman" w:cs="Times New Roman"/>
          <w:b/>
          <w:bCs/>
          <w:i/>
          <w:iCs/>
        </w:rPr>
        <w:t>12.</w:t>
      </w:r>
      <w:r w:rsidR="00454FA9" w:rsidRPr="00690AAD">
        <w:rPr>
          <w:rFonts w:ascii="Times New Roman" w:hAnsi="Times New Roman" w:cs="Times New Roman"/>
          <w:b/>
          <w:bCs/>
          <w:i/>
          <w:iCs/>
        </w:rPr>
        <w:t>202</w:t>
      </w:r>
      <w:r w:rsidR="00454FA9">
        <w:rPr>
          <w:rFonts w:ascii="Times New Roman" w:hAnsi="Times New Roman" w:cs="Times New Roman"/>
          <w:b/>
          <w:bCs/>
          <w:i/>
          <w:iCs/>
        </w:rPr>
        <w:t>4</w:t>
      </w:r>
      <w:r w:rsidRPr="00690AAD">
        <w:rPr>
          <w:rFonts w:ascii="Times New Roman" w:hAnsi="Times New Roman" w:cs="Times New Roman"/>
          <w:b/>
          <w:bCs/>
          <w:i/>
          <w:iCs/>
        </w:rPr>
        <w:t>:</w:t>
      </w:r>
    </w:p>
    <w:p w14:paraId="46C496C9"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1. Ульянов Антон Сергеевич;</w:t>
      </w:r>
    </w:p>
    <w:p w14:paraId="7ED97967" w14:textId="588A81EC"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2. </w:t>
      </w:r>
      <w:r w:rsidR="00745859" w:rsidRPr="00745859">
        <w:rPr>
          <w:rFonts w:ascii="Times New Roman" w:hAnsi="Times New Roman" w:cs="Times New Roman"/>
          <w:b/>
          <w:bCs/>
          <w:i/>
          <w:iCs/>
        </w:rPr>
        <w:t>Гончаров Юрий Владимирович</w:t>
      </w:r>
      <w:r w:rsidRPr="00690AAD">
        <w:rPr>
          <w:rFonts w:ascii="Times New Roman" w:hAnsi="Times New Roman" w:cs="Times New Roman"/>
          <w:b/>
          <w:bCs/>
          <w:i/>
          <w:iCs/>
        </w:rPr>
        <w:t>;</w:t>
      </w:r>
    </w:p>
    <w:p w14:paraId="78136332"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3. </w:t>
      </w:r>
      <w:proofErr w:type="spellStart"/>
      <w:r w:rsidRPr="00690AAD">
        <w:rPr>
          <w:rFonts w:ascii="Times New Roman" w:hAnsi="Times New Roman" w:cs="Times New Roman"/>
          <w:b/>
          <w:bCs/>
          <w:i/>
          <w:iCs/>
        </w:rPr>
        <w:t>Сасин</w:t>
      </w:r>
      <w:proofErr w:type="spellEnd"/>
      <w:r w:rsidRPr="00690AAD">
        <w:rPr>
          <w:rFonts w:ascii="Times New Roman" w:hAnsi="Times New Roman" w:cs="Times New Roman"/>
          <w:b/>
          <w:bCs/>
          <w:i/>
          <w:iCs/>
        </w:rPr>
        <w:t xml:space="preserve"> Николай Иванович.</w:t>
      </w:r>
    </w:p>
    <w:p w14:paraId="1AD15BE5" w14:textId="77777777" w:rsidR="00F9738B" w:rsidRPr="00690AAD" w:rsidRDefault="00F9738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14:paraId="6CBF14DD" w14:textId="77777777" w:rsidR="00F9738B" w:rsidRPr="00690AAD" w:rsidRDefault="00F9738B" w:rsidP="002010FD">
      <w:pPr>
        <w:spacing w:after="0" w:line="240" w:lineRule="auto"/>
        <w:ind w:firstLine="539"/>
        <w:jc w:val="both"/>
        <w:rPr>
          <w:rFonts w:ascii="Times New Roman" w:hAnsi="Times New Roman" w:cs="Times New Roman"/>
          <w:b/>
          <w:bCs/>
          <w:i/>
          <w:iCs/>
        </w:rPr>
      </w:pPr>
    </w:p>
    <w:p w14:paraId="799056B8" w14:textId="2D4249BC"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sidR="008C1F85" w:rsidRPr="00690AAD">
        <w:rPr>
          <w:rFonts w:ascii="Times New Roman" w:hAnsi="Times New Roman" w:cs="Times New Roman"/>
        </w:rPr>
        <w:t xml:space="preserve"> </w:t>
      </w:r>
    </w:p>
    <w:p w14:paraId="37F3E5E6" w14:textId="7C990C7D" w:rsidR="00745859" w:rsidRDefault="001C1792"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 xml:space="preserve">В Обществе задачи и функции координации и методологического обеспечения </w:t>
      </w:r>
      <w:r w:rsidR="00745859" w:rsidRPr="00745859">
        <w:rPr>
          <w:rFonts w:ascii="Times New Roman" w:eastAsia="Times New Roman" w:hAnsi="Times New Roman" w:cs="Times New Roman"/>
          <w:b/>
          <w:i/>
          <w:szCs w:val="26"/>
          <w:lang w:eastAsia="ru-RU"/>
        </w:rPr>
        <w:t>по управлению рисками и внутренне</w:t>
      </w:r>
      <w:r w:rsidR="00745859">
        <w:rPr>
          <w:rFonts w:ascii="Times New Roman" w:eastAsia="Times New Roman" w:hAnsi="Times New Roman" w:cs="Times New Roman"/>
          <w:b/>
          <w:i/>
          <w:szCs w:val="26"/>
          <w:lang w:eastAsia="ru-RU"/>
        </w:rPr>
        <w:t>му</w:t>
      </w:r>
      <w:r w:rsidR="00745859" w:rsidRPr="00745859">
        <w:rPr>
          <w:rFonts w:ascii="Times New Roman" w:eastAsia="Times New Roman" w:hAnsi="Times New Roman" w:cs="Times New Roman"/>
          <w:b/>
          <w:i/>
          <w:szCs w:val="26"/>
          <w:lang w:eastAsia="ru-RU"/>
        </w:rPr>
        <w:t xml:space="preserve"> контрол</w:t>
      </w:r>
      <w:r w:rsidR="00745859">
        <w:rPr>
          <w:rFonts w:ascii="Times New Roman" w:eastAsia="Times New Roman" w:hAnsi="Times New Roman" w:cs="Times New Roman"/>
          <w:b/>
          <w:i/>
          <w:szCs w:val="26"/>
          <w:lang w:eastAsia="ru-RU"/>
        </w:rPr>
        <w:t>ю</w:t>
      </w:r>
      <w:r w:rsidR="00745859" w:rsidRPr="00745859">
        <w:rPr>
          <w:rFonts w:ascii="Times New Roman" w:eastAsia="Times New Roman" w:hAnsi="Times New Roman" w:cs="Times New Roman"/>
          <w:b/>
          <w:i/>
          <w:szCs w:val="26"/>
          <w:lang w:eastAsia="ru-RU"/>
        </w:rPr>
        <w:t xml:space="preserve"> осуществляет Отдел внутреннего контроля и управлению рисками (далее – Отдел </w:t>
      </w:r>
      <w:proofErr w:type="spellStart"/>
      <w:r w:rsidR="00745859" w:rsidRPr="00745859">
        <w:rPr>
          <w:rFonts w:ascii="Times New Roman" w:eastAsia="Times New Roman" w:hAnsi="Times New Roman" w:cs="Times New Roman"/>
          <w:b/>
          <w:i/>
          <w:szCs w:val="26"/>
          <w:lang w:eastAsia="ru-RU"/>
        </w:rPr>
        <w:t>ВКиУР</w:t>
      </w:r>
      <w:proofErr w:type="spellEnd"/>
      <w:r w:rsidR="00745859" w:rsidRPr="00745859">
        <w:rPr>
          <w:rFonts w:ascii="Times New Roman" w:eastAsia="Times New Roman" w:hAnsi="Times New Roman" w:cs="Times New Roman"/>
          <w:b/>
          <w:i/>
          <w:szCs w:val="26"/>
          <w:lang w:eastAsia="ru-RU"/>
        </w:rPr>
        <w:t>)</w:t>
      </w:r>
      <w:r w:rsidR="00745859">
        <w:rPr>
          <w:rFonts w:ascii="Times New Roman" w:eastAsia="Times New Roman" w:hAnsi="Times New Roman" w:cs="Times New Roman"/>
          <w:b/>
          <w:i/>
          <w:szCs w:val="26"/>
          <w:lang w:eastAsia="ru-RU"/>
        </w:rPr>
        <w:t xml:space="preserve"> </w:t>
      </w:r>
      <w:r w:rsidR="00745859" w:rsidRPr="00745859">
        <w:rPr>
          <w:rFonts w:ascii="Times New Roman" w:eastAsia="Times New Roman" w:hAnsi="Times New Roman" w:cs="Times New Roman"/>
          <w:b/>
          <w:i/>
          <w:szCs w:val="26"/>
          <w:lang w:eastAsia="ru-RU"/>
        </w:rPr>
        <w:t>ПАО «Россети Северный Кавказ».</w:t>
      </w:r>
    </w:p>
    <w:p w14:paraId="2AAFB787" w14:textId="0C8974C2" w:rsidR="00745859" w:rsidRDefault="001C1792"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 xml:space="preserve">Отдел </w:t>
      </w:r>
      <w:proofErr w:type="spellStart"/>
      <w:r w:rsidRPr="001C1792">
        <w:rPr>
          <w:rFonts w:ascii="Times New Roman" w:eastAsia="Times New Roman" w:hAnsi="Times New Roman" w:cs="Times New Roman"/>
          <w:b/>
          <w:i/>
          <w:szCs w:val="26"/>
          <w:lang w:eastAsia="ru-RU"/>
        </w:rPr>
        <w:t>ВКиУР</w:t>
      </w:r>
      <w:proofErr w:type="spellEnd"/>
      <w:r w:rsidRPr="001C1792">
        <w:rPr>
          <w:rFonts w:ascii="Times New Roman" w:eastAsia="Times New Roman" w:hAnsi="Times New Roman" w:cs="Times New Roman"/>
          <w:b/>
          <w:i/>
          <w:szCs w:val="26"/>
          <w:lang w:eastAsia="ru-RU"/>
        </w:rPr>
        <w:t xml:space="preserve"> создан решением Совета директоров ПАО «Россети Северный Кавказ» от 31.01.2024 (протокол от 02.02.2024 №547) в результате реорганизации в форме разделения Дирекции внутреннего аудита и контроля на два самостоятельных подразделения – Дирекцию внутреннего аудита и Отдел внутреннего контроля и управления рисками. Отдел </w:t>
      </w:r>
      <w:proofErr w:type="spellStart"/>
      <w:r w:rsidRPr="001C1792">
        <w:rPr>
          <w:rFonts w:ascii="Times New Roman" w:eastAsia="Times New Roman" w:hAnsi="Times New Roman" w:cs="Times New Roman"/>
          <w:b/>
          <w:i/>
          <w:szCs w:val="26"/>
          <w:lang w:eastAsia="ru-RU"/>
        </w:rPr>
        <w:t>ВКиУР</w:t>
      </w:r>
      <w:proofErr w:type="spellEnd"/>
      <w:r w:rsidRPr="001C1792">
        <w:rPr>
          <w:rFonts w:ascii="Times New Roman" w:eastAsia="Times New Roman" w:hAnsi="Times New Roman" w:cs="Times New Roman"/>
          <w:b/>
          <w:i/>
          <w:szCs w:val="26"/>
          <w:lang w:eastAsia="ru-RU"/>
        </w:rPr>
        <w:t xml:space="preserve"> функционирует с 25.03.2024 года.</w:t>
      </w:r>
    </w:p>
    <w:p w14:paraId="7C44212C"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 xml:space="preserve">Основными задачами и функциями Отдела </w:t>
      </w:r>
      <w:proofErr w:type="spellStart"/>
      <w:r w:rsidRPr="001C1792">
        <w:rPr>
          <w:rFonts w:ascii="Times New Roman" w:eastAsia="Times New Roman" w:hAnsi="Times New Roman" w:cs="Times New Roman"/>
          <w:b/>
          <w:i/>
          <w:szCs w:val="26"/>
          <w:lang w:eastAsia="ru-RU"/>
        </w:rPr>
        <w:t>ВКиУР</w:t>
      </w:r>
      <w:proofErr w:type="spellEnd"/>
      <w:r w:rsidRPr="001C1792">
        <w:rPr>
          <w:rFonts w:ascii="Times New Roman" w:eastAsia="Times New Roman" w:hAnsi="Times New Roman" w:cs="Times New Roman"/>
          <w:b/>
          <w:i/>
          <w:szCs w:val="26"/>
          <w:lang w:eastAsia="ru-RU"/>
        </w:rPr>
        <w:t xml:space="preserve"> являются: </w:t>
      </w:r>
    </w:p>
    <w:p w14:paraId="5CB97D35"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w:t>
      </w:r>
      <w:r w:rsidRPr="001C1792">
        <w:rPr>
          <w:rFonts w:ascii="Times New Roman" w:eastAsia="Times New Roman" w:hAnsi="Times New Roman" w:cs="Times New Roman"/>
          <w:b/>
          <w:i/>
          <w:szCs w:val="26"/>
          <w:lang w:eastAsia="ru-RU"/>
        </w:rPr>
        <w:tab/>
        <w:t>Организация систем внутреннего контроля и управления рисками, в том числе:</w:t>
      </w:r>
    </w:p>
    <w:p w14:paraId="53054D91"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w:t>
      </w:r>
      <w:r w:rsidRPr="001C1792">
        <w:rPr>
          <w:rFonts w:ascii="Times New Roman" w:eastAsia="Times New Roman" w:hAnsi="Times New Roman" w:cs="Times New Roman"/>
          <w:b/>
          <w:i/>
          <w:szCs w:val="26"/>
          <w:lang w:eastAsia="ru-RU"/>
        </w:rPr>
        <w:tab/>
        <w:t>Разработка и обеспечение внедрения основных и методологических документов по построению и совершенствованию системы внутреннего контроля.</w:t>
      </w:r>
    </w:p>
    <w:p w14:paraId="0D7DA26C"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1.2</w:t>
      </w:r>
      <w:r w:rsidRPr="001C1792">
        <w:rPr>
          <w:rFonts w:ascii="Times New Roman" w:eastAsia="Times New Roman" w:hAnsi="Times New Roman" w:cs="Times New Roman"/>
          <w:b/>
          <w:i/>
          <w:szCs w:val="26"/>
          <w:lang w:eastAsia="ru-RU"/>
        </w:rPr>
        <w:tab/>
        <w:t xml:space="preserve">Содействие менеджменту в построении контрольной среды, выработку рекомендаций по описанию и внедрению в процессы (направления деятельности) контрольных </w:t>
      </w:r>
      <w:r w:rsidRPr="001C1792">
        <w:rPr>
          <w:rFonts w:ascii="Times New Roman" w:eastAsia="Times New Roman" w:hAnsi="Times New Roman" w:cs="Times New Roman"/>
          <w:b/>
          <w:i/>
          <w:szCs w:val="26"/>
          <w:lang w:eastAsia="ru-RU"/>
        </w:rPr>
        <w:lastRenderedPageBreak/>
        <w:t>процедур и закреплению ответственности за должностными лицами.</w:t>
      </w:r>
    </w:p>
    <w:p w14:paraId="27CCCE8B"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1.3</w:t>
      </w:r>
      <w:r w:rsidRPr="001C1792">
        <w:rPr>
          <w:rFonts w:ascii="Times New Roman" w:eastAsia="Times New Roman" w:hAnsi="Times New Roman" w:cs="Times New Roman"/>
          <w:b/>
          <w:i/>
          <w:szCs w:val="26"/>
          <w:lang w:eastAsia="ru-RU"/>
        </w:rPr>
        <w:tab/>
        <w:t>Координация деятельности по поддержанию и мониторингу целевого состояния системы внутреннего контроля.</w:t>
      </w:r>
    </w:p>
    <w:p w14:paraId="771C8502"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1.4</w:t>
      </w:r>
      <w:r w:rsidRPr="001C1792">
        <w:rPr>
          <w:rFonts w:ascii="Times New Roman" w:eastAsia="Times New Roman" w:hAnsi="Times New Roman" w:cs="Times New Roman"/>
          <w:b/>
          <w:i/>
          <w:szCs w:val="26"/>
          <w:lang w:eastAsia="ru-RU"/>
        </w:rPr>
        <w:tab/>
        <w:t>Подготовка информации о состоянии системы внутреннего контроля для заинтересованных сторон.</w:t>
      </w:r>
    </w:p>
    <w:p w14:paraId="1C2787C1"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1.5</w:t>
      </w:r>
      <w:r w:rsidRPr="001C1792">
        <w:rPr>
          <w:rFonts w:ascii="Times New Roman" w:eastAsia="Times New Roman" w:hAnsi="Times New Roman" w:cs="Times New Roman"/>
          <w:b/>
          <w:i/>
          <w:szCs w:val="26"/>
          <w:lang w:eastAsia="ru-RU"/>
        </w:rPr>
        <w:tab/>
        <w:t>Взаимодействие с государственными контрольно-надзорными органами по вопросам внутреннего контроля.</w:t>
      </w:r>
    </w:p>
    <w:p w14:paraId="338FAB7D"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1.6</w:t>
      </w:r>
      <w:r w:rsidRPr="001C1792">
        <w:rPr>
          <w:rFonts w:ascii="Times New Roman" w:eastAsia="Times New Roman" w:hAnsi="Times New Roman" w:cs="Times New Roman"/>
          <w:b/>
          <w:i/>
          <w:szCs w:val="26"/>
          <w:lang w:eastAsia="ru-RU"/>
        </w:rPr>
        <w:tab/>
        <w:t xml:space="preserve">Общая координация процессов управления рисками, в </w:t>
      </w:r>
      <w:proofErr w:type="spellStart"/>
      <w:r w:rsidRPr="001C1792">
        <w:rPr>
          <w:rFonts w:ascii="Times New Roman" w:eastAsia="Times New Roman" w:hAnsi="Times New Roman" w:cs="Times New Roman"/>
          <w:b/>
          <w:i/>
          <w:szCs w:val="26"/>
          <w:lang w:eastAsia="ru-RU"/>
        </w:rPr>
        <w:t>т.ч</w:t>
      </w:r>
      <w:proofErr w:type="spellEnd"/>
      <w:r w:rsidRPr="001C1792">
        <w:rPr>
          <w:rFonts w:ascii="Times New Roman" w:eastAsia="Times New Roman" w:hAnsi="Times New Roman" w:cs="Times New Roman"/>
          <w:b/>
          <w:i/>
          <w:szCs w:val="26"/>
          <w:lang w:eastAsia="ru-RU"/>
        </w:rPr>
        <w:t>. взаимодействие всех участников СУР.</w:t>
      </w:r>
    </w:p>
    <w:p w14:paraId="29B2B2FA"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1.7</w:t>
      </w:r>
      <w:r w:rsidRPr="001C1792">
        <w:rPr>
          <w:rFonts w:ascii="Times New Roman" w:eastAsia="Times New Roman" w:hAnsi="Times New Roman" w:cs="Times New Roman"/>
          <w:b/>
          <w:i/>
          <w:szCs w:val="26"/>
          <w:lang w:eastAsia="ru-RU"/>
        </w:rPr>
        <w:tab/>
        <w:t>Внедрение в Обществе методологических документов в области обеспечения процесса управления рисками и функционирования СУР.</w:t>
      </w:r>
    </w:p>
    <w:p w14:paraId="4788EF1F"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1.8</w:t>
      </w:r>
      <w:r w:rsidRPr="001C1792">
        <w:rPr>
          <w:rFonts w:ascii="Times New Roman" w:eastAsia="Times New Roman" w:hAnsi="Times New Roman" w:cs="Times New Roman"/>
          <w:b/>
          <w:i/>
          <w:szCs w:val="26"/>
          <w:lang w:eastAsia="ru-RU"/>
        </w:rPr>
        <w:tab/>
        <w:t>Обеспечение мониторинга процесса управления рисками Общества и, в установленном порядке, подконтрольных ему организаций.</w:t>
      </w:r>
    </w:p>
    <w:p w14:paraId="6B4A4AFB"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1.9</w:t>
      </w:r>
      <w:r w:rsidRPr="001C1792">
        <w:rPr>
          <w:rFonts w:ascii="Times New Roman" w:eastAsia="Times New Roman" w:hAnsi="Times New Roman" w:cs="Times New Roman"/>
          <w:b/>
          <w:i/>
          <w:szCs w:val="26"/>
          <w:lang w:eastAsia="ru-RU"/>
        </w:rPr>
        <w:tab/>
        <w:t>Подготовка, не реже одного раза в полугодие, отчета и информирование исполнительных органов Общества о результатах управления рисками и оценки эффективности СУР.</w:t>
      </w:r>
    </w:p>
    <w:p w14:paraId="1C2B6D68"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1.10</w:t>
      </w:r>
      <w:r w:rsidRPr="001C1792">
        <w:rPr>
          <w:rFonts w:ascii="Times New Roman" w:eastAsia="Times New Roman" w:hAnsi="Times New Roman" w:cs="Times New Roman"/>
          <w:b/>
          <w:i/>
          <w:szCs w:val="26"/>
          <w:lang w:eastAsia="ru-RU"/>
        </w:rPr>
        <w:tab/>
        <w:t>Формирование ежегодного отчета об организации, функционировании и эффективности системы управления рисками Общества, а также по иным вопросам.</w:t>
      </w:r>
    </w:p>
    <w:p w14:paraId="4910E9C0"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1.11</w:t>
      </w:r>
      <w:r w:rsidRPr="001C1792">
        <w:rPr>
          <w:rFonts w:ascii="Times New Roman" w:eastAsia="Times New Roman" w:hAnsi="Times New Roman" w:cs="Times New Roman"/>
          <w:b/>
          <w:i/>
          <w:szCs w:val="26"/>
          <w:lang w:eastAsia="ru-RU"/>
        </w:rPr>
        <w:tab/>
        <w:t>Организация контрольных и проверочных мероприятий, в том числе внеплановых.</w:t>
      </w:r>
    </w:p>
    <w:p w14:paraId="28E442B8"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1.12</w:t>
      </w:r>
      <w:r w:rsidRPr="001C1792">
        <w:rPr>
          <w:rFonts w:ascii="Times New Roman" w:eastAsia="Times New Roman" w:hAnsi="Times New Roman" w:cs="Times New Roman"/>
          <w:b/>
          <w:i/>
          <w:szCs w:val="26"/>
          <w:lang w:eastAsia="ru-RU"/>
        </w:rPr>
        <w:tab/>
        <w:t>Осуществление внутреннего контроля за финансово-хозяйственной деятельностью Общества.</w:t>
      </w:r>
    </w:p>
    <w:p w14:paraId="57E049C2" w14:textId="77777777" w:rsidR="001C1792" w:rsidRP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w:t>
      </w:r>
      <w:r w:rsidRPr="001C1792">
        <w:rPr>
          <w:rFonts w:ascii="Times New Roman" w:eastAsia="Times New Roman" w:hAnsi="Times New Roman" w:cs="Times New Roman"/>
          <w:b/>
          <w:i/>
          <w:szCs w:val="26"/>
          <w:lang w:eastAsia="ru-RU"/>
        </w:rPr>
        <w:tab/>
        <w:t>Контроль финансовой устойчивости контрагентов, сопровождения процедур ликвидации и банкротства:</w:t>
      </w:r>
    </w:p>
    <w:p w14:paraId="579BCA6E" w14:textId="527A8B2A" w:rsid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1.13</w:t>
      </w:r>
      <w:r w:rsidRPr="001C1792">
        <w:rPr>
          <w:rFonts w:ascii="Times New Roman" w:eastAsia="Times New Roman" w:hAnsi="Times New Roman" w:cs="Times New Roman"/>
          <w:b/>
          <w:i/>
          <w:szCs w:val="26"/>
          <w:lang w:eastAsia="ru-RU"/>
        </w:rPr>
        <w:tab/>
        <w:t>Организация контроля финансовой устойчивости контрагентов, сопровождения процедур ликвидации и банкротства.</w:t>
      </w:r>
    </w:p>
    <w:p w14:paraId="562105EF" w14:textId="6F318437" w:rsidR="00745859" w:rsidRDefault="00745859"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p>
    <w:p w14:paraId="29280789" w14:textId="6BD3E27F" w:rsidR="001C1792" w:rsidRPr="00280E41" w:rsidRDefault="001C1792">
      <w:pPr>
        <w:widowControl w:val="0"/>
        <w:tabs>
          <w:tab w:val="left" w:pos="1134"/>
        </w:tabs>
        <w:spacing w:after="0" w:line="240" w:lineRule="auto"/>
        <w:ind w:firstLine="709"/>
        <w:contextualSpacing/>
        <w:jc w:val="both"/>
        <w:rPr>
          <w:rFonts w:ascii="Times New Roman" w:eastAsia="Times New Roman" w:hAnsi="Times New Roman" w:cs="Times New Roman"/>
          <w:szCs w:val="26"/>
          <w:lang w:eastAsia="ru-RU"/>
        </w:rPr>
      </w:pPr>
      <w:r>
        <w:rPr>
          <w:rFonts w:ascii="Times New Roman" w:eastAsia="Times New Roman" w:hAnsi="Times New Roman" w:cs="Times New Roman"/>
          <w:szCs w:val="26"/>
          <w:lang w:eastAsia="ru-RU"/>
        </w:rPr>
        <w:t xml:space="preserve">- </w:t>
      </w:r>
      <w:r w:rsidRPr="00280E41">
        <w:rPr>
          <w:rFonts w:ascii="Times New Roman" w:eastAsia="Times New Roman" w:hAnsi="Times New Roman" w:cs="Times New Roman"/>
          <w:szCs w:val="26"/>
          <w:lang w:eastAsia="ru-RU"/>
        </w:rPr>
        <w:t>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p>
    <w:p w14:paraId="657F9257"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Решением Совета директоров ПАО «Россети Северный Кавказ» определен способ организации внутреннего аудита в ПАО «Россети Северный Кавказ» в форме отдельного структурного подразделения, функционально подчиненного Совету директоров Общества, административно подчиненного генеральному директору ПАО «Россети Северный Кавказ», путем реорганизации Дирекции внутреннего аудита и контроля ПАО «Россети Северный Кавказ»</w:t>
      </w:r>
      <w:r>
        <w:rPr>
          <w:rFonts w:ascii="Times New Roman" w:eastAsia="Times New Roman" w:hAnsi="Times New Roman" w:cs="Times New Roman"/>
          <w:b/>
          <w:i/>
          <w:szCs w:val="26"/>
          <w:lang w:eastAsia="ru-RU"/>
        </w:rPr>
        <w:t xml:space="preserve"> </w:t>
      </w:r>
      <w:r w:rsidRPr="00745859">
        <w:rPr>
          <w:rFonts w:ascii="Times New Roman" w:eastAsia="Times New Roman" w:hAnsi="Times New Roman" w:cs="Times New Roman"/>
          <w:b/>
          <w:i/>
          <w:szCs w:val="26"/>
          <w:lang w:eastAsia="ru-RU"/>
        </w:rPr>
        <w:t>в Дирекцию внутреннего аудита (далее – ДВА) (протокол от 02.02.2024 №547). Приказом Общества от 22.02.2024 №49 «О введении в действие организационной структуры исполнительного аппарата ПАО «Россети Северный Кавказ» введена в действие организационная структура исполнительного аппарата Общества, утвержденная решением Совета директоров Общества 05.11.2019 (протокол от 05.11.2019 № 398), с учетом изменений, в соответствии с которой  Дирекция внутреннего аудита Общества и Отдел внутреннего контроля и управления рисками Общества выделены как отдельные структурные подразделения Общества, административно подчинённые генеральному директору Общества.</w:t>
      </w:r>
    </w:p>
    <w:p w14:paraId="6A1DFBC1"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p>
    <w:p w14:paraId="1B500763"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Основными задачами Дирекции внутреннего аудита являются:</w:t>
      </w:r>
    </w:p>
    <w:p w14:paraId="6838267F"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1.</w:t>
      </w:r>
      <w:r w:rsidRPr="00745859">
        <w:rPr>
          <w:rFonts w:ascii="Times New Roman" w:eastAsia="Times New Roman" w:hAnsi="Times New Roman" w:cs="Times New Roman"/>
          <w:b/>
          <w:i/>
          <w:szCs w:val="26"/>
          <w:lang w:eastAsia="ru-RU"/>
        </w:rPr>
        <w:tab/>
        <w:t>Внедрение и применение единых подходов, установленных в группе компаний «Россети», к построению, управлению и координации функции внутреннего аудита в Обществе.</w:t>
      </w:r>
    </w:p>
    <w:p w14:paraId="4D29C58E"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2. Проведение внутреннего аудита, участие в иных проверочных мероприятиях в Обществе.</w:t>
      </w:r>
    </w:p>
    <w:p w14:paraId="568CB63F"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xml:space="preserve">3. Предоставление независимых и объективных гарантий в отношении надежности и эффективности системы управления рисками и внутреннего контроля, корпоративного управления, а также содействие исполнительным органам и работникам Общества в разработке и мониторинге исполнения процедур и мероприятий по совершенствованию системы управления рисками и внутреннего контроля, корпоративного управления </w:t>
      </w:r>
      <w:r w:rsidRPr="00745859">
        <w:rPr>
          <w:rFonts w:ascii="Times New Roman" w:eastAsia="Times New Roman" w:hAnsi="Times New Roman" w:cs="Times New Roman"/>
          <w:b/>
          <w:i/>
          <w:szCs w:val="26"/>
          <w:lang w:eastAsia="ru-RU"/>
        </w:rPr>
        <w:lastRenderedPageBreak/>
        <w:t>Обществом.</w:t>
      </w:r>
    </w:p>
    <w:p w14:paraId="6F386AAC"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4. Организация эффективного взаимодействия Общества с внешним аудитором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w:t>
      </w:r>
    </w:p>
    <w:p w14:paraId="626135E1"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5. Подготовка и предоставление Совету директоров (Комитету по аудиту Совета директоров) и исполнительным органам Общества (Единоличному исполнительному органу /Правлению) отчетов по результатам деятельности внутреннего аудита (в том числе включающих информацию о существенных рисках, недостатках, результатах и эффективности выполнения мероприятий по устранению выявленных недостатков, результатах выполнения плана деятельности внутреннего аудита, результатах оценки фактического состояния, надежности и эффективности системы управления рисками  и внутреннего контроля,  корпоративного управления).</w:t>
      </w:r>
    </w:p>
    <w:p w14:paraId="465CDA12"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Основными функциями Дирекции внутреннего аудита являются</w:t>
      </w:r>
      <w:r>
        <w:rPr>
          <w:rFonts w:ascii="Times New Roman" w:eastAsia="Times New Roman" w:hAnsi="Times New Roman" w:cs="Times New Roman"/>
          <w:b/>
          <w:i/>
          <w:szCs w:val="26"/>
          <w:lang w:eastAsia="ru-RU"/>
        </w:rPr>
        <w:t xml:space="preserve"> (далее – Дирекция)</w:t>
      </w:r>
      <w:r w:rsidRPr="00745859">
        <w:rPr>
          <w:rFonts w:ascii="Times New Roman" w:eastAsia="Times New Roman" w:hAnsi="Times New Roman" w:cs="Times New Roman"/>
          <w:b/>
          <w:i/>
          <w:szCs w:val="26"/>
          <w:lang w:eastAsia="ru-RU"/>
        </w:rPr>
        <w:t>:</w:t>
      </w:r>
    </w:p>
    <w:p w14:paraId="7326BC81" w14:textId="77777777" w:rsidR="001C1792" w:rsidRPr="00280EED" w:rsidRDefault="001C1792" w:rsidP="001C1792">
      <w:pPr>
        <w:pStyle w:val="a9"/>
        <w:widowControl w:val="0"/>
        <w:numPr>
          <w:ilvl w:val="0"/>
          <w:numId w:val="38"/>
        </w:numPr>
        <w:tabs>
          <w:tab w:val="left" w:pos="1134"/>
        </w:tabs>
        <w:ind w:left="0" w:firstLine="709"/>
        <w:jc w:val="both"/>
        <w:rPr>
          <w:rFonts w:ascii="Times New Roman" w:eastAsia="Times New Roman" w:hAnsi="Times New Roman" w:cs="Times New Roman"/>
          <w:b/>
          <w:i/>
          <w:szCs w:val="26"/>
          <w:lang w:eastAsia="ru-RU"/>
        </w:rPr>
      </w:pPr>
      <w:r w:rsidRPr="00280EED">
        <w:rPr>
          <w:rFonts w:ascii="Times New Roman" w:eastAsia="Times New Roman" w:hAnsi="Times New Roman" w:cs="Times New Roman"/>
          <w:b/>
          <w:i/>
          <w:szCs w:val="26"/>
          <w:lang w:eastAsia="ru-RU"/>
        </w:rPr>
        <w:t>В соответствии с задачей по внедрению и применению единых подходов к построению, управлению и координации функции внутреннего аудита в Обществе Дирекция осуществляет следующие функции:</w:t>
      </w:r>
    </w:p>
    <w:p w14:paraId="301A8425"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Разработка предложений по наиболее оптимальной форме реализации функции внутреннего аудита в Обществе и дочерних Обществ (далее – ДО).</w:t>
      </w:r>
    </w:p>
    <w:p w14:paraId="044C4CD9"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Осуществление деятельности по внедрению в Обществе единых принципов построения функции внутреннего аудита и оценки реализации функции внутреннего аудита, установленных в группе компаний «Россети».</w:t>
      </w:r>
    </w:p>
    <w:p w14:paraId="7E2CC64B"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Разработка и внедрение методологических документов, регламентирующих деятельность внутреннего аудита (политик, положений, регламентов, методик, инструкций и иных документов) в соответствии с методологическими документами, разработанными ПАО «Россети».</w:t>
      </w:r>
    </w:p>
    <w:p w14:paraId="16C0248F"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Формирование предложений по разработке документов, определяющих единые подходы и принципы в группе компаний «Россети» к построению, управлению и координации функции внутреннего аудита, участие в рабочих группах по разработке документов по нормативному обеспечению деятельности внутреннего аудита.</w:t>
      </w:r>
    </w:p>
    <w:p w14:paraId="6447386C"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xml:space="preserve">- Организация и проведение мероприятий по автоматизации деятельности внутреннего аудита Общества и ДО. </w:t>
      </w:r>
    </w:p>
    <w:p w14:paraId="1B4C6319" w14:textId="77777777" w:rsidR="001C1792" w:rsidRPr="00280EED" w:rsidRDefault="001C1792" w:rsidP="001C1792">
      <w:pPr>
        <w:pStyle w:val="a9"/>
        <w:widowControl w:val="0"/>
        <w:numPr>
          <w:ilvl w:val="0"/>
          <w:numId w:val="39"/>
        </w:numPr>
        <w:tabs>
          <w:tab w:val="left" w:pos="1134"/>
        </w:tabs>
        <w:ind w:left="0" w:firstLine="709"/>
        <w:jc w:val="both"/>
        <w:rPr>
          <w:rFonts w:ascii="Times New Roman" w:eastAsia="Times New Roman" w:hAnsi="Times New Roman" w:cs="Times New Roman"/>
          <w:b/>
          <w:i/>
          <w:szCs w:val="26"/>
          <w:lang w:eastAsia="ru-RU"/>
        </w:rPr>
      </w:pPr>
      <w:r w:rsidRPr="00280EED">
        <w:rPr>
          <w:rFonts w:ascii="Times New Roman" w:eastAsia="Times New Roman" w:hAnsi="Times New Roman" w:cs="Times New Roman"/>
          <w:b/>
          <w:i/>
          <w:szCs w:val="26"/>
          <w:lang w:eastAsia="ru-RU"/>
        </w:rPr>
        <w:t>В соответствии с задачей по проведению внутреннего аудита, участию в иных проверочных мероприятиях в Обществе и ДО Дирекция осуществляет следующие функции:</w:t>
      </w:r>
    </w:p>
    <w:p w14:paraId="5C828415"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xml:space="preserve">- Планирование, организация и проведение внутренних аудитов бизнес-процессов (направлений деятельности), бизнес-функций, проектов/планов/программ, структурных и обособленных подразделений и иных объектов проверки Общества. </w:t>
      </w:r>
    </w:p>
    <w:p w14:paraId="1611F6D8"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Реализация практики проведения тематических аудитов, проводимых всеми компаниями, входящими в группу компаний «Россети» по конкретной теме в соответствии с единой программой аудита.</w:t>
      </w:r>
    </w:p>
    <w:p w14:paraId="4A376E72"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Проведение проверок, выполнение других заданий по поручению Совета директоров (Комитета по аудиту Совета директоров Общества), и/или исполнительных органов Общества по вопросам, относящимся к компетенции внутреннего аудита.</w:t>
      </w:r>
    </w:p>
    <w:p w14:paraId="4B94EB2C"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Организация, планирование, обеспечение проведения ревизионных проверок ДО.</w:t>
      </w:r>
    </w:p>
    <w:p w14:paraId="2B0ED612"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Участие в деятельности ревизионных комиссий ДО работников подразделения внутреннего аудита Общества в качестве избранных членов ревизионных комиссий или приглашенных экспертов.</w:t>
      </w:r>
    </w:p>
    <w:p w14:paraId="73373745"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Инициирование, организация, участие в специализированных (служебных) проверках по фактам злоупотреблений (мошенничества), причинения Обществу и ДО ущерба, нецелевого, неэффективного использования ресурсов и по другим фактам недобросовестных/противоправных действий работников и третьих лиц.</w:t>
      </w:r>
    </w:p>
    <w:p w14:paraId="28503DE4"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xml:space="preserve">- Информирование Совета директоров Общества (Комитета по аудиту Совета директоров Общества), Единоличного исполнительного органа/Правления о результатах проверок, представление рекомендаций по устранению нарушений и недостатков, выявленных в ходе проверок, и предложений по повышению эффективности и результативности системы </w:t>
      </w:r>
      <w:r w:rsidRPr="00745859">
        <w:rPr>
          <w:rFonts w:ascii="Times New Roman" w:eastAsia="Times New Roman" w:hAnsi="Times New Roman" w:cs="Times New Roman"/>
          <w:b/>
          <w:i/>
          <w:szCs w:val="26"/>
          <w:lang w:eastAsia="ru-RU"/>
        </w:rPr>
        <w:lastRenderedPageBreak/>
        <w:t>управления рисками и внутреннего контроля, корпоративного управления, по совершенствованию деятельности Общества и ДО.</w:t>
      </w:r>
    </w:p>
    <w:p w14:paraId="296315FE"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Мониторинг выполнения планов корректирующих мероприятий, направленных на устранение нарушений и недостатков, выявленных в ходе проверок, и реализацию рекомендаций и предложений по совершенствованию деятельности Общества и ДО.</w:t>
      </w:r>
    </w:p>
    <w:p w14:paraId="594F73A9"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Организация и проведение пост-аудитов в отношении бизнес-процессов (направлений деятельности), бизнес-функций, проектов / планов / программ, структурных и обособленных подразделений и иных объектов проверки.</w:t>
      </w:r>
    </w:p>
    <w:p w14:paraId="5814F1AF" w14:textId="77777777" w:rsidR="001C1792" w:rsidRPr="00280EED" w:rsidRDefault="001C1792" w:rsidP="001C1792">
      <w:pPr>
        <w:pStyle w:val="a9"/>
        <w:widowControl w:val="0"/>
        <w:numPr>
          <w:ilvl w:val="0"/>
          <w:numId w:val="40"/>
        </w:numPr>
        <w:tabs>
          <w:tab w:val="left" w:pos="1134"/>
        </w:tabs>
        <w:ind w:left="0" w:firstLine="709"/>
        <w:jc w:val="both"/>
        <w:rPr>
          <w:rFonts w:ascii="Times New Roman" w:eastAsia="Times New Roman" w:hAnsi="Times New Roman" w:cs="Times New Roman"/>
          <w:b/>
          <w:i/>
          <w:szCs w:val="26"/>
          <w:lang w:eastAsia="ru-RU"/>
        </w:rPr>
      </w:pPr>
      <w:r w:rsidRPr="00280EED">
        <w:rPr>
          <w:rFonts w:ascii="Times New Roman" w:eastAsia="Times New Roman" w:hAnsi="Times New Roman" w:cs="Times New Roman"/>
          <w:b/>
          <w:i/>
          <w:szCs w:val="26"/>
          <w:lang w:eastAsia="ru-RU"/>
        </w:rPr>
        <w:t>В соответствии с задачей по предоставлению независимых и объективных гарантий в отношении эффективности системы управления рисками и внутреннего контроля, корпоративного управления, а также содействию исполнительным органам и работникам Общества в разработке и мониторинге исполнения процедур и мероприятий по совершенствованию системы управления рисками и внутреннего контроля, корпоративного управления Обществом Дирекция осуществляет следующие функции:</w:t>
      </w:r>
    </w:p>
    <w:p w14:paraId="3688B7DE"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Оценка надежности и эффективности системы управления рисками и внутреннего контроля.</w:t>
      </w:r>
    </w:p>
    <w:p w14:paraId="36028BB4"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Оценка корпоративного управления.</w:t>
      </w:r>
    </w:p>
    <w:p w14:paraId="1AB639E1"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Предоставление консультаций исполнительным органам Общества по вопросам внутреннего контроля, управления рисками и корпоративного управления (при сохранении независимости и объективности внутреннего аудита).</w:t>
      </w:r>
    </w:p>
    <w:p w14:paraId="5BD73D23" w14:textId="77777777" w:rsidR="001C1792" w:rsidRPr="00280EED" w:rsidRDefault="001C1792" w:rsidP="001C1792">
      <w:pPr>
        <w:pStyle w:val="a9"/>
        <w:widowControl w:val="0"/>
        <w:numPr>
          <w:ilvl w:val="0"/>
          <w:numId w:val="41"/>
        </w:numPr>
        <w:tabs>
          <w:tab w:val="left" w:pos="1134"/>
        </w:tabs>
        <w:ind w:left="0" w:firstLine="709"/>
        <w:jc w:val="both"/>
        <w:rPr>
          <w:rFonts w:ascii="Times New Roman" w:eastAsia="Times New Roman" w:hAnsi="Times New Roman" w:cs="Times New Roman"/>
          <w:b/>
          <w:i/>
          <w:szCs w:val="26"/>
          <w:lang w:eastAsia="ru-RU"/>
        </w:rPr>
      </w:pPr>
      <w:r w:rsidRPr="00280EED">
        <w:rPr>
          <w:rFonts w:ascii="Times New Roman" w:eastAsia="Times New Roman" w:hAnsi="Times New Roman" w:cs="Times New Roman"/>
          <w:b/>
          <w:i/>
          <w:szCs w:val="26"/>
          <w:lang w:eastAsia="ru-RU"/>
        </w:rPr>
        <w:t>В соответствии с задачей по организации эффективного взаимодействия Общества с внешним аудитором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 Дирекция осуществляет следующие функции:</w:t>
      </w:r>
    </w:p>
    <w:p w14:paraId="6B513DBB"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Осуществление взаимодействия с внешним аудитором Общества.</w:t>
      </w:r>
    </w:p>
    <w:p w14:paraId="26BA1CDB"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xml:space="preserve">- Осуществление взаимодействия с Ревизионной комиссией Общества. </w:t>
      </w:r>
    </w:p>
    <w:p w14:paraId="4CF1C304" w14:textId="77777777" w:rsidR="001C1792" w:rsidRPr="00745859"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Осуществление взаимодействия с подразделением (подразделениями), ответственным за методологическое обеспечение и координацию деятельности по управлению рисками и внутреннему контролю и, в том числе по обмену информацией по рискам, построению контрольных процедур, выполнению установленных в Обществе требований и процедур.</w:t>
      </w:r>
    </w:p>
    <w:p w14:paraId="71D358E7" w14:textId="77777777" w:rsidR="001C1792" w:rsidRDefault="001C1792" w:rsidP="001C1792">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 Осуществление взаимодействия с другими участниками системы управления рисками и внутреннего контроля Общества, по вопросам, относящимся к компетенции внутреннего аудита, а также с иными заинтересованными сторонами, осуществляющими мониторинг и оценку системы управления рисками и внутреннего контроля по отдельным направлениям деятельности.</w:t>
      </w:r>
    </w:p>
    <w:p w14:paraId="41181374" w14:textId="77777777" w:rsidR="001C1792" w:rsidRPr="00690AAD" w:rsidRDefault="001C1792"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p>
    <w:p w14:paraId="110141A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и компетенции ревизионной комиссии (ревизора)</w:t>
      </w:r>
    </w:p>
    <w:p w14:paraId="6E3D901D"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Для осуществления контроля за финансово-хозяйственной деятельностью Общества Общим собранием акционеров избирается Ревизионная комиссия Общества.</w:t>
      </w:r>
    </w:p>
    <w:p w14:paraId="4ACE9242"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Компетенция Ревизионной комиссии установлена ст. 85 Федерального закона «Об акционерных обществах» и ст. 24 Устава ПАО «Россети Северный Кавказ».</w:t>
      </w:r>
    </w:p>
    <w:p w14:paraId="71CDD334"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К компетенции Ревизионной комиссии Общества относятся:</w:t>
      </w:r>
    </w:p>
    <w:p w14:paraId="002C5AF2"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Российской Федерации, настоящему Уставу и внутренним документам Общества;</w:t>
      </w:r>
    </w:p>
    <w:p w14:paraId="40A99C81"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и анализ финансового состояния Общества, его платежеспособности, функционирования системы внутреннего контроля и системы управления рисками, ликвидности активов, соотношения собственных и заемных средств, правильности и своевременности начисления и выплаты процентов по облигациям, доходов по иным ценным бумагам;</w:t>
      </w:r>
    </w:p>
    <w:p w14:paraId="45E5C93F"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контроль за расходованием денежных средств Общества в соответствии с утвержденными бизнес-планом и бюджетом Общества;</w:t>
      </w:r>
    </w:p>
    <w:p w14:paraId="1B664996"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lastRenderedPageBreak/>
        <w:t>•</w:t>
      </w:r>
      <w:r w:rsidRPr="00690AAD">
        <w:rPr>
          <w:rFonts w:ascii="Times New Roman" w:hAnsi="Times New Roman" w:cs="Times New Roman"/>
          <w:b/>
          <w:bCs/>
          <w:i/>
          <w:iCs/>
        </w:rPr>
        <w:tab/>
        <w:t>контроль за формированием и использованием резервного и иных специальных фондов Общества;</w:t>
      </w:r>
    </w:p>
    <w:p w14:paraId="3E21AED9"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своевременности и правильности ведения расчетных операций с контрагентами и бюджетом, а также расчетных операций по оплате труда, социальному страхованию, начислению и выплате дивидендов и других расчетных операций;</w:t>
      </w:r>
    </w:p>
    <w:p w14:paraId="2D3D8CE1"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контроль за соблюдением установленного порядка списания на убытки Общества задолженности неплатежеспособных дебиторов;</w:t>
      </w:r>
    </w:p>
    <w:p w14:paraId="2D52699C"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хозяйственных операций Общества, осуществляемых в соответствии с заключенными договорами;</w:t>
      </w:r>
    </w:p>
    <w:p w14:paraId="4DAA3F4B"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соблюдения при использовании материальных, трудовых и финансовых ресурсов в финансово-хозяйственной деятельности действующих договоров, норм и нормативов, утвержденных смет и других документов, регламентирующих деятельность Общества;</w:t>
      </w:r>
    </w:p>
    <w:p w14:paraId="174AEDE0"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контроль за сохранностью и использованием основных средств;</w:t>
      </w:r>
    </w:p>
    <w:p w14:paraId="309464BF"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кассы и имущества Общества, эффективности использования активов и иных ресурсов Общества, выявление причин непроизводственных потерь и расходов, выявление резервов улучшения финансового состояния Общества;</w:t>
      </w:r>
    </w:p>
    <w:p w14:paraId="47E9B9F8"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проверка выполнения предписаний по устранению нарушений и недостатков, ранее выявленных Ревизионной комиссией Общества;</w:t>
      </w:r>
    </w:p>
    <w:p w14:paraId="6C903CFA"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выработка рекомендаций для органов управления Общества;</w:t>
      </w:r>
    </w:p>
    <w:p w14:paraId="74803382"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осуществление иных действий (мероприятий), связанных с проверкой финансово-хозяйственной деятельности Общества.</w:t>
      </w:r>
    </w:p>
    <w:p w14:paraId="7545099E"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Ревизионная комиссия вправе, а в случае выявления серьезных нарушений в финансово-хозяйственной деятельности Компании обязана потребовать созыва внеочередного Общего собрания акционеров.</w:t>
      </w:r>
    </w:p>
    <w:p w14:paraId="748EFB4A"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Задачами Ревизионной комиссии являются:</w:t>
      </w:r>
    </w:p>
    <w:p w14:paraId="2C4B40B1"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осуществление контроля за финансово-хозяйственной деятельностью Компании;</w:t>
      </w:r>
    </w:p>
    <w:p w14:paraId="5DFD950D" w14:textId="77777777" w:rsidR="001121D7" w:rsidRPr="00690AAD" w:rsidRDefault="001121D7" w:rsidP="001121D7">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w:t>
      </w:r>
      <w:r w:rsidRPr="00690AAD">
        <w:rPr>
          <w:rFonts w:ascii="Times New Roman" w:hAnsi="Times New Roman" w:cs="Times New Roman"/>
          <w:b/>
          <w:bCs/>
          <w:i/>
          <w:iCs/>
        </w:rPr>
        <w:tab/>
        <w:t>осуществление независимой оценки достоверности данных, содержащихся в Годовом отчете Компании, годовой бухгалтерской отчетности, отчете по сделкам с заинтересованностью.</w:t>
      </w:r>
    </w:p>
    <w:p w14:paraId="7416DD30" w14:textId="77777777" w:rsidR="004023DF" w:rsidRPr="00690AAD" w:rsidRDefault="004023DF" w:rsidP="002010FD">
      <w:pPr>
        <w:spacing w:after="0" w:line="240" w:lineRule="auto"/>
        <w:ind w:firstLine="539"/>
        <w:jc w:val="both"/>
        <w:rPr>
          <w:rFonts w:ascii="Times New Roman" w:hAnsi="Times New Roman" w:cs="Times New Roman"/>
          <w:b/>
          <w:bCs/>
          <w:i/>
          <w:iCs/>
        </w:rPr>
      </w:pPr>
    </w:p>
    <w:p w14:paraId="2C306AAE"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Указываются сведения о политике эмитента в области управления рисками, внутреннего контроля и внутреннего аудита, а также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p>
    <w:p w14:paraId="75F235C6" w14:textId="77777777" w:rsidR="00003C09" w:rsidRPr="00003C09" w:rsidRDefault="00003C09" w:rsidP="00003C09">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В целях организации в Обществе системы управления рисками и внутреннего контроля Советом директоров Общества утверждена Политика управления рисками и внутреннего контроля ПАО «Россети Северный Кавказ» (протокол Совета директоров Общества от 10.07.2023 № 535).</w:t>
      </w:r>
    </w:p>
    <w:p w14:paraId="6805DB26" w14:textId="77777777" w:rsidR="00003C09" w:rsidRPr="00003C09" w:rsidRDefault="00003C09" w:rsidP="00003C09">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Также, для реализации требований Федерального закона от 27.07.2010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приказом ПАО «Россети Северный Кавказ» от 24.05.2024 № 160 «Об исполнении законодательства Российской Федерации в области инсайдерской информации» утверждены 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(включая, в том числе порядок доступа к инсайдерской информации и правила охраны ее конфиденциальности) с учетом требований Банка России, условия совершения операций с финансовыми инструментами Общества (в новой редакции).</w:t>
      </w:r>
    </w:p>
    <w:p w14:paraId="43B52223" w14:textId="77777777" w:rsidR="00003C09" w:rsidRPr="00003C09" w:rsidRDefault="00003C09" w:rsidP="00003C09">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p>
    <w:p w14:paraId="16EB70AF" w14:textId="77EA8E02" w:rsidR="00003C09" w:rsidRPr="00003C09" w:rsidRDefault="00003C09" w:rsidP="00003C09">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 xml:space="preserve">В целях определения основных принципов организации и функционирования внутреннего аудита в ПАО «Россети Северный Кавказ», содействия в формировании единых подходов к построению, управлению и координации функции внутреннего аудита в группе компаний «Россети» разработана и утверждена Политика внутреннего аудита ПАО «Россети </w:t>
      </w:r>
      <w:r w:rsidRPr="00003C09">
        <w:rPr>
          <w:rFonts w:ascii="Times New Roman" w:eastAsia="Times New Roman" w:hAnsi="Times New Roman" w:cs="Times New Roman"/>
          <w:b/>
          <w:i/>
          <w:szCs w:val="26"/>
          <w:lang w:eastAsia="ru-RU"/>
        </w:rPr>
        <w:lastRenderedPageBreak/>
        <w:t>Северный Кавказ» в новой редакции (</w:t>
      </w:r>
      <w:r>
        <w:rPr>
          <w:rFonts w:ascii="Times New Roman" w:eastAsia="Times New Roman" w:hAnsi="Times New Roman" w:cs="Times New Roman"/>
          <w:b/>
          <w:i/>
          <w:szCs w:val="26"/>
          <w:lang w:eastAsia="ru-RU"/>
        </w:rPr>
        <w:t>п</w:t>
      </w:r>
      <w:r w:rsidRPr="00003C09">
        <w:rPr>
          <w:rFonts w:ascii="Times New Roman" w:eastAsia="Times New Roman" w:hAnsi="Times New Roman" w:cs="Times New Roman"/>
          <w:b/>
          <w:i/>
          <w:szCs w:val="26"/>
          <w:lang w:eastAsia="ru-RU"/>
        </w:rPr>
        <w:t>ротокол Совета директоров Общества от 10.07.2023 № 535).</w:t>
      </w:r>
    </w:p>
    <w:p w14:paraId="07E1788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FDA6C8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5" w:name="_Toc195099539"/>
      <w:r w:rsidRPr="00690AAD">
        <w:rPr>
          <w:rFonts w:ascii="Times New Roman" w:hAnsi="Times New Roman" w:cs="Times New Roman"/>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bookmarkEnd w:id="35"/>
    </w:p>
    <w:p w14:paraId="374E956B" w14:textId="0FDF61BC" w:rsidR="00A44AFB" w:rsidRPr="00690AAD" w:rsidRDefault="00A96938"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Члены комитета по аудиту Совета директоров по состоянию на </w:t>
      </w:r>
      <w:r w:rsidR="00D7666E" w:rsidRPr="00690AAD">
        <w:rPr>
          <w:rFonts w:ascii="Times New Roman" w:hAnsi="Times New Roman" w:cs="Times New Roman"/>
          <w:b/>
          <w:bCs/>
          <w:i/>
          <w:iCs/>
        </w:rPr>
        <w:t>31</w:t>
      </w:r>
      <w:r w:rsidRPr="00690AAD">
        <w:rPr>
          <w:rFonts w:ascii="Times New Roman" w:hAnsi="Times New Roman" w:cs="Times New Roman"/>
          <w:b/>
          <w:bCs/>
          <w:i/>
          <w:iCs/>
        </w:rPr>
        <w:t>.</w:t>
      </w:r>
      <w:r w:rsidR="00D7666E" w:rsidRPr="00690AAD">
        <w:rPr>
          <w:rFonts w:ascii="Times New Roman" w:hAnsi="Times New Roman" w:cs="Times New Roman"/>
          <w:b/>
          <w:bCs/>
          <w:i/>
          <w:iCs/>
        </w:rPr>
        <w:t>12.</w:t>
      </w:r>
      <w:r w:rsidR="00003C09" w:rsidRPr="00690AAD">
        <w:rPr>
          <w:rFonts w:ascii="Times New Roman" w:hAnsi="Times New Roman" w:cs="Times New Roman"/>
          <w:b/>
          <w:bCs/>
          <w:i/>
          <w:iCs/>
        </w:rPr>
        <w:t>202</w:t>
      </w:r>
      <w:r w:rsidR="00003C09">
        <w:rPr>
          <w:rFonts w:ascii="Times New Roman" w:hAnsi="Times New Roman" w:cs="Times New Roman"/>
          <w:b/>
          <w:bCs/>
          <w:i/>
          <w:iCs/>
        </w:rPr>
        <w:t>4</w:t>
      </w:r>
      <w:r w:rsidRPr="00690AAD">
        <w:rPr>
          <w:rFonts w:ascii="Times New Roman" w:hAnsi="Times New Roman" w:cs="Times New Roman"/>
          <w:b/>
          <w:bCs/>
          <w:i/>
          <w:iCs/>
        </w:rPr>
        <w:t>:</w:t>
      </w:r>
    </w:p>
    <w:p w14:paraId="5CC6FB3E" w14:textId="77777777" w:rsidR="00A44AFB" w:rsidRPr="00690AAD" w:rsidRDefault="00A44AF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1. Ульянов Антон Сергеевич;</w:t>
      </w:r>
    </w:p>
    <w:p w14:paraId="58A15D67" w14:textId="07B51237" w:rsidR="00A44AFB" w:rsidRPr="00690AAD" w:rsidRDefault="00A44AFB">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2. </w:t>
      </w:r>
      <w:r w:rsidR="00003C09" w:rsidRPr="00003C09">
        <w:rPr>
          <w:rFonts w:ascii="Times New Roman" w:hAnsi="Times New Roman" w:cs="Times New Roman"/>
          <w:b/>
          <w:bCs/>
          <w:i/>
          <w:iCs/>
        </w:rPr>
        <w:t>Гончаров Юрий Владимирович;</w:t>
      </w:r>
    </w:p>
    <w:p w14:paraId="41891721" w14:textId="77777777" w:rsidR="00A44AFB" w:rsidRPr="00690AAD" w:rsidRDefault="00A44AF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3. </w:t>
      </w:r>
      <w:proofErr w:type="spellStart"/>
      <w:r w:rsidRPr="00690AAD">
        <w:rPr>
          <w:rFonts w:ascii="Times New Roman" w:hAnsi="Times New Roman" w:cs="Times New Roman"/>
          <w:b/>
          <w:bCs/>
          <w:i/>
          <w:iCs/>
        </w:rPr>
        <w:t>Сасин</w:t>
      </w:r>
      <w:proofErr w:type="spellEnd"/>
      <w:r w:rsidRPr="00690AAD">
        <w:rPr>
          <w:rFonts w:ascii="Times New Roman" w:hAnsi="Times New Roman" w:cs="Times New Roman"/>
          <w:b/>
          <w:bCs/>
          <w:i/>
          <w:iCs/>
        </w:rPr>
        <w:t xml:space="preserve"> Николай Иванович.</w:t>
      </w:r>
    </w:p>
    <w:p w14:paraId="4349173E" w14:textId="77777777" w:rsidR="003364EC" w:rsidRPr="00690AAD" w:rsidRDefault="00A44AFB"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14:paraId="660D7F96" w14:textId="77777777" w:rsidR="00A44AFB" w:rsidRPr="00690AAD" w:rsidRDefault="00A44AFB" w:rsidP="002010FD">
      <w:pPr>
        <w:spacing w:after="0" w:line="240" w:lineRule="auto"/>
        <w:ind w:firstLine="539"/>
        <w:jc w:val="both"/>
        <w:rPr>
          <w:rFonts w:ascii="Times New Roman" w:hAnsi="Times New Roman" w:cs="Times New Roman"/>
          <w:b/>
          <w:bCs/>
          <w:i/>
          <w:iCs/>
        </w:rPr>
      </w:pPr>
    </w:p>
    <w:p w14:paraId="2EE48412" w14:textId="77777777" w:rsidR="00E1746E" w:rsidRPr="00690AAD" w:rsidRDefault="00E1746E" w:rsidP="002010FD">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Наименование органа контроля за финансово-хозяйственной деятельностью эмитента: Ревизионная комиссия</w:t>
      </w:r>
    </w:p>
    <w:p w14:paraId="0FAB7392" w14:textId="77777777" w:rsidR="00E1746E" w:rsidRPr="00690AAD" w:rsidRDefault="00E1746E" w:rsidP="002010FD">
      <w:pPr>
        <w:spacing w:after="0" w:line="240" w:lineRule="auto"/>
        <w:jc w:val="both"/>
        <w:rPr>
          <w:rFonts w:ascii="Times New Roman" w:hAnsi="Times New Roman" w:cs="Times New Roman"/>
          <w:b/>
          <w:bCs/>
          <w:i/>
          <w:iCs/>
        </w:rPr>
      </w:pPr>
    </w:p>
    <w:p w14:paraId="3F7D5106"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Состав Ревизионной комиссии:</w:t>
      </w:r>
    </w:p>
    <w:p w14:paraId="459A3ABB" w14:textId="77777777" w:rsidR="00E1746E" w:rsidRPr="00690AAD" w:rsidRDefault="00E1746E" w:rsidP="002010FD">
      <w:pPr>
        <w:spacing w:after="0" w:line="240" w:lineRule="auto"/>
        <w:jc w:val="both"/>
        <w:rPr>
          <w:rFonts w:ascii="Times New Roman" w:hAnsi="Times New Roman" w:cs="Times New Roman"/>
          <w:b/>
          <w:bCs/>
          <w:i/>
          <w:iCs/>
        </w:rPr>
      </w:pPr>
    </w:p>
    <w:p w14:paraId="48CBF2D2"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1.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w:t>
      </w:r>
      <w:r w:rsidR="00594344" w:rsidRPr="00690AAD">
        <w:rPr>
          <w:rFonts w:ascii="Times New Roman" w:hAnsi="Times New Roman" w:cs="Times New Roman"/>
          <w:b/>
          <w:bCs/>
          <w:i/>
          <w:iCs/>
        </w:rPr>
        <w:t>Ульянов Антон Сергеевич</w:t>
      </w:r>
    </w:p>
    <w:p w14:paraId="532F48CA" w14:textId="77777777" w:rsidR="00E1746E" w:rsidRPr="00690AAD" w:rsidRDefault="009C2FBF"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(Председатель)</w:t>
      </w:r>
    </w:p>
    <w:p w14:paraId="580859CE"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00594344" w:rsidRPr="00690AAD">
        <w:rPr>
          <w:rStyle w:val="Subst"/>
          <w:rFonts w:ascii="Times New Roman" w:hAnsi="Times New Roman" w:cs="Times New Roman"/>
          <w:bCs/>
          <w:iCs/>
        </w:rPr>
        <w:t>1979</w:t>
      </w:r>
    </w:p>
    <w:p w14:paraId="536A074E" w14:textId="77777777" w:rsidR="00E1746E" w:rsidRPr="00690AAD" w:rsidRDefault="00E1746E" w:rsidP="002010FD">
      <w:pPr>
        <w:spacing w:after="0" w:line="240" w:lineRule="auto"/>
        <w:jc w:val="both"/>
        <w:rPr>
          <w:rFonts w:ascii="Times New Roman" w:hAnsi="Times New Roman" w:cs="Times New Roman"/>
          <w:b/>
          <w:bCs/>
          <w:i/>
          <w:iCs/>
        </w:rPr>
      </w:pPr>
    </w:p>
    <w:p w14:paraId="25A72284" w14:textId="77777777" w:rsidR="00E1746E" w:rsidRPr="00690AAD" w:rsidRDefault="00736800"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Pr="00690AAD">
        <w:rPr>
          <w:rFonts w:ascii="Times New Roman" w:hAnsi="Times New Roman" w:cs="Times New Roman"/>
          <w:bCs/>
          <w:iCs/>
        </w:rPr>
        <w:br/>
      </w:r>
      <w:r w:rsidR="00594344" w:rsidRPr="00690AAD">
        <w:rPr>
          <w:rFonts w:ascii="Times New Roman" w:hAnsi="Times New Roman" w:cs="Times New Roman"/>
          <w:b/>
          <w:bCs/>
          <w:i/>
          <w:iCs/>
        </w:rPr>
        <w:t>высшее, ГОУ ВПО «Московская государственная юридическая академия», юриспруденция, юрист</w:t>
      </w:r>
      <w:r w:rsidR="00464D65" w:rsidRPr="00690AAD">
        <w:rPr>
          <w:rFonts w:ascii="Times New Roman" w:hAnsi="Times New Roman" w:cs="Times New Roman"/>
          <w:b/>
          <w:bCs/>
          <w:i/>
          <w:iCs/>
        </w:rPr>
        <w:t>;</w:t>
      </w:r>
    </w:p>
    <w:p w14:paraId="17E3DA01" w14:textId="77777777" w:rsidR="00464D65" w:rsidRPr="00690AAD" w:rsidRDefault="00464D65" w:rsidP="00464D6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профессиональная переподготовка, Ассоциация «Институт внутренних аудиторов», аудитор-консультант;</w:t>
      </w:r>
    </w:p>
    <w:p w14:paraId="1B2F06BF" w14:textId="77777777" w:rsidR="00464D65" w:rsidRPr="00690AAD" w:rsidRDefault="00464D65" w:rsidP="00464D6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профессиональная переподготовка, ООО Учебный центр «ИВА», «Внутренний аудитор. Уровень «Профессионал»;</w:t>
      </w:r>
    </w:p>
    <w:p w14:paraId="76229192" w14:textId="77777777" w:rsidR="00464D65" w:rsidRPr="00690AAD" w:rsidRDefault="00464D65" w:rsidP="00464D6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ООО «КУМЦ АПР», Руководитель самостоятельного подразделения внутреннего контроля. </w:t>
      </w:r>
      <w:proofErr w:type="spellStart"/>
      <w:r w:rsidRPr="00690AAD">
        <w:rPr>
          <w:rFonts w:ascii="Times New Roman" w:hAnsi="Times New Roman" w:cs="Times New Roman"/>
          <w:b/>
          <w:bCs/>
          <w:i/>
          <w:iCs/>
        </w:rPr>
        <w:t>Профстандарт</w:t>
      </w:r>
      <w:proofErr w:type="spellEnd"/>
      <w:r w:rsidRPr="00690AAD">
        <w:rPr>
          <w:rFonts w:ascii="Times New Roman" w:hAnsi="Times New Roman" w:cs="Times New Roman"/>
          <w:b/>
          <w:bCs/>
          <w:i/>
          <w:iCs/>
        </w:rPr>
        <w:t xml:space="preserve"> «Специалист по внутреннему контролю (внутренний контролер). Уровень 7»</w:t>
      </w:r>
    </w:p>
    <w:p w14:paraId="2737731F" w14:textId="77777777" w:rsidR="00E1746E" w:rsidRPr="00690AAD" w:rsidRDefault="00E1746E" w:rsidP="002010FD">
      <w:pPr>
        <w:spacing w:after="0" w:line="240" w:lineRule="auto"/>
        <w:jc w:val="both"/>
        <w:rPr>
          <w:rFonts w:ascii="Times New Roman" w:hAnsi="Times New Roman" w:cs="Times New Roman"/>
          <w:b/>
          <w:bCs/>
          <w:i/>
          <w:iCs/>
        </w:rPr>
      </w:pPr>
    </w:p>
    <w:p w14:paraId="15482117"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B2A2502" w14:textId="77777777" w:rsidR="00E1746E" w:rsidRPr="00690AAD" w:rsidRDefault="00E1746E" w:rsidP="002010FD">
      <w:pPr>
        <w:spacing w:after="0" w:line="240" w:lineRule="auto"/>
        <w:jc w:val="both"/>
        <w:rPr>
          <w:rFonts w:ascii="Times New Roman" w:hAnsi="Times New Roman" w:cs="Times New Roman"/>
          <w:b/>
          <w:bCs/>
          <w:i/>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2F1C9709"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ADA734C"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98625F1"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6A67CB"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385678C7"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76DB0843"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4BD8E3EE"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5AAD0963"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3B4DF255" w14:textId="77777777" w:rsidR="00E1746E" w:rsidRPr="00690AAD" w:rsidRDefault="00E1746E" w:rsidP="002010FD">
            <w:pPr>
              <w:spacing w:after="0" w:line="240" w:lineRule="auto"/>
              <w:jc w:val="both"/>
              <w:rPr>
                <w:rFonts w:ascii="Times New Roman" w:hAnsi="Times New Roman" w:cs="Times New Roman"/>
                <w:bCs/>
                <w:iCs/>
              </w:rPr>
            </w:pPr>
          </w:p>
        </w:tc>
      </w:tr>
      <w:tr w:rsidR="00721EEC" w:rsidRPr="00690AAD" w14:paraId="25C2914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A480AB9"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08D0162E"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31EF9451"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4F19A458" w14:textId="77777777" w:rsidR="00721EEC" w:rsidRPr="00690AAD" w:rsidRDefault="00721EEC" w:rsidP="00721EEC">
            <w:pPr>
              <w:spacing w:after="0" w:line="240" w:lineRule="auto"/>
              <w:jc w:val="both"/>
              <w:rPr>
                <w:rFonts w:ascii="Times New Roman" w:hAnsi="Times New Roman" w:cs="Times New Roman"/>
                <w:bCs/>
                <w:iCs/>
                <w:color w:val="000000"/>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721EEC" w:rsidRPr="00690AAD" w14:paraId="5568834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44CD578"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02A633AA"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14:paraId="3D18B6C8"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828EF12"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 (по совместительству)</w:t>
            </w:r>
          </w:p>
        </w:tc>
      </w:tr>
      <w:tr w:rsidR="00721EEC" w:rsidRPr="00690AAD" w14:paraId="0E8E5CBB"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2580C01D"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lastRenderedPageBreak/>
              <w:t>2022 год</w:t>
            </w:r>
          </w:p>
        </w:tc>
        <w:tc>
          <w:tcPr>
            <w:tcW w:w="1260" w:type="dxa"/>
            <w:tcBorders>
              <w:top w:val="single" w:sz="6" w:space="0" w:color="auto"/>
              <w:left w:val="single" w:sz="6" w:space="0" w:color="auto"/>
              <w:bottom w:val="single" w:sz="6" w:space="0" w:color="auto"/>
              <w:right w:val="single" w:sz="6" w:space="0" w:color="auto"/>
            </w:tcBorders>
          </w:tcPr>
          <w:p w14:paraId="5756EE67" w14:textId="488872D7" w:rsidR="00721EEC" w:rsidRPr="00690AAD" w:rsidRDefault="000D4B35" w:rsidP="00721EEC">
            <w:pPr>
              <w:spacing w:after="0" w:line="240" w:lineRule="auto"/>
              <w:jc w:val="both"/>
              <w:rPr>
                <w:rFonts w:ascii="Times New Roman" w:hAnsi="Times New Roman" w:cs="Times New Roman"/>
                <w:bCs/>
                <w:iCs/>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3D04C567"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7B15CE0A" w14:textId="77777777" w:rsidR="00721EEC" w:rsidRPr="00690AAD" w:rsidRDefault="00721EEC" w:rsidP="00721EEC">
            <w:pPr>
              <w:spacing w:after="0" w:line="240" w:lineRule="auto"/>
              <w:jc w:val="both"/>
              <w:rPr>
                <w:rFonts w:ascii="Times New Roman" w:hAnsi="Times New Roman" w:cs="Times New Roman"/>
                <w:bCs/>
                <w:iCs/>
              </w:rPr>
            </w:pPr>
            <w:r w:rsidRPr="00690AAD">
              <w:rPr>
                <w:rFonts w:ascii="Times New Roman" w:hAnsi="Times New Roman" w:cs="Times New Roman"/>
              </w:rPr>
              <w:t>Директор по внутреннему аудиту – начальник Департамента внутреннего аудита</w:t>
            </w:r>
          </w:p>
        </w:tc>
      </w:tr>
      <w:tr w:rsidR="00721EEC" w:rsidRPr="00690AAD" w14:paraId="16FF76E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6883898"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r w:rsidRPr="00690AAD">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32EFDDB6"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37195553"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61EB328F"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1BDE6AB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1809B42"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DD1270B"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BD3925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7EA1AFB3"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730673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EB12F6C"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2E751183"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C2D88CF"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14:paraId="59E64C3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206A834A"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85402E"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7FC0CEF"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B892010"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FED96"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21EEC" w:rsidRPr="00690AAD" w14:paraId="49FE2C48"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13B61A9"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14:paraId="4E1E5793" w14:textId="77777777" w:rsidR="00721EEC" w:rsidRPr="00690AAD" w:rsidRDefault="007668A6" w:rsidP="00721EEC">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3980" w:type="dxa"/>
            <w:tcBorders>
              <w:top w:val="single" w:sz="6" w:space="0" w:color="auto"/>
              <w:left w:val="single" w:sz="6" w:space="0" w:color="auto"/>
              <w:bottom w:val="single" w:sz="6" w:space="0" w:color="auto"/>
              <w:right w:val="single" w:sz="6" w:space="0" w:color="auto"/>
            </w:tcBorders>
          </w:tcPr>
          <w:p w14:paraId="7D1291AB"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C6B433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721EEC" w:rsidRPr="00690AAD" w14:paraId="394EB080"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6F5B2CE"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сентябрь 2022 года</w:t>
            </w:r>
          </w:p>
        </w:tc>
        <w:tc>
          <w:tcPr>
            <w:tcW w:w="1260" w:type="dxa"/>
            <w:tcBorders>
              <w:top w:val="single" w:sz="6" w:space="0" w:color="auto"/>
              <w:left w:val="single" w:sz="6" w:space="0" w:color="auto"/>
              <w:bottom w:val="single" w:sz="6" w:space="0" w:color="auto"/>
              <w:right w:val="single" w:sz="6" w:space="0" w:color="auto"/>
            </w:tcBorders>
          </w:tcPr>
          <w:p w14:paraId="0AD94ADA" w14:textId="35AA780D" w:rsidR="00721EEC" w:rsidRPr="00690AAD" w:rsidRDefault="00003C09" w:rsidP="00721EEC">
            <w:pPr>
              <w:spacing w:after="0" w:line="240" w:lineRule="auto"/>
              <w:jc w:val="both"/>
              <w:rPr>
                <w:rFonts w:ascii="Times New Roman" w:hAnsi="Times New Roman" w:cs="Times New Roman"/>
              </w:rPr>
            </w:pPr>
            <w:r>
              <w:rPr>
                <w:rFonts w:ascii="Times New Roman" w:hAnsi="Times New Roman" w:cs="Times New Roman"/>
              </w:rPr>
              <w:t>сентябрь 2023 года</w:t>
            </w:r>
          </w:p>
        </w:tc>
        <w:tc>
          <w:tcPr>
            <w:tcW w:w="3980" w:type="dxa"/>
            <w:tcBorders>
              <w:top w:val="single" w:sz="6" w:space="0" w:color="auto"/>
              <w:left w:val="single" w:sz="6" w:space="0" w:color="auto"/>
              <w:bottom w:val="single" w:sz="6" w:space="0" w:color="auto"/>
              <w:right w:val="single" w:sz="6" w:space="0" w:color="auto"/>
            </w:tcBorders>
          </w:tcPr>
          <w:p w14:paraId="4D1941A5"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CF83679"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Член Комитета по стратегии Совета директоров</w:t>
            </w:r>
          </w:p>
        </w:tc>
      </w:tr>
      <w:tr w:rsidR="00721EEC" w:rsidRPr="00690AAD" w14:paraId="29C35784" w14:textId="77777777" w:rsidTr="00C46CC2">
        <w:trPr>
          <w:jc w:val="center"/>
        </w:trPr>
        <w:tc>
          <w:tcPr>
            <w:tcW w:w="1332" w:type="dxa"/>
            <w:tcBorders>
              <w:top w:val="single" w:sz="6" w:space="0" w:color="auto"/>
              <w:left w:val="double" w:sz="6" w:space="0" w:color="auto"/>
              <w:bottom w:val="single" w:sz="6" w:space="0" w:color="auto"/>
              <w:right w:val="single" w:sz="6" w:space="0" w:color="auto"/>
            </w:tcBorders>
          </w:tcPr>
          <w:p w14:paraId="1AD5F199"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CA23EEB" w14:textId="67CC4B4F" w:rsidR="00721EEC" w:rsidRPr="00690AAD" w:rsidRDefault="000D4B35" w:rsidP="00721EEC">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17548A07"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13FDB0D" w14:textId="77777777" w:rsidR="00721EEC" w:rsidRPr="00690AAD" w:rsidRDefault="00721EEC" w:rsidP="00721EEC">
            <w:pPr>
              <w:spacing w:after="0" w:line="240" w:lineRule="auto"/>
              <w:jc w:val="both"/>
              <w:rPr>
                <w:rFonts w:ascii="Times New Roman" w:hAnsi="Times New Roman" w:cs="Times New Roman"/>
              </w:rPr>
            </w:pPr>
            <w:r w:rsidRPr="00690AAD">
              <w:rPr>
                <w:rFonts w:ascii="Times New Roman" w:hAnsi="Times New Roman" w:cs="Times New Roman"/>
              </w:rPr>
              <w:t>Председатель Ревизионной комиссии</w:t>
            </w:r>
          </w:p>
        </w:tc>
      </w:tr>
      <w:tr w:rsidR="007668A6" w:rsidRPr="00690AAD" w14:paraId="04C35C60" w14:textId="77777777" w:rsidTr="00C46CC2">
        <w:trPr>
          <w:jc w:val="center"/>
        </w:trPr>
        <w:tc>
          <w:tcPr>
            <w:tcW w:w="1332" w:type="dxa"/>
            <w:tcBorders>
              <w:top w:val="single" w:sz="6" w:space="0" w:color="auto"/>
              <w:left w:val="double" w:sz="6" w:space="0" w:color="auto"/>
              <w:bottom w:val="single" w:sz="4" w:space="0" w:color="auto"/>
              <w:right w:val="single" w:sz="6" w:space="0" w:color="auto"/>
            </w:tcBorders>
          </w:tcPr>
          <w:p w14:paraId="46013BF8"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4" w:space="0" w:color="auto"/>
              <w:right w:val="single" w:sz="6" w:space="0" w:color="auto"/>
            </w:tcBorders>
          </w:tcPr>
          <w:p w14:paraId="38666AD7" w14:textId="23720592" w:rsidR="007668A6" w:rsidRPr="00690AAD" w:rsidRDefault="000D4B35" w:rsidP="007668A6">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4" w:space="0" w:color="auto"/>
              <w:right w:val="single" w:sz="6" w:space="0" w:color="auto"/>
            </w:tcBorders>
          </w:tcPr>
          <w:p w14:paraId="4C1D9A76"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26BB9156" w14:textId="77777777" w:rsidR="007668A6" w:rsidRPr="00690AAD" w:rsidRDefault="007668A6" w:rsidP="007668A6">
            <w:pPr>
              <w:spacing w:after="0" w:line="240" w:lineRule="auto"/>
              <w:jc w:val="both"/>
              <w:rPr>
                <w:rFonts w:ascii="Times New Roman" w:hAnsi="Times New Roman" w:cs="Times New Roman"/>
              </w:rPr>
            </w:pPr>
            <w:r w:rsidRPr="00690AAD">
              <w:rPr>
                <w:rFonts w:ascii="Times New Roman" w:hAnsi="Times New Roman" w:cs="Times New Roman"/>
              </w:rPr>
              <w:t>Председатель Комитета по аудиту Совета директоров</w:t>
            </w:r>
          </w:p>
        </w:tc>
      </w:tr>
      <w:tr w:rsidR="00C46CC2" w:rsidRPr="00690AAD" w14:paraId="6B8C3725" w14:textId="77777777" w:rsidTr="00C46CC2">
        <w:trPr>
          <w:jc w:val="center"/>
        </w:trPr>
        <w:tc>
          <w:tcPr>
            <w:tcW w:w="1332" w:type="dxa"/>
            <w:tcBorders>
              <w:top w:val="single" w:sz="4" w:space="0" w:color="auto"/>
            </w:tcBorders>
          </w:tcPr>
          <w:p w14:paraId="46082A47" w14:textId="77777777" w:rsidR="00C46CC2" w:rsidRPr="00690AAD" w:rsidRDefault="00C46CC2" w:rsidP="007668A6">
            <w:pPr>
              <w:spacing w:after="0" w:line="240" w:lineRule="auto"/>
              <w:jc w:val="both"/>
              <w:rPr>
                <w:rFonts w:ascii="Times New Roman" w:hAnsi="Times New Roman" w:cs="Times New Roman"/>
              </w:rPr>
            </w:pPr>
          </w:p>
        </w:tc>
        <w:tc>
          <w:tcPr>
            <w:tcW w:w="1260" w:type="dxa"/>
            <w:tcBorders>
              <w:top w:val="single" w:sz="4" w:space="0" w:color="auto"/>
            </w:tcBorders>
          </w:tcPr>
          <w:p w14:paraId="424AC494" w14:textId="77777777" w:rsidR="00C46CC2" w:rsidRPr="000D4B35" w:rsidRDefault="00C46CC2" w:rsidP="007668A6">
            <w:pPr>
              <w:spacing w:after="0" w:line="240" w:lineRule="auto"/>
              <w:jc w:val="both"/>
              <w:rPr>
                <w:rFonts w:ascii="Times New Roman" w:hAnsi="Times New Roman" w:cs="Times New Roman"/>
              </w:rPr>
            </w:pPr>
          </w:p>
        </w:tc>
        <w:tc>
          <w:tcPr>
            <w:tcW w:w="3980" w:type="dxa"/>
            <w:tcBorders>
              <w:top w:val="single" w:sz="4" w:space="0" w:color="auto"/>
            </w:tcBorders>
          </w:tcPr>
          <w:p w14:paraId="496432FD" w14:textId="77777777" w:rsidR="00C46CC2" w:rsidRPr="00690AAD" w:rsidRDefault="00C46CC2" w:rsidP="007668A6">
            <w:pPr>
              <w:spacing w:after="0" w:line="240" w:lineRule="auto"/>
              <w:jc w:val="both"/>
              <w:rPr>
                <w:rFonts w:ascii="Times New Roman" w:hAnsi="Times New Roman" w:cs="Times New Roman"/>
              </w:rPr>
            </w:pPr>
          </w:p>
        </w:tc>
        <w:tc>
          <w:tcPr>
            <w:tcW w:w="2680" w:type="dxa"/>
            <w:tcBorders>
              <w:top w:val="single" w:sz="4" w:space="0" w:color="auto"/>
            </w:tcBorders>
          </w:tcPr>
          <w:p w14:paraId="2404E9DB" w14:textId="77777777" w:rsidR="00C46CC2" w:rsidRPr="00690AAD" w:rsidRDefault="00C46CC2" w:rsidP="007668A6">
            <w:pPr>
              <w:spacing w:after="0" w:line="240" w:lineRule="auto"/>
              <w:jc w:val="both"/>
              <w:rPr>
                <w:rFonts w:ascii="Times New Roman" w:hAnsi="Times New Roman" w:cs="Times New Roman"/>
              </w:rPr>
            </w:pPr>
          </w:p>
        </w:tc>
      </w:tr>
    </w:tbl>
    <w:tbl>
      <w:tblPr>
        <w:tblStyle w:val="ab"/>
        <w:tblW w:w="5079" w:type="pct"/>
        <w:tblLook w:val="04A0" w:firstRow="1" w:lastRow="0" w:firstColumn="1" w:lastColumn="0" w:noHBand="0" w:noVBand="1"/>
      </w:tblPr>
      <w:tblGrid>
        <w:gridCol w:w="6339"/>
        <w:gridCol w:w="3153"/>
      </w:tblGrid>
      <w:tr w:rsidR="00E1746E" w:rsidRPr="00690AAD" w14:paraId="28A060E8" w14:textId="77777777" w:rsidTr="00E1746E">
        <w:tc>
          <w:tcPr>
            <w:tcW w:w="3339" w:type="pct"/>
            <w:tcBorders>
              <w:top w:val="single" w:sz="4" w:space="0" w:color="auto"/>
            </w:tcBorders>
          </w:tcPr>
          <w:p w14:paraId="55BB70F7"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2E9A66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462D1808" w14:textId="77777777" w:rsidTr="00E1746E">
        <w:tc>
          <w:tcPr>
            <w:tcW w:w="3339" w:type="pct"/>
          </w:tcPr>
          <w:p w14:paraId="2BB2685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7658C29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0E9A41B7" w14:textId="77777777" w:rsidTr="00E1746E">
        <w:tc>
          <w:tcPr>
            <w:tcW w:w="3339" w:type="pct"/>
          </w:tcPr>
          <w:p w14:paraId="4AFFBF5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05CAE5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7CB08C90" w14:textId="77777777" w:rsidTr="00E1746E">
        <w:tc>
          <w:tcPr>
            <w:tcW w:w="3339" w:type="pct"/>
          </w:tcPr>
          <w:p w14:paraId="4ED7BCB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4570351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42FE6FA" w14:textId="77777777" w:rsidTr="00E1746E">
        <w:tc>
          <w:tcPr>
            <w:tcW w:w="3339" w:type="pct"/>
          </w:tcPr>
          <w:p w14:paraId="1C0D63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48B99FA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4DE787C" w14:textId="77777777" w:rsidTr="00E1746E">
        <w:tc>
          <w:tcPr>
            <w:tcW w:w="3339" w:type="pct"/>
          </w:tcPr>
          <w:p w14:paraId="0CBCB59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3E8F91F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0B0FABC" w14:textId="77777777" w:rsidTr="00E1746E">
        <w:tc>
          <w:tcPr>
            <w:tcW w:w="3339" w:type="pct"/>
          </w:tcPr>
          <w:p w14:paraId="05C0EDC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556F0F7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05967B81" w14:textId="77777777" w:rsidTr="00E1746E">
        <w:tc>
          <w:tcPr>
            <w:tcW w:w="3339" w:type="pct"/>
          </w:tcPr>
          <w:p w14:paraId="408FC21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6166E68"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6A99EAFC" w14:textId="77777777" w:rsidTr="00E1746E">
        <w:tc>
          <w:tcPr>
            <w:tcW w:w="3339" w:type="pct"/>
          </w:tcPr>
          <w:p w14:paraId="790CB0A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lastRenderedPageBreak/>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6E281C9"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36C0F86E" w14:textId="5248C0AA" w:rsidR="0074179D" w:rsidRPr="00690AAD" w:rsidRDefault="0074179D" w:rsidP="002010FD">
      <w:pPr>
        <w:spacing w:after="0" w:line="240" w:lineRule="auto"/>
        <w:jc w:val="both"/>
        <w:rPr>
          <w:rFonts w:ascii="Times New Roman" w:hAnsi="Times New Roman" w:cs="Times New Roman"/>
          <w:b/>
          <w:bCs/>
          <w:i/>
          <w:iCs/>
        </w:rPr>
      </w:pPr>
    </w:p>
    <w:p w14:paraId="703867A5"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2.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w:t>
      </w:r>
      <w:r w:rsidR="00AE2B39" w:rsidRPr="00690AAD">
        <w:rPr>
          <w:rFonts w:ascii="Times New Roman" w:hAnsi="Times New Roman" w:cs="Times New Roman"/>
          <w:b/>
          <w:bCs/>
          <w:i/>
          <w:iCs/>
        </w:rPr>
        <w:t>Рогачев Кирилл Евгеньевич</w:t>
      </w:r>
    </w:p>
    <w:p w14:paraId="3EED0BF8" w14:textId="77777777" w:rsidR="00E1746E" w:rsidRPr="00690AAD" w:rsidRDefault="00E1746E" w:rsidP="002010FD">
      <w:pPr>
        <w:spacing w:after="0" w:line="240" w:lineRule="auto"/>
        <w:jc w:val="both"/>
        <w:rPr>
          <w:rFonts w:ascii="Times New Roman" w:hAnsi="Times New Roman" w:cs="Times New Roman"/>
          <w:b/>
          <w:bCs/>
          <w:i/>
          <w:iCs/>
        </w:rPr>
      </w:pPr>
    </w:p>
    <w:p w14:paraId="26F0F9A5"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008B463E" w:rsidRPr="00690AAD">
        <w:rPr>
          <w:rFonts w:ascii="Times New Roman" w:hAnsi="Times New Roman" w:cs="Times New Roman"/>
          <w:b/>
          <w:bCs/>
          <w:i/>
          <w:iCs/>
        </w:rPr>
        <w:t>1984</w:t>
      </w:r>
    </w:p>
    <w:p w14:paraId="05A5EC89" w14:textId="77777777" w:rsidR="008B463E" w:rsidRPr="00690AAD" w:rsidRDefault="00E1746E" w:rsidP="002010FD">
      <w:pPr>
        <w:spacing w:after="0" w:line="240" w:lineRule="auto"/>
        <w:jc w:val="both"/>
        <w:rPr>
          <w:rFonts w:ascii="Times New Roman" w:hAnsi="Times New Roman" w:cs="Times New Roman"/>
        </w:rPr>
      </w:pPr>
      <w:r w:rsidRPr="00690AAD">
        <w:rPr>
          <w:rFonts w:ascii="Times New Roman" w:hAnsi="Times New Roman" w:cs="Times New Roman"/>
          <w:bCs/>
          <w:iCs/>
        </w:rPr>
        <w:t>Образование:</w:t>
      </w:r>
      <w:r w:rsidR="00745509" w:rsidRPr="00690AAD">
        <w:rPr>
          <w:rFonts w:ascii="Times New Roman" w:hAnsi="Times New Roman" w:cs="Times New Roman"/>
        </w:rPr>
        <w:t xml:space="preserve"> </w:t>
      </w:r>
    </w:p>
    <w:p w14:paraId="49700315" w14:textId="77777777" w:rsidR="008B463E" w:rsidRPr="00690AAD" w:rsidRDefault="008B463E" w:rsidP="002010FD">
      <w:pPr>
        <w:spacing w:after="0" w:line="240" w:lineRule="auto"/>
        <w:jc w:val="both"/>
        <w:rPr>
          <w:rFonts w:ascii="Times New Roman" w:hAnsi="Times New Roman" w:cs="Times New Roman"/>
          <w:b/>
          <w:i/>
        </w:rPr>
      </w:pPr>
      <w:r w:rsidRPr="00690AAD">
        <w:rPr>
          <w:rFonts w:ascii="Times New Roman" w:hAnsi="Times New Roman" w:cs="Times New Roman"/>
          <w:b/>
          <w:i/>
        </w:rPr>
        <w:t>МАТИ – Российский государственный технологический университет им. К.Э. Циолковского, «Экономика и управление», «Экономист-менеджер»;</w:t>
      </w:r>
    </w:p>
    <w:p w14:paraId="6933291F" w14:textId="77777777" w:rsidR="00E27F91" w:rsidRPr="00690AAD" w:rsidRDefault="008B463E"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Московский пограничный институт Федеральной службы безопасности РФ, «Юриспруденция (государственно-правовой профиль)», «Юрист»</w:t>
      </w:r>
    </w:p>
    <w:p w14:paraId="6ABD8B10" w14:textId="77777777" w:rsidR="008B463E" w:rsidRPr="00690AAD" w:rsidRDefault="008B463E" w:rsidP="002010FD">
      <w:pPr>
        <w:spacing w:after="0" w:line="240" w:lineRule="auto"/>
        <w:jc w:val="both"/>
        <w:rPr>
          <w:rFonts w:ascii="Times New Roman" w:hAnsi="Times New Roman" w:cs="Times New Roman"/>
          <w:b/>
          <w:bCs/>
          <w:i/>
          <w:iCs/>
        </w:rPr>
      </w:pPr>
    </w:p>
    <w:p w14:paraId="048CC7DF"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7DC6E6F" w14:textId="77777777" w:rsidR="00E1746E" w:rsidRPr="00690AAD" w:rsidRDefault="00E1746E" w:rsidP="002010FD">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354F3F41"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E85698C"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6F2EF5CD"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7798A06C"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54972345"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3C3A695F"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27E9234D"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5FC06E2"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0A0D1A3" w14:textId="77777777" w:rsidR="00E1746E" w:rsidRPr="00690AAD" w:rsidRDefault="00E1746E" w:rsidP="002010FD">
            <w:pPr>
              <w:spacing w:after="0" w:line="240" w:lineRule="auto"/>
              <w:jc w:val="both"/>
              <w:rPr>
                <w:rFonts w:ascii="Times New Roman" w:hAnsi="Times New Roman" w:cs="Times New Roman"/>
                <w:bCs/>
                <w:iCs/>
              </w:rPr>
            </w:pPr>
          </w:p>
        </w:tc>
      </w:tr>
      <w:tr w:rsidR="003209FA" w:rsidRPr="00690AAD" w14:paraId="4D9AEE63"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530EBBA" w14:textId="77777777" w:rsidR="003209FA" w:rsidRPr="00690AAD" w:rsidRDefault="002C5C88" w:rsidP="002010FD">
            <w:pPr>
              <w:spacing w:after="0" w:line="240" w:lineRule="auto"/>
              <w:jc w:val="both"/>
              <w:rPr>
                <w:rFonts w:ascii="Times New Roman" w:hAnsi="Times New Roman" w:cs="Times New Roman"/>
              </w:rPr>
            </w:pPr>
            <w:r w:rsidRPr="00690AAD">
              <w:rPr>
                <w:rFonts w:ascii="Times New Roman" w:hAnsi="Times New Roman" w:cs="Times New Roman"/>
              </w:rPr>
              <w:t>июнь 2010 года</w:t>
            </w:r>
          </w:p>
        </w:tc>
        <w:tc>
          <w:tcPr>
            <w:tcW w:w="1260" w:type="dxa"/>
            <w:tcBorders>
              <w:top w:val="single" w:sz="6" w:space="0" w:color="auto"/>
              <w:left w:val="single" w:sz="6" w:space="0" w:color="auto"/>
              <w:bottom w:val="single" w:sz="6" w:space="0" w:color="auto"/>
              <w:right w:val="single" w:sz="6" w:space="0" w:color="auto"/>
            </w:tcBorders>
          </w:tcPr>
          <w:p w14:paraId="00D01A5D" w14:textId="77777777" w:rsidR="003209FA" w:rsidRPr="00690AAD" w:rsidRDefault="002C5C8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4A900274" w14:textId="77777777" w:rsidR="003209FA" w:rsidRPr="00690AAD" w:rsidRDefault="002C5C88"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11BAFD7A" w14:textId="77777777" w:rsidR="003209FA" w:rsidRPr="00690AAD" w:rsidRDefault="002C5C88"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Главный эксперт Управления операционного аудита Департамента внутреннего аудита</w:t>
            </w:r>
          </w:p>
        </w:tc>
      </w:tr>
      <w:tr w:rsidR="002C5C88" w:rsidRPr="00690AAD" w14:paraId="779109E3"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4BB8273A"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72C5BF0C"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273F2D8A"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3DC2DC7A"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Главный эксперт Управления операционного аудита Департамента внутреннего аудита (по совместительству)</w:t>
            </w:r>
          </w:p>
        </w:tc>
      </w:tr>
      <w:tr w:rsidR="002C5C88" w:rsidRPr="00690AAD" w14:paraId="02719780"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23533F1"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1260" w:type="dxa"/>
            <w:tcBorders>
              <w:top w:val="single" w:sz="6" w:space="0" w:color="auto"/>
              <w:left w:val="single" w:sz="6" w:space="0" w:color="auto"/>
              <w:bottom w:val="single" w:sz="6" w:space="0" w:color="auto"/>
              <w:right w:val="single" w:sz="6" w:space="0" w:color="auto"/>
            </w:tcBorders>
          </w:tcPr>
          <w:p w14:paraId="1E165C60"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5AE28EB6"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4089D307"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Начальник Управления операционного аудита Департамента внутреннего аудита (по совместительству)</w:t>
            </w:r>
          </w:p>
        </w:tc>
      </w:tr>
      <w:tr w:rsidR="002C5C88" w:rsidRPr="00690AAD" w14:paraId="142BD9CA"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5ACDC8D0"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1260" w:type="dxa"/>
            <w:tcBorders>
              <w:top w:val="single" w:sz="6" w:space="0" w:color="auto"/>
              <w:left w:val="single" w:sz="6" w:space="0" w:color="auto"/>
              <w:bottom w:val="single" w:sz="6" w:space="0" w:color="auto"/>
              <w:right w:val="single" w:sz="6" w:space="0" w:color="auto"/>
            </w:tcBorders>
          </w:tcPr>
          <w:p w14:paraId="239DC010" w14:textId="684C6CC8" w:rsidR="002C5C88" w:rsidRPr="00690AAD" w:rsidRDefault="00A871C0" w:rsidP="002C5C88">
            <w:pPr>
              <w:spacing w:after="0" w:line="240" w:lineRule="auto"/>
              <w:jc w:val="both"/>
              <w:rPr>
                <w:rFonts w:ascii="Times New Roman" w:hAnsi="Times New Roman" w:cs="Times New Roman"/>
              </w:rPr>
            </w:pPr>
            <w:r>
              <w:rPr>
                <w:rFonts w:ascii="Times New Roman" w:hAnsi="Times New Roman" w:cs="Times New Roman"/>
              </w:rPr>
              <w:t>октябрь 2024 года</w:t>
            </w:r>
          </w:p>
        </w:tc>
        <w:tc>
          <w:tcPr>
            <w:tcW w:w="3980" w:type="dxa"/>
            <w:tcBorders>
              <w:top w:val="single" w:sz="6" w:space="0" w:color="auto"/>
              <w:left w:val="single" w:sz="6" w:space="0" w:color="auto"/>
              <w:bottom w:val="single" w:sz="6" w:space="0" w:color="auto"/>
              <w:right w:val="single" w:sz="6" w:space="0" w:color="auto"/>
            </w:tcBorders>
          </w:tcPr>
          <w:p w14:paraId="5E6F34D1" w14:textId="56F61E14"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6B4A159B" w14:textId="77777777" w:rsidR="002C5C88" w:rsidRPr="00690AAD" w:rsidRDefault="002C5C88" w:rsidP="002C5C88">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Начальник управления операционного аудита Департамента внутреннего аудита</w:t>
            </w:r>
          </w:p>
        </w:tc>
      </w:tr>
      <w:tr w:rsidR="002C5C88" w:rsidRPr="00690AAD" w14:paraId="10941217" w14:textId="77777777" w:rsidTr="00AB5B5A">
        <w:trPr>
          <w:jc w:val="center"/>
        </w:trPr>
        <w:tc>
          <w:tcPr>
            <w:tcW w:w="1332" w:type="dxa"/>
            <w:tcBorders>
              <w:top w:val="single" w:sz="6" w:space="0" w:color="auto"/>
              <w:left w:val="double" w:sz="6" w:space="0" w:color="auto"/>
              <w:bottom w:val="double" w:sz="6" w:space="0" w:color="auto"/>
              <w:right w:val="single" w:sz="6" w:space="0" w:color="auto"/>
            </w:tcBorders>
          </w:tcPr>
          <w:p w14:paraId="714EE53C"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double" w:sz="6" w:space="0" w:color="auto"/>
              <w:right w:val="single" w:sz="6" w:space="0" w:color="auto"/>
            </w:tcBorders>
          </w:tcPr>
          <w:p w14:paraId="7ABD1A3E" w14:textId="3AECD4E9" w:rsidR="002C5C88" w:rsidRPr="00690AAD" w:rsidRDefault="00A871C0" w:rsidP="002C5C88">
            <w:pPr>
              <w:spacing w:after="0" w:line="240" w:lineRule="auto"/>
              <w:jc w:val="both"/>
              <w:rPr>
                <w:rFonts w:ascii="Times New Roman" w:hAnsi="Times New Roman" w:cs="Times New Roman"/>
              </w:rPr>
            </w:pPr>
            <w:r>
              <w:rPr>
                <w:rFonts w:ascii="Times New Roman" w:hAnsi="Times New Roman" w:cs="Times New Roman"/>
              </w:rPr>
              <w:t>октябрь 2024 года</w:t>
            </w:r>
          </w:p>
        </w:tc>
        <w:tc>
          <w:tcPr>
            <w:tcW w:w="3980" w:type="dxa"/>
            <w:tcBorders>
              <w:top w:val="single" w:sz="6" w:space="0" w:color="auto"/>
              <w:left w:val="single" w:sz="6" w:space="0" w:color="auto"/>
              <w:bottom w:val="double" w:sz="6" w:space="0" w:color="auto"/>
              <w:right w:val="single" w:sz="6" w:space="0" w:color="auto"/>
            </w:tcBorders>
          </w:tcPr>
          <w:p w14:paraId="43A4A8A5"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1EE69FFB" w14:textId="77777777" w:rsidR="002C5C88" w:rsidRPr="00690AAD" w:rsidRDefault="002C5C88" w:rsidP="002C5C88">
            <w:pPr>
              <w:spacing w:after="0" w:line="240" w:lineRule="auto"/>
              <w:jc w:val="both"/>
              <w:rPr>
                <w:rFonts w:ascii="Times New Roman" w:hAnsi="Times New Roman" w:cs="Times New Roman"/>
              </w:rPr>
            </w:pPr>
            <w:r w:rsidRPr="00690AAD">
              <w:rPr>
                <w:rFonts w:ascii="Times New Roman" w:hAnsi="Times New Roman" w:cs="Times New Roman"/>
              </w:rPr>
              <w:t>Член Ревизионной комиссии</w:t>
            </w:r>
          </w:p>
        </w:tc>
      </w:tr>
    </w:tbl>
    <w:p w14:paraId="1B86AEC9"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538FAFEC" w14:textId="77777777" w:rsidTr="00E1746E">
        <w:tc>
          <w:tcPr>
            <w:tcW w:w="3339" w:type="pct"/>
            <w:tcBorders>
              <w:top w:val="single" w:sz="4" w:space="0" w:color="auto"/>
            </w:tcBorders>
          </w:tcPr>
          <w:p w14:paraId="18EC11DD"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337611A5"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255DC1E3" w14:textId="77777777" w:rsidTr="00E1746E">
        <w:tc>
          <w:tcPr>
            <w:tcW w:w="3339" w:type="pct"/>
          </w:tcPr>
          <w:p w14:paraId="4A5CC76D"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645B808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7C2A7905" w14:textId="77777777" w:rsidTr="00E1746E">
        <w:tc>
          <w:tcPr>
            <w:tcW w:w="3339" w:type="pct"/>
          </w:tcPr>
          <w:p w14:paraId="18E3DFF5"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9138035"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38325F3C" w14:textId="77777777" w:rsidTr="00E1746E">
        <w:tc>
          <w:tcPr>
            <w:tcW w:w="3339" w:type="pct"/>
          </w:tcPr>
          <w:p w14:paraId="0471BA1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lastRenderedPageBreak/>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19FDC9C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0BC0D3A5" w14:textId="77777777" w:rsidTr="00E1746E">
        <w:tc>
          <w:tcPr>
            <w:tcW w:w="3339" w:type="pct"/>
          </w:tcPr>
          <w:p w14:paraId="7F7C645F"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6223A013"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77C38BD1" w14:textId="77777777" w:rsidTr="00E1746E">
        <w:tc>
          <w:tcPr>
            <w:tcW w:w="3339" w:type="pct"/>
          </w:tcPr>
          <w:p w14:paraId="7F841324"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8DF40BF"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9DD4EDC" w14:textId="77777777" w:rsidTr="00E1746E">
        <w:tc>
          <w:tcPr>
            <w:tcW w:w="3339" w:type="pct"/>
          </w:tcPr>
          <w:p w14:paraId="23D7C61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FA5DD9" w:rsidRPr="00690AAD">
              <w:rPr>
                <w:rFonts w:ascii="Times New Roman" w:hAnsi="Times New Roman" w:cs="Times New Roman"/>
                <w:bCs/>
                <w:iCs/>
              </w:rPr>
              <w:t>2.1</w:t>
            </w:r>
            <w:r w:rsidRPr="00690AAD">
              <w:rPr>
                <w:rFonts w:ascii="Times New Roman" w:hAnsi="Times New Roman" w:cs="Times New Roman"/>
                <w:bCs/>
                <w:iCs/>
              </w:rPr>
              <w:t xml:space="preserve"> настоящего </w:t>
            </w:r>
            <w:r w:rsidR="00FA5DD9" w:rsidRPr="00690AAD">
              <w:rPr>
                <w:rFonts w:ascii="Times New Roman" w:hAnsi="Times New Roman" w:cs="Times New Roman"/>
                <w:bCs/>
                <w:iCs/>
              </w:rPr>
              <w:t>отчета</w:t>
            </w:r>
          </w:p>
        </w:tc>
        <w:tc>
          <w:tcPr>
            <w:tcW w:w="1661" w:type="pct"/>
            <w:vAlign w:val="center"/>
          </w:tcPr>
          <w:p w14:paraId="27D823A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7C72614E" w14:textId="77777777" w:rsidTr="00E1746E">
        <w:tc>
          <w:tcPr>
            <w:tcW w:w="3339" w:type="pct"/>
          </w:tcPr>
          <w:p w14:paraId="2A270B7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36EEA66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475FEDA3" w14:textId="77777777" w:rsidTr="00E1746E">
        <w:tc>
          <w:tcPr>
            <w:tcW w:w="3339" w:type="pct"/>
          </w:tcPr>
          <w:p w14:paraId="4B0BEDC3"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3AD389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462C73AF" w14:textId="77777777" w:rsidR="00E1746E" w:rsidRPr="00690AAD" w:rsidRDefault="00E1746E" w:rsidP="002010FD">
      <w:pPr>
        <w:spacing w:after="0" w:line="240" w:lineRule="auto"/>
        <w:jc w:val="both"/>
        <w:rPr>
          <w:rFonts w:ascii="Times New Roman" w:hAnsi="Times New Roman" w:cs="Times New Roman"/>
          <w:b/>
          <w:bCs/>
          <w:i/>
          <w:iCs/>
        </w:rPr>
      </w:pPr>
    </w:p>
    <w:p w14:paraId="1D864D48" w14:textId="0CE2F354" w:rsidR="00A871C0" w:rsidRPr="00A820C3" w:rsidRDefault="0074179D" w:rsidP="00A871C0">
      <w:pPr>
        <w:spacing w:after="0" w:line="240" w:lineRule="auto"/>
        <w:jc w:val="both"/>
        <w:rPr>
          <w:rFonts w:ascii="Times New Roman" w:hAnsi="Times New Roman" w:cs="Times New Roman"/>
          <w:b/>
          <w:bCs/>
          <w:i/>
          <w:iCs/>
        </w:rPr>
      </w:pPr>
      <w:r>
        <w:rPr>
          <w:rFonts w:ascii="Times New Roman" w:hAnsi="Times New Roman" w:cs="Times New Roman"/>
          <w:bCs/>
          <w:iCs/>
        </w:rPr>
        <w:t>3</w:t>
      </w:r>
      <w:r w:rsidR="00A871C0" w:rsidRPr="00A820C3">
        <w:rPr>
          <w:rFonts w:ascii="Times New Roman" w:hAnsi="Times New Roman" w:cs="Times New Roman"/>
          <w:bCs/>
          <w:iCs/>
        </w:rPr>
        <w:t>. ФИО:</w:t>
      </w:r>
      <w:r w:rsidR="00A871C0" w:rsidRPr="00A820C3">
        <w:rPr>
          <w:rFonts w:ascii="Times New Roman" w:hAnsi="Times New Roman" w:cs="Times New Roman"/>
          <w:b/>
          <w:bCs/>
          <w:i/>
          <w:iCs/>
        </w:rPr>
        <w:t xml:space="preserve"> Волкова Ирина Вадимовна</w:t>
      </w:r>
    </w:p>
    <w:p w14:paraId="444F86D1" w14:textId="77777777" w:rsidR="00A871C0" w:rsidRPr="00A820C3" w:rsidRDefault="00A871C0" w:rsidP="00A871C0">
      <w:pPr>
        <w:spacing w:after="0" w:line="240" w:lineRule="auto"/>
        <w:jc w:val="both"/>
        <w:rPr>
          <w:rFonts w:ascii="Times New Roman" w:hAnsi="Times New Roman" w:cs="Times New Roman"/>
          <w:b/>
          <w:bCs/>
          <w:i/>
          <w:iCs/>
        </w:rPr>
      </w:pPr>
    </w:p>
    <w:p w14:paraId="39F3DA97"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1998</w:t>
      </w:r>
    </w:p>
    <w:p w14:paraId="5B15A473"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Образование:</w:t>
      </w:r>
    </w:p>
    <w:p w14:paraId="6852C88F"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 xml:space="preserve">Высшее, ФГБОУ ВО «НИУ МЭИ». Финансовый менеджмент. </w:t>
      </w:r>
    </w:p>
    <w:p w14:paraId="4AE50EA9" w14:textId="77777777" w:rsidR="00A871C0" w:rsidRPr="00A820C3" w:rsidRDefault="00A871C0" w:rsidP="00A871C0">
      <w:pPr>
        <w:spacing w:after="0" w:line="240" w:lineRule="auto"/>
        <w:jc w:val="both"/>
        <w:rPr>
          <w:rFonts w:ascii="Times New Roman" w:hAnsi="Times New Roman" w:cs="Times New Roman"/>
          <w:b/>
          <w:bCs/>
          <w:i/>
          <w:iCs/>
        </w:rPr>
      </w:pPr>
    </w:p>
    <w:p w14:paraId="507034C6"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BA55F6D" w14:textId="77777777" w:rsidR="00A871C0" w:rsidRPr="00A820C3" w:rsidRDefault="00A871C0" w:rsidP="00A871C0">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A871C0" w:rsidRPr="00A820C3" w14:paraId="2059D29C" w14:textId="77777777" w:rsidTr="00BC57A3">
        <w:tc>
          <w:tcPr>
            <w:tcW w:w="2592" w:type="dxa"/>
            <w:gridSpan w:val="2"/>
            <w:tcBorders>
              <w:top w:val="double" w:sz="6" w:space="0" w:color="auto"/>
              <w:left w:val="double" w:sz="6" w:space="0" w:color="auto"/>
              <w:bottom w:val="single" w:sz="6" w:space="0" w:color="auto"/>
              <w:right w:val="single" w:sz="6" w:space="0" w:color="auto"/>
            </w:tcBorders>
          </w:tcPr>
          <w:p w14:paraId="124ACE17"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AD0F4A3"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D45F878"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A871C0" w:rsidRPr="00A820C3" w14:paraId="2C6AB844" w14:textId="77777777" w:rsidTr="00BC57A3">
        <w:tc>
          <w:tcPr>
            <w:tcW w:w="1332" w:type="dxa"/>
            <w:tcBorders>
              <w:top w:val="single" w:sz="6" w:space="0" w:color="auto"/>
              <w:left w:val="double" w:sz="6" w:space="0" w:color="auto"/>
              <w:bottom w:val="single" w:sz="6" w:space="0" w:color="auto"/>
              <w:right w:val="single" w:sz="6" w:space="0" w:color="auto"/>
            </w:tcBorders>
          </w:tcPr>
          <w:p w14:paraId="30F17B4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3B13D72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03326E2F" w14:textId="77777777" w:rsidR="00A871C0" w:rsidRPr="00A820C3" w:rsidRDefault="00A871C0" w:rsidP="00BC57A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0B9A138" w14:textId="77777777" w:rsidR="00A871C0" w:rsidRPr="00A820C3" w:rsidRDefault="00A871C0" w:rsidP="00BC57A3">
            <w:pPr>
              <w:spacing w:after="0" w:line="240" w:lineRule="auto"/>
              <w:jc w:val="both"/>
              <w:rPr>
                <w:rFonts w:ascii="Times New Roman" w:hAnsi="Times New Roman" w:cs="Times New Roman"/>
                <w:bCs/>
                <w:iCs/>
              </w:rPr>
            </w:pPr>
          </w:p>
        </w:tc>
      </w:tr>
      <w:tr w:rsidR="00A871C0" w:rsidRPr="00A820C3" w14:paraId="71E1D872" w14:textId="77777777" w:rsidTr="00BC57A3">
        <w:tc>
          <w:tcPr>
            <w:tcW w:w="1332" w:type="dxa"/>
            <w:tcBorders>
              <w:top w:val="single" w:sz="6" w:space="0" w:color="auto"/>
              <w:left w:val="double" w:sz="6" w:space="0" w:color="auto"/>
              <w:bottom w:val="single" w:sz="6" w:space="0" w:color="auto"/>
              <w:right w:val="single" w:sz="6" w:space="0" w:color="auto"/>
            </w:tcBorders>
          </w:tcPr>
          <w:p w14:paraId="152BC7C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апрель 2022</w:t>
            </w:r>
          </w:p>
        </w:tc>
        <w:tc>
          <w:tcPr>
            <w:tcW w:w="1260" w:type="dxa"/>
            <w:tcBorders>
              <w:top w:val="single" w:sz="6" w:space="0" w:color="auto"/>
              <w:left w:val="single" w:sz="6" w:space="0" w:color="auto"/>
              <w:bottom w:val="single" w:sz="6" w:space="0" w:color="auto"/>
              <w:right w:val="single" w:sz="6" w:space="0" w:color="auto"/>
            </w:tcBorders>
          </w:tcPr>
          <w:p w14:paraId="4B9C8E5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декабрь 2022</w:t>
            </w:r>
          </w:p>
        </w:tc>
        <w:tc>
          <w:tcPr>
            <w:tcW w:w="3980" w:type="dxa"/>
            <w:tcBorders>
              <w:top w:val="single" w:sz="6" w:space="0" w:color="auto"/>
              <w:left w:val="single" w:sz="6" w:space="0" w:color="auto"/>
              <w:bottom w:val="single" w:sz="6" w:space="0" w:color="auto"/>
              <w:right w:val="single" w:sz="6" w:space="0" w:color="auto"/>
            </w:tcBorders>
          </w:tcPr>
          <w:p w14:paraId="500D600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2C2A67EE"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Главный эксперт управления операционного аудита Департамента внутреннего аудита (по совместительству)</w:t>
            </w:r>
          </w:p>
        </w:tc>
      </w:tr>
      <w:tr w:rsidR="00A871C0" w:rsidRPr="00A820C3" w14:paraId="2E378C46" w14:textId="77777777" w:rsidTr="00BC57A3">
        <w:tc>
          <w:tcPr>
            <w:tcW w:w="1332" w:type="dxa"/>
            <w:tcBorders>
              <w:top w:val="single" w:sz="6" w:space="0" w:color="auto"/>
              <w:left w:val="double" w:sz="6" w:space="0" w:color="auto"/>
              <w:bottom w:val="single" w:sz="6" w:space="0" w:color="auto"/>
              <w:right w:val="single" w:sz="6" w:space="0" w:color="auto"/>
            </w:tcBorders>
          </w:tcPr>
          <w:p w14:paraId="00397618"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апрель 2022</w:t>
            </w:r>
          </w:p>
        </w:tc>
        <w:tc>
          <w:tcPr>
            <w:tcW w:w="1260" w:type="dxa"/>
            <w:tcBorders>
              <w:top w:val="single" w:sz="6" w:space="0" w:color="auto"/>
              <w:left w:val="single" w:sz="6" w:space="0" w:color="auto"/>
              <w:bottom w:val="single" w:sz="6" w:space="0" w:color="auto"/>
              <w:right w:val="single" w:sz="6" w:space="0" w:color="auto"/>
            </w:tcBorders>
          </w:tcPr>
          <w:p w14:paraId="377420C1" w14:textId="01959AB8" w:rsidR="00A871C0" w:rsidRPr="00A820C3" w:rsidRDefault="000D4B35" w:rsidP="00BC57A3">
            <w:pPr>
              <w:spacing w:after="0" w:line="240" w:lineRule="auto"/>
              <w:jc w:val="both"/>
              <w:rPr>
                <w:rFonts w:ascii="Times New Roman" w:hAnsi="Times New Roman" w:cs="Times New Roman"/>
                <w:bCs/>
                <w:iCs/>
                <w:color w:val="000000"/>
              </w:rPr>
            </w:pPr>
            <w:r w:rsidRPr="000D4B35">
              <w:rPr>
                <w:rFonts w:ascii="Times New Roman" w:hAnsi="Times New Roman" w:cs="Times New Roman"/>
                <w:bCs/>
                <w:iCs/>
                <w:color w:val="000000"/>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7D196221"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1D6884B"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Главный эксперт управления операционного аудита Департамента внутреннего аудита </w:t>
            </w:r>
          </w:p>
        </w:tc>
      </w:tr>
      <w:tr w:rsidR="00A871C0" w:rsidRPr="00A820C3" w14:paraId="2552C3E8" w14:textId="77777777" w:rsidTr="00BC57A3">
        <w:tc>
          <w:tcPr>
            <w:tcW w:w="1332" w:type="dxa"/>
            <w:tcBorders>
              <w:top w:val="single" w:sz="6" w:space="0" w:color="auto"/>
              <w:left w:val="double" w:sz="6" w:space="0" w:color="auto"/>
              <w:bottom w:val="single" w:sz="6" w:space="0" w:color="auto"/>
              <w:right w:val="single" w:sz="6" w:space="0" w:color="auto"/>
            </w:tcBorders>
          </w:tcPr>
          <w:p w14:paraId="240D29E8" w14:textId="77777777" w:rsidR="00A871C0" w:rsidRPr="00A820C3" w:rsidRDefault="00A871C0" w:rsidP="00BC57A3">
            <w:pPr>
              <w:spacing w:after="0" w:line="240" w:lineRule="auto"/>
              <w:jc w:val="both"/>
              <w:rPr>
                <w:rFonts w:ascii="Times New Roman" w:hAnsi="Times New Roman" w:cs="Times New Roman"/>
              </w:rPr>
            </w:pPr>
            <w:r w:rsidRPr="00A820C3">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280D5FE8" w14:textId="2E1AF164" w:rsidR="00A871C0" w:rsidRPr="00A820C3" w:rsidRDefault="000D4B35" w:rsidP="00BC57A3">
            <w:pPr>
              <w:spacing w:after="0" w:line="240" w:lineRule="auto"/>
              <w:jc w:val="both"/>
              <w:rPr>
                <w:rFonts w:ascii="Times New Roman" w:hAnsi="Times New Roman" w:cs="Times New Roman"/>
              </w:rPr>
            </w:pPr>
            <w:r w:rsidRPr="000D4B35">
              <w:rPr>
                <w:rFonts w:ascii="Times New Roman" w:hAnsi="Times New Roman" w:cs="Times New Roman"/>
              </w:rPr>
              <w:t xml:space="preserve">по состоянию </w:t>
            </w:r>
            <w:r w:rsidRPr="000D4B35">
              <w:rPr>
                <w:rFonts w:ascii="Times New Roman" w:hAnsi="Times New Roman" w:cs="Times New Roman"/>
              </w:rPr>
              <w:lastRenderedPageBreak/>
              <w:t>на конец 2024 года</w:t>
            </w:r>
          </w:p>
        </w:tc>
        <w:tc>
          <w:tcPr>
            <w:tcW w:w="3980" w:type="dxa"/>
            <w:tcBorders>
              <w:top w:val="single" w:sz="6" w:space="0" w:color="auto"/>
              <w:left w:val="single" w:sz="6" w:space="0" w:color="auto"/>
              <w:bottom w:val="single" w:sz="6" w:space="0" w:color="auto"/>
              <w:right w:val="single" w:sz="6" w:space="0" w:color="auto"/>
            </w:tcBorders>
          </w:tcPr>
          <w:p w14:paraId="24250AB8" w14:textId="77777777" w:rsidR="00A871C0" w:rsidRPr="00A820C3" w:rsidRDefault="00A871C0" w:rsidP="00BC57A3">
            <w:pPr>
              <w:spacing w:after="0" w:line="240" w:lineRule="auto"/>
              <w:jc w:val="both"/>
              <w:rPr>
                <w:rFonts w:ascii="Times New Roman" w:hAnsi="Times New Roman" w:cs="Times New Roman"/>
              </w:rPr>
            </w:pPr>
            <w:r w:rsidRPr="00A820C3">
              <w:rPr>
                <w:rFonts w:ascii="Times New Roman" w:hAnsi="Times New Roman" w:cs="Times New Roman"/>
              </w:rPr>
              <w:lastRenderedPageBreak/>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C18FA9A" w14:textId="77777777" w:rsidR="00A871C0" w:rsidRPr="00A820C3" w:rsidRDefault="00A871C0" w:rsidP="00BC57A3">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p>
        </w:tc>
      </w:tr>
    </w:tbl>
    <w:p w14:paraId="73326C93" w14:textId="77777777" w:rsidR="00A871C0" w:rsidRPr="00A820C3" w:rsidRDefault="00A871C0" w:rsidP="00A871C0">
      <w:pPr>
        <w:spacing w:after="0" w:line="240" w:lineRule="auto"/>
        <w:jc w:val="both"/>
        <w:rPr>
          <w:rFonts w:ascii="Times New Roman" w:hAnsi="Times New Roman" w:cs="Times New Roman"/>
          <w:b/>
          <w:bCs/>
          <w:i/>
          <w:iCs/>
          <w:highlight w:val="yellow"/>
        </w:rPr>
      </w:pPr>
    </w:p>
    <w:tbl>
      <w:tblPr>
        <w:tblStyle w:val="ab"/>
        <w:tblW w:w="5079" w:type="pct"/>
        <w:tblLook w:val="04A0" w:firstRow="1" w:lastRow="0" w:firstColumn="1" w:lastColumn="0" w:noHBand="0" w:noVBand="1"/>
      </w:tblPr>
      <w:tblGrid>
        <w:gridCol w:w="6339"/>
        <w:gridCol w:w="3153"/>
      </w:tblGrid>
      <w:tr w:rsidR="00A871C0" w:rsidRPr="00A820C3" w14:paraId="063B062B" w14:textId="77777777" w:rsidTr="00BC57A3">
        <w:tc>
          <w:tcPr>
            <w:tcW w:w="3339" w:type="pct"/>
            <w:tcBorders>
              <w:top w:val="single" w:sz="4" w:space="0" w:color="auto"/>
            </w:tcBorders>
          </w:tcPr>
          <w:p w14:paraId="707C46AD"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6AB03DA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2C1366DE" w14:textId="77777777" w:rsidTr="00BC57A3">
        <w:tc>
          <w:tcPr>
            <w:tcW w:w="3339" w:type="pct"/>
          </w:tcPr>
          <w:p w14:paraId="21685DD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3BE3C543"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2D149EEC" w14:textId="77777777" w:rsidTr="00BC57A3">
        <w:tc>
          <w:tcPr>
            <w:tcW w:w="3339" w:type="pct"/>
          </w:tcPr>
          <w:p w14:paraId="7F5E301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5B6782DF"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3F21CA5" w14:textId="77777777" w:rsidTr="00BC57A3">
        <w:tc>
          <w:tcPr>
            <w:tcW w:w="3339" w:type="pct"/>
          </w:tcPr>
          <w:p w14:paraId="0B218B8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0F2213E"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1FD7CDCB" w14:textId="77777777" w:rsidTr="00BC57A3">
        <w:tc>
          <w:tcPr>
            <w:tcW w:w="3339" w:type="pct"/>
          </w:tcPr>
          <w:p w14:paraId="7A41A69A"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43A158C8"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77623100" w14:textId="77777777" w:rsidTr="00BC57A3">
        <w:tc>
          <w:tcPr>
            <w:tcW w:w="3339" w:type="pct"/>
          </w:tcPr>
          <w:p w14:paraId="34FEB61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2A9D80C8"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2BFBE551" w14:textId="77777777" w:rsidTr="00BC57A3">
        <w:tc>
          <w:tcPr>
            <w:tcW w:w="3339" w:type="pct"/>
          </w:tcPr>
          <w:p w14:paraId="0CFEBD9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61" w:type="pct"/>
            <w:vAlign w:val="center"/>
          </w:tcPr>
          <w:p w14:paraId="23BD308A"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64D498F9" w14:textId="77777777" w:rsidTr="00BC57A3">
        <w:tc>
          <w:tcPr>
            <w:tcW w:w="3339" w:type="pct"/>
          </w:tcPr>
          <w:p w14:paraId="79991D5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0207159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привлекалась (судимости отсутствуют)</w:t>
            </w:r>
          </w:p>
        </w:tc>
      </w:tr>
      <w:tr w:rsidR="00A871C0" w:rsidRPr="00A820C3" w14:paraId="3D892166" w14:textId="77777777" w:rsidTr="00BC57A3">
        <w:tc>
          <w:tcPr>
            <w:tcW w:w="3339" w:type="pct"/>
          </w:tcPr>
          <w:p w14:paraId="4AFD751B"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788265D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занимала</w:t>
            </w:r>
          </w:p>
        </w:tc>
      </w:tr>
    </w:tbl>
    <w:p w14:paraId="50D3267D" w14:textId="77777777" w:rsidR="00A871C0" w:rsidRPr="00A820C3" w:rsidRDefault="00A871C0" w:rsidP="00A871C0">
      <w:pPr>
        <w:spacing w:after="0" w:line="240" w:lineRule="auto"/>
        <w:jc w:val="both"/>
        <w:rPr>
          <w:rFonts w:ascii="Times New Roman" w:hAnsi="Times New Roman" w:cs="Times New Roman"/>
          <w:b/>
          <w:bCs/>
          <w:i/>
          <w:iCs/>
        </w:rPr>
      </w:pPr>
    </w:p>
    <w:p w14:paraId="7083152A"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4.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Тришина Светлана Михайловна</w:t>
      </w:r>
    </w:p>
    <w:p w14:paraId="6FCFCCC3" w14:textId="77777777" w:rsidR="00E1746E" w:rsidRPr="00690AAD" w:rsidRDefault="00E1746E" w:rsidP="002010FD">
      <w:pPr>
        <w:spacing w:after="0" w:line="240" w:lineRule="auto"/>
        <w:jc w:val="both"/>
        <w:rPr>
          <w:rFonts w:ascii="Times New Roman" w:hAnsi="Times New Roman" w:cs="Times New Roman"/>
          <w:b/>
          <w:bCs/>
          <w:i/>
          <w:iCs/>
        </w:rPr>
      </w:pPr>
    </w:p>
    <w:p w14:paraId="11EF533F"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1979</w:t>
      </w:r>
    </w:p>
    <w:p w14:paraId="25595BD9"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Pr="00690AAD">
        <w:rPr>
          <w:rFonts w:ascii="Times New Roman" w:hAnsi="Times New Roman" w:cs="Times New Roman"/>
          <w:b/>
          <w:bCs/>
          <w:i/>
          <w:iCs/>
        </w:rPr>
        <w:br/>
      </w:r>
      <w:r w:rsidR="00736800" w:rsidRPr="00690AAD">
        <w:rPr>
          <w:rFonts w:ascii="Times New Roman" w:hAnsi="Times New Roman" w:cs="Times New Roman"/>
          <w:b/>
          <w:bCs/>
          <w:i/>
          <w:iCs/>
        </w:rPr>
        <w:t xml:space="preserve">высшее, </w:t>
      </w:r>
      <w:r w:rsidRPr="00690AAD">
        <w:rPr>
          <w:rFonts w:ascii="Times New Roman" w:hAnsi="Times New Roman" w:cs="Times New Roman"/>
          <w:b/>
          <w:bCs/>
          <w:i/>
          <w:iCs/>
        </w:rPr>
        <w:t>Амурский государственный университет, экономист по финансовой работе, банковский работник, финансы и кредит</w:t>
      </w:r>
      <w:r w:rsidR="00736800" w:rsidRPr="00690AAD">
        <w:rPr>
          <w:rFonts w:ascii="Times New Roman" w:hAnsi="Times New Roman" w:cs="Times New Roman"/>
          <w:b/>
          <w:bCs/>
          <w:i/>
          <w:iCs/>
        </w:rPr>
        <w:t>;</w:t>
      </w:r>
    </w:p>
    <w:p w14:paraId="70256401" w14:textId="77777777" w:rsidR="00736800" w:rsidRPr="00690AAD" w:rsidRDefault="00EA3151" w:rsidP="002010FD">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д</w:t>
      </w:r>
      <w:r w:rsidR="00736800" w:rsidRPr="00690AAD">
        <w:rPr>
          <w:rFonts w:ascii="Times New Roman" w:hAnsi="Times New Roman" w:cs="Times New Roman"/>
          <w:b/>
          <w:bCs/>
          <w:i/>
          <w:iCs/>
        </w:rPr>
        <w:t>ополнительно</w:t>
      </w:r>
      <w:r w:rsidR="00737833" w:rsidRPr="00690AAD">
        <w:rPr>
          <w:rFonts w:ascii="Times New Roman" w:hAnsi="Times New Roman" w:cs="Times New Roman"/>
          <w:b/>
          <w:bCs/>
          <w:i/>
          <w:iCs/>
        </w:rPr>
        <w:t>е</w:t>
      </w:r>
      <w:r w:rsidR="00736800" w:rsidRPr="00690AAD">
        <w:rPr>
          <w:rFonts w:ascii="Times New Roman" w:hAnsi="Times New Roman" w:cs="Times New Roman"/>
          <w:b/>
          <w:bCs/>
          <w:i/>
          <w:iCs/>
        </w:rPr>
        <w:t>: Международная академия экспертизы и оценки, профессиональная переподготовка по специальности «Внутренний аудит и контроль в коммерческих организациях»</w:t>
      </w:r>
      <w:r w:rsidR="005E0007" w:rsidRPr="00690AAD">
        <w:rPr>
          <w:rFonts w:ascii="Times New Roman" w:hAnsi="Times New Roman" w:cs="Times New Roman"/>
          <w:b/>
          <w:bCs/>
          <w:i/>
          <w:iCs/>
        </w:rPr>
        <w:t>,</w:t>
      </w:r>
      <w:r w:rsidR="00736800" w:rsidRPr="00690AAD">
        <w:rPr>
          <w:rFonts w:ascii="Times New Roman" w:hAnsi="Times New Roman" w:cs="Times New Roman"/>
          <w:b/>
          <w:bCs/>
          <w:i/>
          <w:iCs/>
        </w:rPr>
        <w:t xml:space="preserve"> Международная академия экспертизы и оценки, повышение квалификации по специальности «Внутренний аудит»</w:t>
      </w:r>
      <w:r w:rsidR="00737833" w:rsidRPr="00690AAD">
        <w:rPr>
          <w:rFonts w:ascii="Times New Roman" w:hAnsi="Times New Roman" w:cs="Times New Roman"/>
          <w:b/>
          <w:bCs/>
          <w:i/>
          <w:iCs/>
        </w:rPr>
        <w:t>.</w:t>
      </w:r>
    </w:p>
    <w:p w14:paraId="657A61D6" w14:textId="77777777" w:rsidR="00E1746E" w:rsidRPr="00690AAD" w:rsidRDefault="00E1746E" w:rsidP="002010FD">
      <w:pPr>
        <w:spacing w:after="0" w:line="240" w:lineRule="auto"/>
        <w:jc w:val="both"/>
        <w:rPr>
          <w:rFonts w:ascii="Times New Roman" w:hAnsi="Times New Roman" w:cs="Times New Roman"/>
          <w:b/>
          <w:bCs/>
          <w:i/>
          <w:iCs/>
        </w:rPr>
      </w:pPr>
    </w:p>
    <w:p w14:paraId="2308491A"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FE935AD" w14:textId="77777777" w:rsidR="00E1746E" w:rsidRPr="00690AAD"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715A6BF4"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00BCEF6A"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lastRenderedPageBreak/>
              <w:t>Период</w:t>
            </w:r>
          </w:p>
        </w:tc>
        <w:tc>
          <w:tcPr>
            <w:tcW w:w="3980" w:type="dxa"/>
            <w:tcBorders>
              <w:top w:val="double" w:sz="6" w:space="0" w:color="auto"/>
              <w:left w:val="single" w:sz="6" w:space="0" w:color="auto"/>
              <w:bottom w:val="single" w:sz="6" w:space="0" w:color="auto"/>
              <w:right w:val="single" w:sz="6" w:space="0" w:color="auto"/>
            </w:tcBorders>
          </w:tcPr>
          <w:p w14:paraId="6B396682"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41E817E"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668F2642" w14:textId="77777777" w:rsidTr="00E1746E">
        <w:tc>
          <w:tcPr>
            <w:tcW w:w="1332" w:type="dxa"/>
            <w:tcBorders>
              <w:top w:val="single" w:sz="6" w:space="0" w:color="auto"/>
              <w:left w:val="double" w:sz="6" w:space="0" w:color="auto"/>
              <w:bottom w:val="single" w:sz="6" w:space="0" w:color="auto"/>
              <w:right w:val="single" w:sz="6" w:space="0" w:color="auto"/>
            </w:tcBorders>
          </w:tcPr>
          <w:p w14:paraId="34EC5DC9"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6AD6C275"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4BEEE58F"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26E97DE3" w14:textId="77777777" w:rsidR="00E1746E" w:rsidRPr="00690AAD" w:rsidRDefault="00E1746E" w:rsidP="002010FD">
            <w:pPr>
              <w:spacing w:after="0" w:line="240" w:lineRule="auto"/>
              <w:jc w:val="both"/>
              <w:rPr>
                <w:rFonts w:ascii="Times New Roman" w:hAnsi="Times New Roman" w:cs="Times New Roman"/>
                <w:bCs/>
                <w:iCs/>
              </w:rPr>
            </w:pPr>
          </w:p>
        </w:tc>
      </w:tr>
      <w:tr w:rsidR="00A412B4" w:rsidRPr="00690AAD" w14:paraId="1538FE7A" w14:textId="77777777" w:rsidTr="00E1746E">
        <w:tc>
          <w:tcPr>
            <w:tcW w:w="1332" w:type="dxa"/>
            <w:tcBorders>
              <w:top w:val="single" w:sz="6" w:space="0" w:color="auto"/>
              <w:left w:val="double" w:sz="6" w:space="0" w:color="auto"/>
              <w:bottom w:val="single" w:sz="6" w:space="0" w:color="auto"/>
              <w:right w:val="single" w:sz="6" w:space="0" w:color="auto"/>
            </w:tcBorders>
          </w:tcPr>
          <w:p w14:paraId="1CBBA60B"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март 2017 года</w:t>
            </w:r>
          </w:p>
        </w:tc>
        <w:tc>
          <w:tcPr>
            <w:tcW w:w="1260" w:type="dxa"/>
            <w:tcBorders>
              <w:top w:val="single" w:sz="6" w:space="0" w:color="auto"/>
              <w:left w:val="single" w:sz="6" w:space="0" w:color="auto"/>
              <w:bottom w:val="single" w:sz="6" w:space="0" w:color="auto"/>
              <w:right w:val="single" w:sz="6" w:space="0" w:color="auto"/>
            </w:tcBorders>
          </w:tcPr>
          <w:p w14:paraId="65DDB555" w14:textId="2489BA45" w:rsidR="00A412B4" w:rsidRPr="00690AAD" w:rsidRDefault="000D4B35" w:rsidP="002010FD">
            <w:pPr>
              <w:spacing w:after="0" w:line="240" w:lineRule="auto"/>
              <w:jc w:val="both"/>
              <w:rPr>
                <w:rFonts w:ascii="Times New Roman" w:hAnsi="Times New Roman" w:cs="Times New Roman"/>
                <w:bCs/>
                <w:iCs/>
              </w:rPr>
            </w:pPr>
            <w:r w:rsidRPr="000D4B35">
              <w:rPr>
                <w:rFonts w:ascii="Times New Roman" w:hAnsi="Times New Roman" w:cs="Times New Roman"/>
                <w:bCs/>
                <w:iCs/>
                <w:color w:val="000000"/>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058266B5" w14:textId="77777777" w:rsidR="00A412B4" w:rsidRPr="00690AAD" w:rsidRDefault="005E0007"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76AAE5A6"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 xml:space="preserve">Начальник отдела финансового аудита; начальник отдела финансового аудита, методологии и отчетности; начальник отдела корпоративного аудита и контроля ДО; заместитель начальника Департамента внутреннего аудита, заместитель начальника Департамента внутреннего аудита </w:t>
            </w:r>
            <w:r w:rsidR="00051133" w:rsidRPr="00690AAD">
              <w:rPr>
                <w:rFonts w:ascii="Times New Roman" w:hAnsi="Times New Roman" w:cs="Times New Roman"/>
                <w:bCs/>
                <w:iCs/>
                <w:color w:val="000000"/>
              </w:rPr>
              <w:t>–</w:t>
            </w:r>
            <w:r w:rsidR="00D40028" w:rsidRPr="00690AAD">
              <w:rPr>
                <w:rFonts w:ascii="Times New Roman" w:hAnsi="Times New Roman" w:cs="Times New Roman"/>
                <w:bCs/>
                <w:iCs/>
                <w:color w:val="000000"/>
              </w:rPr>
              <w:t xml:space="preserve"> начальник У</w:t>
            </w:r>
            <w:r w:rsidRPr="00690AAD">
              <w:rPr>
                <w:rFonts w:ascii="Times New Roman" w:hAnsi="Times New Roman" w:cs="Times New Roman"/>
                <w:bCs/>
                <w:iCs/>
                <w:color w:val="000000"/>
              </w:rPr>
              <w:t>правления корпоративного аудита и контроля ДО Департамента внутреннего аудита</w:t>
            </w:r>
          </w:p>
        </w:tc>
      </w:tr>
      <w:tr w:rsidR="00A412B4" w:rsidRPr="00690AAD" w14:paraId="0593177E" w14:textId="77777777" w:rsidTr="00E1746E">
        <w:tc>
          <w:tcPr>
            <w:tcW w:w="1332" w:type="dxa"/>
            <w:tcBorders>
              <w:top w:val="single" w:sz="6" w:space="0" w:color="auto"/>
              <w:left w:val="double" w:sz="6" w:space="0" w:color="auto"/>
              <w:bottom w:val="single" w:sz="6" w:space="0" w:color="auto"/>
              <w:right w:val="single" w:sz="6" w:space="0" w:color="auto"/>
            </w:tcBorders>
          </w:tcPr>
          <w:p w14:paraId="46875AD2"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14:paraId="51B41596" w14:textId="77777777" w:rsidR="00A412B4" w:rsidRPr="00690AAD" w:rsidRDefault="005E0007"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декабрь 2022 года</w:t>
            </w:r>
          </w:p>
        </w:tc>
        <w:tc>
          <w:tcPr>
            <w:tcW w:w="3980" w:type="dxa"/>
            <w:tcBorders>
              <w:top w:val="single" w:sz="6" w:space="0" w:color="auto"/>
              <w:left w:val="single" w:sz="6" w:space="0" w:color="auto"/>
              <w:bottom w:val="single" w:sz="6" w:space="0" w:color="auto"/>
              <w:right w:val="single" w:sz="6" w:space="0" w:color="auto"/>
            </w:tcBorders>
          </w:tcPr>
          <w:p w14:paraId="04ACF988" w14:textId="77777777" w:rsidR="00A412B4" w:rsidRPr="00690AAD" w:rsidRDefault="00C94A97" w:rsidP="002010FD">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AED884E"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 xml:space="preserve">Заместитель начальника Департамента внутреннего аудита </w:t>
            </w:r>
            <w:r w:rsidR="00051133" w:rsidRPr="00690AAD">
              <w:rPr>
                <w:rFonts w:ascii="Times New Roman" w:hAnsi="Times New Roman" w:cs="Times New Roman"/>
                <w:bCs/>
                <w:iCs/>
                <w:color w:val="000000"/>
              </w:rPr>
              <w:t>–</w:t>
            </w:r>
            <w:r w:rsidRPr="00690AAD">
              <w:rPr>
                <w:rFonts w:ascii="Times New Roman" w:hAnsi="Times New Roman" w:cs="Times New Roman"/>
                <w:bCs/>
                <w:iCs/>
                <w:color w:val="000000"/>
              </w:rPr>
              <w:t xml:space="preserve"> начальник Управления корпоративного аудита и контроля ДО Департамента внутреннего аудита</w:t>
            </w:r>
            <w:r w:rsidR="00051133" w:rsidRPr="00690AAD">
              <w:rPr>
                <w:rFonts w:ascii="Times New Roman" w:hAnsi="Times New Roman" w:cs="Times New Roman"/>
                <w:bCs/>
                <w:iCs/>
                <w:color w:val="000000"/>
              </w:rPr>
              <w:t xml:space="preserve"> (по совместительству)</w:t>
            </w:r>
          </w:p>
        </w:tc>
      </w:tr>
      <w:tr w:rsidR="00A412B4" w:rsidRPr="00690AAD" w14:paraId="55643371" w14:textId="77777777" w:rsidTr="00E1746E">
        <w:tc>
          <w:tcPr>
            <w:tcW w:w="1332" w:type="dxa"/>
            <w:tcBorders>
              <w:top w:val="single" w:sz="6" w:space="0" w:color="auto"/>
              <w:left w:val="double" w:sz="6" w:space="0" w:color="auto"/>
              <w:bottom w:val="single" w:sz="6" w:space="0" w:color="auto"/>
              <w:right w:val="single" w:sz="6" w:space="0" w:color="auto"/>
            </w:tcBorders>
          </w:tcPr>
          <w:p w14:paraId="76F8F9B0"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88FC8A0" w14:textId="52BBB771" w:rsidR="00A412B4" w:rsidRPr="00690AAD" w:rsidRDefault="000D4B35" w:rsidP="002010FD">
            <w:pPr>
              <w:spacing w:after="0" w:line="240" w:lineRule="auto"/>
              <w:jc w:val="both"/>
              <w:rPr>
                <w:rFonts w:ascii="Times New Roman" w:hAnsi="Times New Roman" w:cs="Times New Roman"/>
                <w:bCs/>
                <w:iCs/>
              </w:rPr>
            </w:pPr>
            <w:r w:rsidRPr="000D4B35">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4F108D59"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90B6666"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bl>
    <w:p w14:paraId="641576E5"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4B478E63" w14:textId="77777777" w:rsidTr="00E1746E">
        <w:tc>
          <w:tcPr>
            <w:tcW w:w="3339" w:type="pct"/>
            <w:tcBorders>
              <w:top w:val="single" w:sz="4" w:space="0" w:color="auto"/>
            </w:tcBorders>
          </w:tcPr>
          <w:p w14:paraId="267F25A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76D4582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6DE7718F" w14:textId="77777777" w:rsidTr="00E1746E">
        <w:tc>
          <w:tcPr>
            <w:tcW w:w="3339" w:type="pct"/>
          </w:tcPr>
          <w:p w14:paraId="132E564B"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73B1250E"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00A4A5E6" w14:textId="77777777" w:rsidTr="00E1746E">
        <w:tc>
          <w:tcPr>
            <w:tcW w:w="3339" w:type="pct"/>
          </w:tcPr>
          <w:p w14:paraId="62FC754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0A2D230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7E851C3D" w14:textId="77777777" w:rsidTr="00E1746E">
        <w:tc>
          <w:tcPr>
            <w:tcW w:w="3339" w:type="pct"/>
          </w:tcPr>
          <w:p w14:paraId="477D157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4AC3BF6"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7AC978A" w14:textId="77777777" w:rsidTr="00E1746E">
        <w:tc>
          <w:tcPr>
            <w:tcW w:w="3339" w:type="pct"/>
          </w:tcPr>
          <w:p w14:paraId="5399422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398AAA1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6040D63F" w14:textId="77777777" w:rsidTr="00E1746E">
        <w:tc>
          <w:tcPr>
            <w:tcW w:w="3339" w:type="pct"/>
          </w:tcPr>
          <w:p w14:paraId="533E58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19E0CDB8"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46B6E640" w14:textId="77777777" w:rsidTr="00E1746E">
        <w:tc>
          <w:tcPr>
            <w:tcW w:w="3339" w:type="pct"/>
          </w:tcPr>
          <w:p w14:paraId="326816E3"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w:t>
            </w:r>
            <w:r w:rsidRPr="00690AAD">
              <w:rPr>
                <w:rFonts w:ascii="Times New Roman" w:hAnsi="Times New Roman" w:cs="Times New Roman"/>
                <w:bCs/>
                <w:iCs/>
              </w:rPr>
              <w:lastRenderedPageBreak/>
              <w:t xml:space="preserve">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5E42E0CC"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lastRenderedPageBreak/>
              <w:t>Родственные связи с указанными лицами отсутствуют</w:t>
            </w:r>
          </w:p>
        </w:tc>
      </w:tr>
      <w:tr w:rsidR="00E1746E" w:rsidRPr="00690AAD" w14:paraId="0A000685" w14:textId="77777777" w:rsidTr="00E1746E">
        <w:tc>
          <w:tcPr>
            <w:tcW w:w="3339" w:type="pct"/>
          </w:tcPr>
          <w:p w14:paraId="71ABED8E"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6BC5454A" w14:textId="77777777" w:rsidR="00E1746E" w:rsidRPr="00690AAD" w:rsidRDefault="00E1746E" w:rsidP="00EC79A0">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w:t>
            </w:r>
            <w:r w:rsidR="00EC79A0" w:rsidRPr="00690AAD">
              <w:rPr>
                <w:rFonts w:ascii="Times New Roman" w:hAnsi="Times New Roman" w:cs="Times New Roman"/>
                <w:b/>
                <w:bCs/>
                <w:i/>
                <w:iCs/>
              </w:rPr>
              <w:t>а</w:t>
            </w:r>
            <w:r w:rsidRPr="00690AAD">
              <w:rPr>
                <w:rFonts w:ascii="Times New Roman" w:hAnsi="Times New Roman" w:cs="Times New Roman"/>
                <w:b/>
                <w:bCs/>
                <w:i/>
                <w:iCs/>
              </w:rPr>
              <w:t>с</w:t>
            </w:r>
            <w:r w:rsidR="00EC79A0" w:rsidRPr="00690AAD">
              <w:rPr>
                <w:rFonts w:ascii="Times New Roman" w:hAnsi="Times New Roman" w:cs="Times New Roman"/>
                <w:b/>
                <w:bCs/>
                <w:i/>
                <w:iCs/>
              </w:rPr>
              <w:t>ь</w:t>
            </w:r>
            <w:r w:rsidRPr="00690AAD">
              <w:rPr>
                <w:rFonts w:ascii="Times New Roman" w:hAnsi="Times New Roman" w:cs="Times New Roman"/>
                <w:b/>
                <w:bCs/>
                <w:i/>
                <w:iCs/>
              </w:rPr>
              <w:t xml:space="preserve"> (судимости отсутствуют)</w:t>
            </w:r>
          </w:p>
        </w:tc>
      </w:tr>
      <w:tr w:rsidR="00E1746E" w:rsidRPr="00690AAD" w14:paraId="625B4314" w14:textId="77777777" w:rsidTr="00E1746E">
        <w:tc>
          <w:tcPr>
            <w:tcW w:w="3339" w:type="pct"/>
          </w:tcPr>
          <w:p w14:paraId="3E06DFAD"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28BFD501"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r w:rsidR="00EC79A0" w:rsidRPr="00690AAD">
              <w:rPr>
                <w:rFonts w:ascii="Times New Roman" w:hAnsi="Times New Roman" w:cs="Times New Roman"/>
                <w:b/>
                <w:bCs/>
                <w:i/>
                <w:iCs/>
              </w:rPr>
              <w:t>а</w:t>
            </w:r>
          </w:p>
        </w:tc>
      </w:tr>
    </w:tbl>
    <w:p w14:paraId="62294D8D" w14:textId="77777777" w:rsidR="00E1746E" w:rsidRPr="00690AAD" w:rsidRDefault="00E1746E" w:rsidP="002010FD">
      <w:pPr>
        <w:spacing w:after="0" w:line="240" w:lineRule="auto"/>
        <w:jc w:val="both"/>
        <w:rPr>
          <w:rFonts w:ascii="Times New Roman" w:hAnsi="Times New Roman" w:cs="Times New Roman"/>
          <w:b/>
          <w:bCs/>
          <w:i/>
          <w:iCs/>
        </w:rPr>
      </w:pPr>
    </w:p>
    <w:p w14:paraId="6590FAA7" w14:textId="77777777" w:rsidR="00E1746E" w:rsidRPr="00690AAD" w:rsidRDefault="00C27378"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 xml:space="preserve">5. </w:t>
      </w:r>
      <w:r w:rsidR="00E1746E" w:rsidRPr="00690AAD">
        <w:rPr>
          <w:rFonts w:ascii="Times New Roman" w:hAnsi="Times New Roman" w:cs="Times New Roman"/>
          <w:bCs/>
          <w:iCs/>
        </w:rPr>
        <w:t>ФИО:</w:t>
      </w:r>
      <w:r w:rsidR="00E1746E" w:rsidRPr="00690AAD">
        <w:rPr>
          <w:rFonts w:ascii="Times New Roman" w:hAnsi="Times New Roman" w:cs="Times New Roman"/>
          <w:b/>
          <w:bCs/>
          <w:i/>
          <w:iCs/>
        </w:rPr>
        <w:t xml:space="preserve"> Царьков Виктор Владимирович</w:t>
      </w:r>
    </w:p>
    <w:p w14:paraId="05ECD01C" w14:textId="77777777" w:rsidR="00E1746E" w:rsidRPr="00690AAD" w:rsidRDefault="00E1746E" w:rsidP="002010FD">
      <w:pPr>
        <w:spacing w:after="0" w:line="240" w:lineRule="auto"/>
        <w:jc w:val="both"/>
        <w:rPr>
          <w:rFonts w:ascii="Times New Roman" w:hAnsi="Times New Roman" w:cs="Times New Roman"/>
          <w:b/>
          <w:bCs/>
          <w:i/>
          <w:iCs/>
        </w:rPr>
      </w:pPr>
    </w:p>
    <w:p w14:paraId="68F863D0"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1977</w:t>
      </w:r>
    </w:p>
    <w:p w14:paraId="1C1A11C2" w14:textId="77777777" w:rsidR="00E1746E" w:rsidRPr="00690AAD" w:rsidRDefault="00E1746E" w:rsidP="002010FD">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Pr="00690AAD">
        <w:rPr>
          <w:rFonts w:ascii="Times New Roman" w:hAnsi="Times New Roman" w:cs="Times New Roman"/>
          <w:bCs/>
          <w:iCs/>
        </w:rPr>
        <w:br/>
      </w:r>
      <w:r w:rsidRPr="00690AAD">
        <w:rPr>
          <w:rFonts w:ascii="Times New Roman" w:hAnsi="Times New Roman" w:cs="Times New Roman"/>
          <w:b/>
          <w:bCs/>
          <w:i/>
          <w:iCs/>
        </w:rPr>
        <w:t>высшее:</w:t>
      </w:r>
      <w:r w:rsidRPr="00690AAD">
        <w:rPr>
          <w:rFonts w:ascii="Times New Roman" w:hAnsi="Times New Roman" w:cs="Times New Roman"/>
          <w:b/>
          <w:bCs/>
          <w:i/>
          <w:iCs/>
        </w:rPr>
        <w:br/>
        <w:t>- Московский институт экономики, менеджмента и права, экономи</w:t>
      </w:r>
      <w:r w:rsidR="00CB3405" w:rsidRPr="00690AAD">
        <w:rPr>
          <w:rFonts w:ascii="Times New Roman" w:hAnsi="Times New Roman" w:cs="Times New Roman"/>
          <w:b/>
          <w:bCs/>
          <w:i/>
          <w:iCs/>
        </w:rPr>
        <w:t>ст</w:t>
      </w:r>
      <w:r w:rsidRPr="00690AAD">
        <w:rPr>
          <w:rFonts w:ascii="Times New Roman" w:hAnsi="Times New Roman" w:cs="Times New Roman"/>
          <w:b/>
          <w:bCs/>
          <w:i/>
          <w:iCs/>
        </w:rPr>
        <w:t>;</w:t>
      </w:r>
      <w:r w:rsidRPr="00690AAD">
        <w:rPr>
          <w:rFonts w:ascii="Times New Roman" w:hAnsi="Times New Roman" w:cs="Times New Roman"/>
          <w:b/>
          <w:bCs/>
          <w:i/>
          <w:iCs/>
        </w:rPr>
        <w:br/>
        <w:t xml:space="preserve">- Российская Академия Государственной службы при Президенте РФ, </w:t>
      </w:r>
      <w:r w:rsidRPr="00690AAD">
        <w:rPr>
          <w:rFonts w:ascii="Times New Roman" w:hAnsi="Times New Roman" w:cs="Times New Roman"/>
          <w:b/>
          <w:bCs/>
          <w:i/>
          <w:iCs/>
          <w:color w:val="000000"/>
        </w:rPr>
        <w:t>менеджер</w:t>
      </w:r>
    </w:p>
    <w:p w14:paraId="2F28083C" w14:textId="77777777" w:rsidR="00E1746E" w:rsidRPr="00690AAD" w:rsidRDefault="00E1746E" w:rsidP="002010FD">
      <w:pPr>
        <w:spacing w:after="0" w:line="240" w:lineRule="auto"/>
        <w:jc w:val="both"/>
        <w:rPr>
          <w:rFonts w:ascii="Times New Roman" w:hAnsi="Times New Roman" w:cs="Times New Roman"/>
          <w:bCs/>
          <w:iCs/>
        </w:rPr>
      </w:pPr>
    </w:p>
    <w:p w14:paraId="2DD0A796"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8B9EB67" w14:textId="77777777" w:rsidR="00E1746E" w:rsidRPr="00690AAD" w:rsidRDefault="00E1746E" w:rsidP="002010FD">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690AAD" w14:paraId="6FE92DF0" w14:textId="77777777" w:rsidTr="00E1746E">
        <w:tc>
          <w:tcPr>
            <w:tcW w:w="2592" w:type="dxa"/>
            <w:gridSpan w:val="2"/>
            <w:tcBorders>
              <w:top w:val="double" w:sz="6" w:space="0" w:color="auto"/>
              <w:left w:val="double" w:sz="6" w:space="0" w:color="auto"/>
              <w:bottom w:val="single" w:sz="6" w:space="0" w:color="auto"/>
              <w:right w:val="single" w:sz="6" w:space="0" w:color="auto"/>
            </w:tcBorders>
          </w:tcPr>
          <w:p w14:paraId="4F8893F3"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45A0C0B2"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30D4A53"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E1746E" w:rsidRPr="00690AAD" w14:paraId="738F02B8" w14:textId="77777777" w:rsidTr="00E1746E">
        <w:tc>
          <w:tcPr>
            <w:tcW w:w="1332" w:type="dxa"/>
            <w:tcBorders>
              <w:top w:val="single" w:sz="6" w:space="0" w:color="auto"/>
              <w:left w:val="double" w:sz="6" w:space="0" w:color="auto"/>
              <w:bottom w:val="single" w:sz="6" w:space="0" w:color="auto"/>
              <w:right w:val="single" w:sz="6" w:space="0" w:color="auto"/>
            </w:tcBorders>
          </w:tcPr>
          <w:p w14:paraId="5F943D95"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50B5E76" w14:textId="77777777" w:rsidR="00E1746E" w:rsidRPr="00690AAD" w:rsidRDefault="00E1746E"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033ACD6" w14:textId="77777777" w:rsidR="00E1746E" w:rsidRPr="00690AAD" w:rsidRDefault="00E1746E" w:rsidP="002010FD">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97A4AA9" w14:textId="77777777" w:rsidR="00E1746E" w:rsidRPr="00690AAD" w:rsidRDefault="00E1746E" w:rsidP="002010FD">
            <w:pPr>
              <w:spacing w:after="0" w:line="240" w:lineRule="auto"/>
              <w:jc w:val="both"/>
              <w:rPr>
                <w:rFonts w:ascii="Times New Roman" w:hAnsi="Times New Roman" w:cs="Times New Roman"/>
                <w:bCs/>
                <w:iCs/>
              </w:rPr>
            </w:pPr>
          </w:p>
        </w:tc>
      </w:tr>
      <w:tr w:rsidR="00B65D8C" w:rsidRPr="00690AAD" w14:paraId="475BCA61" w14:textId="77777777" w:rsidTr="00E1746E">
        <w:tc>
          <w:tcPr>
            <w:tcW w:w="1332" w:type="dxa"/>
            <w:tcBorders>
              <w:top w:val="single" w:sz="6" w:space="0" w:color="auto"/>
              <w:left w:val="double" w:sz="6" w:space="0" w:color="auto"/>
              <w:bottom w:val="single" w:sz="6" w:space="0" w:color="auto"/>
              <w:right w:val="single" w:sz="6" w:space="0" w:color="auto"/>
            </w:tcBorders>
          </w:tcPr>
          <w:p w14:paraId="50683811" w14:textId="77777777" w:rsidR="00B65D8C" w:rsidRPr="00690AAD" w:rsidRDefault="00B65D8C"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14:paraId="493BBB51" w14:textId="067943BE" w:rsidR="00B65D8C" w:rsidRPr="00690AAD" w:rsidRDefault="000D4B35" w:rsidP="002010FD">
            <w:pPr>
              <w:spacing w:after="0" w:line="240" w:lineRule="auto"/>
              <w:jc w:val="both"/>
              <w:rPr>
                <w:rFonts w:ascii="Times New Roman" w:hAnsi="Times New Roman" w:cs="Times New Roman"/>
                <w:bCs/>
                <w:iCs/>
                <w:color w:val="000000"/>
              </w:rPr>
            </w:pPr>
            <w:r w:rsidRPr="000D4B35">
              <w:rPr>
                <w:rFonts w:ascii="Times New Roman" w:hAnsi="Times New Roman" w:cs="Times New Roman"/>
                <w:bCs/>
                <w:iCs/>
                <w:color w:val="000000"/>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138DF5C9" w14:textId="77777777" w:rsidR="00B65D8C" w:rsidRPr="00690AAD" w:rsidRDefault="00B65D8C" w:rsidP="002010FD">
            <w:pPr>
              <w:spacing w:after="0" w:line="240" w:lineRule="auto"/>
              <w:jc w:val="both"/>
              <w:rPr>
                <w:rFonts w:ascii="Times New Roman" w:hAnsi="Times New Roman" w:cs="Times New Roman"/>
              </w:rPr>
            </w:pPr>
            <w:r w:rsidRPr="00690AAD">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481ACDF3" w14:textId="77777777" w:rsidR="00B65D8C" w:rsidRPr="00690AAD" w:rsidRDefault="00B65D8C" w:rsidP="002010FD">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Первый заместитель начальника Департамента внутреннего аудита</w:t>
            </w:r>
          </w:p>
        </w:tc>
      </w:tr>
      <w:tr w:rsidR="00A412B4" w:rsidRPr="00690AAD" w14:paraId="03445439" w14:textId="77777777" w:rsidTr="00E1746E">
        <w:tc>
          <w:tcPr>
            <w:tcW w:w="1332" w:type="dxa"/>
            <w:tcBorders>
              <w:top w:val="single" w:sz="6" w:space="0" w:color="auto"/>
              <w:left w:val="double" w:sz="6" w:space="0" w:color="auto"/>
              <w:bottom w:val="single" w:sz="6" w:space="0" w:color="auto"/>
              <w:right w:val="single" w:sz="6" w:space="0" w:color="auto"/>
            </w:tcBorders>
          </w:tcPr>
          <w:p w14:paraId="276FC2AE"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20</w:t>
            </w:r>
            <w:r w:rsidR="005E0007" w:rsidRPr="00690AAD">
              <w:rPr>
                <w:rFonts w:ascii="Times New Roman" w:hAnsi="Times New Roman" w:cs="Times New Roman"/>
                <w:bCs/>
                <w:iCs/>
                <w:color w:val="000000"/>
              </w:rPr>
              <w:t>20</w:t>
            </w:r>
            <w:r w:rsidRPr="00690AAD">
              <w:rPr>
                <w:rFonts w:ascii="Times New Roman" w:hAnsi="Times New Roman" w:cs="Times New Roman"/>
                <w:bCs/>
                <w:iCs/>
                <w:color w:val="000000"/>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058C6614" w14:textId="77777777" w:rsidR="00A412B4" w:rsidRPr="00690AAD" w:rsidRDefault="00B65D8C" w:rsidP="002010FD">
            <w:pPr>
              <w:spacing w:after="0" w:line="240" w:lineRule="auto"/>
              <w:jc w:val="both"/>
              <w:rPr>
                <w:rFonts w:ascii="Times New Roman" w:hAnsi="Times New Roman" w:cs="Times New Roman"/>
                <w:bCs/>
                <w:iCs/>
              </w:rPr>
            </w:pPr>
            <w:r w:rsidRPr="00690AAD">
              <w:rPr>
                <w:rFonts w:ascii="Times New Roman" w:hAnsi="Times New Roman" w:cs="Times New Roman"/>
                <w:bCs/>
                <w:iCs/>
              </w:rPr>
              <w:t>2023 год</w:t>
            </w:r>
          </w:p>
        </w:tc>
        <w:tc>
          <w:tcPr>
            <w:tcW w:w="3980" w:type="dxa"/>
            <w:tcBorders>
              <w:top w:val="single" w:sz="6" w:space="0" w:color="auto"/>
              <w:left w:val="single" w:sz="6" w:space="0" w:color="auto"/>
              <w:bottom w:val="single" w:sz="6" w:space="0" w:color="auto"/>
              <w:right w:val="single" w:sz="6" w:space="0" w:color="auto"/>
            </w:tcBorders>
          </w:tcPr>
          <w:p w14:paraId="7634D113" w14:textId="77777777" w:rsidR="00A412B4" w:rsidRPr="00690AAD" w:rsidRDefault="00C94A97" w:rsidP="002010FD">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6345AE80"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Первый заместитель начальника Департамента внутреннего аудита</w:t>
            </w:r>
            <w:r w:rsidR="00051133" w:rsidRPr="00690AAD">
              <w:rPr>
                <w:rFonts w:ascii="Times New Roman" w:hAnsi="Times New Roman" w:cs="Times New Roman"/>
                <w:bCs/>
                <w:iCs/>
                <w:color w:val="000000"/>
              </w:rPr>
              <w:t xml:space="preserve"> (по совместительству)</w:t>
            </w:r>
          </w:p>
        </w:tc>
      </w:tr>
      <w:tr w:rsidR="00A412B4" w:rsidRPr="00690AAD" w14:paraId="4A88DCD0" w14:textId="77777777" w:rsidTr="00E1746E">
        <w:tc>
          <w:tcPr>
            <w:tcW w:w="1332" w:type="dxa"/>
            <w:tcBorders>
              <w:top w:val="single" w:sz="6" w:space="0" w:color="auto"/>
              <w:left w:val="double" w:sz="6" w:space="0" w:color="auto"/>
              <w:bottom w:val="single" w:sz="6" w:space="0" w:color="auto"/>
              <w:right w:val="single" w:sz="6" w:space="0" w:color="auto"/>
            </w:tcBorders>
          </w:tcPr>
          <w:p w14:paraId="6F5FBB83"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6A98242" w14:textId="439B3B17" w:rsidR="00A412B4" w:rsidRPr="00690AAD" w:rsidRDefault="00F40DA1" w:rsidP="002010FD">
            <w:pPr>
              <w:spacing w:after="0" w:line="240" w:lineRule="auto"/>
              <w:jc w:val="both"/>
              <w:rPr>
                <w:rFonts w:ascii="Times New Roman" w:hAnsi="Times New Roman" w:cs="Times New Roman"/>
                <w:bCs/>
                <w:iCs/>
              </w:rPr>
            </w:pPr>
            <w:r w:rsidRPr="00F40DA1">
              <w:rPr>
                <w:rFonts w:ascii="Times New Roman" w:hAnsi="Times New Roman" w:cs="Times New Roman"/>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6FF6FD82"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16854C4" w14:textId="77777777" w:rsidR="00A412B4" w:rsidRPr="00690AAD" w:rsidRDefault="00A412B4" w:rsidP="002010FD">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bl>
    <w:p w14:paraId="0A86CC0E" w14:textId="77777777" w:rsidR="00E1746E" w:rsidRPr="00690AAD" w:rsidRDefault="00E1746E" w:rsidP="002010FD">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690AAD" w14:paraId="6DBD9C6D" w14:textId="77777777" w:rsidTr="00E1746E">
        <w:tc>
          <w:tcPr>
            <w:tcW w:w="3339" w:type="pct"/>
            <w:tcBorders>
              <w:top w:val="single" w:sz="4" w:space="0" w:color="auto"/>
            </w:tcBorders>
          </w:tcPr>
          <w:p w14:paraId="704EE2CA"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1D5F57F2"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279D32BA" w14:textId="77777777" w:rsidTr="00E1746E">
        <w:tc>
          <w:tcPr>
            <w:tcW w:w="3339" w:type="pct"/>
          </w:tcPr>
          <w:p w14:paraId="1E2706AC"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5A37BEBD"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151828B6" w14:textId="77777777" w:rsidTr="00E1746E">
        <w:tc>
          <w:tcPr>
            <w:tcW w:w="3339" w:type="pct"/>
          </w:tcPr>
          <w:p w14:paraId="54AFC9C8"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6DCF10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E1746E" w:rsidRPr="00690AAD" w14:paraId="5F39A119" w14:textId="77777777" w:rsidTr="00E1746E">
        <w:tc>
          <w:tcPr>
            <w:tcW w:w="3339" w:type="pct"/>
          </w:tcPr>
          <w:p w14:paraId="5ADE8F6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lastRenderedPageBreak/>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72F5E19"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1B55A583" w14:textId="77777777" w:rsidTr="00E1746E">
        <w:tc>
          <w:tcPr>
            <w:tcW w:w="3339" w:type="pct"/>
          </w:tcPr>
          <w:p w14:paraId="40E628E1"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58BB0FB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49EFAFD1" w14:textId="77777777" w:rsidTr="00E1746E">
        <w:tc>
          <w:tcPr>
            <w:tcW w:w="3339" w:type="pct"/>
          </w:tcPr>
          <w:p w14:paraId="3FBB4C82"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F7300BB"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E1746E" w:rsidRPr="00690AAD" w14:paraId="2818C8B3" w14:textId="77777777" w:rsidTr="00E1746E">
        <w:tc>
          <w:tcPr>
            <w:tcW w:w="3339" w:type="pct"/>
          </w:tcPr>
          <w:p w14:paraId="0B38D36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690AAD">
              <w:rPr>
                <w:rFonts w:ascii="Times New Roman" w:hAnsi="Times New Roman" w:cs="Times New Roman"/>
                <w:bCs/>
                <w:iCs/>
              </w:rPr>
              <w:t>в пункте 2.1 настоящего отчета</w:t>
            </w:r>
          </w:p>
        </w:tc>
        <w:tc>
          <w:tcPr>
            <w:tcW w:w="1661" w:type="pct"/>
            <w:vAlign w:val="center"/>
          </w:tcPr>
          <w:p w14:paraId="1E11B35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E1746E" w:rsidRPr="00690AAD" w14:paraId="200E5FBB" w14:textId="77777777" w:rsidTr="00E1746E">
        <w:tc>
          <w:tcPr>
            <w:tcW w:w="3339" w:type="pct"/>
          </w:tcPr>
          <w:p w14:paraId="59D83D30"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57B04330"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E1746E" w:rsidRPr="00690AAD" w14:paraId="179EF818" w14:textId="77777777" w:rsidTr="00E1746E">
        <w:tc>
          <w:tcPr>
            <w:tcW w:w="3339" w:type="pct"/>
          </w:tcPr>
          <w:p w14:paraId="627B53DC" w14:textId="77777777" w:rsidR="00E1746E" w:rsidRPr="00690AAD" w:rsidRDefault="00E1746E" w:rsidP="002010FD">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304D1157" w14:textId="77777777" w:rsidR="00E1746E" w:rsidRPr="00690AAD" w:rsidRDefault="00E1746E" w:rsidP="002010FD">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48A0811E" w14:textId="77777777" w:rsidR="00FA5DD9" w:rsidRPr="00690AAD" w:rsidRDefault="00FA5DD9" w:rsidP="002010FD">
      <w:pPr>
        <w:spacing w:after="0" w:line="240" w:lineRule="auto"/>
        <w:jc w:val="both"/>
        <w:rPr>
          <w:rFonts w:ascii="Times New Roman" w:hAnsi="Times New Roman" w:cs="Times New Roman"/>
          <w:b/>
          <w:bCs/>
          <w:i/>
          <w:iCs/>
        </w:rPr>
      </w:pPr>
    </w:p>
    <w:p w14:paraId="508631EA" w14:textId="77777777" w:rsidR="00FE11BC" w:rsidRPr="00690AAD" w:rsidRDefault="00FE11BC" w:rsidP="002010FD">
      <w:pPr>
        <w:spacing w:after="0" w:line="240" w:lineRule="auto"/>
        <w:jc w:val="both"/>
        <w:rPr>
          <w:rFonts w:ascii="Times New Roman" w:hAnsi="Times New Roman" w:cs="Times New Roman"/>
          <w:b/>
          <w:bCs/>
          <w:i/>
          <w:iCs/>
        </w:rPr>
      </w:pPr>
      <w:r w:rsidRPr="00690AAD">
        <w:rPr>
          <w:rFonts w:ascii="Times New Roman" w:eastAsiaTheme="minorEastAsia" w:hAnsi="Times New Roman" w:cs="Times New Roman"/>
          <w:b/>
          <w:bCs/>
          <w:i/>
          <w:lang w:eastAsia="ru-RU"/>
        </w:rPr>
        <w:t>Информация о членах Ревизионной комиссии эмитента указана в соответствии со сведениями, имеющимися в наличии у эмитента. Иные сведения о членах Ревизионной комиссии эмитента не указаны в связи с тем, что отсутствуют в распоряжении эмитента.</w:t>
      </w:r>
    </w:p>
    <w:p w14:paraId="4735CBED" w14:textId="77777777" w:rsidR="00FE11BC" w:rsidRPr="00690AAD" w:rsidRDefault="00FE11BC" w:rsidP="002010FD">
      <w:pPr>
        <w:spacing w:after="0" w:line="240" w:lineRule="auto"/>
        <w:jc w:val="both"/>
        <w:rPr>
          <w:rFonts w:ascii="Times New Roman" w:hAnsi="Times New Roman" w:cs="Times New Roman"/>
          <w:b/>
          <w:bCs/>
          <w:i/>
          <w:iCs/>
        </w:rPr>
      </w:pPr>
    </w:p>
    <w:p w14:paraId="553EACA6"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Исполняющий обязанности начальника Отдела внутреннего контроля и управления рисками</w:t>
      </w:r>
    </w:p>
    <w:p w14:paraId="60722CED" w14:textId="77777777" w:rsidR="00A871C0" w:rsidRPr="00A820C3" w:rsidRDefault="00A871C0" w:rsidP="00A871C0">
      <w:pPr>
        <w:spacing w:after="0" w:line="240" w:lineRule="auto"/>
        <w:jc w:val="both"/>
        <w:rPr>
          <w:rFonts w:ascii="Times New Roman" w:hAnsi="Times New Roman" w:cs="Times New Roman"/>
          <w:bCs/>
          <w:iCs/>
        </w:rPr>
      </w:pPr>
    </w:p>
    <w:p w14:paraId="17326B06"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 xml:space="preserve">Ф.И.О.:  </w:t>
      </w:r>
      <w:r w:rsidRPr="00A820C3">
        <w:rPr>
          <w:rFonts w:ascii="Times New Roman" w:hAnsi="Times New Roman" w:cs="Times New Roman"/>
          <w:b/>
          <w:bCs/>
          <w:i/>
          <w:iCs/>
        </w:rPr>
        <w:t>Соловьев Станислав Игоревич</w:t>
      </w:r>
    </w:p>
    <w:p w14:paraId="04408061" w14:textId="77777777" w:rsidR="00A871C0" w:rsidRPr="00A820C3" w:rsidRDefault="00A871C0" w:rsidP="00A871C0">
      <w:pPr>
        <w:spacing w:after="0" w:line="240" w:lineRule="auto"/>
        <w:jc w:val="both"/>
        <w:rPr>
          <w:rFonts w:ascii="Times New Roman" w:hAnsi="Times New Roman" w:cs="Times New Roman"/>
          <w:b/>
          <w:bCs/>
          <w:i/>
          <w:iCs/>
        </w:rPr>
      </w:pPr>
    </w:p>
    <w:p w14:paraId="3989A962"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1988</w:t>
      </w:r>
    </w:p>
    <w:p w14:paraId="7133EB84" w14:textId="77777777" w:rsidR="00A871C0" w:rsidRPr="00A820C3" w:rsidRDefault="00A871C0" w:rsidP="00A871C0">
      <w:pPr>
        <w:spacing w:after="0" w:line="240" w:lineRule="auto"/>
        <w:jc w:val="both"/>
        <w:rPr>
          <w:rFonts w:ascii="Times New Roman" w:hAnsi="Times New Roman" w:cs="Times New Roman"/>
          <w:b/>
          <w:bCs/>
          <w:i/>
          <w:iCs/>
          <w:color w:val="FF0000"/>
        </w:rPr>
      </w:pPr>
    </w:p>
    <w:p w14:paraId="6FDF1BC4" w14:textId="7190C70A"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Образование:</w:t>
      </w:r>
    </w:p>
    <w:p w14:paraId="0DFB9056" w14:textId="77777777" w:rsidR="00A871C0" w:rsidRDefault="00A871C0" w:rsidP="00280E41">
      <w:pPr>
        <w:spacing w:after="0" w:line="240" w:lineRule="auto"/>
        <w:ind w:firstLine="709"/>
        <w:jc w:val="both"/>
        <w:rPr>
          <w:rFonts w:ascii="Times New Roman" w:hAnsi="Times New Roman" w:cs="Times New Roman"/>
          <w:b/>
          <w:bCs/>
          <w:i/>
          <w:iCs/>
        </w:rPr>
      </w:pPr>
      <w:r>
        <w:rPr>
          <w:rFonts w:ascii="Times New Roman" w:hAnsi="Times New Roman" w:cs="Times New Roman"/>
          <w:b/>
          <w:bCs/>
          <w:i/>
          <w:iCs/>
        </w:rPr>
        <w:t>в</w:t>
      </w:r>
      <w:r w:rsidRPr="00280E41">
        <w:rPr>
          <w:rFonts w:ascii="Times New Roman" w:hAnsi="Times New Roman" w:cs="Times New Roman"/>
          <w:b/>
          <w:bCs/>
          <w:i/>
          <w:iCs/>
        </w:rPr>
        <w:t xml:space="preserve">ысшее, </w:t>
      </w:r>
      <w:proofErr w:type="gramStart"/>
      <w:r w:rsidRPr="00280E41">
        <w:rPr>
          <w:rFonts w:ascii="Times New Roman" w:hAnsi="Times New Roman" w:cs="Times New Roman"/>
          <w:b/>
          <w:bCs/>
          <w:i/>
          <w:iCs/>
        </w:rPr>
        <w:t>Северо-Кавказский</w:t>
      </w:r>
      <w:proofErr w:type="gramEnd"/>
      <w:r w:rsidRPr="00280E41">
        <w:rPr>
          <w:rFonts w:ascii="Times New Roman" w:hAnsi="Times New Roman" w:cs="Times New Roman"/>
          <w:b/>
          <w:bCs/>
          <w:i/>
          <w:iCs/>
        </w:rPr>
        <w:t xml:space="preserve"> государственный технический университет, 2016 г., квалификация горный инженер-физик;</w:t>
      </w:r>
    </w:p>
    <w:p w14:paraId="70FED3D8" w14:textId="5344B5B4" w:rsidR="00A871C0" w:rsidRPr="00280E41" w:rsidRDefault="00A871C0" w:rsidP="00280E41">
      <w:pPr>
        <w:spacing w:after="0" w:line="240" w:lineRule="auto"/>
        <w:ind w:firstLine="709"/>
        <w:jc w:val="both"/>
        <w:rPr>
          <w:rFonts w:ascii="Times New Roman" w:hAnsi="Times New Roman" w:cs="Times New Roman"/>
          <w:b/>
          <w:bCs/>
          <w:i/>
          <w:iCs/>
          <w:color w:val="FF0000"/>
        </w:rPr>
      </w:pPr>
      <w:r>
        <w:rPr>
          <w:rFonts w:ascii="Times New Roman" w:hAnsi="Times New Roman" w:cs="Times New Roman"/>
          <w:b/>
          <w:bCs/>
          <w:i/>
          <w:iCs/>
        </w:rPr>
        <w:t>в</w:t>
      </w:r>
      <w:r w:rsidRPr="00280E41">
        <w:rPr>
          <w:rFonts w:ascii="Times New Roman" w:hAnsi="Times New Roman" w:cs="Times New Roman"/>
          <w:b/>
          <w:bCs/>
          <w:i/>
          <w:iCs/>
        </w:rPr>
        <w:t xml:space="preserve">ысшее, </w:t>
      </w:r>
      <w:proofErr w:type="gramStart"/>
      <w:r w:rsidRPr="00280E41">
        <w:rPr>
          <w:rFonts w:ascii="Times New Roman" w:hAnsi="Times New Roman" w:cs="Times New Roman"/>
          <w:b/>
          <w:bCs/>
          <w:i/>
          <w:iCs/>
        </w:rPr>
        <w:t>Северо-Кавказский</w:t>
      </w:r>
      <w:proofErr w:type="gramEnd"/>
      <w:r w:rsidRPr="00280E41">
        <w:rPr>
          <w:rFonts w:ascii="Times New Roman" w:hAnsi="Times New Roman" w:cs="Times New Roman"/>
          <w:b/>
          <w:bCs/>
          <w:i/>
          <w:iCs/>
        </w:rPr>
        <w:t xml:space="preserve"> федеральный университет, 2009 г., квалификация экономист менеджер;</w:t>
      </w:r>
    </w:p>
    <w:p w14:paraId="7B11EA52" w14:textId="77777777" w:rsidR="00A871C0" w:rsidRPr="00A820C3" w:rsidRDefault="00A871C0" w:rsidP="00A871C0">
      <w:pPr>
        <w:spacing w:after="0" w:line="240" w:lineRule="auto"/>
        <w:jc w:val="both"/>
        <w:rPr>
          <w:rFonts w:ascii="Times New Roman" w:hAnsi="Times New Roman" w:cs="Times New Roman"/>
          <w:bCs/>
          <w:iCs/>
        </w:rPr>
      </w:pPr>
    </w:p>
    <w:p w14:paraId="79573882"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21FC2A6" w14:textId="77777777" w:rsidR="00A871C0" w:rsidRPr="00A820C3" w:rsidRDefault="00A871C0" w:rsidP="00A871C0">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764"/>
        <w:gridCol w:w="2896"/>
      </w:tblGrid>
      <w:tr w:rsidR="00A871C0" w:rsidRPr="00A820C3" w14:paraId="75B10B0C" w14:textId="77777777" w:rsidTr="00BC57A3">
        <w:trPr>
          <w:jc w:val="center"/>
        </w:trPr>
        <w:tc>
          <w:tcPr>
            <w:tcW w:w="2592" w:type="dxa"/>
            <w:gridSpan w:val="2"/>
            <w:tcBorders>
              <w:top w:val="double" w:sz="6" w:space="0" w:color="auto"/>
              <w:left w:val="double" w:sz="6" w:space="0" w:color="auto"/>
              <w:bottom w:val="single" w:sz="6" w:space="0" w:color="auto"/>
              <w:right w:val="single" w:sz="6" w:space="0" w:color="auto"/>
            </w:tcBorders>
            <w:shd w:val="clear" w:color="auto" w:fill="auto"/>
          </w:tcPr>
          <w:p w14:paraId="377B11AD"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Период</w:t>
            </w:r>
          </w:p>
        </w:tc>
        <w:tc>
          <w:tcPr>
            <w:tcW w:w="3764" w:type="dxa"/>
            <w:vMerge w:val="restart"/>
            <w:tcBorders>
              <w:top w:val="double" w:sz="6" w:space="0" w:color="auto"/>
              <w:left w:val="single" w:sz="6" w:space="0" w:color="auto"/>
              <w:right w:val="single" w:sz="6" w:space="0" w:color="auto"/>
            </w:tcBorders>
            <w:shd w:val="clear" w:color="auto" w:fill="auto"/>
            <w:vAlign w:val="center"/>
          </w:tcPr>
          <w:p w14:paraId="0761FC9B"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896" w:type="dxa"/>
            <w:vMerge w:val="restart"/>
            <w:tcBorders>
              <w:top w:val="double" w:sz="6" w:space="0" w:color="auto"/>
              <w:left w:val="single" w:sz="6" w:space="0" w:color="auto"/>
              <w:right w:val="double" w:sz="6" w:space="0" w:color="auto"/>
            </w:tcBorders>
            <w:shd w:val="clear" w:color="auto" w:fill="auto"/>
            <w:vAlign w:val="center"/>
          </w:tcPr>
          <w:p w14:paraId="55248938"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Должность</w:t>
            </w:r>
          </w:p>
        </w:tc>
      </w:tr>
      <w:tr w:rsidR="00A871C0" w:rsidRPr="00A820C3" w14:paraId="1EC7ECA4"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2401C62B"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731C2E5E" w14:textId="77777777" w:rsidR="00A871C0" w:rsidRPr="00A820C3" w:rsidRDefault="00A871C0" w:rsidP="00BC57A3">
            <w:pPr>
              <w:spacing w:after="0" w:line="240" w:lineRule="auto"/>
              <w:jc w:val="center"/>
              <w:rPr>
                <w:rFonts w:ascii="Times New Roman" w:hAnsi="Times New Roman" w:cs="Times New Roman"/>
                <w:bCs/>
                <w:iCs/>
              </w:rPr>
            </w:pPr>
            <w:r w:rsidRPr="00A820C3">
              <w:rPr>
                <w:rFonts w:ascii="Times New Roman" w:hAnsi="Times New Roman" w:cs="Times New Roman"/>
                <w:bCs/>
                <w:iCs/>
              </w:rPr>
              <w:t>по</w:t>
            </w:r>
          </w:p>
        </w:tc>
        <w:tc>
          <w:tcPr>
            <w:tcW w:w="3764" w:type="dxa"/>
            <w:vMerge/>
            <w:tcBorders>
              <w:left w:val="single" w:sz="6" w:space="0" w:color="auto"/>
              <w:bottom w:val="single" w:sz="6" w:space="0" w:color="auto"/>
              <w:right w:val="single" w:sz="6" w:space="0" w:color="auto"/>
            </w:tcBorders>
            <w:shd w:val="clear" w:color="auto" w:fill="auto"/>
          </w:tcPr>
          <w:p w14:paraId="1B2BC8AF" w14:textId="77777777" w:rsidR="00A871C0" w:rsidRPr="00A820C3" w:rsidRDefault="00A871C0" w:rsidP="00BC57A3">
            <w:pPr>
              <w:spacing w:after="0" w:line="240" w:lineRule="auto"/>
              <w:jc w:val="center"/>
              <w:rPr>
                <w:rFonts w:ascii="Times New Roman" w:hAnsi="Times New Roman" w:cs="Times New Roman"/>
                <w:bCs/>
                <w:iCs/>
              </w:rPr>
            </w:pPr>
          </w:p>
        </w:tc>
        <w:tc>
          <w:tcPr>
            <w:tcW w:w="2896" w:type="dxa"/>
            <w:vMerge/>
            <w:tcBorders>
              <w:left w:val="single" w:sz="6" w:space="0" w:color="auto"/>
              <w:bottom w:val="single" w:sz="6" w:space="0" w:color="auto"/>
              <w:right w:val="double" w:sz="6" w:space="0" w:color="auto"/>
            </w:tcBorders>
            <w:shd w:val="clear" w:color="auto" w:fill="auto"/>
          </w:tcPr>
          <w:p w14:paraId="79BE90DA" w14:textId="77777777" w:rsidR="00A871C0" w:rsidRPr="00A820C3" w:rsidRDefault="00A871C0" w:rsidP="00BC57A3">
            <w:pPr>
              <w:spacing w:after="0" w:line="240" w:lineRule="auto"/>
              <w:jc w:val="center"/>
              <w:rPr>
                <w:rFonts w:ascii="Times New Roman" w:hAnsi="Times New Roman" w:cs="Times New Roman"/>
                <w:bCs/>
                <w:iCs/>
              </w:rPr>
            </w:pPr>
          </w:p>
        </w:tc>
      </w:tr>
      <w:tr w:rsidR="00A871C0" w:rsidRPr="00A820C3" w14:paraId="318FA089"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76CE035A"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сентябрь 2019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5863813D"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ноябрь 2023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7C61F093"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54573B6D"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Начальник отдела управленческой деятельности Департамента экономики</w:t>
            </w:r>
          </w:p>
        </w:tc>
      </w:tr>
      <w:tr w:rsidR="00A871C0" w:rsidRPr="00A820C3" w14:paraId="31419DF7"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6E0E7CB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lastRenderedPageBreak/>
              <w:t>ноябрь 2023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3CD437C0"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346B998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1EEE2657"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Заместитель руководителя Дирекции внутреннего аудита и контроля </w:t>
            </w:r>
          </w:p>
        </w:tc>
      </w:tr>
      <w:tr w:rsidR="00A871C0" w:rsidRPr="00A820C3" w14:paraId="3B1CFFDF"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3D55D5B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20F47DD0" w14:textId="736DC470" w:rsidR="00A871C0" w:rsidRPr="00A820C3" w:rsidRDefault="00F40DA1" w:rsidP="00BC57A3">
            <w:pPr>
              <w:spacing w:after="0" w:line="240" w:lineRule="auto"/>
              <w:jc w:val="both"/>
              <w:rPr>
                <w:rFonts w:ascii="Times New Roman" w:hAnsi="Times New Roman" w:cs="Times New Roman"/>
                <w:bCs/>
                <w:iCs/>
              </w:rPr>
            </w:pPr>
            <w:r w:rsidRPr="00F40DA1">
              <w:rPr>
                <w:rFonts w:ascii="Times New Roman" w:hAnsi="Times New Roman" w:cs="Times New Roman"/>
                <w:bCs/>
                <w:iCs/>
              </w:rPr>
              <w:t>по состоянию на конец 2024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5E8B4E1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21404ED5"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Исполняющий обязанности начальника отдела внутреннего контроля и управления рисками </w:t>
            </w:r>
          </w:p>
        </w:tc>
      </w:tr>
    </w:tbl>
    <w:p w14:paraId="6290D438" w14:textId="77777777" w:rsidR="00A871C0" w:rsidRPr="00A820C3" w:rsidRDefault="00A871C0" w:rsidP="00A871C0">
      <w:pPr>
        <w:spacing w:after="0" w:line="240" w:lineRule="auto"/>
        <w:jc w:val="both"/>
        <w:rPr>
          <w:rFonts w:ascii="Times New Roman" w:hAnsi="Times New Roman" w:cs="Times New Roman"/>
          <w:b/>
          <w:bCs/>
          <w:i/>
          <w:iCs/>
        </w:rPr>
      </w:pPr>
    </w:p>
    <w:tbl>
      <w:tblPr>
        <w:tblStyle w:val="ab"/>
        <w:tblW w:w="5004" w:type="pct"/>
        <w:tblLook w:val="04A0" w:firstRow="1" w:lastRow="0" w:firstColumn="1" w:lastColumn="0" w:noHBand="0" w:noVBand="1"/>
      </w:tblPr>
      <w:tblGrid>
        <w:gridCol w:w="6338"/>
        <w:gridCol w:w="3013"/>
      </w:tblGrid>
      <w:tr w:rsidR="00A871C0" w:rsidRPr="00A820C3" w14:paraId="68B7FDBB" w14:textId="77777777" w:rsidTr="00BC57A3">
        <w:tc>
          <w:tcPr>
            <w:tcW w:w="3389" w:type="pct"/>
            <w:tcBorders>
              <w:top w:val="single" w:sz="4" w:space="0" w:color="auto"/>
            </w:tcBorders>
          </w:tcPr>
          <w:p w14:paraId="692A49C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65C29B0"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3D602411" w14:textId="77777777" w:rsidTr="00BC57A3">
        <w:tc>
          <w:tcPr>
            <w:tcW w:w="3389" w:type="pct"/>
          </w:tcPr>
          <w:p w14:paraId="758DE2F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11" w:type="pct"/>
            <w:vAlign w:val="center"/>
          </w:tcPr>
          <w:p w14:paraId="5F4A385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973B591" w14:textId="77777777" w:rsidTr="00BC57A3">
        <w:tc>
          <w:tcPr>
            <w:tcW w:w="3389" w:type="pct"/>
          </w:tcPr>
          <w:p w14:paraId="2C547E7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4083557F"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13754631" w14:textId="77777777" w:rsidTr="00BC57A3">
        <w:tc>
          <w:tcPr>
            <w:tcW w:w="3389" w:type="pct"/>
          </w:tcPr>
          <w:p w14:paraId="370939A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77F52AB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093240E8" w14:textId="77777777" w:rsidTr="00BC57A3">
        <w:tc>
          <w:tcPr>
            <w:tcW w:w="3389" w:type="pct"/>
          </w:tcPr>
          <w:p w14:paraId="15127BD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11" w:type="pct"/>
            <w:vAlign w:val="center"/>
          </w:tcPr>
          <w:p w14:paraId="0125261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05167EBE" w14:textId="77777777" w:rsidTr="00BC57A3">
        <w:tc>
          <w:tcPr>
            <w:tcW w:w="3389" w:type="pct"/>
          </w:tcPr>
          <w:p w14:paraId="67F0B8E1"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18F188B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7F19C271" w14:textId="77777777" w:rsidTr="00BC57A3">
        <w:tc>
          <w:tcPr>
            <w:tcW w:w="3389" w:type="pct"/>
          </w:tcPr>
          <w:p w14:paraId="4B09039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11" w:type="pct"/>
            <w:vAlign w:val="center"/>
          </w:tcPr>
          <w:p w14:paraId="33DB4CB0"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34CE0C2D" w14:textId="77777777" w:rsidTr="00BC57A3">
        <w:tc>
          <w:tcPr>
            <w:tcW w:w="3389" w:type="pct"/>
          </w:tcPr>
          <w:p w14:paraId="1A45665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73739953"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A871C0" w:rsidRPr="00A820C3" w14:paraId="0910C49D" w14:textId="77777777" w:rsidTr="00BC57A3">
        <w:tc>
          <w:tcPr>
            <w:tcW w:w="3389" w:type="pct"/>
          </w:tcPr>
          <w:p w14:paraId="5FB5DA1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5E7D541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14:paraId="635379F9" w14:textId="77777777" w:rsidR="00A871C0" w:rsidRPr="00A820C3" w:rsidRDefault="00A871C0" w:rsidP="00A871C0">
      <w:pPr>
        <w:spacing w:after="0" w:line="240" w:lineRule="auto"/>
        <w:jc w:val="both"/>
        <w:rPr>
          <w:rFonts w:ascii="Times New Roman" w:hAnsi="Times New Roman" w:cs="Times New Roman"/>
          <w:bCs/>
          <w:iCs/>
        </w:rPr>
      </w:pPr>
    </w:p>
    <w:p w14:paraId="147B357A"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Руководитель Дирекции внутреннего аудита </w:t>
      </w:r>
    </w:p>
    <w:p w14:paraId="55BF5200" w14:textId="77777777" w:rsidR="00A871C0" w:rsidRPr="00A820C3" w:rsidRDefault="00A871C0" w:rsidP="00A871C0">
      <w:pPr>
        <w:spacing w:after="0" w:line="240" w:lineRule="auto"/>
        <w:jc w:val="both"/>
        <w:rPr>
          <w:rFonts w:ascii="Times New Roman" w:hAnsi="Times New Roman" w:cs="Times New Roman"/>
          <w:b/>
          <w:bCs/>
          <w:i/>
          <w:iCs/>
        </w:rPr>
      </w:pPr>
    </w:p>
    <w:p w14:paraId="27B9AB2F"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ФИО:</w:t>
      </w:r>
      <w:r w:rsidRPr="00A820C3">
        <w:rPr>
          <w:rFonts w:ascii="Times New Roman" w:hAnsi="Times New Roman" w:cs="Times New Roman"/>
          <w:b/>
          <w:bCs/>
          <w:i/>
          <w:iCs/>
        </w:rPr>
        <w:t xml:space="preserve"> Аргунов Рауф Юрьевич</w:t>
      </w:r>
    </w:p>
    <w:p w14:paraId="18E8F41B" w14:textId="77777777" w:rsidR="00A871C0" w:rsidRPr="00A820C3" w:rsidRDefault="00A871C0" w:rsidP="00A871C0">
      <w:pPr>
        <w:spacing w:after="0" w:line="240" w:lineRule="auto"/>
        <w:jc w:val="both"/>
        <w:rPr>
          <w:rFonts w:ascii="Times New Roman" w:hAnsi="Times New Roman" w:cs="Times New Roman"/>
          <w:b/>
          <w:bCs/>
          <w:i/>
          <w:iCs/>
        </w:rPr>
      </w:pPr>
    </w:p>
    <w:p w14:paraId="3BE974F8"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1971</w:t>
      </w:r>
    </w:p>
    <w:p w14:paraId="06391AAD" w14:textId="77777777" w:rsidR="00A871C0" w:rsidRPr="00A820C3" w:rsidRDefault="00A871C0" w:rsidP="00A871C0">
      <w:pPr>
        <w:spacing w:after="0" w:line="240" w:lineRule="auto"/>
        <w:jc w:val="both"/>
        <w:rPr>
          <w:rFonts w:ascii="Times New Roman" w:hAnsi="Times New Roman" w:cs="Times New Roman"/>
          <w:b/>
          <w:bCs/>
          <w:i/>
          <w:iCs/>
        </w:rPr>
      </w:pPr>
    </w:p>
    <w:p w14:paraId="57C10463"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Образование:</w:t>
      </w:r>
    </w:p>
    <w:p w14:paraId="22D223E2"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 высшее – Ставропольский политехнический институт, специальность «Бухгалтерский учет, контроль и анализ хозяйственной деятельности», квалификация «экономист»;</w:t>
      </w:r>
    </w:p>
    <w:p w14:paraId="72B74760" w14:textId="77777777"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 xml:space="preserve">- высшее – ФГАОУВО </w:t>
      </w:r>
      <w:proofErr w:type="gramStart"/>
      <w:r w:rsidRPr="00A820C3">
        <w:rPr>
          <w:rFonts w:ascii="Times New Roman" w:hAnsi="Times New Roman" w:cs="Times New Roman"/>
          <w:b/>
          <w:bCs/>
          <w:i/>
          <w:iCs/>
        </w:rPr>
        <w:t>Северо-Кавказский</w:t>
      </w:r>
      <w:proofErr w:type="gramEnd"/>
      <w:r w:rsidRPr="00A820C3">
        <w:rPr>
          <w:rFonts w:ascii="Times New Roman" w:hAnsi="Times New Roman" w:cs="Times New Roman"/>
          <w:b/>
          <w:bCs/>
          <w:i/>
          <w:iCs/>
        </w:rPr>
        <w:t xml:space="preserve"> федеральный университет, специальность «Юриспруденция», квалификация «магистр».</w:t>
      </w:r>
    </w:p>
    <w:p w14:paraId="7C3A2981" w14:textId="77777777" w:rsidR="00A871C0" w:rsidRPr="00A820C3" w:rsidRDefault="00A871C0" w:rsidP="00A871C0">
      <w:pPr>
        <w:spacing w:after="0" w:line="240" w:lineRule="auto"/>
        <w:jc w:val="both"/>
        <w:rPr>
          <w:rFonts w:ascii="Times New Roman" w:hAnsi="Times New Roman" w:cs="Times New Roman"/>
          <w:bCs/>
          <w:iCs/>
        </w:rPr>
      </w:pPr>
    </w:p>
    <w:p w14:paraId="5E572EFA"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1B20310" w14:textId="77777777" w:rsidR="00A871C0" w:rsidRPr="00A820C3" w:rsidRDefault="00A871C0" w:rsidP="00A871C0">
      <w:pPr>
        <w:spacing w:after="0" w:line="240" w:lineRule="auto"/>
        <w:jc w:val="both"/>
        <w:rPr>
          <w:rFonts w:ascii="Times New Roman" w:hAnsi="Times New Roman" w:cs="Times New Roman"/>
          <w:bCs/>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A871C0" w:rsidRPr="00A820C3" w14:paraId="36D15BF6" w14:textId="77777777" w:rsidTr="00BC57A3">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52C594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0169B1D1"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ED75B2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A871C0" w:rsidRPr="00A820C3" w14:paraId="6BED4DD4"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18C1BB6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B3FC38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83DBD3B" w14:textId="77777777" w:rsidR="00A871C0" w:rsidRPr="00A820C3" w:rsidRDefault="00A871C0" w:rsidP="00BC57A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33916570" w14:textId="77777777" w:rsidR="00A871C0" w:rsidRPr="00A820C3" w:rsidRDefault="00A871C0" w:rsidP="00BC57A3">
            <w:pPr>
              <w:spacing w:after="0" w:line="240" w:lineRule="auto"/>
              <w:jc w:val="both"/>
              <w:rPr>
                <w:rFonts w:ascii="Times New Roman" w:hAnsi="Times New Roman" w:cs="Times New Roman"/>
                <w:bCs/>
                <w:iCs/>
              </w:rPr>
            </w:pPr>
          </w:p>
        </w:tc>
      </w:tr>
      <w:tr w:rsidR="00A871C0" w:rsidRPr="00A820C3" w14:paraId="26683C01"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tcPr>
          <w:p w14:paraId="09CFBD8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декабрь 2011</w:t>
            </w:r>
            <w:r w:rsidRPr="00A820C3">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01A75D55"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сентябрь 2022 года</w:t>
            </w:r>
          </w:p>
        </w:tc>
        <w:tc>
          <w:tcPr>
            <w:tcW w:w="3980" w:type="dxa"/>
            <w:tcBorders>
              <w:top w:val="single" w:sz="6" w:space="0" w:color="auto"/>
              <w:left w:val="single" w:sz="6" w:space="0" w:color="auto"/>
              <w:bottom w:val="double" w:sz="6" w:space="0" w:color="auto"/>
              <w:right w:val="single" w:sz="6" w:space="0" w:color="auto"/>
            </w:tcBorders>
          </w:tcPr>
          <w:p w14:paraId="0CB44592"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rPr>
              <w:t>Главное Управление МВД России по Северо-Кавказскому федеральному округу</w:t>
            </w:r>
          </w:p>
        </w:tc>
        <w:tc>
          <w:tcPr>
            <w:tcW w:w="2680" w:type="dxa"/>
            <w:tcBorders>
              <w:top w:val="single" w:sz="6" w:space="0" w:color="auto"/>
              <w:left w:val="single" w:sz="6" w:space="0" w:color="auto"/>
              <w:bottom w:val="double" w:sz="6" w:space="0" w:color="auto"/>
              <w:right w:val="double" w:sz="6" w:space="0" w:color="auto"/>
            </w:tcBorders>
          </w:tcPr>
          <w:p w14:paraId="7ADDB4A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Главный специалист-ревизор отдела документальных проверок и ревизий 3 оперативно-розыскной части полиции (по борьбе с наиболее опасными экономическими преступлениями и противодействию коррупции)</w:t>
            </w:r>
          </w:p>
        </w:tc>
      </w:tr>
      <w:tr w:rsidR="00A871C0" w:rsidRPr="00A820C3" w14:paraId="7A889B28"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07D2BF9E"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октябрь 2022 года</w:t>
            </w:r>
          </w:p>
        </w:tc>
        <w:tc>
          <w:tcPr>
            <w:tcW w:w="1260" w:type="dxa"/>
            <w:tcBorders>
              <w:top w:val="single" w:sz="6" w:space="0" w:color="auto"/>
              <w:left w:val="single" w:sz="6" w:space="0" w:color="auto"/>
              <w:bottom w:val="single" w:sz="6" w:space="0" w:color="auto"/>
              <w:right w:val="single" w:sz="6" w:space="0" w:color="auto"/>
            </w:tcBorders>
          </w:tcPr>
          <w:p w14:paraId="3B0DCE4A"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март 2024 года</w:t>
            </w:r>
          </w:p>
        </w:tc>
        <w:tc>
          <w:tcPr>
            <w:tcW w:w="3980" w:type="dxa"/>
            <w:tcBorders>
              <w:top w:val="single" w:sz="6" w:space="0" w:color="auto"/>
              <w:left w:val="single" w:sz="6" w:space="0" w:color="auto"/>
              <w:bottom w:val="single" w:sz="6" w:space="0" w:color="auto"/>
              <w:right w:val="single" w:sz="6" w:space="0" w:color="auto"/>
            </w:tcBorders>
          </w:tcPr>
          <w:p w14:paraId="1BAFC813"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9B368D"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Исполняющий обязанности руководителя Дирекции внутреннего аудита и контроля</w:t>
            </w:r>
          </w:p>
        </w:tc>
      </w:tr>
      <w:tr w:rsidR="00A871C0" w:rsidRPr="00A820C3" w14:paraId="28E71A59"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65B548DC"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март 2024 года</w:t>
            </w:r>
          </w:p>
        </w:tc>
        <w:tc>
          <w:tcPr>
            <w:tcW w:w="1260" w:type="dxa"/>
            <w:tcBorders>
              <w:top w:val="single" w:sz="6" w:space="0" w:color="auto"/>
              <w:left w:val="single" w:sz="6" w:space="0" w:color="auto"/>
              <w:bottom w:val="single" w:sz="6" w:space="0" w:color="auto"/>
              <w:right w:val="single" w:sz="6" w:space="0" w:color="auto"/>
            </w:tcBorders>
          </w:tcPr>
          <w:p w14:paraId="76B91F86"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июнь 2024 года</w:t>
            </w:r>
          </w:p>
        </w:tc>
        <w:tc>
          <w:tcPr>
            <w:tcW w:w="3980" w:type="dxa"/>
            <w:tcBorders>
              <w:top w:val="single" w:sz="6" w:space="0" w:color="auto"/>
              <w:left w:val="single" w:sz="6" w:space="0" w:color="auto"/>
              <w:bottom w:val="single" w:sz="6" w:space="0" w:color="auto"/>
              <w:right w:val="single" w:sz="6" w:space="0" w:color="auto"/>
            </w:tcBorders>
          </w:tcPr>
          <w:p w14:paraId="36FB3E55"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F931706"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Исполняющий обязанности руководителя Дирекции внутреннего аудита </w:t>
            </w:r>
          </w:p>
        </w:tc>
      </w:tr>
      <w:tr w:rsidR="00A871C0" w:rsidRPr="00A820C3" w14:paraId="09F82A5A"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44EA81A7"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737CBBC8" w14:textId="2616CF3D" w:rsidR="00A871C0" w:rsidRPr="00A820C3" w:rsidRDefault="00F40DA1" w:rsidP="00BC57A3">
            <w:pPr>
              <w:spacing w:after="0" w:line="240" w:lineRule="auto"/>
              <w:jc w:val="both"/>
              <w:rPr>
                <w:rFonts w:ascii="Times New Roman" w:hAnsi="Times New Roman" w:cs="Times New Roman"/>
                <w:bCs/>
                <w:iCs/>
                <w:color w:val="000000"/>
              </w:rPr>
            </w:pPr>
            <w:r w:rsidRPr="00F40DA1">
              <w:rPr>
                <w:rFonts w:ascii="Times New Roman" w:hAnsi="Times New Roman" w:cs="Times New Roman"/>
                <w:bCs/>
                <w:iCs/>
                <w:color w:val="000000"/>
              </w:rPr>
              <w:t>по состоянию на конец 2024 года</w:t>
            </w:r>
          </w:p>
        </w:tc>
        <w:tc>
          <w:tcPr>
            <w:tcW w:w="3980" w:type="dxa"/>
            <w:tcBorders>
              <w:top w:val="single" w:sz="6" w:space="0" w:color="auto"/>
              <w:left w:val="single" w:sz="6" w:space="0" w:color="auto"/>
              <w:bottom w:val="single" w:sz="6" w:space="0" w:color="auto"/>
              <w:right w:val="single" w:sz="6" w:space="0" w:color="auto"/>
            </w:tcBorders>
          </w:tcPr>
          <w:p w14:paraId="133CD8E0"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058CE89"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Руководитель Дирекции внутреннего аудита </w:t>
            </w:r>
          </w:p>
        </w:tc>
      </w:tr>
    </w:tbl>
    <w:p w14:paraId="107D643D" w14:textId="77777777" w:rsidR="00A871C0" w:rsidRPr="00A820C3" w:rsidRDefault="00A871C0" w:rsidP="00A871C0">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A871C0" w:rsidRPr="00A820C3" w14:paraId="6EA490BE" w14:textId="77777777" w:rsidTr="00BC57A3">
        <w:tc>
          <w:tcPr>
            <w:tcW w:w="3339" w:type="pct"/>
            <w:tcBorders>
              <w:top w:val="single" w:sz="4" w:space="0" w:color="auto"/>
            </w:tcBorders>
          </w:tcPr>
          <w:p w14:paraId="357B2BB6"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148BDC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28A231B0" w14:textId="77777777" w:rsidTr="00BC57A3">
        <w:tc>
          <w:tcPr>
            <w:tcW w:w="3339" w:type="pct"/>
          </w:tcPr>
          <w:p w14:paraId="3A51BDFD"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61" w:type="pct"/>
            <w:vAlign w:val="center"/>
          </w:tcPr>
          <w:p w14:paraId="6CF25B37"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4FB7B42" w14:textId="77777777" w:rsidTr="00BC57A3">
        <w:tc>
          <w:tcPr>
            <w:tcW w:w="3339" w:type="pct"/>
          </w:tcPr>
          <w:p w14:paraId="7158E53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7A5E0BE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11ED5373" w14:textId="77777777" w:rsidTr="00BC57A3">
        <w:tc>
          <w:tcPr>
            <w:tcW w:w="3339" w:type="pct"/>
          </w:tcPr>
          <w:p w14:paraId="3EB43A77"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2333B68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64EC8D5D" w14:textId="77777777" w:rsidTr="00BC57A3">
        <w:tc>
          <w:tcPr>
            <w:tcW w:w="3339" w:type="pct"/>
          </w:tcPr>
          <w:p w14:paraId="58A71B6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14:paraId="1DD3E45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492153B9" w14:textId="77777777" w:rsidTr="00BC57A3">
        <w:tc>
          <w:tcPr>
            <w:tcW w:w="3339" w:type="pct"/>
          </w:tcPr>
          <w:p w14:paraId="61F810D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04ABAD3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56898B5A" w14:textId="77777777" w:rsidTr="00BC57A3">
        <w:tc>
          <w:tcPr>
            <w:tcW w:w="3339" w:type="pct"/>
          </w:tcPr>
          <w:p w14:paraId="1E95CF41"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61" w:type="pct"/>
            <w:vAlign w:val="center"/>
          </w:tcPr>
          <w:p w14:paraId="743CAB6E"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2BCDF8CA" w14:textId="77777777" w:rsidTr="00BC57A3">
        <w:tc>
          <w:tcPr>
            <w:tcW w:w="3339" w:type="pct"/>
          </w:tcPr>
          <w:p w14:paraId="75B3E737"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lastRenderedPageBreak/>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11BA1BEC"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A871C0" w:rsidRPr="00A820C3" w14:paraId="16A58F2A" w14:textId="77777777" w:rsidTr="00BC57A3">
        <w:tc>
          <w:tcPr>
            <w:tcW w:w="3339" w:type="pct"/>
          </w:tcPr>
          <w:p w14:paraId="17CE1ED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59832169"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14:paraId="695E358B" w14:textId="67331086" w:rsidR="0046397F" w:rsidRPr="00690AAD" w:rsidRDefault="0046397F" w:rsidP="00280E41">
      <w:pPr>
        <w:autoSpaceDE w:val="0"/>
        <w:autoSpaceDN w:val="0"/>
        <w:adjustRightInd w:val="0"/>
        <w:spacing w:after="0" w:line="240" w:lineRule="auto"/>
        <w:jc w:val="both"/>
        <w:rPr>
          <w:rFonts w:ascii="Times New Roman" w:hAnsi="Times New Roman" w:cs="Times New Roman"/>
        </w:rPr>
      </w:pPr>
    </w:p>
    <w:p w14:paraId="5E391612" w14:textId="24BC8482"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6" w:name="Par420"/>
      <w:bookmarkStart w:id="37" w:name="_Toc195099540"/>
      <w:bookmarkEnd w:id="36"/>
      <w:r w:rsidRPr="00690AAD">
        <w:rPr>
          <w:rFonts w:ascii="Times New Roman" w:hAnsi="Times New Roman" w:cs="Times New Roman"/>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bookmarkEnd w:id="37"/>
    </w:p>
    <w:p w14:paraId="4F10A50D" w14:textId="77777777" w:rsidR="000149A0" w:rsidRPr="00690AAD" w:rsidRDefault="000149A0" w:rsidP="00F61FE8">
      <w:pPr>
        <w:autoSpaceDE w:val="0"/>
        <w:autoSpaceDN w:val="0"/>
        <w:adjustRightInd w:val="0"/>
        <w:spacing w:after="0" w:line="240" w:lineRule="auto"/>
        <w:ind w:firstLine="539"/>
        <w:jc w:val="both"/>
        <w:rPr>
          <w:rFonts w:ascii="Times New Roman" w:hAnsi="Times New Roman" w:cs="Times New Roman"/>
        </w:rPr>
      </w:pPr>
      <w:r w:rsidRPr="00280E41">
        <w:rPr>
          <w:rFonts w:ascii="Times New Roman" w:hAnsi="Times New Roman" w:cs="Times New Roman"/>
          <w:b/>
          <w:i/>
        </w:rPr>
        <w:t xml:space="preserve">Соглашения или обязательства </w:t>
      </w:r>
      <w:proofErr w:type="gramStart"/>
      <w:r w:rsidRPr="00280E41">
        <w:rPr>
          <w:rFonts w:ascii="Times New Roman" w:hAnsi="Times New Roman" w:cs="Times New Roman"/>
          <w:b/>
          <w:i/>
        </w:rPr>
        <w:t>эмитента</w:t>
      </w:r>
      <w:proofErr w:type="gramEnd"/>
      <w:r w:rsidRPr="00280E41">
        <w:rPr>
          <w:rFonts w:ascii="Times New Roman" w:hAnsi="Times New Roman" w:cs="Times New Roman"/>
          <w:b/>
          <w:i/>
        </w:rPr>
        <w:t xml:space="preserve">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отсутствуют. Опционы эмитента работникам эмитента и работникам подконтрольных эмитенту организаций не предоставляются, возможность предоставления опционов эмитента работникам эмитента и работникам подконтрольных эмитенту организаций не предоставляется</w:t>
      </w:r>
      <w:r w:rsidRPr="00690AAD">
        <w:rPr>
          <w:rFonts w:ascii="Times New Roman" w:hAnsi="Times New Roman" w:cs="Times New Roman"/>
        </w:rPr>
        <w:t>.</w:t>
      </w:r>
    </w:p>
    <w:p w14:paraId="1D45111D" w14:textId="4798F996" w:rsidR="006D7D31" w:rsidRPr="00690AAD" w:rsidRDefault="006D7D31" w:rsidP="00C46CC2">
      <w:pPr>
        <w:autoSpaceDE w:val="0"/>
        <w:autoSpaceDN w:val="0"/>
        <w:adjustRightInd w:val="0"/>
        <w:spacing w:after="0" w:line="240" w:lineRule="auto"/>
        <w:jc w:val="both"/>
        <w:rPr>
          <w:rFonts w:ascii="Times New Roman" w:hAnsi="Times New Roman" w:cs="Times New Roman"/>
          <w:b/>
          <w:i/>
        </w:rPr>
      </w:pPr>
    </w:p>
    <w:p w14:paraId="7DAE3FAD" w14:textId="1E4C875D" w:rsidR="00A96938" w:rsidRPr="00690AAD" w:rsidRDefault="009E079A"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период между отчетной датой (датой окончания отчетного периода) и датой раскрытия </w:t>
      </w:r>
      <w:r w:rsidR="00B02318" w:rsidRPr="00690AAD">
        <w:rPr>
          <w:rFonts w:ascii="Times New Roman" w:hAnsi="Times New Roman" w:cs="Times New Roman"/>
          <w:b/>
          <w:i/>
        </w:rPr>
        <w:t>годовой</w:t>
      </w:r>
      <w:r w:rsidRPr="00690AAD">
        <w:rPr>
          <w:rFonts w:ascii="Times New Roman" w:hAnsi="Times New Roman" w:cs="Times New Roman"/>
          <w:b/>
          <w:i/>
        </w:rPr>
        <w:t xml:space="preserve"> финансовой отчетности </w:t>
      </w:r>
      <w:r w:rsidR="00976981" w:rsidRPr="00690AAD">
        <w:rPr>
          <w:rFonts w:ascii="Times New Roman" w:hAnsi="Times New Roman" w:cs="Times New Roman"/>
          <w:b/>
          <w:i/>
        </w:rPr>
        <w:t xml:space="preserve">эмитента </w:t>
      </w:r>
      <w:r w:rsidRPr="00690AAD">
        <w:rPr>
          <w:rFonts w:ascii="Times New Roman" w:hAnsi="Times New Roman" w:cs="Times New Roman"/>
          <w:b/>
          <w:i/>
        </w:rPr>
        <w:t xml:space="preserve">за </w:t>
      </w:r>
      <w:r w:rsidR="00B02318" w:rsidRPr="00690AAD">
        <w:rPr>
          <w:rFonts w:ascii="Times New Roman" w:hAnsi="Times New Roman" w:cs="Times New Roman"/>
          <w:b/>
          <w:i/>
        </w:rPr>
        <w:t>12</w:t>
      </w:r>
      <w:r w:rsidR="002E1925" w:rsidRPr="00690AAD">
        <w:rPr>
          <w:rFonts w:ascii="Times New Roman" w:hAnsi="Times New Roman" w:cs="Times New Roman"/>
          <w:b/>
          <w:i/>
        </w:rPr>
        <w:t xml:space="preserve"> месяцев </w:t>
      </w:r>
      <w:r w:rsidR="00A871C0" w:rsidRPr="00690AAD">
        <w:rPr>
          <w:rFonts w:ascii="Times New Roman" w:hAnsi="Times New Roman" w:cs="Times New Roman"/>
          <w:b/>
          <w:i/>
        </w:rPr>
        <w:t>202</w:t>
      </w:r>
      <w:r w:rsidR="00A871C0">
        <w:rPr>
          <w:rFonts w:ascii="Times New Roman" w:hAnsi="Times New Roman" w:cs="Times New Roman"/>
          <w:b/>
          <w:i/>
        </w:rPr>
        <w:t>4</w:t>
      </w:r>
      <w:r w:rsidR="00A871C0" w:rsidRPr="00690AAD">
        <w:rPr>
          <w:rFonts w:ascii="Times New Roman" w:hAnsi="Times New Roman" w:cs="Times New Roman"/>
          <w:b/>
          <w:i/>
        </w:rPr>
        <w:t xml:space="preserve"> </w:t>
      </w:r>
      <w:r w:rsidRPr="00690AAD">
        <w:rPr>
          <w:rFonts w:ascii="Times New Roman" w:hAnsi="Times New Roman" w:cs="Times New Roman"/>
          <w:b/>
          <w:i/>
        </w:rPr>
        <w:t>год</w:t>
      </w:r>
      <w:r w:rsidR="00A96938" w:rsidRPr="00690AAD">
        <w:rPr>
          <w:rFonts w:ascii="Times New Roman" w:hAnsi="Times New Roman" w:cs="Times New Roman"/>
          <w:b/>
          <w:i/>
        </w:rPr>
        <w:t>а</w:t>
      </w:r>
      <w:r w:rsidRPr="00690AAD">
        <w:rPr>
          <w:rFonts w:ascii="Times New Roman" w:hAnsi="Times New Roman" w:cs="Times New Roman"/>
          <w:b/>
          <w:i/>
        </w:rPr>
        <w:t xml:space="preserve"> в составе информации, указанной в п. </w:t>
      </w:r>
      <w:r w:rsidR="000F4422" w:rsidRPr="00690AAD">
        <w:rPr>
          <w:rFonts w:ascii="Times New Roman" w:hAnsi="Times New Roman" w:cs="Times New Roman"/>
          <w:b/>
          <w:i/>
        </w:rPr>
        <w:t>2.1, 2.3–2.5</w:t>
      </w:r>
      <w:r w:rsidRPr="00690AAD">
        <w:rPr>
          <w:rFonts w:ascii="Times New Roman" w:hAnsi="Times New Roman" w:cs="Times New Roman"/>
          <w:b/>
          <w:i/>
        </w:rPr>
        <w:t xml:space="preserve"> настоящего отчета эмитента</w:t>
      </w:r>
      <w:r w:rsidR="00895120" w:rsidRPr="00690AAD">
        <w:rPr>
          <w:rFonts w:ascii="Times New Roman" w:hAnsi="Times New Roman" w:cs="Times New Roman"/>
          <w:b/>
          <w:i/>
        </w:rPr>
        <w:t>, изменения</w:t>
      </w:r>
      <w:r w:rsidR="00976981" w:rsidRPr="00690AAD">
        <w:rPr>
          <w:rFonts w:ascii="Times New Roman" w:hAnsi="Times New Roman" w:cs="Times New Roman"/>
          <w:b/>
          <w:i/>
        </w:rPr>
        <w:t xml:space="preserve"> не происходили.</w:t>
      </w:r>
    </w:p>
    <w:p w14:paraId="126E5794" w14:textId="7DAA53A7" w:rsidR="00A96938" w:rsidRPr="00690AAD" w:rsidRDefault="00A96938" w:rsidP="002010FD">
      <w:pPr>
        <w:autoSpaceDE w:val="0"/>
        <w:autoSpaceDN w:val="0"/>
        <w:adjustRightInd w:val="0"/>
        <w:spacing w:after="0" w:line="240" w:lineRule="auto"/>
        <w:ind w:firstLine="539"/>
        <w:jc w:val="both"/>
        <w:rPr>
          <w:rFonts w:ascii="Times New Roman" w:hAnsi="Times New Roman" w:cs="Times New Roman"/>
          <w:b/>
          <w:i/>
        </w:rPr>
      </w:pPr>
    </w:p>
    <w:p w14:paraId="01355D6A"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38" w:name="_Toc195099541"/>
      <w:r w:rsidRPr="00690AAD">
        <w:rPr>
          <w:rFonts w:ascii="Times New Roman" w:hAnsi="Times New Roman" w:cs="Times New Roman"/>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38"/>
    </w:p>
    <w:p w14:paraId="774D6B7E"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021C59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9" w:name="Par434"/>
      <w:bookmarkStart w:id="40" w:name="_Toc195099542"/>
      <w:bookmarkEnd w:id="39"/>
      <w:r w:rsidRPr="00690AAD">
        <w:rPr>
          <w:rFonts w:ascii="Times New Roman" w:hAnsi="Times New Roman" w:cs="Times New Roman"/>
        </w:rPr>
        <w:t>3.1. Сведения об общем количестве акционеров (участников, членов) эмитента</w:t>
      </w:r>
      <w:bookmarkEnd w:id="40"/>
    </w:p>
    <w:p w14:paraId="5AA74C16" w14:textId="6A74F4FC" w:rsidR="0046397F" w:rsidRPr="00690AAD" w:rsidRDefault="00174905"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690AAD">
        <w:rPr>
          <w:rFonts w:ascii="Times New Roman" w:hAnsi="Times New Roman" w:cs="Times New Roman"/>
        </w:rPr>
        <w:t xml:space="preserve">: </w:t>
      </w:r>
      <w:r w:rsidRPr="00690AAD">
        <w:rPr>
          <w:rFonts w:ascii="Times New Roman" w:hAnsi="Times New Roman" w:cs="Times New Roman"/>
          <w:b/>
          <w:i/>
        </w:rPr>
        <w:t xml:space="preserve">2 </w:t>
      </w:r>
      <w:r w:rsidR="00FF3FD0" w:rsidRPr="00690AAD">
        <w:rPr>
          <w:rFonts w:ascii="Times New Roman" w:hAnsi="Times New Roman" w:cs="Times New Roman"/>
          <w:b/>
          <w:i/>
        </w:rPr>
        <w:t>2</w:t>
      </w:r>
      <w:r w:rsidR="00FF3FD0">
        <w:rPr>
          <w:rFonts w:ascii="Times New Roman" w:hAnsi="Times New Roman" w:cs="Times New Roman"/>
          <w:b/>
          <w:i/>
        </w:rPr>
        <w:t>36</w:t>
      </w:r>
      <w:r w:rsidR="0046397F" w:rsidRPr="00690AAD">
        <w:rPr>
          <w:rFonts w:ascii="Times New Roman" w:hAnsi="Times New Roman" w:cs="Times New Roman"/>
        </w:rPr>
        <w:t>.</w:t>
      </w:r>
    </w:p>
    <w:p w14:paraId="5F1ED469" w14:textId="1D907865"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бщее количество номинальных держателей акций эмитента</w:t>
      </w:r>
      <w:r w:rsidRPr="00690AAD">
        <w:rPr>
          <w:rFonts w:ascii="Times New Roman" w:hAnsi="Times New Roman" w:cs="Times New Roman"/>
        </w:rPr>
        <w:t xml:space="preserve">: </w:t>
      </w:r>
      <w:r w:rsidR="0067345F" w:rsidRPr="00280E41">
        <w:rPr>
          <w:rFonts w:ascii="Times New Roman" w:hAnsi="Times New Roman" w:cs="Times New Roman"/>
          <w:b/>
          <w:i/>
        </w:rPr>
        <w:t>1</w:t>
      </w:r>
      <w:r w:rsidRPr="00690AAD">
        <w:rPr>
          <w:rFonts w:ascii="Times New Roman" w:hAnsi="Times New Roman" w:cs="Times New Roman"/>
          <w:b/>
          <w:i/>
        </w:rPr>
        <w:t>1</w:t>
      </w:r>
      <w:r w:rsidR="0046397F" w:rsidRPr="00690AAD">
        <w:rPr>
          <w:rFonts w:ascii="Times New Roman" w:hAnsi="Times New Roman" w:cs="Times New Roman"/>
        </w:rPr>
        <w:t>.</w:t>
      </w:r>
    </w:p>
    <w:p w14:paraId="3CC7B9FA" w14:textId="23E75312" w:rsidR="001B408D" w:rsidRPr="00690AAD" w:rsidRDefault="001B408D" w:rsidP="002010FD">
      <w:pPr>
        <w:pStyle w:val="ConsPlusNormal"/>
        <w:ind w:firstLine="539"/>
        <w:jc w:val="both"/>
        <w:rPr>
          <w:b/>
          <w:i/>
          <w:sz w:val="22"/>
          <w:szCs w:val="22"/>
        </w:rPr>
      </w:pPr>
      <w:r w:rsidRPr="00690AAD">
        <w:rPr>
          <w:sz w:val="22"/>
          <w:szCs w:val="22"/>
        </w:rPr>
        <w:t>Общее количество лиц, включенных в составленный последним список лиц, имевших (имеющих) право на участие в общем собрании акционеров эмитента</w:t>
      </w:r>
      <w:r w:rsidR="00620A34" w:rsidRPr="00690AAD">
        <w:rPr>
          <w:sz w:val="22"/>
          <w:szCs w:val="22"/>
        </w:rPr>
        <w:t>:</w:t>
      </w:r>
      <w:r w:rsidRPr="00690AAD">
        <w:rPr>
          <w:sz w:val="22"/>
          <w:szCs w:val="22"/>
        </w:rPr>
        <w:t xml:space="preserve"> </w:t>
      </w:r>
      <w:r w:rsidR="00FF3FD0" w:rsidRPr="00FF3FD0">
        <w:rPr>
          <w:b/>
          <w:i/>
          <w:sz w:val="22"/>
          <w:szCs w:val="22"/>
        </w:rPr>
        <w:t>6</w:t>
      </w:r>
      <w:r w:rsidR="00FF3FD0">
        <w:rPr>
          <w:b/>
          <w:i/>
          <w:sz w:val="22"/>
          <w:szCs w:val="22"/>
        </w:rPr>
        <w:t> </w:t>
      </w:r>
      <w:r w:rsidR="00FF3FD0" w:rsidRPr="00FF3FD0">
        <w:rPr>
          <w:b/>
          <w:i/>
          <w:sz w:val="22"/>
          <w:szCs w:val="22"/>
        </w:rPr>
        <w:t>021</w:t>
      </w:r>
      <w:r w:rsidRPr="00690AAD">
        <w:rPr>
          <w:b/>
          <w:i/>
          <w:sz w:val="22"/>
          <w:szCs w:val="22"/>
        </w:rPr>
        <w:t>.</w:t>
      </w:r>
    </w:p>
    <w:p w14:paraId="553692FF" w14:textId="77777777" w:rsidR="001B408D" w:rsidRPr="00690AAD" w:rsidRDefault="001B408D" w:rsidP="002010FD">
      <w:pPr>
        <w:pStyle w:val="ConsPlusNormal"/>
        <w:ind w:firstLine="539"/>
        <w:jc w:val="both"/>
        <w:rPr>
          <w:sz w:val="22"/>
          <w:szCs w:val="22"/>
        </w:rPr>
      </w:pPr>
      <w:r w:rsidRPr="00690AAD">
        <w:rPr>
          <w:sz w:val="22"/>
          <w:szCs w:val="22"/>
        </w:rPr>
        <w:t xml:space="preserve">Категория (типы) акций эмитента, владельцы которых подлежали включению в последний имеющийся у эмитента список, – </w:t>
      </w:r>
      <w:r w:rsidRPr="00690AAD">
        <w:rPr>
          <w:b/>
          <w:bCs/>
          <w:i/>
          <w:iCs/>
          <w:sz w:val="22"/>
          <w:szCs w:val="22"/>
        </w:rPr>
        <w:t>обыкновенные акции.</w:t>
      </w:r>
    </w:p>
    <w:p w14:paraId="29B21F0C" w14:textId="47B9CA76" w:rsidR="001B408D" w:rsidRPr="00690AAD" w:rsidRDefault="001B408D" w:rsidP="002010FD">
      <w:pPr>
        <w:pStyle w:val="ConsPlusNormal"/>
        <w:ind w:firstLine="539"/>
        <w:jc w:val="both"/>
        <w:rPr>
          <w:sz w:val="22"/>
          <w:szCs w:val="22"/>
        </w:rPr>
      </w:pPr>
      <w:r w:rsidRPr="00690AAD">
        <w:rPr>
          <w:sz w:val="22"/>
          <w:szCs w:val="22"/>
        </w:rPr>
        <w:t xml:space="preserve">Дата, на которую в таком списке указывались лица, имеющие право осуществлять права по акциям эмитента, – </w:t>
      </w:r>
      <w:r w:rsidR="00FF3FD0" w:rsidRPr="00280E41">
        <w:rPr>
          <w:b/>
          <w:i/>
          <w:sz w:val="22"/>
          <w:szCs w:val="22"/>
        </w:rPr>
        <w:t>19.05.2024</w:t>
      </w:r>
      <w:r w:rsidRPr="00690AAD">
        <w:rPr>
          <w:sz w:val="22"/>
          <w:szCs w:val="22"/>
        </w:rPr>
        <w:t>.</w:t>
      </w:r>
    </w:p>
    <w:p w14:paraId="315DE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A04A3FD"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w:t>
      </w:r>
      <w:r w:rsidR="0046397F" w:rsidRPr="00690AAD">
        <w:rPr>
          <w:rFonts w:ascii="Times New Roman" w:hAnsi="Times New Roman" w:cs="Times New Roman"/>
        </w:rPr>
        <w:t>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bCs/>
          <w:i/>
          <w:iCs/>
        </w:rPr>
        <w:t>акций, приобретенных и (или) выкупленных эмитентом, и (или) поступивших в его распоряжение, нет</w:t>
      </w:r>
      <w:r w:rsidR="0046397F" w:rsidRPr="00690AAD">
        <w:rPr>
          <w:rFonts w:ascii="Times New Roman" w:hAnsi="Times New Roman" w:cs="Times New Roman"/>
        </w:rPr>
        <w:t>.</w:t>
      </w:r>
    </w:p>
    <w:p w14:paraId="1F142C5B"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w:t>
      </w:r>
      <w:r w:rsidR="0046397F" w:rsidRPr="00690AAD">
        <w:rPr>
          <w:rFonts w:ascii="Times New Roman" w:hAnsi="Times New Roman" w:cs="Times New Roman"/>
        </w:rPr>
        <w:t>нформация о количестве акций эмитента, принадлежащих подконтрольным им организациям,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i/>
        </w:rPr>
        <w:t>по информации, которой обладает эмитент, у подконтрольных ему организаций акций эмитента нет</w:t>
      </w:r>
      <w:r w:rsidR="0046397F" w:rsidRPr="00690AAD">
        <w:rPr>
          <w:rFonts w:ascii="Times New Roman" w:hAnsi="Times New Roman" w:cs="Times New Roman"/>
        </w:rPr>
        <w:t>.</w:t>
      </w:r>
    </w:p>
    <w:p w14:paraId="63F653E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BFCE11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1" w:name="Par442"/>
      <w:bookmarkStart w:id="42" w:name="_Toc195099543"/>
      <w:bookmarkEnd w:id="41"/>
      <w:r w:rsidRPr="00690AAD">
        <w:rPr>
          <w:rFonts w:ascii="Times New Roman" w:hAnsi="Times New Roman" w:cs="Times New Roman"/>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bookmarkEnd w:id="42"/>
    </w:p>
    <w:p w14:paraId="2F54F179" w14:textId="77777777" w:rsidR="00DF4616" w:rsidRPr="00690AAD" w:rsidRDefault="00DF4616" w:rsidP="002010FD">
      <w:pPr>
        <w:autoSpaceDE w:val="0"/>
        <w:autoSpaceDN w:val="0"/>
        <w:adjustRightInd w:val="0"/>
        <w:spacing w:after="0" w:line="240" w:lineRule="auto"/>
        <w:ind w:firstLine="539"/>
        <w:jc w:val="both"/>
        <w:rPr>
          <w:rFonts w:ascii="Times New Roman" w:hAnsi="Times New Roman" w:cs="Times New Roman"/>
        </w:rPr>
      </w:pPr>
    </w:p>
    <w:p w14:paraId="3C94D40F" w14:textId="6535B88B" w:rsidR="00854C76" w:rsidRPr="00C46CC2" w:rsidRDefault="0046397F" w:rsidP="00C46CC2">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в отношении лиц, имеющих право распоряжаться не менее чем 5 процентами голосов, приходящихся на голосующие акции, составл</w:t>
      </w:r>
      <w:r w:rsidR="00CB54F4" w:rsidRPr="00690AAD">
        <w:rPr>
          <w:rFonts w:ascii="Times New Roman" w:hAnsi="Times New Roman" w:cs="Times New Roman"/>
        </w:rPr>
        <w:t>яющие уставный капитал эмитента:</w:t>
      </w:r>
    </w:p>
    <w:p w14:paraId="3498180B" w14:textId="77777777" w:rsidR="00976DED" w:rsidRPr="00690AAD" w:rsidRDefault="00475A94" w:rsidP="002010FD">
      <w:pPr>
        <w:pStyle w:val="ConsPlusNormal"/>
        <w:ind w:firstLine="539"/>
        <w:jc w:val="both"/>
        <w:rPr>
          <w:b/>
          <w:i/>
          <w:sz w:val="22"/>
          <w:szCs w:val="22"/>
        </w:rPr>
      </w:pPr>
      <w:r w:rsidRPr="00690AAD">
        <w:rPr>
          <w:sz w:val="22"/>
          <w:szCs w:val="22"/>
        </w:rPr>
        <w:lastRenderedPageBreak/>
        <w:t>П</w:t>
      </w:r>
      <w:r w:rsidR="00976DED" w:rsidRPr="00690AAD">
        <w:rPr>
          <w:sz w:val="22"/>
          <w:szCs w:val="22"/>
        </w:rPr>
        <w:t>олное фирменное наименование:</w:t>
      </w:r>
      <w:r w:rsidR="00976DED" w:rsidRPr="00690AAD">
        <w:rPr>
          <w:b/>
          <w:i/>
          <w:sz w:val="22"/>
          <w:szCs w:val="22"/>
        </w:rPr>
        <w:t xml:space="preserve"> </w:t>
      </w:r>
      <w:r w:rsidR="00FA53A9" w:rsidRPr="00690AAD">
        <w:rPr>
          <w:b/>
          <w:i/>
          <w:sz w:val="22"/>
          <w:szCs w:val="22"/>
        </w:rPr>
        <w:t>Публичное акционерное общество «Федеральная сетевая компания - Россети»</w:t>
      </w:r>
    </w:p>
    <w:p w14:paraId="49DF3A9B" w14:textId="77777777" w:rsidR="00976DED" w:rsidRPr="00690AAD" w:rsidRDefault="00475A94" w:rsidP="002010FD">
      <w:pPr>
        <w:pStyle w:val="ConsPlusNormal"/>
        <w:ind w:firstLine="539"/>
        <w:jc w:val="both"/>
        <w:rPr>
          <w:b/>
          <w:i/>
          <w:sz w:val="22"/>
          <w:szCs w:val="22"/>
        </w:rPr>
      </w:pPr>
      <w:r w:rsidRPr="00690AAD">
        <w:rPr>
          <w:sz w:val="22"/>
          <w:szCs w:val="22"/>
        </w:rPr>
        <w:t>С</w:t>
      </w:r>
      <w:r w:rsidR="00976DED" w:rsidRPr="00690AAD">
        <w:rPr>
          <w:sz w:val="22"/>
          <w:szCs w:val="22"/>
        </w:rPr>
        <w:t>окращенное фирменное наименование:</w:t>
      </w:r>
      <w:r w:rsidR="00976DED" w:rsidRPr="00690AAD">
        <w:rPr>
          <w:b/>
          <w:i/>
          <w:sz w:val="22"/>
          <w:szCs w:val="22"/>
        </w:rPr>
        <w:t xml:space="preserve"> ПАО «Россети»</w:t>
      </w:r>
    </w:p>
    <w:p w14:paraId="13D839A2" w14:textId="77777777" w:rsidR="00976DED" w:rsidRPr="00690AAD" w:rsidRDefault="00475A94" w:rsidP="002010FD">
      <w:pPr>
        <w:pStyle w:val="ConsPlusNormal"/>
        <w:ind w:firstLine="539"/>
        <w:jc w:val="both"/>
        <w:rPr>
          <w:b/>
          <w:i/>
          <w:sz w:val="22"/>
          <w:szCs w:val="22"/>
        </w:rPr>
      </w:pPr>
      <w:r w:rsidRPr="00690AAD">
        <w:rPr>
          <w:sz w:val="22"/>
          <w:szCs w:val="22"/>
        </w:rPr>
        <w:t>М</w:t>
      </w:r>
      <w:r w:rsidR="00976DED" w:rsidRPr="00690AAD">
        <w:rPr>
          <w:sz w:val="22"/>
          <w:szCs w:val="22"/>
        </w:rPr>
        <w:t>есто нахождения:</w:t>
      </w:r>
      <w:r w:rsidR="00976DED" w:rsidRPr="00690AAD">
        <w:rPr>
          <w:b/>
          <w:i/>
          <w:sz w:val="22"/>
          <w:szCs w:val="22"/>
        </w:rPr>
        <w:t xml:space="preserve"> Россия, г. Москва</w:t>
      </w:r>
    </w:p>
    <w:p w14:paraId="6927AFDA" w14:textId="77777777" w:rsidR="00976DED" w:rsidRPr="00690AAD" w:rsidRDefault="00976DED" w:rsidP="002010FD">
      <w:pPr>
        <w:pStyle w:val="ConsPlusNormal"/>
        <w:ind w:firstLine="539"/>
        <w:jc w:val="both"/>
        <w:rPr>
          <w:b/>
          <w:i/>
          <w:sz w:val="22"/>
          <w:szCs w:val="22"/>
        </w:rPr>
      </w:pPr>
      <w:r w:rsidRPr="00690AAD">
        <w:rPr>
          <w:sz w:val="22"/>
          <w:szCs w:val="22"/>
        </w:rPr>
        <w:t>ИНН:</w:t>
      </w:r>
      <w:r w:rsidRPr="00690AAD">
        <w:rPr>
          <w:b/>
          <w:i/>
          <w:sz w:val="22"/>
          <w:szCs w:val="22"/>
        </w:rPr>
        <w:t xml:space="preserve"> </w:t>
      </w:r>
      <w:r w:rsidR="00FA53A9" w:rsidRPr="00690AAD">
        <w:rPr>
          <w:b/>
          <w:i/>
          <w:sz w:val="22"/>
          <w:szCs w:val="22"/>
        </w:rPr>
        <w:t>4716016979</w:t>
      </w:r>
    </w:p>
    <w:p w14:paraId="32921A49" w14:textId="77777777" w:rsidR="00976DED" w:rsidRPr="00690AAD" w:rsidRDefault="00976DED" w:rsidP="002010FD">
      <w:pPr>
        <w:pStyle w:val="ConsPlusNormal"/>
        <w:ind w:firstLine="539"/>
        <w:jc w:val="both"/>
        <w:rPr>
          <w:b/>
          <w:i/>
          <w:sz w:val="22"/>
          <w:szCs w:val="22"/>
        </w:rPr>
      </w:pPr>
      <w:r w:rsidRPr="00690AAD">
        <w:rPr>
          <w:sz w:val="22"/>
          <w:szCs w:val="22"/>
        </w:rPr>
        <w:t>ОГРН:</w:t>
      </w:r>
      <w:r w:rsidRPr="00690AAD">
        <w:rPr>
          <w:b/>
          <w:i/>
          <w:sz w:val="22"/>
          <w:szCs w:val="22"/>
        </w:rPr>
        <w:t xml:space="preserve"> </w:t>
      </w:r>
      <w:r w:rsidR="00FA53A9" w:rsidRPr="00690AAD">
        <w:rPr>
          <w:b/>
          <w:i/>
          <w:sz w:val="22"/>
          <w:szCs w:val="22"/>
        </w:rPr>
        <w:t>1024701893336</w:t>
      </w:r>
    </w:p>
    <w:p w14:paraId="2A071F10" w14:textId="69654F91" w:rsidR="00976DED" w:rsidRPr="00690AAD" w:rsidRDefault="00475A94" w:rsidP="002010FD">
      <w:pPr>
        <w:pStyle w:val="ConsPlusNormal"/>
        <w:ind w:firstLine="539"/>
        <w:jc w:val="both"/>
        <w:rPr>
          <w:b/>
          <w:i/>
          <w:sz w:val="22"/>
          <w:szCs w:val="22"/>
        </w:rPr>
      </w:pPr>
      <w:r w:rsidRPr="00690AAD">
        <w:rPr>
          <w:sz w:val="22"/>
          <w:szCs w:val="22"/>
        </w:rPr>
        <w:t>Р</w:t>
      </w:r>
      <w:r w:rsidR="00976DED" w:rsidRPr="00690AAD">
        <w:rPr>
          <w:sz w:val="22"/>
          <w:szCs w:val="22"/>
        </w:rPr>
        <w:t>азмер доли голосов, приходящихся на голосующие акции, составляющие уставный капитал эмитента, которой имеет право распоряжаться лицо,</w:t>
      </w:r>
      <w:r w:rsidR="00976DED" w:rsidRPr="00690AAD">
        <w:rPr>
          <w:b/>
          <w:i/>
          <w:sz w:val="22"/>
          <w:szCs w:val="22"/>
        </w:rPr>
        <w:t xml:space="preserve"> – 9</w:t>
      </w:r>
      <w:r w:rsidR="007845F3" w:rsidRPr="00690AAD">
        <w:rPr>
          <w:b/>
          <w:i/>
          <w:sz w:val="22"/>
          <w:szCs w:val="22"/>
        </w:rPr>
        <w:t>8</w:t>
      </w:r>
      <w:r w:rsidR="00976DED" w:rsidRPr="00690AAD">
        <w:rPr>
          <w:b/>
          <w:i/>
          <w:sz w:val="22"/>
          <w:szCs w:val="22"/>
        </w:rPr>
        <w:t>,</w:t>
      </w:r>
      <w:r w:rsidR="000F1434">
        <w:rPr>
          <w:b/>
          <w:i/>
          <w:sz w:val="22"/>
          <w:szCs w:val="22"/>
        </w:rPr>
        <w:t>58</w:t>
      </w:r>
      <w:r w:rsidR="000F1434" w:rsidRPr="00690AAD">
        <w:rPr>
          <w:b/>
          <w:i/>
          <w:sz w:val="22"/>
          <w:szCs w:val="22"/>
        </w:rPr>
        <w:t xml:space="preserve"> </w:t>
      </w:r>
      <w:r w:rsidR="00976DED" w:rsidRPr="00690AAD">
        <w:rPr>
          <w:b/>
          <w:i/>
          <w:sz w:val="22"/>
          <w:szCs w:val="22"/>
        </w:rPr>
        <w:t>%*</w:t>
      </w:r>
    </w:p>
    <w:p w14:paraId="6E3F79A8" w14:textId="77777777" w:rsidR="00976DED" w:rsidRPr="00690AAD" w:rsidRDefault="00475A94" w:rsidP="002010FD">
      <w:pPr>
        <w:pStyle w:val="ConsPlusNormal"/>
        <w:ind w:firstLine="539"/>
        <w:jc w:val="both"/>
        <w:rPr>
          <w:b/>
          <w:i/>
          <w:sz w:val="22"/>
          <w:szCs w:val="22"/>
        </w:rPr>
      </w:pPr>
      <w:r w:rsidRPr="00690AAD">
        <w:rPr>
          <w:sz w:val="22"/>
          <w:szCs w:val="22"/>
        </w:rPr>
        <w:t>В</w:t>
      </w:r>
      <w:r w:rsidR="00976DED" w:rsidRPr="00690AAD">
        <w:rPr>
          <w:sz w:val="22"/>
          <w:szCs w:val="22"/>
        </w:rPr>
        <w:t>ид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прямое распоряжение</w:t>
      </w:r>
    </w:p>
    <w:p w14:paraId="142B21DD" w14:textId="77777777" w:rsidR="00976DED" w:rsidRPr="00690AAD" w:rsidRDefault="00475A94" w:rsidP="002010FD">
      <w:pPr>
        <w:pStyle w:val="ConsPlusNormal"/>
        <w:ind w:firstLine="539"/>
        <w:jc w:val="both"/>
        <w:rPr>
          <w:b/>
          <w:i/>
          <w:sz w:val="22"/>
          <w:szCs w:val="22"/>
        </w:rPr>
      </w:pPr>
      <w:r w:rsidRPr="00690AAD">
        <w:rPr>
          <w:sz w:val="22"/>
          <w:szCs w:val="22"/>
        </w:rPr>
        <w:t>П</w:t>
      </w:r>
      <w:r w:rsidR="00976DED" w:rsidRPr="00690AAD">
        <w:rPr>
          <w:sz w:val="22"/>
          <w:szCs w:val="22"/>
        </w:rPr>
        <w:t>ризнак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самостоятельное распоряжение</w:t>
      </w:r>
    </w:p>
    <w:p w14:paraId="55BECA44" w14:textId="181B86E2" w:rsidR="00976DED" w:rsidRPr="00690AAD" w:rsidRDefault="00475A94" w:rsidP="002010FD">
      <w:pPr>
        <w:pStyle w:val="ConsPlusNormal"/>
        <w:ind w:firstLine="539"/>
        <w:jc w:val="both"/>
        <w:rPr>
          <w:b/>
          <w:i/>
          <w:sz w:val="22"/>
          <w:szCs w:val="22"/>
        </w:rPr>
      </w:pPr>
      <w:r w:rsidRPr="00690AAD">
        <w:rPr>
          <w:sz w:val="22"/>
          <w:szCs w:val="22"/>
        </w:rPr>
        <w:t>О</w:t>
      </w:r>
      <w:r w:rsidR="00976DED" w:rsidRPr="00690AAD">
        <w:rPr>
          <w:sz w:val="22"/>
          <w:szCs w:val="22"/>
        </w:rPr>
        <w:t>снование, в силу которого лицо имеет право распоряжаться голосами, приходящимися на голосующие акции, составляющие уставный капитал эмитента</w:t>
      </w:r>
      <w:r w:rsidR="00976DED" w:rsidRPr="00690AAD">
        <w:rPr>
          <w:b/>
          <w:i/>
          <w:sz w:val="22"/>
          <w:szCs w:val="22"/>
        </w:rPr>
        <w:t xml:space="preserve"> – участие в эмитенте (доля участия в уставном капитале – 9</w:t>
      </w:r>
      <w:r w:rsidR="007845F3" w:rsidRPr="00690AAD">
        <w:rPr>
          <w:b/>
          <w:i/>
          <w:sz w:val="22"/>
          <w:szCs w:val="22"/>
        </w:rPr>
        <w:t>8</w:t>
      </w:r>
      <w:r w:rsidR="00976DED" w:rsidRPr="00690AAD">
        <w:rPr>
          <w:b/>
          <w:i/>
          <w:sz w:val="22"/>
          <w:szCs w:val="22"/>
        </w:rPr>
        <w:t>,</w:t>
      </w:r>
      <w:r w:rsidR="000F3725">
        <w:rPr>
          <w:b/>
          <w:i/>
          <w:sz w:val="22"/>
          <w:szCs w:val="22"/>
        </w:rPr>
        <w:t>58</w:t>
      </w:r>
      <w:r w:rsidR="00976DED" w:rsidRPr="00690AAD">
        <w:rPr>
          <w:b/>
          <w:i/>
          <w:sz w:val="22"/>
          <w:szCs w:val="22"/>
        </w:rPr>
        <w:t xml:space="preserve"> %*)</w:t>
      </w:r>
    </w:p>
    <w:p w14:paraId="13626846" w14:textId="73124A5D" w:rsidR="00976DED" w:rsidRPr="00690AAD" w:rsidRDefault="00976DED" w:rsidP="002010FD">
      <w:pPr>
        <w:pStyle w:val="ConsPlusNormal"/>
        <w:ind w:firstLine="539"/>
        <w:jc w:val="both"/>
        <w:rPr>
          <w:b/>
          <w:i/>
          <w:sz w:val="22"/>
          <w:szCs w:val="22"/>
        </w:rPr>
      </w:pPr>
      <w:r w:rsidRPr="00690AAD">
        <w:rPr>
          <w:b/>
          <w:i/>
          <w:sz w:val="22"/>
          <w:szCs w:val="22"/>
        </w:rPr>
        <w:t xml:space="preserve">* Размер доли голосов ПАО «Россети», приходящихся на голосующие акции, составляющие уставный капитал эмитента, которой имеет право распоряжаться лицо, а также доля участия ПАО «Россети» в уставном капитале эмитента указаны с учетом фактически размещенных акций </w:t>
      </w:r>
      <w:r w:rsidR="006857AE" w:rsidRPr="00690AAD">
        <w:rPr>
          <w:b/>
          <w:i/>
          <w:sz w:val="22"/>
          <w:szCs w:val="22"/>
        </w:rPr>
        <w:t xml:space="preserve">дополнительного выпуска от </w:t>
      </w:r>
      <w:r w:rsidR="007845F3" w:rsidRPr="00690AAD">
        <w:rPr>
          <w:b/>
          <w:i/>
          <w:sz w:val="22"/>
          <w:szCs w:val="22"/>
        </w:rPr>
        <w:t>1</w:t>
      </w:r>
      <w:r w:rsidR="006857AE" w:rsidRPr="00690AAD">
        <w:rPr>
          <w:b/>
          <w:i/>
          <w:sz w:val="22"/>
          <w:szCs w:val="22"/>
        </w:rPr>
        <w:t>0.0</w:t>
      </w:r>
      <w:r w:rsidR="007845F3" w:rsidRPr="00690AAD">
        <w:rPr>
          <w:b/>
          <w:i/>
          <w:sz w:val="22"/>
          <w:szCs w:val="22"/>
        </w:rPr>
        <w:t>8</w:t>
      </w:r>
      <w:r w:rsidR="006857AE" w:rsidRPr="00690AAD">
        <w:rPr>
          <w:b/>
          <w:i/>
          <w:sz w:val="22"/>
          <w:szCs w:val="22"/>
        </w:rPr>
        <w:t>.202</w:t>
      </w:r>
      <w:r w:rsidR="007845F3" w:rsidRPr="00690AAD">
        <w:rPr>
          <w:b/>
          <w:i/>
          <w:sz w:val="22"/>
          <w:szCs w:val="22"/>
        </w:rPr>
        <w:t>3</w:t>
      </w:r>
      <w:r w:rsidR="006857AE" w:rsidRPr="00690AAD">
        <w:rPr>
          <w:b/>
          <w:i/>
          <w:sz w:val="22"/>
          <w:szCs w:val="22"/>
        </w:rPr>
        <w:t xml:space="preserve"> № 1-01-34747-</w:t>
      </w:r>
      <w:r w:rsidR="006857AE" w:rsidRPr="00690AAD">
        <w:rPr>
          <w:b/>
          <w:i/>
          <w:sz w:val="22"/>
          <w:szCs w:val="22"/>
          <w:lang w:val="en-US"/>
        </w:rPr>
        <w:t>E</w:t>
      </w:r>
      <w:r w:rsidR="007845F3" w:rsidRPr="00690AAD">
        <w:rPr>
          <w:b/>
          <w:i/>
          <w:sz w:val="22"/>
          <w:szCs w:val="22"/>
        </w:rPr>
        <w:t>-009</w:t>
      </w:r>
      <w:r w:rsidR="007845F3" w:rsidRPr="00690AAD">
        <w:rPr>
          <w:b/>
          <w:i/>
          <w:sz w:val="22"/>
          <w:szCs w:val="22"/>
          <w:lang w:val="en-US"/>
        </w:rPr>
        <w:t>D</w:t>
      </w:r>
      <w:r w:rsidRPr="00690AAD">
        <w:rPr>
          <w:b/>
          <w:i/>
          <w:sz w:val="22"/>
          <w:szCs w:val="22"/>
        </w:rPr>
        <w:t>.</w:t>
      </w:r>
      <w:r w:rsidR="009549E8" w:rsidRPr="00690AAD">
        <w:rPr>
          <w:b/>
          <w:i/>
          <w:sz w:val="22"/>
          <w:szCs w:val="22"/>
        </w:rPr>
        <w:t xml:space="preserve"> По состоянию на 31.12.202</w:t>
      </w:r>
      <w:r w:rsidR="000F3725">
        <w:rPr>
          <w:b/>
          <w:i/>
          <w:sz w:val="22"/>
          <w:szCs w:val="22"/>
        </w:rPr>
        <w:t>4</w:t>
      </w:r>
      <w:r w:rsidR="009549E8" w:rsidRPr="00690AAD">
        <w:rPr>
          <w:b/>
          <w:i/>
          <w:sz w:val="22"/>
          <w:szCs w:val="22"/>
        </w:rPr>
        <w:t xml:space="preserve"> размещение акций указанного дополнительного выпуска не завершено.</w:t>
      </w:r>
    </w:p>
    <w:p w14:paraId="4147098A"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p>
    <w:p w14:paraId="5D45D13E"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о лице, контролирующем акционера эмитента, владеющего не менее чем 5 процентами его уставного капитала или не менее чем 5 процентами его обыкновенных акций</w:t>
      </w:r>
    </w:p>
    <w:p w14:paraId="5A7916C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Полное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726AE525"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Сокращенное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09E5A006" w14:textId="77777777" w:rsidR="00976DED" w:rsidRPr="00690AAD" w:rsidRDefault="00976DED" w:rsidP="002010FD">
      <w:pPr>
        <w:pStyle w:val="SubHeading"/>
        <w:spacing w:before="0" w:after="0"/>
        <w:ind w:firstLine="539"/>
        <w:jc w:val="both"/>
        <w:rPr>
          <w:sz w:val="22"/>
          <w:szCs w:val="22"/>
        </w:rPr>
      </w:pPr>
      <w:r w:rsidRPr="00690AAD">
        <w:rPr>
          <w:sz w:val="22"/>
          <w:szCs w:val="22"/>
        </w:rPr>
        <w:t>Место нахождения</w:t>
      </w:r>
    </w:p>
    <w:p w14:paraId="4938C917" w14:textId="77777777" w:rsidR="00976DED" w:rsidRPr="00690AAD" w:rsidRDefault="0062260F"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г. Москва, Никольский переулок, д. 9</w:t>
      </w:r>
    </w:p>
    <w:p w14:paraId="22875910"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ИНН:</w:t>
      </w:r>
      <w:r w:rsidRPr="00690AAD">
        <w:rPr>
          <w:rStyle w:val="Subst"/>
          <w:rFonts w:ascii="Times New Roman" w:hAnsi="Times New Roman" w:cs="Times New Roman"/>
          <w:iCs/>
        </w:rPr>
        <w:t xml:space="preserve"> 7710723134</w:t>
      </w:r>
    </w:p>
    <w:p w14:paraId="3D708F4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ОГРН:</w:t>
      </w:r>
      <w:r w:rsidRPr="00690AAD">
        <w:rPr>
          <w:rStyle w:val="Subst"/>
          <w:rFonts w:ascii="Times New Roman" w:hAnsi="Times New Roman" w:cs="Times New Roman"/>
          <w:iCs/>
        </w:rPr>
        <w:t xml:space="preserve"> 1087746829994</w:t>
      </w:r>
    </w:p>
    <w:p w14:paraId="2234A5A7"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14:paraId="58C3C6DE" w14:textId="77777777" w:rsidR="00976DED" w:rsidRPr="00690AAD" w:rsidRDefault="00976DED"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участие в юридическом лице, являющемся акционером эмитента</w:t>
      </w:r>
    </w:p>
    <w:p w14:paraId="69B10C43"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Признак осуществления лицом, контролирующим участника (акционера) эмитента, такого контроля:</w:t>
      </w:r>
      <w:r w:rsidRPr="00690AAD">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14:paraId="4830497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Вид контроля:</w:t>
      </w:r>
      <w:r w:rsidRPr="00690AAD">
        <w:rPr>
          <w:rStyle w:val="Subst"/>
          <w:rFonts w:ascii="Times New Roman" w:hAnsi="Times New Roman" w:cs="Times New Roman"/>
          <w:iCs/>
        </w:rPr>
        <w:t xml:space="preserve"> прямой контроль</w:t>
      </w:r>
    </w:p>
    <w:p w14:paraId="7F7F665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Размер доли такого лица в уставном капитале участника (акционера) эмитента, %:</w:t>
      </w:r>
      <w:r w:rsidRPr="00690AAD">
        <w:rPr>
          <w:rStyle w:val="Subst"/>
          <w:rFonts w:ascii="Times New Roman" w:hAnsi="Times New Roman" w:cs="Times New Roman"/>
          <w:iCs/>
        </w:rPr>
        <w:t xml:space="preserve"> </w:t>
      </w:r>
      <w:r w:rsidR="0062260F" w:rsidRPr="00690AAD">
        <w:rPr>
          <w:rStyle w:val="Subst"/>
          <w:rFonts w:ascii="Times New Roman" w:hAnsi="Times New Roman" w:cs="Times New Roman"/>
          <w:iCs/>
        </w:rPr>
        <w:t>75,000048</w:t>
      </w:r>
    </w:p>
    <w:p w14:paraId="5586316F"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принадлежащих такому лицу обыкновенных акций участника (акционера) эмитента, %:</w:t>
      </w:r>
      <w:r w:rsidRPr="00690AAD">
        <w:rPr>
          <w:rStyle w:val="Subst"/>
          <w:rFonts w:ascii="Times New Roman" w:hAnsi="Times New Roman" w:cs="Times New Roman"/>
          <w:iCs/>
        </w:rPr>
        <w:t xml:space="preserve"> </w:t>
      </w:r>
      <w:r w:rsidR="00C00345" w:rsidRPr="00690AAD">
        <w:rPr>
          <w:rStyle w:val="Subst"/>
          <w:rFonts w:ascii="Times New Roman" w:hAnsi="Times New Roman" w:cs="Times New Roman"/>
          <w:iCs/>
        </w:rPr>
        <w:t>75,000048</w:t>
      </w:r>
    </w:p>
    <w:p w14:paraId="182345B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участия лица в уставном капитале эмитента:</w:t>
      </w:r>
      <w:r w:rsidRPr="00690AAD">
        <w:rPr>
          <w:rStyle w:val="Subst"/>
          <w:rFonts w:ascii="Times New Roman" w:hAnsi="Times New Roman" w:cs="Times New Roman"/>
          <w:iCs/>
        </w:rPr>
        <w:t xml:space="preserve"> 0 %</w:t>
      </w:r>
    </w:p>
    <w:p w14:paraId="1C3667E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принадлежащих лицу обыкновенных акций эмитента:</w:t>
      </w:r>
      <w:r w:rsidRPr="00690AAD">
        <w:rPr>
          <w:rStyle w:val="Subst"/>
          <w:rFonts w:ascii="Times New Roman" w:hAnsi="Times New Roman" w:cs="Times New Roman"/>
          <w:iCs/>
        </w:rPr>
        <w:t xml:space="preserve"> 0 %</w:t>
      </w:r>
    </w:p>
    <w:p w14:paraId="6E3BF9E1" w14:textId="77777777" w:rsidR="00FA5DD9" w:rsidRPr="00690AAD" w:rsidRDefault="00FA5DD9" w:rsidP="002010FD">
      <w:pPr>
        <w:autoSpaceDE w:val="0"/>
        <w:autoSpaceDN w:val="0"/>
        <w:adjustRightInd w:val="0"/>
        <w:spacing w:after="0" w:line="240" w:lineRule="auto"/>
        <w:ind w:firstLine="539"/>
        <w:jc w:val="both"/>
        <w:outlineLvl w:val="2"/>
        <w:rPr>
          <w:rFonts w:ascii="Times New Roman" w:hAnsi="Times New Roman" w:cs="Times New Roman"/>
        </w:rPr>
      </w:pPr>
      <w:bookmarkStart w:id="43" w:name="Par473"/>
      <w:bookmarkEnd w:id="43"/>
    </w:p>
    <w:p w14:paraId="0DEE1019"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4" w:name="_Toc195099544"/>
      <w:r w:rsidRPr="00690AAD">
        <w:rPr>
          <w:rFonts w:ascii="Times New Roman" w:hAnsi="Times New Roman" w:cs="Times New Roman"/>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bookmarkEnd w:id="44"/>
    </w:p>
    <w:p w14:paraId="00EC3D2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01F342F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Собственность субъектов Российской Федерации</w:t>
      </w:r>
    </w:p>
    <w:p w14:paraId="6C5B9A06" w14:textId="77777777" w:rsidR="00A57A93" w:rsidRPr="00690AAD" w:rsidRDefault="00A57A93" w:rsidP="002010FD">
      <w:pPr>
        <w:spacing w:after="0" w:line="240" w:lineRule="auto"/>
        <w:ind w:firstLine="539"/>
        <w:jc w:val="both"/>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14:paraId="1130BD4C" w14:textId="2180F9F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lastRenderedPageBreak/>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6857AE"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6857AE" w:rsidRPr="00690AAD">
        <w:rPr>
          <w:rFonts w:ascii="Times New Roman" w:eastAsia="Times New Roman" w:hAnsi="Times New Roman" w:cs="Times New Roman"/>
          <w:b/>
          <w:bCs/>
          <w:i/>
          <w:iCs/>
          <w:lang w:eastAsia="ru-RU"/>
        </w:rPr>
        <w:t>0000</w:t>
      </w:r>
      <w:r w:rsidR="00D124AF" w:rsidRPr="00690AAD">
        <w:rPr>
          <w:rFonts w:ascii="Times New Roman" w:eastAsia="Times New Roman" w:hAnsi="Times New Roman" w:cs="Times New Roman"/>
          <w:b/>
          <w:bCs/>
          <w:i/>
          <w:iCs/>
          <w:lang w:eastAsia="ru-RU"/>
        </w:rPr>
        <w:t>1</w:t>
      </w:r>
      <w:r w:rsidR="006857AE"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15DAC123"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4301BDC"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44A9669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w:t>
      </w:r>
      <w:proofErr w:type="spellStart"/>
      <w:proofErr w:type="gramStart"/>
      <w:r w:rsidRPr="00690AAD">
        <w:rPr>
          <w:rFonts w:ascii="Times New Roman" w:eastAsia="Times New Roman" w:hAnsi="Times New Roman" w:cs="Times New Roman"/>
          <w:b/>
          <w:bCs/>
          <w:i/>
          <w:iCs/>
          <w:lang w:eastAsia="ru-RU"/>
        </w:rPr>
        <w:t>Админ.муниципал.образования</w:t>
      </w:r>
      <w:proofErr w:type="spellEnd"/>
      <w:proofErr w:type="gramEnd"/>
      <w:r w:rsidRPr="00690AAD">
        <w:rPr>
          <w:rFonts w:ascii="Times New Roman" w:eastAsia="Times New Roman" w:hAnsi="Times New Roman" w:cs="Times New Roman"/>
          <w:b/>
          <w:bCs/>
          <w:i/>
          <w:iCs/>
          <w:lang w:eastAsia="ru-RU"/>
        </w:rPr>
        <w:t xml:space="preserve"> «село Старый </w:t>
      </w:r>
      <w:proofErr w:type="spellStart"/>
      <w:r w:rsidRPr="00690AAD">
        <w:rPr>
          <w:rFonts w:ascii="Times New Roman" w:eastAsia="Times New Roman" w:hAnsi="Times New Roman" w:cs="Times New Roman"/>
          <w:b/>
          <w:bCs/>
          <w:i/>
          <w:iCs/>
          <w:lang w:eastAsia="ru-RU"/>
        </w:rPr>
        <w:t>Бавтугай</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г.Кизилюрт</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Респ.Дагестан</w:t>
      </w:r>
      <w:proofErr w:type="spellEnd"/>
    </w:p>
    <w:p w14:paraId="31D28EDF" w14:textId="1FBBCFD1"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6857AE"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6857AE" w:rsidRPr="00690AAD">
        <w:rPr>
          <w:rFonts w:ascii="Times New Roman" w:eastAsia="Times New Roman" w:hAnsi="Times New Roman" w:cs="Times New Roman"/>
          <w:b/>
          <w:bCs/>
          <w:i/>
          <w:iCs/>
          <w:lang w:eastAsia="ru-RU"/>
        </w:rPr>
        <w:t>000</w:t>
      </w:r>
      <w:r w:rsidR="001C488A">
        <w:rPr>
          <w:rFonts w:ascii="Times New Roman" w:eastAsia="Times New Roman" w:hAnsi="Times New Roman" w:cs="Times New Roman"/>
          <w:b/>
          <w:bCs/>
          <w:i/>
          <w:iCs/>
          <w:lang w:eastAsia="ru-RU"/>
        </w:rPr>
        <w:t>4</w:t>
      </w:r>
      <w:r w:rsidR="006857AE"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75BFC1D2" w14:textId="59B7D1CA" w:rsidR="00A57A9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BF8283E" w14:textId="77777777" w:rsidR="0074179D" w:rsidRPr="00690AAD" w:rsidRDefault="0074179D"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87B9A1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18D22C8F"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муниципального образования «село </w:t>
      </w:r>
      <w:proofErr w:type="spellStart"/>
      <w:r w:rsidRPr="00690AAD">
        <w:rPr>
          <w:rFonts w:ascii="Times New Roman" w:eastAsia="Times New Roman" w:hAnsi="Times New Roman" w:cs="Times New Roman"/>
          <w:b/>
          <w:bCs/>
          <w:i/>
          <w:iCs/>
          <w:lang w:eastAsia="ru-RU"/>
        </w:rPr>
        <w:t>Ашильта</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Унцукульского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52042E22" w14:textId="620793C3"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D124AF" w:rsidRPr="00690AAD">
        <w:rPr>
          <w:rFonts w:ascii="Times New Roman" w:eastAsia="Times New Roman" w:hAnsi="Times New Roman" w:cs="Times New Roman"/>
          <w:b/>
          <w:bCs/>
          <w:i/>
          <w:iCs/>
          <w:lang w:eastAsia="ru-RU"/>
        </w:rPr>
        <w:t>1</w:t>
      </w:r>
      <w:r w:rsidRPr="00690AAD">
        <w:rPr>
          <w:rFonts w:ascii="Times New Roman" w:eastAsia="Times New Roman" w:hAnsi="Times New Roman" w:cs="Times New Roman"/>
          <w:b/>
          <w:bCs/>
          <w:i/>
          <w:iCs/>
          <w:lang w:eastAsia="ru-RU"/>
        </w:rPr>
        <w:t>*</w:t>
      </w:r>
    </w:p>
    <w:p w14:paraId="056AB36F"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9725E1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38FD3F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С.ГЕРГЕБИЛЬ</w:t>
      </w:r>
    </w:p>
    <w:p w14:paraId="1FC2CAF9" w14:textId="1D54BB73"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F87C9C" w:rsidRPr="00690AAD">
        <w:rPr>
          <w:rFonts w:ascii="Times New Roman" w:eastAsia="Times New Roman" w:hAnsi="Times New Roman" w:cs="Times New Roman"/>
          <w:b/>
          <w:bCs/>
          <w:i/>
          <w:iCs/>
          <w:lang w:eastAsia="ru-RU"/>
        </w:rPr>
        <w:t>000</w:t>
      </w:r>
      <w:r w:rsidR="00F87C9C">
        <w:rPr>
          <w:rFonts w:ascii="Times New Roman" w:eastAsia="Times New Roman" w:hAnsi="Times New Roman" w:cs="Times New Roman"/>
          <w:b/>
          <w:bCs/>
          <w:i/>
          <w:iCs/>
          <w:lang w:eastAsia="ru-RU"/>
        </w:rPr>
        <w:t>3</w:t>
      </w:r>
      <w:r w:rsidR="00F87C9C"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0EF1870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2D6DA55"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782DC3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w:t>
      </w:r>
      <w:proofErr w:type="spellStart"/>
      <w:r w:rsidRPr="00690AAD">
        <w:rPr>
          <w:rFonts w:ascii="Times New Roman" w:eastAsia="Times New Roman" w:hAnsi="Times New Roman" w:cs="Times New Roman"/>
          <w:b/>
          <w:bCs/>
          <w:i/>
          <w:iCs/>
          <w:lang w:eastAsia="ru-RU"/>
        </w:rPr>
        <w:t>С.Зубутли-Миатли</w:t>
      </w:r>
      <w:proofErr w:type="spellEnd"/>
    </w:p>
    <w:p w14:paraId="22466AE5" w14:textId="1B2D41D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D124AF" w:rsidRPr="00690AAD">
        <w:rPr>
          <w:rFonts w:ascii="Times New Roman" w:eastAsia="Times New Roman" w:hAnsi="Times New Roman" w:cs="Times New Roman"/>
          <w:b/>
          <w:bCs/>
          <w:i/>
          <w:iCs/>
          <w:lang w:eastAsia="ru-RU"/>
        </w:rPr>
        <w:t>2</w:t>
      </w:r>
      <w:r w:rsidR="00184FB4"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027F88E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1B45BE9"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2F36F0DC"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С.МИАТЛИ</w:t>
      </w:r>
    </w:p>
    <w:p w14:paraId="69C2F206" w14:textId="00875F01"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C488A" w:rsidRPr="00690AAD">
        <w:rPr>
          <w:rFonts w:ascii="Times New Roman" w:eastAsia="Times New Roman" w:hAnsi="Times New Roman" w:cs="Times New Roman"/>
          <w:b/>
          <w:bCs/>
          <w:i/>
          <w:iCs/>
          <w:lang w:eastAsia="ru-RU"/>
        </w:rPr>
        <w:t>000</w:t>
      </w:r>
      <w:r w:rsidR="001C488A">
        <w:rPr>
          <w:rFonts w:ascii="Times New Roman" w:eastAsia="Times New Roman" w:hAnsi="Times New Roman" w:cs="Times New Roman"/>
          <w:b/>
          <w:bCs/>
          <w:i/>
          <w:iCs/>
          <w:lang w:eastAsia="ru-RU"/>
        </w:rPr>
        <w:t>5</w:t>
      </w:r>
      <w:r w:rsidRPr="00690AAD">
        <w:rPr>
          <w:rFonts w:ascii="Times New Roman" w:eastAsia="Times New Roman" w:hAnsi="Times New Roman" w:cs="Times New Roman"/>
          <w:b/>
          <w:bCs/>
          <w:i/>
          <w:iCs/>
          <w:lang w:eastAsia="ru-RU"/>
        </w:rPr>
        <w:t>*</w:t>
      </w:r>
    </w:p>
    <w:p w14:paraId="76CBC2A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1F808F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237BD1E8"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С.НОВО-ЧИРКЕЙ</w:t>
      </w:r>
    </w:p>
    <w:p w14:paraId="60306848" w14:textId="14ED4519"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D124AF" w:rsidRPr="00690AAD">
        <w:rPr>
          <w:rFonts w:ascii="Times New Roman" w:eastAsia="Times New Roman" w:hAnsi="Times New Roman" w:cs="Times New Roman"/>
          <w:b/>
          <w:bCs/>
          <w:i/>
          <w:iCs/>
          <w:lang w:eastAsia="ru-RU"/>
        </w:rPr>
        <w:t>,</w:t>
      </w:r>
      <w:r w:rsidR="001C488A" w:rsidRPr="00690AAD">
        <w:rPr>
          <w:rFonts w:ascii="Times New Roman" w:eastAsia="Times New Roman" w:hAnsi="Times New Roman" w:cs="Times New Roman"/>
          <w:b/>
          <w:bCs/>
          <w:i/>
          <w:iCs/>
          <w:lang w:eastAsia="ru-RU"/>
        </w:rPr>
        <w:t>000</w:t>
      </w:r>
      <w:r w:rsidR="001C488A">
        <w:rPr>
          <w:rFonts w:ascii="Times New Roman" w:eastAsia="Times New Roman" w:hAnsi="Times New Roman" w:cs="Times New Roman"/>
          <w:b/>
          <w:bCs/>
          <w:i/>
          <w:iCs/>
          <w:lang w:eastAsia="ru-RU"/>
        </w:rPr>
        <w:t>7</w:t>
      </w:r>
      <w:r w:rsidRPr="00690AAD">
        <w:rPr>
          <w:rFonts w:ascii="Times New Roman" w:eastAsia="Times New Roman" w:hAnsi="Times New Roman" w:cs="Times New Roman"/>
          <w:b/>
          <w:bCs/>
          <w:i/>
          <w:iCs/>
          <w:lang w:eastAsia="ru-RU"/>
        </w:rPr>
        <w:t>*</w:t>
      </w:r>
    </w:p>
    <w:p w14:paraId="3C1D6913"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F54CC5A"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0330795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С.САЛТА</w:t>
      </w:r>
    </w:p>
    <w:p w14:paraId="75AC57AB" w14:textId="6D80940A"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88A">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0001</w:t>
      </w:r>
      <w:r w:rsidRPr="00690AAD">
        <w:rPr>
          <w:rFonts w:ascii="Times New Roman" w:eastAsia="Times New Roman" w:hAnsi="Times New Roman" w:cs="Times New Roman"/>
          <w:b/>
          <w:bCs/>
          <w:i/>
          <w:iCs/>
          <w:lang w:eastAsia="ru-RU"/>
        </w:rPr>
        <w:t>*</w:t>
      </w:r>
    </w:p>
    <w:p w14:paraId="6FAC437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EA619CE"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0538D65F"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С.УНЦУКУЛЬ</w:t>
      </w:r>
    </w:p>
    <w:p w14:paraId="7084A884" w14:textId="78BC3A2B"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88A">
        <w:rPr>
          <w:rFonts w:ascii="Times New Roman" w:eastAsia="Times New Roman" w:hAnsi="Times New Roman" w:cs="Times New Roman"/>
          <w:b/>
          <w:bCs/>
          <w:i/>
          <w:iCs/>
          <w:lang w:eastAsia="ru-RU"/>
        </w:rPr>
        <w:t>,</w:t>
      </w:r>
      <w:r w:rsidR="00184FB4" w:rsidRPr="00690AAD">
        <w:rPr>
          <w:rFonts w:ascii="Times New Roman" w:eastAsia="Times New Roman" w:hAnsi="Times New Roman" w:cs="Times New Roman"/>
          <w:b/>
          <w:bCs/>
          <w:i/>
          <w:iCs/>
          <w:lang w:eastAsia="ru-RU"/>
        </w:rPr>
        <w:t>000</w:t>
      </w:r>
      <w:r w:rsidR="001C4FB6" w:rsidRPr="00690AAD">
        <w:rPr>
          <w:rFonts w:ascii="Times New Roman" w:eastAsia="Times New Roman" w:hAnsi="Times New Roman" w:cs="Times New Roman"/>
          <w:b/>
          <w:bCs/>
          <w:i/>
          <w:iCs/>
          <w:lang w:eastAsia="ru-RU"/>
        </w:rPr>
        <w:t>2</w:t>
      </w:r>
      <w:r w:rsidRPr="00690AAD">
        <w:rPr>
          <w:rFonts w:ascii="Times New Roman" w:eastAsia="Times New Roman" w:hAnsi="Times New Roman" w:cs="Times New Roman"/>
          <w:b/>
          <w:bCs/>
          <w:i/>
          <w:iCs/>
          <w:lang w:eastAsia="ru-RU"/>
        </w:rPr>
        <w:t>*</w:t>
      </w:r>
    </w:p>
    <w:p w14:paraId="2C41BE06" w14:textId="22B277D2" w:rsidR="00A57A9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3AB7082" w14:textId="77777777" w:rsidR="00C46CC2" w:rsidRPr="00690AAD" w:rsidRDefault="00C46CC2"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123BF9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lastRenderedPageBreak/>
        <w:t>Муниципальная собственность</w:t>
      </w:r>
    </w:p>
    <w:p w14:paraId="03794A9D"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14:paraId="5F302533" w14:textId="58EF31D1"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88A" w:rsidRPr="00690AAD">
        <w:rPr>
          <w:rFonts w:ascii="Times New Roman" w:eastAsia="Times New Roman" w:hAnsi="Times New Roman" w:cs="Times New Roman"/>
          <w:b/>
          <w:bCs/>
          <w:i/>
          <w:iCs/>
          <w:lang w:eastAsia="ru-RU"/>
        </w:rPr>
        <w:t>00</w:t>
      </w:r>
      <w:r w:rsidR="001C488A">
        <w:rPr>
          <w:rFonts w:ascii="Times New Roman" w:eastAsia="Times New Roman" w:hAnsi="Times New Roman" w:cs="Times New Roman"/>
          <w:b/>
          <w:bCs/>
          <w:i/>
          <w:iCs/>
          <w:lang w:eastAsia="ru-RU"/>
        </w:rPr>
        <w:t>29</w:t>
      </w:r>
      <w:r w:rsidRPr="00690AAD">
        <w:rPr>
          <w:rFonts w:ascii="Times New Roman" w:eastAsia="Times New Roman" w:hAnsi="Times New Roman" w:cs="Times New Roman"/>
          <w:b/>
          <w:bCs/>
          <w:i/>
          <w:iCs/>
          <w:lang w:eastAsia="ru-RU"/>
        </w:rPr>
        <w:t>*</w:t>
      </w:r>
    </w:p>
    <w:p w14:paraId="55101042"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44CA20B"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AF179AD"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w:t>
      </w:r>
      <w:proofErr w:type="spellStart"/>
      <w:r w:rsidRPr="00690AAD">
        <w:rPr>
          <w:rFonts w:ascii="Times New Roman" w:eastAsia="Times New Roman" w:hAnsi="Times New Roman" w:cs="Times New Roman"/>
          <w:b/>
          <w:bCs/>
          <w:i/>
          <w:iCs/>
          <w:lang w:eastAsia="ru-RU"/>
        </w:rPr>
        <w:t>Хвартикунинский</w:t>
      </w:r>
      <w:proofErr w:type="spellEnd"/>
      <w:r w:rsidRPr="00690AAD">
        <w:rPr>
          <w:rFonts w:ascii="Times New Roman" w:eastAsia="Times New Roman" w:hAnsi="Times New Roman" w:cs="Times New Roman"/>
          <w:b/>
          <w:bCs/>
          <w:i/>
          <w:iCs/>
          <w:lang w:eastAsia="ru-RU"/>
        </w:rPr>
        <w:t>»</w:t>
      </w:r>
    </w:p>
    <w:p w14:paraId="4CD5E173" w14:textId="04E54E1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1C488A" w:rsidRPr="00690AAD">
        <w:rPr>
          <w:rFonts w:ascii="Times New Roman" w:eastAsia="Times New Roman" w:hAnsi="Times New Roman" w:cs="Times New Roman"/>
          <w:b/>
          <w:bCs/>
          <w:i/>
          <w:iCs/>
          <w:lang w:eastAsia="ru-RU"/>
        </w:rPr>
        <w:t>000</w:t>
      </w:r>
      <w:r w:rsidR="001C488A">
        <w:rPr>
          <w:rFonts w:ascii="Times New Roman" w:eastAsia="Times New Roman" w:hAnsi="Times New Roman" w:cs="Times New Roman"/>
          <w:b/>
          <w:bCs/>
          <w:i/>
          <w:iCs/>
          <w:lang w:eastAsia="ru-RU"/>
        </w:rPr>
        <w:t>3</w:t>
      </w:r>
      <w:r w:rsidRPr="00690AAD">
        <w:rPr>
          <w:rFonts w:ascii="Times New Roman" w:eastAsia="Times New Roman" w:hAnsi="Times New Roman" w:cs="Times New Roman"/>
          <w:b/>
          <w:bCs/>
          <w:i/>
          <w:iCs/>
          <w:lang w:eastAsia="ru-RU"/>
        </w:rPr>
        <w:t>*</w:t>
      </w:r>
    </w:p>
    <w:p w14:paraId="4436DF81"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82932D4"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2F8FB62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Муниципальное образование «село </w:t>
      </w:r>
      <w:proofErr w:type="spellStart"/>
      <w:r w:rsidRPr="00690AAD">
        <w:rPr>
          <w:rFonts w:ascii="Times New Roman" w:eastAsia="Times New Roman" w:hAnsi="Times New Roman" w:cs="Times New Roman"/>
          <w:b/>
          <w:bCs/>
          <w:i/>
          <w:iCs/>
          <w:lang w:eastAsia="ru-RU"/>
        </w:rPr>
        <w:t>Гимры</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Унцукульского</w:t>
      </w:r>
      <w:proofErr w:type="spellEnd"/>
      <w:r w:rsidRPr="00690AAD">
        <w:rPr>
          <w:rFonts w:ascii="Times New Roman" w:eastAsia="Times New Roman" w:hAnsi="Times New Roman" w:cs="Times New Roman"/>
          <w:b/>
          <w:bCs/>
          <w:i/>
          <w:iCs/>
          <w:lang w:eastAsia="ru-RU"/>
        </w:rPr>
        <w:t xml:space="preserve"> района Республики Дагестан в лице администрации сельского поселения</w:t>
      </w:r>
    </w:p>
    <w:p w14:paraId="374AAB90" w14:textId="6540D1FC"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1C488A" w:rsidRPr="00690AAD">
        <w:rPr>
          <w:rFonts w:ascii="Times New Roman" w:eastAsia="Times New Roman" w:hAnsi="Times New Roman" w:cs="Times New Roman"/>
          <w:b/>
          <w:bCs/>
          <w:i/>
          <w:iCs/>
          <w:lang w:eastAsia="ru-RU"/>
        </w:rPr>
        <w:t>00</w:t>
      </w:r>
      <w:r w:rsidR="001C488A">
        <w:rPr>
          <w:rFonts w:ascii="Times New Roman" w:eastAsia="Times New Roman" w:hAnsi="Times New Roman" w:cs="Times New Roman"/>
          <w:b/>
          <w:bCs/>
          <w:i/>
          <w:iCs/>
          <w:lang w:eastAsia="ru-RU"/>
        </w:rPr>
        <w:t>0</w:t>
      </w:r>
      <w:r w:rsidR="00F87C9C">
        <w:rPr>
          <w:rFonts w:ascii="Times New Roman" w:eastAsia="Times New Roman" w:hAnsi="Times New Roman" w:cs="Times New Roman"/>
          <w:b/>
          <w:bCs/>
          <w:i/>
          <w:iCs/>
          <w:lang w:eastAsia="ru-RU"/>
        </w:rPr>
        <w:t>8</w:t>
      </w:r>
      <w:r w:rsidRPr="00690AAD">
        <w:rPr>
          <w:rFonts w:ascii="Times New Roman" w:eastAsia="Times New Roman" w:hAnsi="Times New Roman" w:cs="Times New Roman"/>
          <w:b/>
          <w:bCs/>
          <w:i/>
          <w:iCs/>
          <w:lang w:eastAsia="ru-RU"/>
        </w:rPr>
        <w:t>*</w:t>
      </w:r>
    </w:p>
    <w:p w14:paraId="46A48728"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0E1ED3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6655143D"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Муниципальное образование сельского поселения «Село </w:t>
      </w:r>
      <w:proofErr w:type="spellStart"/>
      <w:r w:rsidRPr="00690AAD">
        <w:rPr>
          <w:rFonts w:ascii="Times New Roman" w:eastAsia="Times New Roman" w:hAnsi="Times New Roman" w:cs="Times New Roman"/>
          <w:b/>
          <w:bCs/>
          <w:i/>
          <w:iCs/>
          <w:lang w:eastAsia="ru-RU"/>
        </w:rPr>
        <w:t>Чирката</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Гумбетовского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68F66523" w14:textId="4BACCABA"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813F87" w:rsidRPr="00690AAD">
        <w:rPr>
          <w:rFonts w:ascii="Times New Roman" w:eastAsia="Times New Roman" w:hAnsi="Times New Roman" w:cs="Times New Roman"/>
          <w:b/>
          <w:bCs/>
          <w:i/>
          <w:iCs/>
          <w:lang w:eastAsia="ru-RU"/>
        </w:rPr>
        <w:t>000</w:t>
      </w:r>
      <w:r w:rsidR="00813F87">
        <w:rPr>
          <w:rFonts w:ascii="Times New Roman" w:eastAsia="Times New Roman" w:hAnsi="Times New Roman" w:cs="Times New Roman"/>
          <w:b/>
          <w:bCs/>
          <w:i/>
          <w:iCs/>
          <w:lang w:eastAsia="ru-RU"/>
        </w:rPr>
        <w:t>7</w:t>
      </w:r>
      <w:r w:rsidRPr="00690AAD">
        <w:rPr>
          <w:rFonts w:ascii="Times New Roman" w:eastAsia="Times New Roman" w:hAnsi="Times New Roman" w:cs="Times New Roman"/>
          <w:b/>
          <w:bCs/>
          <w:i/>
          <w:iCs/>
          <w:lang w:eastAsia="ru-RU"/>
        </w:rPr>
        <w:t>*</w:t>
      </w:r>
    </w:p>
    <w:p w14:paraId="4F92EF04"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2E85D98"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375B74B3"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w:t>
      </w:r>
      <w:proofErr w:type="spellStart"/>
      <w:r w:rsidRPr="00690AAD">
        <w:rPr>
          <w:rFonts w:ascii="Times New Roman" w:eastAsia="Times New Roman" w:hAnsi="Times New Roman" w:cs="Times New Roman"/>
          <w:b/>
          <w:bCs/>
          <w:i/>
          <w:iCs/>
          <w:lang w:eastAsia="ru-RU"/>
        </w:rPr>
        <w:t>Гельбах</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Кизилюртовского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4A98C0C2" w14:textId="6FF2A802"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1C4FB6" w:rsidRPr="00690AAD">
        <w:rPr>
          <w:rFonts w:ascii="Times New Roman" w:eastAsia="Times New Roman" w:hAnsi="Times New Roman" w:cs="Times New Roman"/>
          <w:b/>
          <w:bCs/>
          <w:i/>
          <w:iCs/>
          <w:lang w:eastAsia="ru-RU"/>
        </w:rPr>
        <w:t>,</w:t>
      </w:r>
      <w:r w:rsidR="00813F87" w:rsidRPr="00690AAD">
        <w:rPr>
          <w:rFonts w:ascii="Times New Roman" w:eastAsia="Times New Roman" w:hAnsi="Times New Roman" w:cs="Times New Roman"/>
          <w:b/>
          <w:bCs/>
          <w:i/>
          <w:iCs/>
          <w:lang w:eastAsia="ru-RU"/>
        </w:rPr>
        <w:t>000</w:t>
      </w:r>
      <w:r w:rsidR="00813F87">
        <w:rPr>
          <w:rFonts w:ascii="Times New Roman" w:eastAsia="Times New Roman" w:hAnsi="Times New Roman" w:cs="Times New Roman"/>
          <w:b/>
          <w:bCs/>
          <w:i/>
          <w:iCs/>
          <w:lang w:eastAsia="ru-RU"/>
        </w:rPr>
        <w:t>6</w:t>
      </w:r>
      <w:r w:rsidR="00813F87" w:rsidRPr="00690AAD">
        <w:rPr>
          <w:rFonts w:ascii="Times New Roman" w:eastAsia="Times New Roman" w:hAnsi="Times New Roman" w:cs="Times New Roman"/>
          <w:b/>
          <w:bCs/>
          <w:i/>
          <w:iCs/>
          <w:lang w:eastAsia="ru-RU"/>
        </w:rPr>
        <w:t xml:space="preserve"> </w:t>
      </w:r>
      <w:r w:rsidRPr="00690AAD">
        <w:rPr>
          <w:rFonts w:ascii="Times New Roman" w:eastAsia="Times New Roman" w:hAnsi="Times New Roman" w:cs="Times New Roman"/>
          <w:b/>
          <w:bCs/>
          <w:i/>
          <w:iCs/>
          <w:lang w:eastAsia="ru-RU"/>
        </w:rPr>
        <w:t>*</w:t>
      </w:r>
    </w:p>
    <w:p w14:paraId="6127A22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88382B0"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
          <w:bCs/>
          <w:i/>
          <w:iCs/>
          <w:lang w:eastAsia="ru-RU"/>
        </w:rPr>
        <w:t>Муниципальная собственность</w:t>
      </w:r>
    </w:p>
    <w:p w14:paraId="78396457" w14:textId="77777777"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Наименование</w:t>
      </w:r>
      <w:r w:rsidRPr="00690AAD">
        <w:rPr>
          <w:rFonts w:ascii="Times New Roman" w:hAnsi="Times New Roman" w:cs="Times New Roman"/>
        </w:rPr>
        <w:t xml:space="preserve"> л</w:t>
      </w:r>
      <w:r w:rsidRPr="00690AAD">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690AAD">
        <w:rPr>
          <w:rFonts w:ascii="Times New Roman" w:eastAsia="Times New Roman" w:hAnsi="Times New Roman" w:cs="Times New Roman"/>
          <w:bCs/>
          <w:lang w:eastAsia="ru-RU"/>
        </w:rPr>
        <w:t>:</w:t>
      </w:r>
      <w:r w:rsidRPr="00690AAD">
        <w:rPr>
          <w:rFonts w:ascii="Times New Roman" w:eastAsia="Times New Roman" w:hAnsi="Times New Roman" w:cs="Times New Roman"/>
          <w:b/>
          <w:bCs/>
          <w:i/>
          <w:iCs/>
          <w:lang w:eastAsia="ru-RU"/>
        </w:rPr>
        <w:t xml:space="preserve"> Сельское поселение «село Нижний </w:t>
      </w:r>
      <w:proofErr w:type="spellStart"/>
      <w:r w:rsidRPr="00690AAD">
        <w:rPr>
          <w:rFonts w:ascii="Times New Roman" w:eastAsia="Times New Roman" w:hAnsi="Times New Roman" w:cs="Times New Roman"/>
          <w:b/>
          <w:bCs/>
          <w:i/>
          <w:iCs/>
          <w:lang w:eastAsia="ru-RU"/>
        </w:rPr>
        <w:t>Чирюрт</w:t>
      </w:r>
      <w:proofErr w:type="spellEnd"/>
      <w:r w:rsidRPr="00690AAD">
        <w:rPr>
          <w:rFonts w:ascii="Times New Roman" w:eastAsia="Times New Roman" w:hAnsi="Times New Roman" w:cs="Times New Roman"/>
          <w:b/>
          <w:bCs/>
          <w:i/>
          <w:iCs/>
          <w:lang w:eastAsia="ru-RU"/>
        </w:rPr>
        <w:t xml:space="preserve">» </w:t>
      </w:r>
      <w:proofErr w:type="spellStart"/>
      <w:r w:rsidRPr="00690AAD">
        <w:rPr>
          <w:rFonts w:ascii="Times New Roman" w:eastAsia="Times New Roman" w:hAnsi="Times New Roman" w:cs="Times New Roman"/>
          <w:b/>
          <w:bCs/>
          <w:i/>
          <w:iCs/>
          <w:lang w:eastAsia="ru-RU"/>
        </w:rPr>
        <w:t>Кизилюртовского</w:t>
      </w:r>
      <w:proofErr w:type="spellEnd"/>
      <w:r w:rsidRPr="00690AAD">
        <w:rPr>
          <w:rFonts w:ascii="Times New Roman" w:eastAsia="Times New Roman" w:hAnsi="Times New Roman" w:cs="Times New Roman"/>
          <w:b/>
          <w:bCs/>
          <w:i/>
          <w:iCs/>
          <w:lang w:eastAsia="ru-RU"/>
        </w:rPr>
        <w:t xml:space="preserve"> района Республики Дагестан</w:t>
      </w:r>
    </w:p>
    <w:p w14:paraId="4CCB459B" w14:textId="47C78F14" w:rsidR="00A57A93" w:rsidRPr="00690AAD"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690AAD">
        <w:rPr>
          <w:rFonts w:ascii="Times New Roman" w:eastAsia="Times New Roman" w:hAnsi="Times New Roman" w:cs="Times New Roman"/>
          <w:b/>
          <w:bCs/>
          <w:i/>
          <w:iCs/>
          <w:lang w:eastAsia="ru-RU"/>
        </w:rPr>
        <w:t xml:space="preserve"> </w:t>
      </w:r>
      <w:r w:rsidR="00184FB4" w:rsidRPr="00690AAD">
        <w:rPr>
          <w:rFonts w:ascii="Times New Roman" w:eastAsia="Times New Roman" w:hAnsi="Times New Roman" w:cs="Times New Roman"/>
          <w:b/>
          <w:bCs/>
          <w:i/>
          <w:iCs/>
          <w:lang w:eastAsia="ru-RU"/>
        </w:rPr>
        <w:t>0</w:t>
      </w:r>
      <w:r w:rsidR="00C00582" w:rsidRPr="00690AAD">
        <w:rPr>
          <w:rFonts w:ascii="Times New Roman" w:eastAsia="Times New Roman" w:hAnsi="Times New Roman" w:cs="Times New Roman"/>
          <w:b/>
          <w:bCs/>
          <w:i/>
          <w:iCs/>
          <w:lang w:eastAsia="ru-RU"/>
        </w:rPr>
        <w:t>,</w:t>
      </w:r>
      <w:r w:rsidR="00813F87" w:rsidRPr="00690AAD">
        <w:rPr>
          <w:rFonts w:ascii="Times New Roman" w:eastAsia="Times New Roman" w:hAnsi="Times New Roman" w:cs="Times New Roman"/>
          <w:b/>
          <w:bCs/>
          <w:i/>
          <w:iCs/>
          <w:lang w:eastAsia="ru-RU"/>
        </w:rPr>
        <w:t>000</w:t>
      </w:r>
      <w:r w:rsidR="00813F87">
        <w:rPr>
          <w:rFonts w:ascii="Times New Roman" w:eastAsia="Times New Roman" w:hAnsi="Times New Roman" w:cs="Times New Roman"/>
          <w:b/>
          <w:bCs/>
          <w:i/>
          <w:iCs/>
          <w:lang w:eastAsia="ru-RU"/>
        </w:rPr>
        <w:t>3</w:t>
      </w:r>
      <w:r w:rsidRPr="00690AAD">
        <w:rPr>
          <w:rFonts w:ascii="Times New Roman" w:eastAsia="Times New Roman" w:hAnsi="Times New Roman" w:cs="Times New Roman"/>
          <w:b/>
          <w:bCs/>
          <w:i/>
          <w:iCs/>
          <w:lang w:eastAsia="ru-RU"/>
        </w:rPr>
        <w:t>*</w:t>
      </w:r>
    </w:p>
    <w:p w14:paraId="72C8D452" w14:textId="77777777" w:rsidR="00C00582" w:rsidRPr="00690AAD" w:rsidRDefault="00C00582" w:rsidP="002010FD">
      <w:pPr>
        <w:widowControl w:val="0"/>
        <w:autoSpaceDE w:val="0"/>
        <w:autoSpaceDN w:val="0"/>
        <w:spacing w:after="0" w:line="240" w:lineRule="auto"/>
        <w:ind w:firstLine="539"/>
        <w:jc w:val="both"/>
        <w:outlineLvl w:val="3"/>
        <w:rPr>
          <w:rFonts w:ascii="Times New Roman" w:hAnsi="Times New Roman" w:cs="Times New Roman"/>
          <w:b/>
          <w:i/>
        </w:rPr>
      </w:pPr>
    </w:p>
    <w:p w14:paraId="2D3A29A5" w14:textId="4DC8CB6E" w:rsidR="00A57A93" w:rsidRPr="00690AAD" w:rsidRDefault="006857AE" w:rsidP="002010FD">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690AAD">
        <w:rPr>
          <w:rFonts w:ascii="Times New Roman" w:hAnsi="Times New Roman" w:cs="Times New Roman"/>
          <w:b/>
          <w:i/>
        </w:rPr>
        <w:t xml:space="preserve">* </w:t>
      </w:r>
      <w:r w:rsidR="00505B7E" w:rsidRPr="00690AAD">
        <w:rPr>
          <w:rFonts w:ascii="Times New Roman" w:hAnsi="Times New Roman" w:cs="Times New Roman"/>
          <w:b/>
          <w:i/>
        </w:rPr>
        <w:t xml:space="preserve">Размер доли уставного капитала эмитента, находящейся в государственной (субъектов Российской Федерации), муниципальной собственности, </w:t>
      </w:r>
      <w:r w:rsidRPr="00690AAD">
        <w:rPr>
          <w:rFonts w:ascii="Times New Roman" w:hAnsi="Times New Roman" w:cs="Times New Roman"/>
          <w:b/>
          <w:i/>
        </w:rPr>
        <w:t xml:space="preserve">указан </w:t>
      </w:r>
      <w:r w:rsidR="007A0B8A" w:rsidRPr="00690AAD">
        <w:rPr>
          <w:rFonts w:ascii="Times New Roman" w:hAnsi="Times New Roman" w:cs="Times New Roman"/>
          <w:b/>
          <w:i/>
        </w:rPr>
        <w:t>с учетом фактически размещенных акций дополнительного выпуска от 10.08.2023 № 1-01-34747-E-009D. По состоянию на 31.12.</w:t>
      </w:r>
      <w:r w:rsidR="000F3725" w:rsidRPr="00690AAD">
        <w:rPr>
          <w:rFonts w:ascii="Times New Roman" w:hAnsi="Times New Roman" w:cs="Times New Roman"/>
          <w:b/>
          <w:i/>
        </w:rPr>
        <w:t>202</w:t>
      </w:r>
      <w:r w:rsidR="000F3725">
        <w:rPr>
          <w:rFonts w:ascii="Times New Roman" w:hAnsi="Times New Roman" w:cs="Times New Roman"/>
          <w:b/>
          <w:i/>
        </w:rPr>
        <w:t>4</w:t>
      </w:r>
      <w:r w:rsidR="000F3725" w:rsidRPr="00690AAD">
        <w:rPr>
          <w:rFonts w:ascii="Times New Roman" w:hAnsi="Times New Roman" w:cs="Times New Roman"/>
          <w:b/>
          <w:i/>
        </w:rPr>
        <w:t xml:space="preserve"> </w:t>
      </w:r>
      <w:r w:rsidR="007A0B8A" w:rsidRPr="00690AAD">
        <w:rPr>
          <w:rFonts w:ascii="Times New Roman" w:hAnsi="Times New Roman" w:cs="Times New Roman"/>
          <w:b/>
          <w:i/>
        </w:rPr>
        <w:t>размещение акций указанного дополнительного выпуска не завершено.</w:t>
      </w:r>
    </w:p>
    <w:p w14:paraId="2B5C6CB8" w14:textId="77777777" w:rsidR="00FA5DD9"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13C39727" w14:textId="77777777" w:rsidR="009121C1"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П</w:t>
      </w:r>
      <w:r w:rsidR="009121C1" w:rsidRPr="00690AAD">
        <w:rPr>
          <w:rFonts w:ascii="Times New Roman" w:eastAsia="Times New Roman" w:hAnsi="Times New Roman" w:cs="Times New Roman"/>
          <w:bCs/>
          <w:lang w:eastAsia="ru-RU"/>
        </w:rPr>
        <w:t xml:space="preserve">олное и сокращенное (при наличии) фирменные наименования (для коммерческих организаций), наименование (для некоммерческих организаций), место нахождения юридического лица либо фамилия, имя, отчество (последнее при наличии) физического лица, управляющего государственным, муниципальным пакетом акций, а также лица (органа), которое (который) от имени Российской Федерации, субъекта Российской Федерации или муниципального образования осуществляет функции участника (акционера) эмитента – </w:t>
      </w:r>
      <w:r w:rsidR="009121C1" w:rsidRPr="00690AAD">
        <w:rPr>
          <w:rFonts w:ascii="Times New Roman" w:eastAsia="Times New Roman" w:hAnsi="Times New Roman" w:cs="Times New Roman"/>
          <w:b/>
          <w:bCs/>
          <w:i/>
          <w:lang w:eastAsia="ru-RU"/>
        </w:rPr>
        <w:t>у</w:t>
      </w:r>
      <w:r w:rsidR="009121C1" w:rsidRPr="00690AAD">
        <w:rPr>
          <w:rFonts w:ascii="Times New Roman" w:eastAsia="Times New Roman" w:hAnsi="Times New Roman" w:cs="Times New Roman"/>
          <w:b/>
          <w:bCs/>
          <w:i/>
          <w:iCs/>
          <w:lang w:eastAsia="ru-RU"/>
        </w:rPr>
        <w:t>казанных лиц нет</w:t>
      </w:r>
      <w:r w:rsidRPr="00690AAD">
        <w:rPr>
          <w:rFonts w:ascii="Times New Roman" w:eastAsia="Times New Roman" w:hAnsi="Times New Roman" w:cs="Times New Roman"/>
          <w:bCs/>
          <w:lang w:eastAsia="ru-RU"/>
        </w:rPr>
        <w:t>.</w:t>
      </w:r>
    </w:p>
    <w:p w14:paraId="518A7182" w14:textId="77777777" w:rsidR="009121C1"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w:t>
      </w:r>
      <w:r w:rsidR="009121C1" w:rsidRPr="00690AAD">
        <w:rPr>
          <w:rFonts w:ascii="Times New Roman" w:eastAsia="Times New Roman" w:hAnsi="Times New Roman" w:cs="Times New Roman"/>
          <w:bCs/>
          <w:lang w:eastAsia="ru-RU"/>
        </w:rPr>
        <w:t xml:space="preserve">аличие специального права на участие Российской Федерации, субъектов Российской Федерации, муниципальных образований в управлении эмитентом </w:t>
      </w:r>
      <w:r w:rsidR="00051133" w:rsidRPr="00690AAD">
        <w:rPr>
          <w:rFonts w:ascii="Times New Roman" w:eastAsia="Times New Roman" w:hAnsi="Times New Roman" w:cs="Times New Roman"/>
          <w:bCs/>
          <w:lang w:eastAsia="ru-RU"/>
        </w:rPr>
        <w:t>–</w:t>
      </w:r>
      <w:r w:rsidR="009121C1" w:rsidRPr="00690AAD">
        <w:rPr>
          <w:rFonts w:ascii="Times New Roman" w:eastAsia="Times New Roman" w:hAnsi="Times New Roman" w:cs="Times New Roman"/>
          <w:bCs/>
          <w:lang w:eastAsia="ru-RU"/>
        </w:rPr>
        <w:t xml:space="preserve"> акционерным обществом </w:t>
      </w:r>
      <w:r w:rsidR="009121C1" w:rsidRPr="00690AAD">
        <w:rPr>
          <w:rFonts w:ascii="Times New Roman" w:eastAsia="Times New Roman" w:hAnsi="Times New Roman" w:cs="Times New Roman"/>
          <w:bCs/>
          <w:lang w:eastAsia="ru-RU"/>
        </w:rPr>
        <w:lastRenderedPageBreak/>
        <w:t xml:space="preserve">("золотой акции"), срок действия специального права ("золотой акции") – </w:t>
      </w:r>
      <w:r w:rsidR="009121C1" w:rsidRPr="00690AAD">
        <w:rPr>
          <w:rFonts w:ascii="Times New Roman" w:eastAsia="Times New Roman" w:hAnsi="Times New Roman" w:cs="Times New Roman"/>
          <w:b/>
          <w:bCs/>
          <w:i/>
          <w:iCs/>
          <w:lang w:eastAsia="ru-RU"/>
        </w:rPr>
        <w:t>указанное право не предусмотрено</w:t>
      </w:r>
      <w:r w:rsidR="009121C1" w:rsidRPr="00690AAD">
        <w:rPr>
          <w:rFonts w:ascii="Times New Roman" w:eastAsia="Times New Roman" w:hAnsi="Times New Roman" w:cs="Times New Roman"/>
          <w:bCs/>
          <w:lang w:eastAsia="ru-RU"/>
        </w:rPr>
        <w:t>.</w:t>
      </w:r>
    </w:p>
    <w:p w14:paraId="473166D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D43EF9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5" w:name="Par479"/>
      <w:bookmarkStart w:id="46" w:name="_Toc195099545"/>
      <w:bookmarkEnd w:id="45"/>
      <w:r w:rsidRPr="00690AAD">
        <w:rPr>
          <w:rFonts w:ascii="Times New Roman" w:hAnsi="Times New Roman" w:cs="Times New Roman"/>
        </w:rPr>
        <w:t>3.4. Сделки эмитента, в совершении которых имелась заинтересованность</w:t>
      </w:r>
      <w:bookmarkEnd w:id="46"/>
    </w:p>
    <w:p w14:paraId="424A9239" w14:textId="751957C5" w:rsidR="001443A4" w:rsidRPr="00690AAD" w:rsidRDefault="007A0B8A"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соответствии с п. 59.4 Положения Банка России от 27.03.2020 </w:t>
      </w:r>
      <w:r w:rsidR="00E96FDD" w:rsidRPr="00690AAD">
        <w:rPr>
          <w:rFonts w:ascii="Times New Roman" w:hAnsi="Times New Roman" w:cs="Times New Roman"/>
          <w:b/>
          <w:i/>
        </w:rPr>
        <w:t>№</w:t>
      </w:r>
      <w:r w:rsidRPr="00690AAD">
        <w:rPr>
          <w:rFonts w:ascii="Times New Roman" w:hAnsi="Times New Roman" w:cs="Times New Roman"/>
          <w:b/>
          <w:i/>
        </w:rPr>
        <w:t xml:space="preserve"> 714-П "О раскрытии информации эмитентами эмиссионных ценных бумаг" информация о совершенных (заключенных) эмитентом в 202</w:t>
      </w:r>
      <w:r w:rsidR="00E93AB3">
        <w:rPr>
          <w:rFonts w:ascii="Times New Roman" w:hAnsi="Times New Roman" w:cs="Times New Roman"/>
          <w:b/>
          <w:i/>
        </w:rPr>
        <w:t>4</w:t>
      </w:r>
      <w:r w:rsidRPr="00690AAD">
        <w:rPr>
          <w:rFonts w:ascii="Times New Roman" w:hAnsi="Times New Roman" w:cs="Times New Roman"/>
          <w:b/>
          <w:i/>
        </w:rPr>
        <w:t xml:space="preserve"> году сделках, в совершении которых имеется заинтересованность, будет раскрыта эмитентом в составе годового отчета эмитента, подлежащего раскрытию в соответствии с требованиями главы 57 указанного Положения.</w:t>
      </w:r>
    </w:p>
    <w:p w14:paraId="41D87AE9" w14:textId="77777777" w:rsidR="00217B49" w:rsidRPr="00690AAD" w:rsidRDefault="00217B49" w:rsidP="002010FD">
      <w:pPr>
        <w:autoSpaceDE w:val="0"/>
        <w:autoSpaceDN w:val="0"/>
        <w:adjustRightInd w:val="0"/>
        <w:spacing w:after="0" w:line="240" w:lineRule="auto"/>
        <w:ind w:firstLine="539"/>
        <w:jc w:val="both"/>
        <w:rPr>
          <w:rFonts w:ascii="Times New Roman" w:hAnsi="Times New Roman" w:cs="Times New Roman"/>
        </w:rPr>
      </w:pPr>
    </w:p>
    <w:p w14:paraId="28F00D3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47" w:name="Par484"/>
      <w:bookmarkStart w:id="48" w:name="_Toc195099546"/>
      <w:bookmarkEnd w:id="47"/>
      <w:r w:rsidRPr="00690AAD">
        <w:rPr>
          <w:rFonts w:ascii="Times New Roman" w:hAnsi="Times New Roman" w:cs="Times New Roman"/>
        </w:rPr>
        <w:t>3.5. Крупные сделки эмитента</w:t>
      </w:r>
      <w:bookmarkEnd w:id="48"/>
    </w:p>
    <w:p w14:paraId="035875CC" w14:textId="2B311AA5" w:rsidR="008E2B55" w:rsidRPr="00690AAD" w:rsidRDefault="00E96FD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соответствии с п. 59.4 Положения Банка России от 27.03.2020 N 714-П "О раскрытии информации эмитентами эмиссионных ценных бумаг" соответствующая информация будет раскрыта эмитентом в составе годового отчета эмитента, подлежащего раскрытию в соответствии с требованиями главы 57 указанного Положения.</w:t>
      </w:r>
    </w:p>
    <w:p w14:paraId="73ABB2E0" w14:textId="77777777" w:rsidR="00C82A6C" w:rsidRPr="00690AAD" w:rsidRDefault="00C82A6C" w:rsidP="002010FD">
      <w:pPr>
        <w:autoSpaceDE w:val="0"/>
        <w:autoSpaceDN w:val="0"/>
        <w:adjustRightInd w:val="0"/>
        <w:spacing w:after="0" w:line="240" w:lineRule="auto"/>
        <w:ind w:firstLine="539"/>
        <w:jc w:val="both"/>
        <w:rPr>
          <w:rFonts w:ascii="Times New Roman" w:hAnsi="Times New Roman" w:cs="Times New Roman"/>
          <w:b/>
          <w:i/>
        </w:rPr>
      </w:pPr>
    </w:p>
    <w:p w14:paraId="7940F100" w14:textId="1B207E4E" w:rsidR="003C2303" w:rsidRPr="00690AAD" w:rsidRDefault="007B647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период между отчетной датой (датой окончания отчетного периода) и датой раскрытия </w:t>
      </w:r>
      <w:r w:rsidR="000F4422" w:rsidRPr="00690AAD">
        <w:rPr>
          <w:rFonts w:ascii="Times New Roman" w:hAnsi="Times New Roman" w:cs="Times New Roman"/>
          <w:b/>
          <w:i/>
        </w:rPr>
        <w:t>годовой</w:t>
      </w:r>
      <w:r w:rsidR="00C70905" w:rsidRPr="00690AAD">
        <w:rPr>
          <w:rFonts w:ascii="Times New Roman" w:hAnsi="Times New Roman" w:cs="Times New Roman"/>
          <w:b/>
          <w:i/>
        </w:rPr>
        <w:t xml:space="preserve"> финансовой отчетности </w:t>
      </w:r>
      <w:r w:rsidR="000F4422" w:rsidRPr="00690AAD">
        <w:rPr>
          <w:rFonts w:ascii="Times New Roman" w:hAnsi="Times New Roman" w:cs="Times New Roman"/>
          <w:b/>
          <w:i/>
        </w:rPr>
        <w:t xml:space="preserve">эмитента </w:t>
      </w:r>
      <w:r w:rsidR="00C70905" w:rsidRPr="00690AAD">
        <w:rPr>
          <w:rFonts w:ascii="Times New Roman" w:hAnsi="Times New Roman" w:cs="Times New Roman"/>
          <w:b/>
          <w:i/>
        </w:rPr>
        <w:t xml:space="preserve">за </w:t>
      </w:r>
      <w:r w:rsidR="00813F87" w:rsidRPr="00690AAD">
        <w:rPr>
          <w:rFonts w:ascii="Times New Roman" w:hAnsi="Times New Roman" w:cs="Times New Roman"/>
          <w:b/>
          <w:i/>
        </w:rPr>
        <w:t>202</w:t>
      </w:r>
      <w:r w:rsidR="00813F87">
        <w:rPr>
          <w:rFonts w:ascii="Times New Roman" w:hAnsi="Times New Roman" w:cs="Times New Roman"/>
          <w:b/>
          <w:i/>
        </w:rPr>
        <w:t>4</w:t>
      </w:r>
      <w:r w:rsidR="00813F87" w:rsidRPr="00690AAD">
        <w:rPr>
          <w:rFonts w:ascii="Times New Roman" w:hAnsi="Times New Roman" w:cs="Times New Roman"/>
          <w:b/>
          <w:i/>
        </w:rPr>
        <w:t xml:space="preserve"> </w:t>
      </w:r>
      <w:r w:rsidR="00C70905" w:rsidRPr="00690AAD">
        <w:rPr>
          <w:rFonts w:ascii="Times New Roman" w:hAnsi="Times New Roman" w:cs="Times New Roman"/>
          <w:b/>
          <w:i/>
        </w:rPr>
        <w:t>год</w:t>
      </w:r>
      <w:r w:rsidRPr="00690AAD">
        <w:rPr>
          <w:rFonts w:ascii="Times New Roman" w:hAnsi="Times New Roman" w:cs="Times New Roman"/>
          <w:b/>
          <w:i/>
        </w:rPr>
        <w:t xml:space="preserve"> в составе информации, указанной в </w:t>
      </w:r>
      <w:proofErr w:type="spellStart"/>
      <w:r w:rsidRPr="00690AAD">
        <w:rPr>
          <w:rFonts w:ascii="Times New Roman" w:hAnsi="Times New Roman" w:cs="Times New Roman"/>
          <w:b/>
          <w:i/>
        </w:rPr>
        <w:t>пп</w:t>
      </w:r>
      <w:proofErr w:type="spellEnd"/>
      <w:r w:rsidRPr="00690AAD">
        <w:rPr>
          <w:rFonts w:ascii="Times New Roman" w:hAnsi="Times New Roman" w:cs="Times New Roman"/>
          <w:b/>
          <w:i/>
        </w:rPr>
        <w:t>. 3.1–3.3 настоящего отчета эмитента, изменения не происходили.</w:t>
      </w:r>
    </w:p>
    <w:p w14:paraId="4B6A89AE" w14:textId="77777777" w:rsidR="00BD3235" w:rsidRPr="00690AAD" w:rsidRDefault="00BD3235" w:rsidP="002010FD">
      <w:pPr>
        <w:autoSpaceDE w:val="0"/>
        <w:autoSpaceDN w:val="0"/>
        <w:adjustRightInd w:val="0"/>
        <w:spacing w:after="0" w:line="240" w:lineRule="auto"/>
        <w:ind w:firstLine="539"/>
        <w:jc w:val="both"/>
        <w:rPr>
          <w:rFonts w:ascii="Times New Roman" w:hAnsi="Times New Roman" w:cs="Times New Roman"/>
        </w:rPr>
      </w:pPr>
    </w:p>
    <w:p w14:paraId="5130BBA4"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9" w:name="_Toc195099547"/>
      <w:r w:rsidRPr="00690AAD">
        <w:rPr>
          <w:rFonts w:ascii="Times New Roman" w:hAnsi="Times New Roman" w:cs="Times New Roman"/>
        </w:rPr>
        <w:t>Раздел 4. Дополнительные сведения об эмитенте и о размещенных им ценных бумагах</w:t>
      </w:r>
      <w:bookmarkEnd w:id="49"/>
    </w:p>
    <w:p w14:paraId="559B5DD7"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46BE416"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0" w:name="Par498"/>
      <w:bookmarkStart w:id="51" w:name="_Toc195099548"/>
      <w:bookmarkEnd w:id="50"/>
      <w:r w:rsidRPr="00690AAD">
        <w:rPr>
          <w:rFonts w:ascii="Times New Roman" w:hAnsi="Times New Roman" w:cs="Times New Roman"/>
        </w:rPr>
        <w:t>4.1. Подконтрольные эмитенту организации, имеющие для него существенное значение</w:t>
      </w:r>
      <w:bookmarkEnd w:id="51"/>
    </w:p>
    <w:p w14:paraId="7A19F7CE" w14:textId="59B1F6A6" w:rsidR="005038F5" w:rsidRPr="00690AAD"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На дату окончания отчетного периода у эмитента отсутствуют подконтрольные ему организации, имеющие для него существенное значение.</w:t>
      </w:r>
    </w:p>
    <w:p w14:paraId="5144958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F29CB23"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2" w:name="_Toc195099549"/>
      <w:r w:rsidRPr="00690AAD">
        <w:rPr>
          <w:rFonts w:ascii="Times New Roman" w:hAnsi="Times New Roman" w:cs="Times New Roman"/>
        </w:rPr>
        <w:t>4.2. Дополнительные сведения, раскрываемые эмитентами облигаций с целевым использованием денежных средств, полученных от их размещения</w:t>
      </w:r>
      <w:bookmarkEnd w:id="52"/>
    </w:p>
    <w:p w14:paraId="0262674E" w14:textId="1CD3AC03" w:rsidR="007D7C21" w:rsidRPr="00690AAD" w:rsidRDefault="007D7C21" w:rsidP="002010FD">
      <w:pPr>
        <w:autoSpaceDE w:val="0"/>
        <w:autoSpaceDN w:val="0"/>
        <w:adjustRightInd w:val="0"/>
        <w:spacing w:after="0" w:line="240" w:lineRule="auto"/>
        <w:ind w:firstLine="539"/>
        <w:jc w:val="both"/>
        <w:rPr>
          <w:rFonts w:ascii="Times New Roman" w:hAnsi="Times New Roman" w:cs="Times New Roman"/>
          <w:b/>
          <w:i/>
        </w:rPr>
      </w:pPr>
    </w:p>
    <w:p w14:paraId="1A76889B" w14:textId="6CEC2B3F"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3" w:name="_Toc195099550"/>
      <w:r w:rsidRPr="00690AAD">
        <w:rPr>
          <w:rFonts w:ascii="Times New Roman" w:hAnsi="Times New Roman" w:cs="Times New Roman"/>
        </w:rPr>
        <w:t>4.2.1. Информация о реализации проекта (проектов), для финансирования и (или) рефинансирования которого (которых) используются денежные средства, полученные от размещения зеленых облигаций, социальных облигаций, облигаций устойчивого развития, адаптационных облигаций</w:t>
      </w:r>
      <w:bookmarkEnd w:id="53"/>
    </w:p>
    <w:p w14:paraId="4B1F93D6" w14:textId="7307D88B"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зеленых облигаций, социальных облигаций, облигаций устойчивого развития, адаптационных облигаций.</w:t>
      </w:r>
    </w:p>
    <w:p w14:paraId="392CCB8F" w14:textId="0F0B3F84"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1643473E" w14:textId="3AA9D94D"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4" w:name="_Toc195099551"/>
      <w:r w:rsidRPr="00690AAD">
        <w:rPr>
          <w:rFonts w:ascii="Times New Roman" w:hAnsi="Times New Roman" w:cs="Times New Roman"/>
        </w:rPr>
        <w:t>4.2.2. Описание политики эмитента по управлению денежными средствами, полученными от размещения зеленых облигаций, социальных облигаций, облигаций устойчивого развития, адаптационных облигаций</w:t>
      </w:r>
      <w:bookmarkEnd w:id="54"/>
    </w:p>
    <w:p w14:paraId="7090B527" w14:textId="4F4F7952"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зеленых облигаций, социальных облигаций, облигаций устойчивого развития, адаптационных облигаций.</w:t>
      </w:r>
    </w:p>
    <w:p w14:paraId="0F646F6D" w14:textId="70F9487A"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5BB27C6B" w14:textId="6EDD001C"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5" w:name="_Toc195099552"/>
      <w:r w:rsidRPr="00690AAD">
        <w:rPr>
          <w:rFonts w:ascii="Times New Roman" w:hAnsi="Times New Roman" w:cs="Times New Roman"/>
        </w:rPr>
        <w:t>4.2.3. Отчет об использовании денежных средств, полученных от размещения зеленых облигаций, социальных облигаций, облигаций устойчивого развития, адаптационных облигаций</w:t>
      </w:r>
      <w:bookmarkEnd w:id="55"/>
    </w:p>
    <w:p w14:paraId="6D4213B1" w14:textId="27DF0ED0"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зеленых облигаций, социальных облигаций, облигаций устойчивого развития, адаптационных облигаций.</w:t>
      </w:r>
    </w:p>
    <w:p w14:paraId="64EDB9C9" w14:textId="3347FE68"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6F76F38F" w14:textId="6BF7A223"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6" w:name="_Toc195099553"/>
      <w:r w:rsidRPr="00690AAD">
        <w:rPr>
          <w:rFonts w:ascii="Times New Roman" w:hAnsi="Times New Roman" w:cs="Times New Roman"/>
        </w:rPr>
        <w:t>4.2(1). Дополнительные сведения, раскрываемые эмитентами инфраструктурных облигаций</w:t>
      </w:r>
      <w:bookmarkEnd w:id="56"/>
    </w:p>
    <w:p w14:paraId="416AA797" w14:textId="0ADE89F0"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53D03A4F" w14:textId="165E7B5B"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7" w:name="_Toc195099554"/>
      <w:r w:rsidRPr="00690AAD">
        <w:rPr>
          <w:rFonts w:ascii="Times New Roman" w:hAnsi="Times New Roman" w:cs="Times New Roman"/>
        </w:rPr>
        <w:t>4.2(1).1. Информация о целевом использовании денежных средств, полученных от размещения инфраструктурных облигаций</w:t>
      </w:r>
      <w:bookmarkEnd w:id="57"/>
    </w:p>
    <w:p w14:paraId="4AD1CF80" w14:textId="11BD27F2"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инфраструктурных облигаций.</w:t>
      </w:r>
    </w:p>
    <w:p w14:paraId="5CB3ADB4" w14:textId="5E9A1E4D" w:rsidR="00F61FE8"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59895892" w14:textId="77777777" w:rsidR="00E33757" w:rsidRPr="00690AAD" w:rsidRDefault="00E33757" w:rsidP="00F61FE8">
      <w:pPr>
        <w:autoSpaceDE w:val="0"/>
        <w:autoSpaceDN w:val="0"/>
        <w:adjustRightInd w:val="0"/>
        <w:spacing w:after="0" w:line="240" w:lineRule="auto"/>
        <w:ind w:firstLine="539"/>
        <w:jc w:val="both"/>
        <w:rPr>
          <w:rFonts w:ascii="Times New Roman" w:hAnsi="Times New Roman" w:cs="Times New Roman"/>
          <w:b/>
          <w:i/>
        </w:rPr>
      </w:pPr>
    </w:p>
    <w:p w14:paraId="5AA69BD0" w14:textId="6E5C76CC"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8" w:name="_Toc195099555"/>
      <w:r w:rsidRPr="00690AAD">
        <w:rPr>
          <w:rFonts w:ascii="Times New Roman" w:hAnsi="Times New Roman" w:cs="Times New Roman"/>
        </w:rPr>
        <w:lastRenderedPageBreak/>
        <w:t>4.2(1).2. Информация о реализации инфраструктурного проекта</w:t>
      </w:r>
      <w:bookmarkEnd w:id="58"/>
    </w:p>
    <w:p w14:paraId="51AD3005" w14:textId="0DC482DB"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инфраструктурных облигаций.</w:t>
      </w:r>
    </w:p>
    <w:p w14:paraId="1F1BC408" w14:textId="46DCB153"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2EEBAED7" w14:textId="52917DF3"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59" w:name="_Toc195099556"/>
      <w:r w:rsidRPr="00690AAD">
        <w:rPr>
          <w:rFonts w:ascii="Times New Roman" w:hAnsi="Times New Roman" w:cs="Times New Roman"/>
        </w:rPr>
        <w:t>4.2(2). Дополнительные сведения, раскрываемые эмитентами облигаций, связанных с целями устойчивого развития</w:t>
      </w:r>
      <w:bookmarkEnd w:id="59"/>
    </w:p>
    <w:p w14:paraId="229F4C98" w14:textId="164B035E"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544A1891" w14:textId="56CCFBD2"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0" w:name="_Toc195099557"/>
      <w:r w:rsidRPr="00690AAD">
        <w:rPr>
          <w:rFonts w:ascii="Times New Roman" w:hAnsi="Times New Roman" w:cs="Times New Roman"/>
        </w:rPr>
        <w:t>4.2(2).1. Описание стратегии устойчивого развития эмитента</w:t>
      </w:r>
      <w:bookmarkEnd w:id="60"/>
    </w:p>
    <w:p w14:paraId="399D591A" w14:textId="55E36FF0"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ПАО «Россети Северный Кавказ» не является эмитентом облигаций, связанных с целями устойчивого развития.</w:t>
      </w:r>
    </w:p>
    <w:p w14:paraId="64701FE5" w14:textId="114A2D9F"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1A957E43" w14:textId="4D11F360"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1" w:name="_Toc195099558"/>
      <w:r w:rsidRPr="00690AAD">
        <w:rPr>
          <w:rFonts w:ascii="Times New Roman" w:hAnsi="Times New Roman" w:cs="Times New Roman"/>
        </w:rPr>
        <w:t>4.2(2).2. Информация о текущем (фактическом) значении ключевого показателя (показателей) деятельности эмитента, связанного с достижением целей устойчивого развития</w:t>
      </w:r>
      <w:bookmarkEnd w:id="61"/>
    </w:p>
    <w:p w14:paraId="53FE024F" w14:textId="69F33AF2"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ПАО «Россети Северный Кавказ» не является эмитентом облигаций, связанных с целями устойчивого развития.</w:t>
      </w:r>
    </w:p>
    <w:p w14:paraId="323D547D" w14:textId="332950F3"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2F3C9BC5" w14:textId="2344C5FA"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2" w:name="_Toc195099559"/>
      <w:r w:rsidRPr="00690AAD">
        <w:rPr>
          <w:rFonts w:ascii="Times New Roman" w:hAnsi="Times New Roman" w:cs="Times New Roman"/>
        </w:rPr>
        <w:t>4.2(3). Дополнительные сведения, раскрываемые эмитентами облигаций климатического перехода</w:t>
      </w:r>
      <w:bookmarkEnd w:id="62"/>
    </w:p>
    <w:p w14:paraId="4330AD0F" w14:textId="6FADE42C"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3D6BDFC8" w14:textId="7D174D3D"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3" w:name="_Toc195099560"/>
      <w:r w:rsidRPr="00690AAD">
        <w:rPr>
          <w:rFonts w:ascii="Times New Roman" w:hAnsi="Times New Roman" w:cs="Times New Roman"/>
        </w:rPr>
        <w:t>4.2(3).1. Описание стратегии климатического перехода эмитента</w:t>
      </w:r>
      <w:bookmarkEnd w:id="63"/>
    </w:p>
    <w:p w14:paraId="6EF03A5C" w14:textId="7FF5F463"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ПАО «Россети Северный Кавказ» не является эмитентом облигаций</w:t>
      </w:r>
      <w:r w:rsidRPr="00690AAD">
        <w:rPr>
          <w:rFonts w:ascii="Times New Roman" w:hAnsi="Times New Roman" w:cs="Times New Roman"/>
        </w:rPr>
        <w:t xml:space="preserve"> </w:t>
      </w:r>
      <w:r w:rsidRPr="00690AAD">
        <w:rPr>
          <w:rFonts w:ascii="Times New Roman" w:hAnsi="Times New Roman" w:cs="Times New Roman"/>
          <w:b/>
          <w:i/>
        </w:rPr>
        <w:t>климатического перехода.</w:t>
      </w:r>
    </w:p>
    <w:p w14:paraId="12BC3FFC" w14:textId="19AD7C91"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5AEF651C" w14:textId="58205402"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64" w:name="_Toc195099561"/>
      <w:r w:rsidRPr="00690AAD">
        <w:rPr>
          <w:rFonts w:ascii="Times New Roman" w:hAnsi="Times New Roman" w:cs="Times New Roman"/>
        </w:rPr>
        <w:t>4.2(3).2. Информация о реализации стратегии климатического перехода эмитента</w:t>
      </w:r>
      <w:bookmarkEnd w:id="64"/>
    </w:p>
    <w:p w14:paraId="1B7DAB86" w14:textId="489A3B6B" w:rsidR="005038F5" w:rsidRPr="00690AAD" w:rsidRDefault="00F61FE8"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облигаций климатического перехода.</w:t>
      </w:r>
    </w:p>
    <w:p w14:paraId="3F29ECED"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5" w:name="_Toc195099562"/>
      <w:r w:rsidRPr="00690AAD">
        <w:rPr>
          <w:rFonts w:ascii="Times New Roman" w:hAnsi="Times New Roman" w:cs="Times New Roman"/>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65"/>
    </w:p>
    <w:p w14:paraId="4673113F" w14:textId="77180E75" w:rsidR="0046397F" w:rsidRPr="00690AAD"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не размещал облигации с залоговым обеспечением денежными требованиями, обязательства по которым еще не исполнены.</w:t>
      </w:r>
    </w:p>
    <w:p w14:paraId="47696CD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2821EF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6" w:name="Par1002"/>
      <w:bookmarkStart w:id="67" w:name="_Toc195099563"/>
      <w:bookmarkEnd w:id="66"/>
      <w:r w:rsidRPr="00690AAD">
        <w:rPr>
          <w:rFonts w:ascii="Times New Roman" w:hAnsi="Times New Roman" w:cs="Times New Roman"/>
        </w:rPr>
        <w:t>4.4. Сведения об объявленных и выплаченных дивидендах по акциям эмитента</w:t>
      </w:r>
      <w:bookmarkEnd w:id="67"/>
    </w:p>
    <w:p w14:paraId="44EBE5C4" w14:textId="18C6478C" w:rsidR="0046397F" w:rsidRPr="00690AAD"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течение трех последних завершенных отчетных лет решения о выплате (объявлении) дивидендов по акциям эмитента не принимались.</w:t>
      </w:r>
    </w:p>
    <w:p w14:paraId="28DA74D5"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5FC0E70B"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8" w:name="_Toc195099564"/>
      <w:r w:rsidRPr="00690AAD">
        <w:rPr>
          <w:rFonts w:ascii="Times New Roman" w:hAnsi="Times New Roman" w:cs="Times New Roman"/>
        </w:rPr>
        <w:t>4.5. Сведения об организациях, осуществляющих учет прав на эмиссионные ценные бумаги эмитента</w:t>
      </w:r>
      <w:bookmarkEnd w:id="68"/>
    </w:p>
    <w:p w14:paraId="37197661" w14:textId="77777777" w:rsidR="00984094" w:rsidRPr="00690AAD" w:rsidRDefault="00984094" w:rsidP="00984094">
      <w:pPr>
        <w:autoSpaceDE w:val="0"/>
        <w:autoSpaceDN w:val="0"/>
        <w:adjustRightInd w:val="0"/>
        <w:spacing w:after="0" w:line="240" w:lineRule="auto"/>
        <w:ind w:firstLine="539"/>
        <w:jc w:val="both"/>
        <w:outlineLvl w:val="3"/>
        <w:rPr>
          <w:rFonts w:ascii="Times New Roman" w:hAnsi="Times New Roman" w:cs="Times New Roman"/>
        </w:rPr>
      </w:pPr>
    </w:p>
    <w:p w14:paraId="60D93064" w14:textId="38CD4D41" w:rsidR="00984094" w:rsidRPr="00690AAD" w:rsidRDefault="00984094" w:rsidP="00984094">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4.5.1 Сведения о регистраторе, осуществляющем ведение реестра владельцев ценных бумаг эмитента</w:t>
      </w:r>
    </w:p>
    <w:p w14:paraId="0722530F" w14:textId="77777777" w:rsidR="00984094" w:rsidRPr="00690AAD" w:rsidRDefault="00984094" w:rsidP="00984094">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Ссылка на соответствующую информацию, опубликованную эмитентом на странице в сети Интернет:</w:t>
      </w:r>
    </w:p>
    <w:p w14:paraId="4AD91B0C" w14:textId="77777777" w:rsidR="00984094" w:rsidRPr="00690AAD" w:rsidRDefault="008E3966" w:rsidP="00984094">
      <w:pPr>
        <w:autoSpaceDE w:val="0"/>
        <w:autoSpaceDN w:val="0"/>
        <w:adjustRightInd w:val="0"/>
        <w:spacing w:after="0" w:line="240" w:lineRule="auto"/>
        <w:ind w:firstLine="539"/>
        <w:jc w:val="both"/>
        <w:rPr>
          <w:rFonts w:ascii="Times New Roman" w:hAnsi="Times New Roman" w:cs="Times New Roman"/>
          <w:b/>
          <w:i/>
        </w:rPr>
      </w:pPr>
      <w:hyperlink r:id="rId25" w:history="1">
        <w:r w:rsidR="00984094" w:rsidRPr="00690AAD">
          <w:rPr>
            <w:rStyle w:val="a5"/>
            <w:rFonts w:ascii="Times New Roman" w:hAnsi="Times New Roman" w:cs="Times New Roman"/>
            <w:b/>
            <w:i/>
          </w:rPr>
          <w:t>https://disclosure.skrin.ru/disclosure/2632082033/?DTI=4</w:t>
        </w:r>
      </w:hyperlink>
      <w:r w:rsidR="00984094" w:rsidRPr="00690AAD">
        <w:rPr>
          <w:rFonts w:ascii="Times New Roman" w:hAnsi="Times New Roman" w:cs="Times New Roman"/>
          <w:b/>
          <w:i/>
        </w:rPr>
        <w:t>,</w:t>
      </w:r>
    </w:p>
    <w:p w14:paraId="51611551" w14:textId="77777777" w:rsidR="00984094" w:rsidRPr="00690AAD" w:rsidRDefault="008E3966" w:rsidP="00984094">
      <w:pPr>
        <w:autoSpaceDE w:val="0"/>
        <w:autoSpaceDN w:val="0"/>
        <w:adjustRightInd w:val="0"/>
        <w:spacing w:after="0" w:line="240" w:lineRule="auto"/>
        <w:ind w:firstLine="539"/>
        <w:jc w:val="both"/>
        <w:rPr>
          <w:rFonts w:ascii="Times New Roman" w:hAnsi="Times New Roman" w:cs="Times New Roman"/>
          <w:b/>
          <w:i/>
          <w:color w:val="0000FF"/>
          <w:u w:val="single"/>
        </w:rPr>
      </w:pPr>
      <w:hyperlink r:id="rId26" w:history="1">
        <w:r w:rsidR="00984094" w:rsidRPr="00690AAD">
          <w:rPr>
            <w:rStyle w:val="a5"/>
            <w:rFonts w:ascii="Times New Roman" w:hAnsi="Times New Roman" w:cs="Times New Roman"/>
            <w:b/>
            <w:i/>
          </w:rPr>
          <w:t>https://www.rossetisk.ru/shareholders_and_investors/registrator/</w:t>
        </w:r>
      </w:hyperlink>
      <w:r w:rsidR="00984094" w:rsidRPr="00690AAD">
        <w:rPr>
          <w:rFonts w:ascii="Times New Roman" w:hAnsi="Times New Roman" w:cs="Times New Roman"/>
          <w:b/>
          <w:i/>
        </w:rPr>
        <w:t>.</w:t>
      </w:r>
    </w:p>
    <w:p w14:paraId="147B9846" w14:textId="77777777" w:rsidR="00984094" w:rsidRPr="00690AAD" w:rsidRDefault="00984094" w:rsidP="00984094">
      <w:pPr>
        <w:autoSpaceDE w:val="0"/>
        <w:autoSpaceDN w:val="0"/>
        <w:adjustRightInd w:val="0"/>
        <w:spacing w:after="0" w:line="240" w:lineRule="auto"/>
        <w:ind w:firstLine="539"/>
        <w:jc w:val="both"/>
        <w:rPr>
          <w:rFonts w:ascii="Times New Roman" w:hAnsi="Times New Roman" w:cs="Times New Roman"/>
        </w:rPr>
      </w:pPr>
    </w:p>
    <w:p w14:paraId="648D72B8" w14:textId="77777777" w:rsidR="00984094" w:rsidRPr="00690AAD" w:rsidRDefault="00984094" w:rsidP="00984094">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4.5.2. Сведения о депозитарии, осуществляющем централизованный учет прав на ценные бумаги эмитента</w:t>
      </w:r>
    </w:p>
    <w:p w14:paraId="066C7EC5" w14:textId="2176ED03" w:rsidR="00271E2C" w:rsidRPr="00690AAD" w:rsidRDefault="00984094" w:rsidP="00984094">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обращении не находятся ценные бумаги эмитента с централизованным учетом прав.</w:t>
      </w:r>
    </w:p>
    <w:p w14:paraId="0B480304"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4A873D0"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9" w:name="Par1112"/>
      <w:bookmarkStart w:id="70" w:name="_Toc195099565"/>
      <w:bookmarkEnd w:id="69"/>
      <w:r w:rsidRPr="00690AAD">
        <w:rPr>
          <w:rFonts w:ascii="Times New Roman" w:hAnsi="Times New Roman" w:cs="Times New Roman"/>
        </w:rPr>
        <w:t>4.6. Информация об аудиторе эмитента</w:t>
      </w:r>
      <w:bookmarkEnd w:id="70"/>
    </w:p>
    <w:p w14:paraId="2D6FD7B8" w14:textId="77777777" w:rsidR="0075473D" w:rsidRPr="00690AAD" w:rsidRDefault="0075473D" w:rsidP="002010FD">
      <w:pPr>
        <w:spacing w:after="0" w:line="240" w:lineRule="auto"/>
        <w:jc w:val="both"/>
        <w:rPr>
          <w:rFonts w:ascii="Times New Roman" w:eastAsiaTheme="minorEastAsia" w:hAnsi="Times New Roman" w:cs="Times New Roman"/>
          <w:bCs/>
          <w:highlight w:val="yellow"/>
          <w:lang w:eastAsia="ru-RU"/>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390"/>
      </w:tblGrid>
      <w:tr w:rsidR="00D6565C" w:rsidRPr="00690AAD" w14:paraId="587D3423" w14:textId="77777777" w:rsidTr="000F4422">
        <w:tc>
          <w:tcPr>
            <w:tcW w:w="5245" w:type="dxa"/>
          </w:tcPr>
          <w:p w14:paraId="61303F66" w14:textId="5BD52F45" w:rsidR="00D6565C" w:rsidRPr="00690AAD" w:rsidRDefault="00D6565C" w:rsidP="00F61FE8">
            <w:pPr>
              <w:spacing w:after="0" w:line="240" w:lineRule="auto"/>
              <w:rPr>
                <w:rFonts w:ascii="Times New Roman" w:eastAsia="Times New Roman" w:hAnsi="Times New Roman" w:cs="Times New Roman"/>
                <w:szCs w:val="24"/>
                <w:highlight w:val="yellow"/>
                <w:lang w:eastAsia="ru-RU"/>
              </w:rPr>
            </w:pPr>
            <w:r w:rsidRPr="00690AAD">
              <w:rPr>
                <w:rFonts w:ascii="Times New Roman" w:eastAsia="Times New Roman" w:hAnsi="Times New Roman" w:cs="Times New Roman"/>
                <w:szCs w:val="24"/>
                <w:lang w:eastAsia="ru-RU"/>
              </w:rPr>
              <w:t>полное и сокращенное фирменные наименования</w:t>
            </w:r>
          </w:p>
        </w:tc>
        <w:tc>
          <w:tcPr>
            <w:tcW w:w="4390" w:type="dxa"/>
          </w:tcPr>
          <w:p w14:paraId="12FD1974"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 xml:space="preserve">Общество с ограниченной ответственностью «ЦАТР – аудиторские услуги» (до 12.04.2022 </w:t>
            </w:r>
            <w:r w:rsidRPr="00690AAD">
              <w:rPr>
                <w:rFonts w:ascii="Times New Roman" w:eastAsia="Times New Roman" w:hAnsi="Times New Roman" w:cs="Times New Roman"/>
                <w:b/>
                <w:i/>
                <w:szCs w:val="24"/>
                <w:lang w:eastAsia="ru-RU"/>
              </w:rPr>
              <w:lastRenderedPageBreak/>
              <w:t>Общество с ограниченной ответственностью «Эрнст энд Янг»)</w:t>
            </w:r>
          </w:p>
          <w:p w14:paraId="12C6321D" w14:textId="77777777" w:rsidR="00D6565C" w:rsidRPr="00690AAD" w:rsidRDefault="00D6565C" w:rsidP="00D6565C">
            <w:pPr>
              <w:spacing w:after="0" w:line="240" w:lineRule="auto"/>
              <w:jc w:val="both"/>
              <w:rPr>
                <w:rFonts w:ascii="Times New Roman" w:eastAsia="Times New Roman" w:hAnsi="Times New Roman" w:cs="Times New Roman"/>
                <w:b/>
                <w:i/>
                <w:szCs w:val="24"/>
                <w:highlight w:val="yellow"/>
                <w:lang w:eastAsia="ru-RU"/>
              </w:rPr>
            </w:pPr>
            <w:r w:rsidRPr="00690AAD">
              <w:rPr>
                <w:rFonts w:ascii="Times New Roman" w:eastAsia="Times New Roman" w:hAnsi="Times New Roman" w:cs="Times New Roman"/>
                <w:b/>
                <w:i/>
                <w:szCs w:val="24"/>
                <w:lang w:eastAsia="ru-RU"/>
              </w:rPr>
              <w:t>ООО «ЦАТР – аудиторские услуги» (до 12.04.2022 – ООО «Эрнст энд Янг»)</w:t>
            </w:r>
          </w:p>
        </w:tc>
      </w:tr>
      <w:tr w:rsidR="00D6565C" w:rsidRPr="00690AAD" w14:paraId="38D6CC97" w14:textId="77777777" w:rsidTr="000F4422">
        <w:tc>
          <w:tcPr>
            <w:tcW w:w="5245" w:type="dxa"/>
          </w:tcPr>
          <w:p w14:paraId="564605FE"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lastRenderedPageBreak/>
              <w:t>идентификационный номер налогоплательщика (ИНН)</w:t>
            </w:r>
          </w:p>
        </w:tc>
        <w:tc>
          <w:tcPr>
            <w:tcW w:w="4390" w:type="dxa"/>
          </w:tcPr>
          <w:p w14:paraId="5760D4F6"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7709383532</w:t>
            </w:r>
          </w:p>
        </w:tc>
      </w:tr>
      <w:tr w:rsidR="00D6565C" w:rsidRPr="00690AAD" w14:paraId="7A77FAAD" w14:textId="77777777" w:rsidTr="000F4422">
        <w:tc>
          <w:tcPr>
            <w:tcW w:w="5245" w:type="dxa"/>
          </w:tcPr>
          <w:p w14:paraId="237393ED"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основной государственный регистрационный номер (ОГРН)</w:t>
            </w:r>
          </w:p>
        </w:tc>
        <w:tc>
          <w:tcPr>
            <w:tcW w:w="4390" w:type="dxa"/>
          </w:tcPr>
          <w:p w14:paraId="23FEA11F"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1027739707203</w:t>
            </w:r>
          </w:p>
        </w:tc>
      </w:tr>
      <w:tr w:rsidR="00D6565C" w:rsidRPr="00690AAD" w14:paraId="3A406420" w14:textId="77777777" w:rsidTr="000F4422">
        <w:tc>
          <w:tcPr>
            <w:tcW w:w="5245" w:type="dxa"/>
          </w:tcPr>
          <w:p w14:paraId="67D8A592"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место нахождения аудитора</w:t>
            </w:r>
          </w:p>
        </w:tc>
        <w:tc>
          <w:tcPr>
            <w:tcW w:w="4390" w:type="dxa"/>
          </w:tcPr>
          <w:p w14:paraId="7D54D370"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115035, г. Москва, Садовническая набережная, д. 77, стр. 1</w:t>
            </w:r>
          </w:p>
        </w:tc>
      </w:tr>
      <w:tr w:rsidR="00D6565C" w:rsidRPr="00690AAD" w14:paraId="33F2A4C4" w14:textId="77777777" w:rsidTr="000F4422">
        <w:trPr>
          <w:trHeight w:val="2542"/>
        </w:trPr>
        <w:tc>
          <w:tcPr>
            <w:tcW w:w="5245" w:type="dxa"/>
          </w:tcPr>
          <w:p w14:paraId="72FA89CB" w14:textId="05A906C2" w:rsidR="00D6565C" w:rsidRPr="00690AAD" w:rsidRDefault="00D6565C" w:rsidP="00F61FE8">
            <w:pPr>
              <w:spacing w:after="0" w:line="240" w:lineRule="auto"/>
              <w:rPr>
                <w:rFonts w:ascii="Times New Roman" w:eastAsia="Times New Roman" w:hAnsi="Times New Roman" w:cs="Times New Roman"/>
                <w:szCs w:val="24"/>
                <w:highlight w:val="yellow"/>
                <w:lang w:eastAsia="ru-RU"/>
              </w:rPr>
            </w:pPr>
            <w:r w:rsidRPr="00690AAD">
              <w:rPr>
                <w:rFonts w:ascii="Times New Roman" w:eastAsia="Times New Roman" w:hAnsi="Times New Roman" w:cs="Times New Roman"/>
                <w:szCs w:val="24"/>
                <w:lang w:eastAsia="ru-RU"/>
              </w:rPr>
              <w:t>отчетный год (годы) и (или) иной отчетный период (периоды) из числа последних трех завершенных отчетных лет и текущего года, за который (за которые) аудитором проводилась (будет проводиться) проверка отчетности эмитента</w:t>
            </w:r>
          </w:p>
        </w:tc>
        <w:tc>
          <w:tcPr>
            <w:tcW w:w="4390" w:type="dxa"/>
          </w:tcPr>
          <w:p w14:paraId="0BA7DF2F" w14:textId="48A880F8" w:rsidR="00F51257" w:rsidRPr="00F51257" w:rsidRDefault="00F51257" w:rsidP="00F51257">
            <w:pPr>
              <w:spacing w:after="0" w:line="240" w:lineRule="auto"/>
              <w:jc w:val="both"/>
              <w:rPr>
                <w:rFonts w:ascii="Times New Roman" w:eastAsia="Times New Roman" w:hAnsi="Times New Roman" w:cs="Times New Roman"/>
                <w:b/>
                <w:i/>
                <w:szCs w:val="24"/>
                <w:lang w:eastAsia="ru-RU"/>
              </w:rPr>
            </w:pPr>
            <w:bookmarkStart w:id="71" w:name="_Toc94523487"/>
            <w:r>
              <w:rPr>
                <w:rFonts w:ascii="Times New Roman" w:eastAsia="Times New Roman" w:hAnsi="Times New Roman" w:cs="Times New Roman"/>
                <w:b/>
                <w:i/>
                <w:szCs w:val="24"/>
                <w:lang w:eastAsia="ru-RU"/>
              </w:rPr>
              <w:t xml:space="preserve">1. </w:t>
            </w:r>
            <w:r w:rsidRPr="00F51257">
              <w:rPr>
                <w:rFonts w:ascii="Times New Roman" w:eastAsia="Times New Roman" w:hAnsi="Times New Roman" w:cs="Times New Roman"/>
                <w:b/>
                <w:i/>
                <w:szCs w:val="24"/>
                <w:lang w:eastAsia="ru-RU"/>
              </w:rPr>
              <w:t>За 2021 год:</w:t>
            </w:r>
          </w:p>
          <w:p w14:paraId="4229D016"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2021 года (аудит проводится в два этапа: по итогам 9 месяцев 2021 года и за 2021 год в целом);</w:t>
            </w:r>
          </w:p>
          <w:p w14:paraId="5920B6CE" w14:textId="2D70207C"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w:t>
            </w:r>
            <w:r>
              <w:rPr>
                <w:rFonts w:ascii="Times New Roman" w:eastAsia="Times New Roman" w:hAnsi="Times New Roman" w:cs="Times New Roman"/>
                <w:b/>
                <w:i/>
                <w:szCs w:val="24"/>
                <w:lang w:eastAsia="ru-RU"/>
              </w:rPr>
              <w:t>ральным законом от 27.07.2010 №</w:t>
            </w:r>
            <w:r w:rsidRPr="00F51257">
              <w:rPr>
                <w:rFonts w:ascii="Times New Roman" w:eastAsia="Times New Roman" w:hAnsi="Times New Roman" w:cs="Times New Roman"/>
                <w:b/>
                <w:i/>
                <w:szCs w:val="24"/>
                <w:lang w:eastAsia="ru-RU"/>
              </w:rPr>
              <w:t>208-ФЗ «О консолидированной финансовой отчетности» за год, заканчивающийся «31» декабря 2021 года.</w:t>
            </w:r>
          </w:p>
          <w:p w14:paraId="5711DC5E"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2. За 2022 год:</w:t>
            </w:r>
          </w:p>
          <w:p w14:paraId="633FF2B0"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2022 года (аудит проводится в два этапа: по итогам 9 месяцев 2022 года и за 2022 год в целом);</w:t>
            </w:r>
          </w:p>
          <w:p w14:paraId="274E4366" w14:textId="4C8D08B3"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2022 года</w:t>
            </w:r>
          </w:p>
          <w:p w14:paraId="007C6465"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3. За 2023 год:</w:t>
            </w:r>
          </w:p>
          <w:p w14:paraId="3F241CFB"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2023 года (аудит проводится в два этапа: по итогам 9 месяцев 2023 года и за 2023 год в целом);</w:t>
            </w:r>
          </w:p>
          <w:p w14:paraId="67789C0E" w14:textId="4C4BDD03"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xml:space="preserve">- аудит консолидированной финансовой отчетности, подготовленной в </w:t>
            </w:r>
            <w:r w:rsidRPr="00F51257">
              <w:rPr>
                <w:rFonts w:ascii="Times New Roman" w:eastAsia="Times New Roman" w:hAnsi="Times New Roman" w:cs="Times New Roman"/>
                <w:b/>
                <w:i/>
                <w:szCs w:val="24"/>
                <w:lang w:eastAsia="ru-RU"/>
              </w:rPr>
              <w:lastRenderedPageBreak/>
              <w:t>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2023 года.</w:t>
            </w:r>
          </w:p>
          <w:p w14:paraId="1907A658"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4. За 2024 год:</w:t>
            </w:r>
          </w:p>
          <w:p w14:paraId="55854EF7"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2024 года (аудит проводится в два этапа: по итогам 9 месяцев 2024 года и за 2024 год в целом);</w:t>
            </w:r>
          </w:p>
          <w:p w14:paraId="7636EB6D" w14:textId="7DE8502D" w:rsidR="00D6565C" w:rsidRPr="00690AAD" w:rsidRDefault="00F51257" w:rsidP="00D6565C">
            <w:pPr>
              <w:spacing w:after="0" w:line="240" w:lineRule="auto"/>
              <w:jc w:val="both"/>
              <w:rPr>
                <w:rFonts w:ascii="Times New Roman" w:eastAsia="Times New Roman" w:hAnsi="Times New Roman" w:cs="Times New Roman"/>
                <w:b/>
                <w:i/>
                <w:szCs w:val="24"/>
                <w:highlight w:val="yellow"/>
                <w:lang w:eastAsia="ru-RU"/>
              </w:rPr>
            </w:pPr>
            <w:r w:rsidRPr="00F51257">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2024 года.</w:t>
            </w:r>
            <w:bookmarkEnd w:id="71"/>
          </w:p>
        </w:tc>
      </w:tr>
      <w:tr w:rsidR="00D6565C" w:rsidRPr="00690AAD" w14:paraId="6130AC4C" w14:textId="77777777" w:rsidTr="000F4422">
        <w:trPr>
          <w:trHeight w:val="841"/>
        </w:trPr>
        <w:tc>
          <w:tcPr>
            <w:tcW w:w="5245" w:type="dxa"/>
          </w:tcPr>
          <w:p w14:paraId="7EA7C9E4" w14:textId="77777777" w:rsidR="00D6565C" w:rsidRPr="00690AAD" w:rsidRDefault="00D6565C" w:rsidP="00D6565C">
            <w:pPr>
              <w:spacing w:after="0" w:line="240" w:lineRule="auto"/>
              <w:rPr>
                <w:rFonts w:ascii="Times New Roman" w:eastAsia="Times New Roman" w:hAnsi="Times New Roman" w:cs="Times New Roman"/>
                <w:szCs w:val="24"/>
                <w:highlight w:val="yellow"/>
                <w:lang w:eastAsia="ru-RU"/>
              </w:rPr>
            </w:pPr>
            <w:r w:rsidRPr="00690AAD">
              <w:rPr>
                <w:rFonts w:ascii="Times New Roman" w:eastAsia="Times New Roman" w:hAnsi="Times New Roman" w:cs="Times New Roman"/>
                <w:szCs w:val="24"/>
                <w:lang w:eastAsia="ru-RU"/>
              </w:rPr>
              <w:lastRenderedPageBreak/>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c>
          <w:tcPr>
            <w:tcW w:w="4390" w:type="dxa"/>
          </w:tcPr>
          <w:p w14:paraId="59B42B0B" w14:textId="2F3E71D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1.Бухгалтерская (финансовая) отчетность, предусмотренная Феде</w:t>
            </w:r>
            <w:r>
              <w:rPr>
                <w:rFonts w:ascii="Times New Roman" w:eastAsia="Times New Roman" w:hAnsi="Times New Roman" w:cs="Times New Roman"/>
                <w:b/>
                <w:i/>
                <w:szCs w:val="24"/>
                <w:lang w:eastAsia="ru-RU"/>
              </w:rPr>
              <w:t>ральным законом от 06.12.2011 №</w:t>
            </w:r>
            <w:r w:rsidRPr="00F51257">
              <w:rPr>
                <w:rFonts w:ascii="Times New Roman" w:eastAsia="Times New Roman" w:hAnsi="Times New Roman" w:cs="Times New Roman"/>
                <w:b/>
                <w:i/>
                <w:szCs w:val="24"/>
                <w:lang w:eastAsia="ru-RU"/>
              </w:rPr>
              <w:t xml:space="preserve">402-ФЗ «О бухгалтерском учете» </w:t>
            </w:r>
          </w:p>
          <w:p w14:paraId="449D4A1A" w14:textId="31B5A73E" w:rsidR="00D6565C" w:rsidRPr="00690AAD" w:rsidRDefault="00F51257" w:rsidP="00D6565C">
            <w:pPr>
              <w:spacing w:after="0" w:line="240" w:lineRule="auto"/>
              <w:jc w:val="both"/>
              <w:rPr>
                <w:rFonts w:ascii="Times New Roman" w:eastAsia="Times New Roman" w:hAnsi="Times New Roman" w:cs="Times New Roman"/>
                <w:b/>
                <w:i/>
                <w:szCs w:val="24"/>
                <w:highlight w:val="yellow"/>
                <w:lang w:eastAsia="ru-RU"/>
              </w:rPr>
            </w:pPr>
            <w:r w:rsidRPr="00F51257">
              <w:rPr>
                <w:rFonts w:ascii="Times New Roman" w:eastAsia="Times New Roman" w:hAnsi="Times New Roman" w:cs="Times New Roman"/>
                <w:b/>
                <w:i/>
                <w:szCs w:val="24"/>
                <w:lang w:eastAsia="ru-RU"/>
              </w:rPr>
              <w:t>2. Промежуточная сокращенная (консолидированная) финансовая отчетность Общества, подготовленная в соответствии с Международными стандартами финансовой отчетности 3. Финансовая (консолидированная) отчетность, подготовленная в соответствии с Международными стандартами финансовой отчетности и Федеральным законом от 27.07.2010</w:t>
            </w:r>
            <w:r>
              <w:rPr>
                <w:rFonts w:ascii="Times New Roman" w:eastAsia="Times New Roman" w:hAnsi="Times New Roman" w:cs="Times New Roman"/>
                <w:b/>
                <w:i/>
                <w:szCs w:val="24"/>
                <w:lang w:eastAsia="ru-RU"/>
              </w:rPr>
              <w:t xml:space="preserve"> №</w:t>
            </w:r>
            <w:r w:rsidRPr="00F51257">
              <w:rPr>
                <w:rFonts w:ascii="Times New Roman" w:eastAsia="Times New Roman" w:hAnsi="Times New Roman" w:cs="Times New Roman"/>
                <w:b/>
                <w:i/>
                <w:szCs w:val="24"/>
                <w:lang w:eastAsia="ru-RU"/>
              </w:rPr>
              <w:t>208-ФЗ «О консолидированной финансовой отчетности»</w:t>
            </w:r>
          </w:p>
        </w:tc>
      </w:tr>
      <w:tr w:rsidR="00D6565C" w:rsidRPr="00690AAD" w14:paraId="7A1E77D4" w14:textId="77777777" w:rsidTr="000F4422">
        <w:trPr>
          <w:trHeight w:val="1467"/>
        </w:trPr>
        <w:tc>
          <w:tcPr>
            <w:tcW w:w="5245" w:type="dxa"/>
          </w:tcPr>
          <w:p w14:paraId="234ECC2F"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tc>
        <w:tc>
          <w:tcPr>
            <w:tcW w:w="4390" w:type="dxa"/>
          </w:tcPr>
          <w:p w14:paraId="20FBE21F"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Сопутствующие аудиту и прочие связанные с аудиторской деятельностью услуги не оказывались</w:t>
            </w:r>
          </w:p>
        </w:tc>
      </w:tr>
      <w:tr w:rsidR="00D6565C" w:rsidRPr="00690AAD" w14:paraId="507B2EE5" w14:textId="77777777" w:rsidTr="000F4422">
        <w:tc>
          <w:tcPr>
            <w:tcW w:w="5245" w:type="dxa"/>
          </w:tcPr>
          <w:p w14:paraId="7DE80589"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tc>
        <w:tc>
          <w:tcPr>
            <w:tcW w:w="4390" w:type="dxa"/>
          </w:tcPr>
          <w:p w14:paraId="49294CFC"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таких факторов нет</w:t>
            </w:r>
          </w:p>
        </w:tc>
      </w:tr>
      <w:tr w:rsidR="00D6565C" w:rsidRPr="00690AAD" w14:paraId="6EEF35DC" w14:textId="77777777" w:rsidTr="000F4422">
        <w:tc>
          <w:tcPr>
            <w:tcW w:w="5245" w:type="dxa"/>
          </w:tcPr>
          <w:p w14:paraId="714DC9E9" w14:textId="5CEC78CF" w:rsidR="00D6565C" w:rsidRPr="00690AAD" w:rsidRDefault="00D6565C" w:rsidP="00F61FE8">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lastRenderedPageBreak/>
              <w:t>меры, предпринятые эмитентом и аудитором эмитента для снижения влияния факторов, которые могут оказать влияние на независимость аудитора</w:t>
            </w:r>
          </w:p>
        </w:tc>
        <w:tc>
          <w:tcPr>
            <w:tcW w:w="4390" w:type="dxa"/>
          </w:tcPr>
          <w:p w14:paraId="5047D625" w14:textId="77777777" w:rsidR="00D6565C" w:rsidRPr="00690AAD" w:rsidRDefault="00D6565C" w:rsidP="00D6565C">
            <w:pPr>
              <w:spacing w:after="0" w:line="240" w:lineRule="auto"/>
              <w:jc w:val="both"/>
              <w:rPr>
                <w:rFonts w:ascii="Times New Roman" w:eastAsia="Times New Roman" w:hAnsi="Times New Roman" w:cs="Times New Roman"/>
                <w:b/>
                <w:i/>
                <w:szCs w:val="24"/>
                <w:lang w:eastAsia="ru-RU"/>
              </w:rPr>
            </w:pPr>
            <w:r w:rsidRPr="00690AAD">
              <w:rPr>
                <w:rFonts w:ascii="Times New Roman" w:eastAsia="Times New Roman" w:hAnsi="Times New Roman" w:cs="Times New Roman"/>
                <w:b/>
                <w:i/>
                <w:szCs w:val="24"/>
                <w:lang w:eastAsia="ru-RU"/>
              </w:rPr>
              <w:t>аудитор является полностью независимым от органов управления эмитента в соответствии с требованиями статьи 8 Федерального закона от 30.12.2008 № 307-ФЗ «Об аудиторской деятельности». Размер вознаграждения аудитора не ставился в зависимость от результатов проведения проверки. Основной мерой, предпринятой эмитентом для снижения влияния указанных факторов, является процесс тщательного рассмотрения эмитентом кандидатуры аудитора на предмет его независимости от эмитента и отсутствия перечисленных факторов.</w:t>
            </w:r>
          </w:p>
        </w:tc>
      </w:tr>
      <w:tr w:rsidR="00D6565C" w:rsidRPr="00690AAD" w14:paraId="75F78CF7" w14:textId="77777777" w:rsidTr="000F4422">
        <w:trPr>
          <w:trHeight w:val="6793"/>
        </w:trPr>
        <w:tc>
          <w:tcPr>
            <w:tcW w:w="5245" w:type="dxa"/>
          </w:tcPr>
          <w:p w14:paraId="69F232C1" w14:textId="77777777" w:rsidR="00D6565C" w:rsidRPr="00690AAD" w:rsidRDefault="00D6565C" w:rsidP="00D6565C">
            <w:pPr>
              <w:spacing w:after="0" w:line="240" w:lineRule="auto"/>
              <w:rPr>
                <w:rFonts w:ascii="Times New Roman" w:eastAsia="Times New Roman" w:hAnsi="Times New Roman" w:cs="Times New Roman"/>
                <w:szCs w:val="24"/>
                <w:lang w:eastAsia="ru-RU"/>
              </w:rPr>
            </w:pPr>
            <w:r w:rsidRPr="00690AAD">
              <w:rPr>
                <w:rFonts w:ascii="Times New Roman" w:eastAsia="Times New Roman" w:hAnsi="Times New Roman" w:cs="Times New Roman"/>
                <w:szCs w:val="24"/>
                <w:lang w:eastAsia="ru-RU"/>
              </w:rPr>
              <w:t>фактический размер вознаграждения, выплаченного эмитентом аудитору эмитента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tc>
        <w:tc>
          <w:tcPr>
            <w:tcW w:w="4390" w:type="dxa"/>
          </w:tcPr>
          <w:p w14:paraId="67722088"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Фактический размер вознаграждения, выплаченного эмитентом аудитору эмитента в 2024 году, составил:</w:t>
            </w:r>
          </w:p>
          <w:p w14:paraId="2056EA15" w14:textId="67AD7803"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1. Бухгалтерская (финансовая) отчетность, предусмотренная Феде</w:t>
            </w:r>
            <w:r>
              <w:rPr>
                <w:rFonts w:ascii="Times New Roman" w:eastAsia="Times New Roman" w:hAnsi="Times New Roman" w:cs="Times New Roman"/>
                <w:b/>
                <w:i/>
                <w:szCs w:val="24"/>
                <w:lang w:eastAsia="ru-RU"/>
              </w:rPr>
              <w:t>ральным законом от 06.12.2011 №</w:t>
            </w:r>
            <w:r w:rsidRPr="00F51257">
              <w:rPr>
                <w:rFonts w:ascii="Times New Roman" w:eastAsia="Times New Roman" w:hAnsi="Times New Roman" w:cs="Times New Roman"/>
                <w:b/>
                <w:i/>
                <w:szCs w:val="24"/>
                <w:lang w:eastAsia="ru-RU"/>
              </w:rPr>
              <w:t>402-ФЗ «О бухгалтерском учете» за г</w:t>
            </w:r>
            <w:r>
              <w:rPr>
                <w:rFonts w:ascii="Times New Roman" w:eastAsia="Times New Roman" w:hAnsi="Times New Roman" w:cs="Times New Roman"/>
                <w:b/>
                <w:i/>
                <w:szCs w:val="24"/>
                <w:lang w:eastAsia="ru-RU"/>
              </w:rPr>
              <w:t xml:space="preserve">од, заканчивающийся 31.12.2023 </w:t>
            </w:r>
            <w:r w:rsidRPr="00F51257">
              <w:rPr>
                <w:rFonts w:ascii="Times New Roman" w:eastAsia="Times New Roman" w:hAnsi="Times New Roman" w:cs="Times New Roman"/>
                <w:b/>
                <w:i/>
                <w:szCs w:val="24"/>
                <w:lang w:eastAsia="ru-RU"/>
              </w:rPr>
              <w:t xml:space="preserve">– </w:t>
            </w:r>
          </w:p>
          <w:p w14:paraId="415EF7F4"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xml:space="preserve"> 1 134 249,90 руб.</w:t>
            </w:r>
          </w:p>
          <w:p w14:paraId="735B1AB0"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xml:space="preserve">2.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31.12.2023, – </w:t>
            </w:r>
          </w:p>
          <w:p w14:paraId="091BC3FB"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972 214,19 руб.</w:t>
            </w:r>
          </w:p>
          <w:p w14:paraId="093A3959" w14:textId="4CCE1A14"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3. Бухгалтерская (финансовая) отчетность, предусмотренная Феде</w:t>
            </w:r>
            <w:r>
              <w:rPr>
                <w:rFonts w:ascii="Times New Roman" w:eastAsia="Times New Roman" w:hAnsi="Times New Roman" w:cs="Times New Roman"/>
                <w:b/>
                <w:i/>
                <w:szCs w:val="24"/>
                <w:lang w:eastAsia="ru-RU"/>
              </w:rPr>
              <w:t>ральным законом от 06.12.2011 №</w:t>
            </w:r>
            <w:r w:rsidRPr="00F51257">
              <w:rPr>
                <w:rFonts w:ascii="Times New Roman" w:eastAsia="Times New Roman" w:hAnsi="Times New Roman" w:cs="Times New Roman"/>
                <w:b/>
                <w:i/>
                <w:szCs w:val="24"/>
                <w:lang w:eastAsia="ru-RU"/>
              </w:rPr>
              <w:t>402-ФЗ «О бухгалтерском учете» за год, заканчивающийся 31.12.</w:t>
            </w:r>
            <w:r>
              <w:rPr>
                <w:rFonts w:ascii="Times New Roman" w:eastAsia="Times New Roman" w:hAnsi="Times New Roman" w:cs="Times New Roman"/>
                <w:b/>
                <w:i/>
                <w:szCs w:val="24"/>
                <w:lang w:eastAsia="ru-RU"/>
              </w:rPr>
              <w:t>2024</w:t>
            </w:r>
            <w:r w:rsidRPr="00F51257">
              <w:rPr>
                <w:rFonts w:ascii="Times New Roman" w:eastAsia="Times New Roman" w:hAnsi="Times New Roman" w:cs="Times New Roman"/>
                <w:b/>
                <w:i/>
                <w:szCs w:val="24"/>
                <w:lang w:eastAsia="ru-RU"/>
              </w:rPr>
              <w:t xml:space="preserve"> – </w:t>
            </w:r>
          </w:p>
          <w:p w14:paraId="19B6B18C" w14:textId="77777777"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 xml:space="preserve"> 524 394,89 руб.</w:t>
            </w:r>
          </w:p>
          <w:p w14:paraId="10C613C4" w14:textId="1C84385C" w:rsidR="00F51257" w:rsidRPr="00F51257" w:rsidRDefault="00F51257" w:rsidP="00F51257">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4. Консолидированная финансовая отчетность, подготовленная в соответствии с Международными стандартами финансовой отчетности и Феде</w:t>
            </w:r>
            <w:r>
              <w:rPr>
                <w:rFonts w:ascii="Times New Roman" w:eastAsia="Times New Roman" w:hAnsi="Times New Roman" w:cs="Times New Roman"/>
                <w:b/>
                <w:i/>
                <w:szCs w:val="24"/>
                <w:lang w:eastAsia="ru-RU"/>
              </w:rPr>
              <w:t>ральным законом от 27.07.2010 №</w:t>
            </w:r>
            <w:r w:rsidRPr="00F51257">
              <w:rPr>
                <w:rFonts w:ascii="Times New Roman" w:eastAsia="Times New Roman" w:hAnsi="Times New Roman" w:cs="Times New Roman"/>
                <w:b/>
                <w:i/>
                <w:szCs w:val="24"/>
                <w:lang w:eastAsia="ru-RU"/>
              </w:rPr>
              <w:t xml:space="preserve">208-ФЗ «О консолидированной финансовой отчетности» за год, заканчивающийся 31.12.2024, – </w:t>
            </w:r>
          </w:p>
          <w:p w14:paraId="21B69ED1" w14:textId="5939FC76" w:rsidR="00D6565C" w:rsidRPr="00690AAD" w:rsidRDefault="00F51257" w:rsidP="00D6565C">
            <w:pPr>
              <w:spacing w:after="0" w:line="240" w:lineRule="auto"/>
              <w:jc w:val="both"/>
              <w:rPr>
                <w:rFonts w:ascii="Times New Roman" w:eastAsia="Times New Roman" w:hAnsi="Times New Roman" w:cs="Times New Roman"/>
                <w:b/>
                <w:i/>
                <w:szCs w:val="24"/>
                <w:lang w:eastAsia="ru-RU"/>
              </w:rPr>
            </w:pPr>
            <w:r w:rsidRPr="00F51257">
              <w:rPr>
                <w:rFonts w:ascii="Times New Roman" w:eastAsia="Times New Roman" w:hAnsi="Times New Roman" w:cs="Times New Roman"/>
                <w:b/>
                <w:i/>
                <w:szCs w:val="24"/>
                <w:lang w:eastAsia="ru-RU"/>
              </w:rPr>
              <w:t>2 197 464,26 руб.</w:t>
            </w:r>
          </w:p>
        </w:tc>
      </w:tr>
    </w:tbl>
    <w:p w14:paraId="304C8FB4" w14:textId="77777777" w:rsidR="00E33757" w:rsidRDefault="00E33757" w:rsidP="002010FD">
      <w:pPr>
        <w:pStyle w:val="ConsPlusNormal"/>
        <w:ind w:firstLine="539"/>
        <w:jc w:val="both"/>
        <w:rPr>
          <w:rFonts w:eastAsia="Times New Roman"/>
          <w:sz w:val="22"/>
          <w:szCs w:val="22"/>
        </w:rPr>
      </w:pPr>
    </w:p>
    <w:p w14:paraId="33411F75" w14:textId="706A124A" w:rsidR="0075473D" w:rsidRPr="00690AAD" w:rsidRDefault="0075473D" w:rsidP="002010FD">
      <w:pPr>
        <w:pStyle w:val="ConsPlusNormal"/>
        <w:ind w:firstLine="539"/>
        <w:jc w:val="both"/>
        <w:rPr>
          <w:rFonts w:eastAsia="Times New Roman"/>
          <w:sz w:val="22"/>
          <w:szCs w:val="22"/>
        </w:rPr>
      </w:pPr>
      <w:r w:rsidRPr="00690AAD">
        <w:rPr>
          <w:rFonts w:eastAsia="Times New Roman"/>
          <w:sz w:val="22"/>
          <w:szCs w:val="22"/>
        </w:rPr>
        <w:t>Описывается порядок выбора аудитора эмитента:</w:t>
      </w:r>
    </w:p>
    <w:p w14:paraId="646088DE" w14:textId="77777777" w:rsidR="009560AD" w:rsidRPr="00690AAD" w:rsidRDefault="009560AD" w:rsidP="002010FD">
      <w:pPr>
        <w:pStyle w:val="ConsPlusNormal"/>
        <w:ind w:firstLine="539"/>
        <w:jc w:val="both"/>
        <w:rPr>
          <w:rFonts w:eastAsia="Times New Roman"/>
          <w:sz w:val="22"/>
          <w:szCs w:val="22"/>
        </w:rPr>
      </w:pPr>
      <w:r w:rsidRPr="00690AAD">
        <w:rPr>
          <w:rFonts w:eastAsia="Times New Roman"/>
          <w:sz w:val="22"/>
          <w:szCs w:val="22"/>
        </w:rPr>
        <w:t>процедура конкурса, связанного с выбором аудитора эмитента, и его основные условия:</w:t>
      </w:r>
    </w:p>
    <w:p w14:paraId="4B0001D5" w14:textId="77777777" w:rsidR="00F51257" w:rsidRPr="00F51257" w:rsidRDefault="00F51257" w:rsidP="00F51257">
      <w:pPr>
        <w:pStyle w:val="ConsPlusNormal"/>
        <w:ind w:firstLine="539"/>
        <w:jc w:val="both"/>
        <w:rPr>
          <w:rFonts w:eastAsia="Times New Roman"/>
          <w:b/>
          <w:bCs/>
          <w:i/>
          <w:iCs/>
          <w:sz w:val="22"/>
          <w:szCs w:val="22"/>
        </w:rPr>
      </w:pPr>
      <w:r w:rsidRPr="00F51257">
        <w:rPr>
          <w:rFonts w:eastAsia="Times New Roman"/>
          <w:b/>
          <w:bCs/>
          <w:i/>
          <w:iCs/>
          <w:sz w:val="22"/>
          <w:szCs w:val="22"/>
        </w:rPr>
        <w:t xml:space="preserve">ООО «ЦАТР – АУДИТОРСКИЕ УСЛУГИ» признано победителем конкурса, осуществленного в электронной форме на право заключения договора на оказание услуг по проведению обязательного ежегодного аудита отчетности РСБУ и аудита отчетности МСФО (протокол заочного заседания Закупочной комиссии от 14.03.2024 № 4/2977634). </w:t>
      </w:r>
      <w:r w:rsidRPr="00F51257">
        <w:rPr>
          <w:rFonts w:eastAsia="Times New Roman"/>
          <w:b/>
          <w:bCs/>
          <w:i/>
          <w:iCs/>
          <w:sz w:val="22"/>
          <w:szCs w:val="22"/>
        </w:rPr>
        <w:lastRenderedPageBreak/>
        <w:t xml:space="preserve">Кандидатура аудитора эмитента определяется в результате конкурсного отбора аудитора эмитентом. </w:t>
      </w:r>
    </w:p>
    <w:p w14:paraId="5A5335FF" w14:textId="77777777" w:rsidR="00F51257" w:rsidRPr="00F51257" w:rsidRDefault="00F51257" w:rsidP="00F51257">
      <w:pPr>
        <w:pStyle w:val="ConsPlusNormal"/>
        <w:ind w:firstLine="539"/>
        <w:jc w:val="both"/>
        <w:rPr>
          <w:rFonts w:eastAsia="Times New Roman"/>
          <w:b/>
          <w:bCs/>
          <w:i/>
          <w:iCs/>
          <w:sz w:val="22"/>
          <w:szCs w:val="22"/>
        </w:rPr>
      </w:pPr>
      <w:r w:rsidRPr="00F51257">
        <w:rPr>
          <w:rFonts w:eastAsia="Times New Roman"/>
          <w:b/>
          <w:bCs/>
          <w:i/>
          <w:iCs/>
          <w:sz w:val="22"/>
          <w:szCs w:val="22"/>
        </w:rPr>
        <w:t>Для участия в конкурсе аудиторские организации должны удовлетворять следующим требованиям:</w:t>
      </w:r>
    </w:p>
    <w:p w14:paraId="454B6DE0" w14:textId="77777777" w:rsidR="00F51257" w:rsidRPr="00F51257" w:rsidRDefault="00F51257" w:rsidP="00F51257">
      <w:pPr>
        <w:pStyle w:val="ConsPlusNormal"/>
        <w:ind w:firstLine="539"/>
        <w:jc w:val="both"/>
        <w:rPr>
          <w:rFonts w:eastAsia="Times New Roman"/>
          <w:b/>
          <w:bCs/>
          <w:i/>
          <w:iCs/>
          <w:sz w:val="22"/>
          <w:szCs w:val="22"/>
        </w:rPr>
      </w:pPr>
      <w:r w:rsidRPr="00F51257">
        <w:rPr>
          <w:rFonts w:eastAsia="Times New Roman"/>
          <w:b/>
          <w:bCs/>
          <w:i/>
          <w:iCs/>
          <w:sz w:val="22"/>
          <w:szCs w:val="22"/>
        </w:rPr>
        <w:t>-</w:t>
      </w:r>
      <w:r w:rsidRPr="00F51257">
        <w:rPr>
          <w:rFonts w:eastAsia="Times New Roman"/>
          <w:b/>
          <w:bCs/>
          <w:i/>
          <w:iCs/>
          <w:sz w:val="22"/>
          <w:szCs w:val="22"/>
        </w:rPr>
        <w:tab/>
        <w:t>обладать гражданской правоспособностью в полном объеме для заключения и исполнения Договора;</w:t>
      </w:r>
    </w:p>
    <w:p w14:paraId="79C2F5F9" w14:textId="77777777" w:rsidR="00F51257" w:rsidRPr="00F51257" w:rsidRDefault="00F51257" w:rsidP="00F51257">
      <w:pPr>
        <w:pStyle w:val="ConsPlusNormal"/>
        <w:ind w:firstLine="539"/>
        <w:jc w:val="both"/>
        <w:rPr>
          <w:rFonts w:eastAsia="Times New Roman"/>
          <w:b/>
          <w:bCs/>
          <w:i/>
          <w:iCs/>
          <w:sz w:val="22"/>
          <w:szCs w:val="22"/>
        </w:rPr>
      </w:pPr>
      <w:r w:rsidRPr="00F51257">
        <w:rPr>
          <w:rFonts w:eastAsia="Times New Roman"/>
          <w:b/>
          <w:bCs/>
          <w:i/>
          <w:iCs/>
          <w:sz w:val="22"/>
          <w:szCs w:val="22"/>
        </w:rPr>
        <w:t>-</w:t>
      </w:r>
      <w:r w:rsidRPr="00F51257">
        <w:rPr>
          <w:rFonts w:eastAsia="Times New Roman"/>
          <w:b/>
          <w:bCs/>
          <w:i/>
          <w:iCs/>
          <w:sz w:val="22"/>
          <w:szCs w:val="22"/>
        </w:rPr>
        <w:tab/>
        <w:t>не находиться в процессе ликвидации;</w:t>
      </w:r>
    </w:p>
    <w:p w14:paraId="47635C39" w14:textId="77777777" w:rsidR="00F51257" w:rsidRPr="00F51257" w:rsidRDefault="00F51257" w:rsidP="00F51257">
      <w:pPr>
        <w:pStyle w:val="ConsPlusNormal"/>
        <w:ind w:firstLine="539"/>
        <w:jc w:val="both"/>
        <w:rPr>
          <w:rFonts w:eastAsia="Times New Roman"/>
          <w:b/>
          <w:bCs/>
          <w:i/>
          <w:iCs/>
          <w:sz w:val="22"/>
          <w:szCs w:val="22"/>
        </w:rPr>
      </w:pPr>
      <w:r w:rsidRPr="00F51257">
        <w:rPr>
          <w:rFonts w:eastAsia="Times New Roman"/>
          <w:b/>
          <w:bCs/>
          <w:i/>
          <w:iCs/>
          <w:sz w:val="22"/>
          <w:szCs w:val="22"/>
        </w:rPr>
        <w:t>-</w:t>
      </w:r>
      <w:r w:rsidRPr="00F51257">
        <w:rPr>
          <w:rFonts w:eastAsia="Times New Roman"/>
          <w:b/>
          <w:bCs/>
          <w:i/>
          <w:iCs/>
          <w:sz w:val="22"/>
          <w:szCs w:val="22"/>
        </w:rPr>
        <w:tab/>
        <w:t>не быть включенным в Реестр недобросовестных поставщиков;</w:t>
      </w:r>
    </w:p>
    <w:p w14:paraId="49D5DFD5" w14:textId="77777777" w:rsidR="00F51257" w:rsidRPr="00F51257" w:rsidRDefault="00F51257" w:rsidP="00F51257">
      <w:pPr>
        <w:pStyle w:val="ConsPlusNormal"/>
        <w:ind w:firstLine="539"/>
        <w:jc w:val="both"/>
        <w:rPr>
          <w:rFonts w:eastAsia="Times New Roman"/>
          <w:b/>
          <w:bCs/>
          <w:i/>
          <w:iCs/>
          <w:sz w:val="22"/>
          <w:szCs w:val="22"/>
        </w:rPr>
      </w:pPr>
      <w:r w:rsidRPr="00F51257">
        <w:rPr>
          <w:rFonts w:eastAsia="Times New Roman"/>
          <w:b/>
          <w:bCs/>
          <w:i/>
          <w:iCs/>
          <w:sz w:val="22"/>
          <w:szCs w:val="22"/>
        </w:rPr>
        <w:t>-</w:t>
      </w:r>
      <w:r w:rsidRPr="00F51257">
        <w:rPr>
          <w:rFonts w:eastAsia="Times New Roman"/>
          <w:b/>
          <w:bCs/>
          <w:i/>
          <w:iCs/>
          <w:sz w:val="22"/>
          <w:szCs w:val="22"/>
        </w:rPr>
        <w:tab/>
        <w:t>у участника должна отсутствовать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CF8C226" w14:textId="77777777" w:rsidR="00F51257" w:rsidRPr="00F51257" w:rsidRDefault="00F51257" w:rsidP="00F51257">
      <w:pPr>
        <w:pStyle w:val="ConsPlusNormal"/>
        <w:ind w:firstLine="539"/>
        <w:jc w:val="both"/>
        <w:rPr>
          <w:rFonts w:eastAsia="Times New Roman"/>
          <w:b/>
          <w:bCs/>
          <w:i/>
          <w:iCs/>
          <w:sz w:val="22"/>
          <w:szCs w:val="22"/>
        </w:rPr>
      </w:pPr>
      <w:r w:rsidRPr="00F51257">
        <w:rPr>
          <w:rFonts w:eastAsia="Times New Roman"/>
          <w:b/>
          <w:bCs/>
          <w:i/>
          <w:iCs/>
          <w:sz w:val="22"/>
          <w:szCs w:val="22"/>
        </w:rPr>
        <w:t>-</w:t>
      </w:r>
      <w:r w:rsidRPr="00F51257">
        <w:rPr>
          <w:rFonts w:eastAsia="Times New Roman"/>
          <w:b/>
          <w:bCs/>
          <w:i/>
          <w:iCs/>
          <w:sz w:val="22"/>
          <w:szCs w:val="22"/>
        </w:rPr>
        <w:tab/>
        <w:t>участник должен быть членом саморегулируемой организации аудиторов;</w:t>
      </w:r>
    </w:p>
    <w:p w14:paraId="1A57D376" w14:textId="77777777" w:rsidR="00F51257" w:rsidRDefault="00F51257" w:rsidP="002010FD">
      <w:pPr>
        <w:pStyle w:val="ConsPlusNormal"/>
        <w:ind w:firstLine="539"/>
        <w:jc w:val="both"/>
        <w:rPr>
          <w:rFonts w:eastAsia="Times New Roman"/>
          <w:b/>
          <w:bCs/>
          <w:i/>
          <w:iCs/>
          <w:sz w:val="22"/>
          <w:szCs w:val="22"/>
        </w:rPr>
      </w:pPr>
      <w:r w:rsidRPr="00F51257">
        <w:rPr>
          <w:rFonts w:eastAsia="Times New Roman"/>
          <w:b/>
          <w:bCs/>
          <w:i/>
          <w:iCs/>
          <w:sz w:val="22"/>
          <w:szCs w:val="22"/>
        </w:rPr>
        <w:t>-</w:t>
      </w:r>
      <w:r w:rsidRPr="00F51257">
        <w:rPr>
          <w:rFonts w:eastAsia="Times New Roman"/>
          <w:b/>
          <w:bCs/>
          <w:i/>
          <w:iCs/>
          <w:sz w:val="22"/>
          <w:szCs w:val="22"/>
        </w:rPr>
        <w:tab/>
        <w:t>профессиональная ответственность участника должна быть застрахована.</w:t>
      </w:r>
    </w:p>
    <w:p w14:paraId="0DFFCBFE" w14:textId="77777777" w:rsidR="009560AD" w:rsidRPr="00690AAD" w:rsidRDefault="009560AD" w:rsidP="002010FD">
      <w:pPr>
        <w:pStyle w:val="ConsPlusNormal"/>
        <w:ind w:firstLine="539"/>
        <w:jc w:val="both"/>
        <w:rPr>
          <w:rFonts w:eastAsia="Times New Roman"/>
          <w:b/>
          <w:bCs/>
          <w:i/>
          <w:iCs/>
          <w:sz w:val="22"/>
          <w:szCs w:val="22"/>
          <w:highlight w:val="yellow"/>
        </w:rPr>
      </w:pPr>
    </w:p>
    <w:p w14:paraId="29418599" w14:textId="77777777" w:rsidR="00AC1605" w:rsidRPr="00690AAD" w:rsidRDefault="009560AD" w:rsidP="002010FD">
      <w:pPr>
        <w:pStyle w:val="ConsPlusNormal"/>
        <w:ind w:firstLine="539"/>
        <w:jc w:val="both"/>
        <w:rPr>
          <w:rFonts w:eastAsia="Times New Roman"/>
          <w:sz w:val="22"/>
          <w:szCs w:val="22"/>
        </w:rPr>
      </w:pPr>
      <w:r w:rsidRPr="00690AAD">
        <w:rPr>
          <w:rFonts w:eastAsia="Times New Roman"/>
          <w:sz w:val="22"/>
          <w:szCs w:val="22"/>
        </w:rPr>
        <w:t>процедура выдвижения кандидатуры аудитора эмитента для утверждения общим собранием акционеров (участников, членов) эмитента, в том числе орган управления эмитента, принимающий решение о выдвижении кандидатуры аудитора эмитента:</w:t>
      </w:r>
    </w:p>
    <w:p w14:paraId="5C19276F"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Комитет по аудиту Совета директоров эмитента осуществляет контроль за выбором аудитора. В частности, в компетенцию Комитета по аудиту Совета директоров входит:</w:t>
      </w:r>
    </w:p>
    <w:p w14:paraId="4C0AADC2"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50B8BC8C"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5A26353A"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14:paraId="06D4E145"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г) подготовка рекомендаций для Совета директоров по кандидатуре внешнего аудитора Общества.</w:t>
      </w:r>
    </w:p>
    <w:p w14:paraId="5F43C837" w14:textId="77777777" w:rsidR="00F51257" w:rsidRPr="00280E41" w:rsidRDefault="00F51257" w:rsidP="002010FD">
      <w:pPr>
        <w:autoSpaceDE w:val="0"/>
        <w:autoSpaceDN w:val="0"/>
        <w:adjustRightInd w:val="0"/>
        <w:spacing w:after="0" w:line="240" w:lineRule="auto"/>
        <w:ind w:firstLine="539"/>
        <w:jc w:val="both"/>
        <w:rPr>
          <w:rFonts w:ascii="Times New Roman" w:eastAsia="Times New Roman" w:hAnsi="Times New Roman" w:cs="Times New Roman"/>
          <w:b/>
          <w:bCs/>
          <w:i/>
          <w:iCs/>
        </w:rPr>
      </w:pPr>
      <w:r w:rsidRPr="00280E41">
        <w:rPr>
          <w:rFonts w:ascii="Times New Roman" w:eastAsia="Times New Roman" w:hAnsi="Times New Roman" w:cs="Times New Roman"/>
          <w:b/>
          <w:bCs/>
          <w:i/>
          <w:iCs/>
        </w:rPr>
        <w:t>Совет директоров предлагает кандидатуру аудитора для рассмотрения и утверждения на Общем собрании акционеров.</w:t>
      </w:r>
    </w:p>
    <w:p w14:paraId="799D867D" w14:textId="77777777" w:rsidR="00661538" w:rsidRPr="00690AAD" w:rsidRDefault="00661538" w:rsidP="002010FD">
      <w:pPr>
        <w:autoSpaceDE w:val="0"/>
        <w:autoSpaceDN w:val="0"/>
        <w:adjustRightInd w:val="0"/>
        <w:spacing w:after="0" w:line="240" w:lineRule="auto"/>
        <w:ind w:firstLine="539"/>
        <w:jc w:val="both"/>
        <w:rPr>
          <w:rFonts w:ascii="Times New Roman" w:hAnsi="Times New Roman" w:cs="Times New Roman"/>
        </w:rPr>
      </w:pPr>
    </w:p>
    <w:p w14:paraId="2B3D61D2" w14:textId="24C907D6"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2" w:name="_Toc195099566"/>
      <w:r w:rsidRPr="00690AAD">
        <w:rPr>
          <w:rFonts w:ascii="Times New Roman" w:hAnsi="Times New Roman" w:cs="Times New Roman"/>
        </w:rPr>
        <w:t xml:space="preserve">Раздел 5. </w:t>
      </w:r>
      <w:r w:rsidR="009A49ED">
        <w:rPr>
          <w:rFonts w:ascii="Times New Roman" w:hAnsi="Times New Roman" w:cs="Times New Roman"/>
        </w:rPr>
        <w:t>Ф</w:t>
      </w:r>
      <w:r w:rsidRPr="00690AAD">
        <w:rPr>
          <w:rFonts w:ascii="Times New Roman" w:hAnsi="Times New Roman" w:cs="Times New Roman"/>
        </w:rPr>
        <w:t>инансовая отчетность, бухгалтерская (финансовая) отчетность эмитента</w:t>
      </w:r>
      <w:bookmarkEnd w:id="72"/>
    </w:p>
    <w:p w14:paraId="6CDE8B3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0903D63" w14:textId="0077A4C5"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3" w:name="_Toc195099567"/>
      <w:r w:rsidRPr="00690AAD">
        <w:rPr>
          <w:rFonts w:ascii="Times New Roman" w:hAnsi="Times New Roman" w:cs="Times New Roman"/>
        </w:rPr>
        <w:t xml:space="preserve">5.1. </w:t>
      </w:r>
      <w:r w:rsidR="009A49ED">
        <w:rPr>
          <w:rFonts w:ascii="Times New Roman" w:hAnsi="Times New Roman" w:cs="Times New Roman"/>
        </w:rPr>
        <w:t>Ф</w:t>
      </w:r>
      <w:r w:rsidRPr="00690AAD">
        <w:rPr>
          <w:rFonts w:ascii="Times New Roman" w:hAnsi="Times New Roman" w:cs="Times New Roman"/>
        </w:rPr>
        <w:t>инансовая отчетность эмитента</w:t>
      </w:r>
      <w:bookmarkEnd w:id="73"/>
    </w:p>
    <w:p w14:paraId="288FC89F" w14:textId="2A5D7F5C" w:rsidR="001C6FA4" w:rsidRPr="00690AAD" w:rsidRDefault="0075473D" w:rsidP="002010FD">
      <w:pPr>
        <w:autoSpaceDE w:val="0"/>
        <w:autoSpaceDN w:val="0"/>
        <w:adjustRightInd w:val="0"/>
        <w:spacing w:after="0" w:line="240" w:lineRule="auto"/>
        <w:ind w:firstLine="539"/>
        <w:jc w:val="both"/>
        <w:rPr>
          <w:rStyle w:val="a5"/>
          <w:rFonts w:ascii="Times New Roman" w:hAnsi="Times New Roman" w:cs="Times New Roman"/>
          <w:b/>
          <w:i/>
        </w:rPr>
      </w:pPr>
      <w:r w:rsidRPr="00690AAD">
        <w:rPr>
          <w:rFonts w:ascii="Times New Roman" w:hAnsi="Times New Roman" w:cs="Times New Roman"/>
          <w:b/>
          <w:i/>
        </w:rPr>
        <w:t xml:space="preserve">Ссылка на страницу в сети Интернет, на которой опубликована </w:t>
      </w:r>
      <w:r w:rsidR="0046397F" w:rsidRPr="00690AAD">
        <w:rPr>
          <w:rFonts w:ascii="Times New Roman" w:hAnsi="Times New Roman" w:cs="Times New Roman"/>
          <w:b/>
          <w:i/>
        </w:rPr>
        <w:t>финансов</w:t>
      </w:r>
      <w:r w:rsidRPr="00690AAD">
        <w:rPr>
          <w:rFonts w:ascii="Times New Roman" w:hAnsi="Times New Roman" w:cs="Times New Roman"/>
          <w:b/>
          <w:i/>
        </w:rPr>
        <w:t>ая</w:t>
      </w:r>
      <w:r w:rsidR="0046397F" w:rsidRPr="00690AAD">
        <w:rPr>
          <w:rFonts w:ascii="Times New Roman" w:hAnsi="Times New Roman" w:cs="Times New Roman"/>
          <w:b/>
          <w:i/>
        </w:rPr>
        <w:t xml:space="preserve"> отчетность эмитента за </w:t>
      </w:r>
      <w:r w:rsidR="00271005" w:rsidRPr="00690AAD">
        <w:rPr>
          <w:rFonts w:ascii="Times New Roman" w:hAnsi="Times New Roman" w:cs="Times New Roman"/>
          <w:b/>
          <w:i/>
        </w:rPr>
        <w:t>12</w:t>
      </w:r>
      <w:r w:rsidR="0046397F" w:rsidRPr="00690AAD">
        <w:rPr>
          <w:rFonts w:ascii="Times New Roman" w:hAnsi="Times New Roman" w:cs="Times New Roman"/>
          <w:b/>
          <w:i/>
        </w:rPr>
        <w:t xml:space="preserve"> месяцев</w:t>
      </w:r>
      <w:r w:rsidR="008837F9" w:rsidRPr="00690AAD">
        <w:rPr>
          <w:rFonts w:ascii="Times New Roman" w:hAnsi="Times New Roman" w:cs="Times New Roman"/>
          <w:b/>
          <w:i/>
        </w:rPr>
        <w:t xml:space="preserve"> 202</w:t>
      </w:r>
      <w:r w:rsidR="009A49ED">
        <w:rPr>
          <w:rFonts w:ascii="Times New Roman" w:hAnsi="Times New Roman" w:cs="Times New Roman"/>
          <w:b/>
          <w:i/>
        </w:rPr>
        <w:t>4</w:t>
      </w:r>
      <w:r w:rsidR="008837F9" w:rsidRPr="00690AAD">
        <w:rPr>
          <w:rFonts w:ascii="Times New Roman" w:hAnsi="Times New Roman" w:cs="Times New Roman"/>
          <w:b/>
          <w:i/>
        </w:rPr>
        <w:t xml:space="preserve"> года</w:t>
      </w:r>
      <w:r w:rsidR="0046397F" w:rsidRPr="00690AAD">
        <w:rPr>
          <w:rFonts w:ascii="Times New Roman" w:hAnsi="Times New Roman" w:cs="Times New Roman"/>
          <w:b/>
          <w:i/>
        </w:rPr>
        <w:t xml:space="preserve"> </w:t>
      </w:r>
      <w:r w:rsidR="002B6D4C" w:rsidRPr="00690AAD">
        <w:rPr>
          <w:rFonts w:ascii="Times New Roman" w:hAnsi="Times New Roman" w:cs="Times New Roman"/>
          <w:b/>
          <w:i/>
        </w:rPr>
        <w:t>–</w:t>
      </w:r>
      <w:hyperlink r:id="rId27" w:history="1">
        <w:r w:rsidR="001C657F" w:rsidRPr="00E33757">
          <w:rPr>
            <w:rStyle w:val="a5"/>
            <w:rFonts w:ascii="Times New Roman" w:hAnsi="Times New Roman" w:cs="Times New Roman"/>
            <w:b/>
            <w:i/>
          </w:rPr>
          <w:t>https://disclosure.skrin.ru/disclosure/2632082033/?DTI=8</w:t>
        </w:r>
      </w:hyperlink>
      <w:r w:rsidR="001C6FA4" w:rsidRPr="00E33757">
        <w:rPr>
          <w:rStyle w:val="a5"/>
          <w:rFonts w:ascii="Times New Roman" w:hAnsi="Times New Roman" w:cs="Times New Roman"/>
          <w:b/>
          <w:i/>
        </w:rPr>
        <w:t>,</w:t>
      </w:r>
    </w:p>
    <w:p w14:paraId="2F104472" w14:textId="77777777" w:rsidR="0046397F" w:rsidRPr="00690AAD" w:rsidRDefault="008E3966" w:rsidP="002010FD">
      <w:pPr>
        <w:autoSpaceDE w:val="0"/>
        <w:autoSpaceDN w:val="0"/>
        <w:adjustRightInd w:val="0"/>
        <w:spacing w:after="0" w:line="240" w:lineRule="auto"/>
        <w:jc w:val="both"/>
        <w:rPr>
          <w:rFonts w:ascii="Times New Roman" w:hAnsi="Times New Roman" w:cs="Times New Roman"/>
          <w:b/>
          <w:i/>
          <w:color w:val="0000FF"/>
          <w:u w:val="single"/>
        </w:rPr>
      </w:pPr>
      <w:hyperlink r:id="rId28" w:history="1">
        <w:r w:rsidR="001C6FA4" w:rsidRPr="00690AAD">
          <w:rPr>
            <w:rStyle w:val="a5"/>
            <w:rFonts w:ascii="Times New Roman" w:hAnsi="Times New Roman" w:cs="Times New Roman"/>
            <w:b/>
            <w:i/>
          </w:rPr>
          <w:t>https://www.rossetisk.ru/shareholders_and_investors/raskrytie_informatsii/mezhdunarodnaya_otchetnost/</w:t>
        </w:r>
      </w:hyperlink>
      <w:r w:rsidR="0075473D" w:rsidRPr="00690AAD">
        <w:rPr>
          <w:rFonts w:ascii="Times New Roman" w:hAnsi="Times New Roman" w:cs="Times New Roman"/>
          <w:b/>
          <w:i/>
        </w:rPr>
        <w:t>.</w:t>
      </w:r>
    </w:p>
    <w:p w14:paraId="1E1E843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3C3BBD4"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4" w:name="_Toc195099568"/>
      <w:r w:rsidRPr="00690AAD">
        <w:rPr>
          <w:rFonts w:ascii="Times New Roman" w:hAnsi="Times New Roman" w:cs="Times New Roman"/>
        </w:rPr>
        <w:t>5.2. Бухгалтерская (финансовая) отчетность</w:t>
      </w:r>
      <w:bookmarkEnd w:id="74"/>
    </w:p>
    <w:p w14:paraId="217A7FED" w14:textId="56877905" w:rsidR="00CA097D" w:rsidRPr="00690AAD" w:rsidRDefault="0057579A" w:rsidP="00280E41">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С</w:t>
      </w:r>
      <w:r w:rsidR="00CA097D" w:rsidRPr="00690AAD">
        <w:rPr>
          <w:rFonts w:ascii="Times New Roman" w:hAnsi="Times New Roman" w:cs="Times New Roman"/>
          <w:b/>
          <w:i/>
        </w:rPr>
        <w:t xml:space="preserve">сылка на страницу в сети Интернет, на которой опубликована бухгалтерская (финансовая) отчетность эмитента за </w:t>
      </w:r>
      <w:r w:rsidR="00271005" w:rsidRPr="00690AAD">
        <w:rPr>
          <w:rFonts w:ascii="Times New Roman" w:hAnsi="Times New Roman" w:cs="Times New Roman"/>
          <w:b/>
          <w:i/>
        </w:rPr>
        <w:t>12</w:t>
      </w:r>
      <w:r w:rsidR="00CA097D" w:rsidRPr="00690AAD">
        <w:rPr>
          <w:rFonts w:ascii="Times New Roman" w:hAnsi="Times New Roman" w:cs="Times New Roman"/>
          <w:b/>
          <w:i/>
        </w:rPr>
        <w:t xml:space="preserve"> месяцев</w:t>
      </w:r>
      <w:r w:rsidR="008837F9" w:rsidRPr="00690AAD">
        <w:rPr>
          <w:rFonts w:ascii="Times New Roman" w:hAnsi="Times New Roman" w:cs="Times New Roman"/>
          <w:b/>
          <w:i/>
        </w:rPr>
        <w:t xml:space="preserve"> 202</w:t>
      </w:r>
      <w:r w:rsidR="009A49ED">
        <w:rPr>
          <w:rFonts w:ascii="Times New Roman" w:hAnsi="Times New Roman" w:cs="Times New Roman"/>
          <w:b/>
          <w:i/>
        </w:rPr>
        <w:t>4</w:t>
      </w:r>
      <w:r w:rsidR="008837F9" w:rsidRPr="00690AAD">
        <w:rPr>
          <w:rFonts w:ascii="Times New Roman" w:hAnsi="Times New Roman" w:cs="Times New Roman"/>
          <w:b/>
          <w:i/>
        </w:rPr>
        <w:t xml:space="preserve"> года</w:t>
      </w:r>
      <w:r w:rsidR="00CA097D" w:rsidRPr="00690AAD">
        <w:rPr>
          <w:rFonts w:ascii="Times New Roman" w:hAnsi="Times New Roman" w:cs="Times New Roman"/>
          <w:b/>
          <w:i/>
        </w:rPr>
        <w:t xml:space="preserve"> </w:t>
      </w:r>
      <w:r w:rsidR="002B6D4C" w:rsidRPr="00690AAD">
        <w:rPr>
          <w:rFonts w:ascii="Times New Roman" w:hAnsi="Times New Roman" w:cs="Times New Roman"/>
          <w:b/>
          <w:i/>
        </w:rPr>
        <w:t>–</w:t>
      </w:r>
      <w:r w:rsidR="00CA097D" w:rsidRPr="00690AAD">
        <w:rPr>
          <w:rFonts w:ascii="Times New Roman" w:hAnsi="Times New Roman" w:cs="Times New Roman"/>
          <w:b/>
          <w:i/>
        </w:rPr>
        <w:t xml:space="preserve"> </w:t>
      </w:r>
      <w:hyperlink r:id="rId29" w:history="1">
        <w:r w:rsidR="00CA097D" w:rsidRPr="00690AAD">
          <w:rPr>
            <w:rStyle w:val="a5"/>
            <w:rFonts w:ascii="Times New Roman" w:hAnsi="Times New Roman" w:cs="Times New Roman"/>
            <w:b/>
            <w:i/>
          </w:rPr>
          <w:t>https://disclosure.skrin.ru/disclosure/2632082033/?DTI=8</w:t>
        </w:r>
      </w:hyperlink>
      <w:r w:rsidR="00CA097D" w:rsidRPr="00690AAD">
        <w:rPr>
          <w:rFonts w:ascii="Times New Roman" w:hAnsi="Times New Roman" w:cs="Times New Roman"/>
          <w:b/>
          <w:i/>
        </w:rPr>
        <w:t xml:space="preserve">, </w:t>
      </w:r>
      <w:hyperlink r:id="rId30" w:history="1">
        <w:r w:rsidR="00CA097D" w:rsidRPr="00690AAD">
          <w:rPr>
            <w:rStyle w:val="a5"/>
            <w:rFonts w:ascii="Times New Roman" w:hAnsi="Times New Roman" w:cs="Times New Roman"/>
            <w:b/>
            <w:i/>
          </w:rPr>
          <w:t>https://www.rossetisk.ru/shareholders_and_investors/raskrytie_informatsii/bukhgalterskaya_otchetnost/</w:t>
        </w:r>
      </w:hyperlink>
      <w:r w:rsidR="009A49ED">
        <w:t>.</w:t>
      </w:r>
    </w:p>
    <w:sectPr w:rsidR="00CA097D" w:rsidRPr="00690AAD" w:rsidSect="00930988">
      <w:footerReference w:type="default" r:id="rId31"/>
      <w:pgSz w:w="11906" w:h="16838"/>
      <w:pgMar w:top="1418" w:right="851" w:bottom="141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71A45" w14:textId="77777777" w:rsidR="00021892" w:rsidRDefault="00021892" w:rsidP="001D6D15">
      <w:pPr>
        <w:spacing w:after="0" w:line="240" w:lineRule="auto"/>
      </w:pPr>
      <w:r>
        <w:separator/>
      </w:r>
    </w:p>
  </w:endnote>
  <w:endnote w:type="continuationSeparator" w:id="0">
    <w:p w14:paraId="3EFA5608" w14:textId="77777777" w:rsidR="00021892" w:rsidRDefault="00021892" w:rsidP="001D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r –?’©">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tarSymbol">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default"/>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628615"/>
      <w:docPartObj>
        <w:docPartGallery w:val="Page Numbers (Bottom of Page)"/>
        <w:docPartUnique/>
      </w:docPartObj>
    </w:sdtPr>
    <w:sdtEndPr>
      <w:rPr>
        <w:rFonts w:ascii="Times New Roman" w:hAnsi="Times New Roman" w:cs="Times New Roman"/>
        <w:sz w:val="24"/>
      </w:rPr>
    </w:sdtEndPr>
    <w:sdtContent>
      <w:p w14:paraId="224681A9" w14:textId="2FFE3CD6" w:rsidR="008E3966" w:rsidRPr="008B7B43" w:rsidRDefault="008E3966">
        <w:pPr>
          <w:pStyle w:val="afb"/>
          <w:jc w:val="right"/>
          <w:rPr>
            <w:rFonts w:ascii="Times New Roman" w:hAnsi="Times New Roman" w:cs="Times New Roman"/>
            <w:sz w:val="24"/>
          </w:rPr>
        </w:pPr>
        <w:r w:rsidRPr="008B7B43">
          <w:rPr>
            <w:rFonts w:ascii="Times New Roman" w:hAnsi="Times New Roman" w:cs="Times New Roman"/>
            <w:sz w:val="24"/>
          </w:rPr>
          <w:fldChar w:fldCharType="begin"/>
        </w:r>
        <w:r w:rsidRPr="008B7B43">
          <w:rPr>
            <w:rFonts w:ascii="Times New Roman" w:hAnsi="Times New Roman" w:cs="Times New Roman"/>
            <w:sz w:val="24"/>
          </w:rPr>
          <w:instrText>PAGE   \* MERGEFORMAT</w:instrText>
        </w:r>
        <w:r w:rsidRPr="008B7B43">
          <w:rPr>
            <w:rFonts w:ascii="Times New Roman" w:hAnsi="Times New Roman" w:cs="Times New Roman"/>
            <w:sz w:val="24"/>
          </w:rPr>
          <w:fldChar w:fldCharType="separate"/>
        </w:r>
        <w:r w:rsidR="00AC5E6E">
          <w:rPr>
            <w:rFonts w:ascii="Times New Roman" w:hAnsi="Times New Roman" w:cs="Times New Roman"/>
            <w:noProof/>
            <w:sz w:val="24"/>
          </w:rPr>
          <w:t>64</w:t>
        </w:r>
        <w:r w:rsidRPr="008B7B43">
          <w:rPr>
            <w:rFonts w:ascii="Times New Roman" w:hAnsi="Times New Roman" w:cs="Times New Roman"/>
            <w:sz w:val="24"/>
          </w:rPr>
          <w:fldChar w:fldCharType="end"/>
        </w:r>
      </w:p>
    </w:sdtContent>
  </w:sdt>
  <w:p w14:paraId="05E8F4A8" w14:textId="77777777" w:rsidR="008E3966" w:rsidRDefault="008E3966">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E0DD4" w14:textId="77777777" w:rsidR="00021892" w:rsidRDefault="00021892" w:rsidP="001D6D15">
      <w:pPr>
        <w:spacing w:after="0" w:line="240" w:lineRule="auto"/>
      </w:pPr>
      <w:r>
        <w:separator/>
      </w:r>
    </w:p>
  </w:footnote>
  <w:footnote w:type="continuationSeparator" w:id="0">
    <w:p w14:paraId="477F9E9E" w14:textId="77777777" w:rsidR="00021892" w:rsidRDefault="00021892" w:rsidP="001D6D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360"/>
        </w:tabs>
        <w:ind w:left="360" w:hanging="360"/>
      </w:pPr>
      <w:rPr>
        <w:rFonts w:ascii="‚l‚r –?’©" w:hAnsi="‚l‚r –?’©" w:cs="Times New Roman"/>
        <w:b w:val="0"/>
        <w:i w:val="0"/>
        <w:caps w:val="0"/>
        <w:smallCaps w:val="0"/>
        <w:strike w:val="0"/>
        <w:dstrike w:val="0"/>
        <w:vanish w:val="0"/>
        <w:color w:val="auto"/>
        <w:position w:val="0"/>
        <w:sz w:val="24"/>
        <w:u w:val="none"/>
        <w:vertAlign w:val="baseline"/>
      </w:rPr>
    </w:lvl>
    <w:lvl w:ilvl="1">
      <w:start w:val="1"/>
      <w:numFmt w:val="decimal"/>
      <w:lvlText w:val="%2."/>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2">
      <w:start w:val="1"/>
      <w:numFmt w:val="decimal"/>
      <w:lvlText w:val="%2.%3."/>
      <w:lvlJc w:val="left"/>
      <w:pPr>
        <w:tabs>
          <w:tab w:val="num" w:pos="1080"/>
        </w:tabs>
        <w:ind w:left="864" w:hanging="504"/>
      </w:pPr>
      <w:rPr>
        <w:rFonts w:ascii="Times New Roman" w:hAnsi="Times New Roman" w:cs="Times New Roman"/>
        <w:b w:val="0"/>
        <w:i w:val="0"/>
        <w:caps w:val="0"/>
        <w:smallCaps w:val="0"/>
        <w:strike w:val="0"/>
        <w:dstrike w:val="0"/>
        <w:vanish w:val="0"/>
        <w:color w:val="000000"/>
        <w:position w:val="0"/>
        <w:sz w:val="28"/>
        <w:szCs w:val="28"/>
        <w:u w:val="none"/>
        <w:vertAlign w:val="baseline"/>
      </w:rPr>
    </w:lvl>
    <w:lvl w:ilvl="3">
      <w:start w:val="1"/>
      <w:numFmt w:val="decimal"/>
      <w:lvlText w:val="%2.%3.%4."/>
      <w:lvlJc w:val="left"/>
      <w:pPr>
        <w:tabs>
          <w:tab w:val="num" w:pos="1427"/>
        </w:tabs>
        <w:ind w:left="1355" w:hanging="648"/>
      </w:pPr>
      <w:rPr>
        <w:rFonts w:ascii="Times New Roman" w:hAnsi="Times New Roman" w:cs="Times New Roman"/>
        <w:b w:val="0"/>
        <w:i w:val="0"/>
        <w:caps w:val="0"/>
        <w:smallCaps w:val="0"/>
        <w:strike w:val="0"/>
        <w:dstrike w:val="0"/>
        <w:vanish w:val="0"/>
        <w:color w:val="000000"/>
        <w:position w:val="0"/>
        <w:sz w:val="28"/>
        <w:szCs w:val="28"/>
        <w:vertAlign w:val="baseline"/>
      </w:rPr>
    </w:lvl>
    <w:lvl w:ilvl="4">
      <w:start w:val="1"/>
      <w:numFmt w:val="lowerRoman"/>
      <w:lvlText w:val="(%5)"/>
      <w:lvlJc w:val="left"/>
      <w:pPr>
        <w:tabs>
          <w:tab w:val="num" w:pos="2520"/>
        </w:tabs>
        <w:ind w:left="2232" w:hanging="792"/>
      </w:pPr>
      <w:rPr>
        <w:rFonts w:ascii="‚l‚r –?’©" w:hAnsi="‚l‚r –?’©" w:cs="Times New Roman"/>
        <w:b w:val="0"/>
        <w:i w:val="0"/>
        <w:caps w:val="0"/>
        <w:smallCaps w:val="0"/>
        <w:strike w:val="0"/>
        <w:dstrike w:val="0"/>
        <w:vanish w:val="0"/>
        <w:color w:val="000000"/>
        <w:position w:val="0"/>
        <w:sz w:val="24"/>
        <w:vertAlign w:val="baseline"/>
      </w:rPr>
    </w:lvl>
    <w:lvl w:ilvl="5">
      <w:start w:val="1"/>
      <w:numFmt w:val="decimal"/>
      <w:lvlText w:val="%1.%2.%3.%4.%5.%6."/>
      <w:lvlJc w:val="left"/>
      <w:pPr>
        <w:tabs>
          <w:tab w:val="num" w:pos="2880"/>
        </w:tabs>
        <w:ind w:left="2736" w:hanging="936"/>
      </w:pPr>
      <w:rPr>
        <w:rFonts w:cs="Times New Roman"/>
        <w:b w:val="0"/>
        <w:i w:val="0"/>
        <w:sz w:val="22"/>
      </w:rPr>
    </w:lvl>
    <w:lvl w:ilvl="6">
      <w:start w:val="1"/>
      <w:numFmt w:val="decimal"/>
      <w:pStyle w:val="1"/>
      <w:lvlText w:val="%7."/>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4"/>
    <w:multiLevelType w:val="multilevel"/>
    <w:tmpl w:val="00000004"/>
    <w:name w:val="WW8Num5"/>
    <w:lvl w:ilvl="0">
      <w:start w:val="1"/>
      <w:numFmt w:val="decimal"/>
      <w:pStyle w:val="a"/>
      <w:lvlText w:val="%1."/>
      <w:lvlJc w:val="right"/>
      <w:pPr>
        <w:tabs>
          <w:tab w:val="num" w:pos="0"/>
        </w:tabs>
        <w:ind w:left="57" w:hanging="57"/>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singleLevel"/>
    <w:tmpl w:val="0000000A"/>
    <w:name w:val="WW8Num22"/>
    <w:lvl w:ilvl="0">
      <w:start w:val="1"/>
      <w:numFmt w:val="decimal"/>
      <w:pStyle w:val="a0"/>
      <w:lvlText w:val="%1)"/>
      <w:lvlJc w:val="left"/>
      <w:pPr>
        <w:tabs>
          <w:tab w:val="num" w:pos="960"/>
        </w:tabs>
        <w:ind w:left="960" w:hanging="360"/>
      </w:pPr>
      <w:rPr>
        <w:rFonts w:cs="Times New Roman"/>
      </w:rPr>
    </w:lvl>
  </w:abstractNum>
  <w:abstractNum w:abstractNumId="3" w15:restartNumberingAfterBreak="0">
    <w:nsid w:val="06924881"/>
    <w:multiLevelType w:val="hybridMultilevel"/>
    <w:tmpl w:val="9AE61AC2"/>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3B6B88"/>
    <w:multiLevelType w:val="hybridMultilevel"/>
    <w:tmpl w:val="CC404AEC"/>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9140CD"/>
    <w:multiLevelType w:val="hybridMultilevel"/>
    <w:tmpl w:val="AB067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9F03D2"/>
    <w:multiLevelType w:val="hybridMultilevel"/>
    <w:tmpl w:val="94DA1102"/>
    <w:lvl w:ilvl="0" w:tplc="24E006A8">
      <w:start w:val="1"/>
      <w:numFmt w:val="bullet"/>
      <w:lvlText w:val=""/>
      <w:lvlJc w:val="left"/>
      <w:pPr>
        <w:ind w:left="7165" w:hanging="360"/>
      </w:pPr>
      <w:rPr>
        <w:rFonts w:ascii="Symbol" w:hAnsi="Symbol" w:hint="default"/>
      </w:rPr>
    </w:lvl>
    <w:lvl w:ilvl="1" w:tplc="04190003" w:tentative="1">
      <w:start w:val="1"/>
      <w:numFmt w:val="bullet"/>
      <w:lvlText w:val="o"/>
      <w:lvlJc w:val="left"/>
      <w:pPr>
        <w:ind w:left="7885" w:hanging="360"/>
      </w:pPr>
      <w:rPr>
        <w:rFonts w:ascii="Courier New" w:hAnsi="Courier New" w:cs="Courier New" w:hint="default"/>
      </w:rPr>
    </w:lvl>
    <w:lvl w:ilvl="2" w:tplc="04190005" w:tentative="1">
      <w:start w:val="1"/>
      <w:numFmt w:val="bullet"/>
      <w:lvlText w:val=""/>
      <w:lvlJc w:val="left"/>
      <w:pPr>
        <w:ind w:left="8605" w:hanging="360"/>
      </w:pPr>
      <w:rPr>
        <w:rFonts w:ascii="Wingdings" w:hAnsi="Wingdings" w:hint="default"/>
      </w:rPr>
    </w:lvl>
    <w:lvl w:ilvl="3" w:tplc="04190001" w:tentative="1">
      <w:start w:val="1"/>
      <w:numFmt w:val="bullet"/>
      <w:lvlText w:val=""/>
      <w:lvlJc w:val="left"/>
      <w:pPr>
        <w:ind w:left="9325" w:hanging="360"/>
      </w:pPr>
      <w:rPr>
        <w:rFonts w:ascii="Symbol" w:hAnsi="Symbol" w:hint="default"/>
      </w:rPr>
    </w:lvl>
    <w:lvl w:ilvl="4" w:tplc="04190003" w:tentative="1">
      <w:start w:val="1"/>
      <w:numFmt w:val="bullet"/>
      <w:lvlText w:val="o"/>
      <w:lvlJc w:val="left"/>
      <w:pPr>
        <w:ind w:left="10045" w:hanging="360"/>
      </w:pPr>
      <w:rPr>
        <w:rFonts w:ascii="Courier New" w:hAnsi="Courier New" w:cs="Courier New" w:hint="default"/>
      </w:rPr>
    </w:lvl>
    <w:lvl w:ilvl="5" w:tplc="04190005" w:tentative="1">
      <w:start w:val="1"/>
      <w:numFmt w:val="bullet"/>
      <w:lvlText w:val=""/>
      <w:lvlJc w:val="left"/>
      <w:pPr>
        <w:ind w:left="10765" w:hanging="360"/>
      </w:pPr>
      <w:rPr>
        <w:rFonts w:ascii="Wingdings" w:hAnsi="Wingdings" w:hint="default"/>
      </w:rPr>
    </w:lvl>
    <w:lvl w:ilvl="6" w:tplc="04190001" w:tentative="1">
      <w:start w:val="1"/>
      <w:numFmt w:val="bullet"/>
      <w:lvlText w:val=""/>
      <w:lvlJc w:val="left"/>
      <w:pPr>
        <w:ind w:left="11485" w:hanging="360"/>
      </w:pPr>
      <w:rPr>
        <w:rFonts w:ascii="Symbol" w:hAnsi="Symbol" w:hint="default"/>
      </w:rPr>
    </w:lvl>
    <w:lvl w:ilvl="7" w:tplc="04190003" w:tentative="1">
      <w:start w:val="1"/>
      <w:numFmt w:val="bullet"/>
      <w:lvlText w:val="o"/>
      <w:lvlJc w:val="left"/>
      <w:pPr>
        <w:ind w:left="12205" w:hanging="360"/>
      </w:pPr>
      <w:rPr>
        <w:rFonts w:ascii="Courier New" w:hAnsi="Courier New" w:cs="Courier New" w:hint="default"/>
      </w:rPr>
    </w:lvl>
    <w:lvl w:ilvl="8" w:tplc="04190005" w:tentative="1">
      <w:start w:val="1"/>
      <w:numFmt w:val="bullet"/>
      <w:lvlText w:val=""/>
      <w:lvlJc w:val="left"/>
      <w:pPr>
        <w:ind w:left="12925" w:hanging="360"/>
      </w:pPr>
      <w:rPr>
        <w:rFonts w:ascii="Wingdings" w:hAnsi="Wingdings" w:hint="default"/>
      </w:rPr>
    </w:lvl>
  </w:abstractNum>
  <w:abstractNum w:abstractNumId="7" w15:restartNumberingAfterBreak="0">
    <w:nsid w:val="0FB1230F"/>
    <w:multiLevelType w:val="hybridMultilevel"/>
    <w:tmpl w:val="44C6F470"/>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B70242"/>
    <w:multiLevelType w:val="hybridMultilevel"/>
    <w:tmpl w:val="79183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E5299B"/>
    <w:multiLevelType w:val="hybridMultilevel"/>
    <w:tmpl w:val="A6CC7C6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BD263B2"/>
    <w:multiLevelType w:val="hybridMultilevel"/>
    <w:tmpl w:val="E63C12C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D0022B6"/>
    <w:multiLevelType w:val="hybridMultilevel"/>
    <w:tmpl w:val="387AE99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2E06506D"/>
    <w:multiLevelType w:val="multilevel"/>
    <w:tmpl w:val="64AC89BC"/>
    <w:lvl w:ilvl="0">
      <w:start w:val="4"/>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2"/>
        <w:szCs w:val="28"/>
        <w:lang w:val="ru-RU" w:eastAsia="en-US" w:bidi="ar-SA"/>
      </w:rPr>
    </w:lvl>
    <w:lvl w:ilvl="2">
      <w:start w:val="1"/>
      <w:numFmt w:val="decimal"/>
      <w:lvlText w:val="%1.%2.%3."/>
      <w:lvlJc w:val="left"/>
      <w:pPr>
        <w:ind w:left="1862" w:hanging="852"/>
      </w:pPr>
      <w:rPr>
        <w:rFonts w:ascii="Times New Roman" w:eastAsia="Times New Roman" w:hAnsi="Times New Roman" w:cs="Times New Roman" w:hint="default"/>
        <w:spacing w:val="-3"/>
        <w:w w:val="100"/>
        <w:sz w:val="22"/>
        <w:szCs w:val="28"/>
        <w:lang w:val="ru-RU" w:eastAsia="en-US" w:bidi="ar-SA"/>
      </w:rPr>
    </w:lvl>
    <w:lvl w:ilvl="3">
      <w:start w:val="1"/>
      <w:numFmt w:val="decimal"/>
      <w:lvlText w:val="%1.%2.%3.%4."/>
      <w:lvlJc w:val="left"/>
      <w:pPr>
        <w:ind w:left="302" w:hanging="994"/>
      </w:pPr>
      <w:rPr>
        <w:rFonts w:ascii="Times New Roman" w:eastAsia="Times New Roman" w:hAnsi="Times New Roman" w:cs="Times New Roman" w:hint="default"/>
        <w:spacing w:val="-3"/>
        <w:w w:val="100"/>
        <w:sz w:val="22"/>
        <w:szCs w:val="28"/>
        <w:lang w:val="ru-RU" w:eastAsia="en-US" w:bidi="ar-SA"/>
      </w:rPr>
    </w:lvl>
    <w:lvl w:ilvl="4">
      <w:numFmt w:val="bullet"/>
      <w:lvlText w:val="•"/>
      <w:lvlJc w:val="left"/>
      <w:pPr>
        <w:ind w:left="4001" w:hanging="994"/>
      </w:pPr>
      <w:rPr>
        <w:rFonts w:hint="default"/>
        <w:lang w:val="ru-RU" w:eastAsia="en-US" w:bidi="ar-SA"/>
      </w:rPr>
    </w:lvl>
    <w:lvl w:ilvl="5">
      <w:numFmt w:val="bullet"/>
      <w:lvlText w:val="•"/>
      <w:lvlJc w:val="left"/>
      <w:pPr>
        <w:ind w:left="5002" w:hanging="994"/>
      </w:pPr>
      <w:rPr>
        <w:rFonts w:hint="default"/>
        <w:lang w:val="ru-RU" w:eastAsia="en-US" w:bidi="ar-SA"/>
      </w:rPr>
    </w:lvl>
    <w:lvl w:ilvl="6">
      <w:numFmt w:val="bullet"/>
      <w:lvlText w:val="•"/>
      <w:lvlJc w:val="left"/>
      <w:pPr>
        <w:ind w:left="6003" w:hanging="994"/>
      </w:pPr>
      <w:rPr>
        <w:rFonts w:hint="default"/>
        <w:lang w:val="ru-RU" w:eastAsia="en-US" w:bidi="ar-SA"/>
      </w:rPr>
    </w:lvl>
    <w:lvl w:ilvl="7">
      <w:numFmt w:val="bullet"/>
      <w:lvlText w:val="•"/>
      <w:lvlJc w:val="left"/>
      <w:pPr>
        <w:ind w:left="7004" w:hanging="994"/>
      </w:pPr>
      <w:rPr>
        <w:rFonts w:hint="default"/>
        <w:lang w:val="ru-RU" w:eastAsia="en-US" w:bidi="ar-SA"/>
      </w:rPr>
    </w:lvl>
    <w:lvl w:ilvl="8">
      <w:numFmt w:val="bullet"/>
      <w:lvlText w:val="•"/>
      <w:lvlJc w:val="left"/>
      <w:pPr>
        <w:ind w:left="8004" w:hanging="994"/>
      </w:pPr>
      <w:rPr>
        <w:rFonts w:hint="default"/>
        <w:lang w:val="ru-RU" w:eastAsia="en-US" w:bidi="ar-SA"/>
      </w:rPr>
    </w:lvl>
  </w:abstractNum>
  <w:abstractNum w:abstractNumId="14" w15:restartNumberingAfterBreak="0">
    <w:nsid w:val="2F0A5E09"/>
    <w:multiLevelType w:val="hybridMultilevel"/>
    <w:tmpl w:val="2B222996"/>
    <w:lvl w:ilvl="0" w:tplc="53E01238">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240E0B"/>
    <w:multiLevelType w:val="multilevel"/>
    <w:tmpl w:val="BD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6671C5"/>
    <w:multiLevelType w:val="hybridMultilevel"/>
    <w:tmpl w:val="A2AC4D4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372634"/>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3496D"/>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0A0AC7"/>
    <w:multiLevelType w:val="hybridMultilevel"/>
    <w:tmpl w:val="39E0AE78"/>
    <w:lvl w:ilvl="0" w:tplc="812856C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6632EB"/>
    <w:multiLevelType w:val="hybridMultilevel"/>
    <w:tmpl w:val="19EA7588"/>
    <w:lvl w:ilvl="0" w:tplc="675A5388">
      <w:start w:val="1"/>
      <w:numFmt w:val="bullet"/>
      <w:lvlText w:val="•"/>
      <w:lvlJc w:val="left"/>
      <w:pPr>
        <w:tabs>
          <w:tab w:val="num" w:pos="720"/>
        </w:tabs>
        <w:ind w:left="720" w:hanging="360"/>
      </w:pPr>
      <w:rPr>
        <w:rFonts w:ascii="Arial" w:hAnsi="Arial" w:hint="default"/>
      </w:rPr>
    </w:lvl>
    <w:lvl w:ilvl="1" w:tplc="E77E663A" w:tentative="1">
      <w:start w:val="1"/>
      <w:numFmt w:val="bullet"/>
      <w:lvlText w:val="•"/>
      <w:lvlJc w:val="left"/>
      <w:pPr>
        <w:tabs>
          <w:tab w:val="num" w:pos="1440"/>
        </w:tabs>
        <w:ind w:left="1440" w:hanging="360"/>
      </w:pPr>
      <w:rPr>
        <w:rFonts w:ascii="Arial" w:hAnsi="Arial" w:hint="default"/>
      </w:rPr>
    </w:lvl>
    <w:lvl w:ilvl="2" w:tplc="1646BBF6" w:tentative="1">
      <w:start w:val="1"/>
      <w:numFmt w:val="bullet"/>
      <w:lvlText w:val="•"/>
      <w:lvlJc w:val="left"/>
      <w:pPr>
        <w:tabs>
          <w:tab w:val="num" w:pos="2160"/>
        </w:tabs>
        <w:ind w:left="2160" w:hanging="360"/>
      </w:pPr>
      <w:rPr>
        <w:rFonts w:ascii="Arial" w:hAnsi="Arial" w:hint="default"/>
      </w:rPr>
    </w:lvl>
    <w:lvl w:ilvl="3" w:tplc="7C24D124" w:tentative="1">
      <w:start w:val="1"/>
      <w:numFmt w:val="bullet"/>
      <w:lvlText w:val="•"/>
      <w:lvlJc w:val="left"/>
      <w:pPr>
        <w:tabs>
          <w:tab w:val="num" w:pos="2880"/>
        </w:tabs>
        <w:ind w:left="2880" w:hanging="360"/>
      </w:pPr>
      <w:rPr>
        <w:rFonts w:ascii="Arial" w:hAnsi="Arial" w:hint="default"/>
      </w:rPr>
    </w:lvl>
    <w:lvl w:ilvl="4" w:tplc="D642311C" w:tentative="1">
      <w:start w:val="1"/>
      <w:numFmt w:val="bullet"/>
      <w:lvlText w:val="•"/>
      <w:lvlJc w:val="left"/>
      <w:pPr>
        <w:tabs>
          <w:tab w:val="num" w:pos="3600"/>
        </w:tabs>
        <w:ind w:left="3600" w:hanging="360"/>
      </w:pPr>
      <w:rPr>
        <w:rFonts w:ascii="Arial" w:hAnsi="Arial" w:hint="default"/>
      </w:rPr>
    </w:lvl>
    <w:lvl w:ilvl="5" w:tplc="6FCA2CC2" w:tentative="1">
      <w:start w:val="1"/>
      <w:numFmt w:val="bullet"/>
      <w:lvlText w:val="•"/>
      <w:lvlJc w:val="left"/>
      <w:pPr>
        <w:tabs>
          <w:tab w:val="num" w:pos="4320"/>
        </w:tabs>
        <w:ind w:left="4320" w:hanging="360"/>
      </w:pPr>
      <w:rPr>
        <w:rFonts w:ascii="Arial" w:hAnsi="Arial" w:hint="default"/>
      </w:rPr>
    </w:lvl>
    <w:lvl w:ilvl="6" w:tplc="5A9C7B26" w:tentative="1">
      <w:start w:val="1"/>
      <w:numFmt w:val="bullet"/>
      <w:lvlText w:val="•"/>
      <w:lvlJc w:val="left"/>
      <w:pPr>
        <w:tabs>
          <w:tab w:val="num" w:pos="5040"/>
        </w:tabs>
        <w:ind w:left="5040" w:hanging="360"/>
      </w:pPr>
      <w:rPr>
        <w:rFonts w:ascii="Arial" w:hAnsi="Arial" w:hint="default"/>
      </w:rPr>
    </w:lvl>
    <w:lvl w:ilvl="7" w:tplc="040E01B0" w:tentative="1">
      <w:start w:val="1"/>
      <w:numFmt w:val="bullet"/>
      <w:lvlText w:val="•"/>
      <w:lvlJc w:val="left"/>
      <w:pPr>
        <w:tabs>
          <w:tab w:val="num" w:pos="5760"/>
        </w:tabs>
        <w:ind w:left="5760" w:hanging="360"/>
      </w:pPr>
      <w:rPr>
        <w:rFonts w:ascii="Arial" w:hAnsi="Arial" w:hint="default"/>
      </w:rPr>
    </w:lvl>
    <w:lvl w:ilvl="8" w:tplc="0C127B4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F99000E"/>
    <w:multiLevelType w:val="hybridMultilevel"/>
    <w:tmpl w:val="9A2AD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09B329F"/>
    <w:multiLevelType w:val="hybridMultilevel"/>
    <w:tmpl w:val="7944A4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B57B69"/>
    <w:multiLevelType w:val="hybridMultilevel"/>
    <w:tmpl w:val="F6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EB5D23"/>
    <w:multiLevelType w:val="hybridMultilevel"/>
    <w:tmpl w:val="55E4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C612CF"/>
    <w:multiLevelType w:val="hybridMultilevel"/>
    <w:tmpl w:val="8E6C6BC4"/>
    <w:lvl w:ilvl="0" w:tplc="A86CB1C0">
      <w:start w:val="1"/>
      <w:numFmt w:val="bullet"/>
      <w:lvlText w:val=""/>
      <w:lvlJc w:val="left"/>
      <w:pPr>
        <w:tabs>
          <w:tab w:val="num" w:pos="720"/>
        </w:tabs>
        <w:ind w:left="720" w:hanging="360"/>
      </w:pPr>
      <w:rPr>
        <w:rFonts w:ascii="Wingdings" w:hAnsi="Wingdings" w:hint="default"/>
      </w:rPr>
    </w:lvl>
    <w:lvl w:ilvl="1" w:tplc="88D6E05C">
      <w:start w:val="1"/>
      <w:numFmt w:val="bullet"/>
      <w:lvlText w:val=""/>
      <w:lvlJc w:val="left"/>
      <w:pPr>
        <w:tabs>
          <w:tab w:val="num" w:pos="1440"/>
        </w:tabs>
        <w:ind w:left="1440" w:hanging="360"/>
      </w:pPr>
      <w:rPr>
        <w:rFonts w:ascii="Wingdings" w:hAnsi="Wingdings" w:hint="default"/>
      </w:rPr>
    </w:lvl>
    <w:lvl w:ilvl="2" w:tplc="BF046EAE">
      <w:start w:val="1"/>
      <w:numFmt w:val="bullet"/>
      <w:lvlText w:val=""/>
      <w:lvlJc w:val="left"/>
      <w:pPr>
        <w:tabs>
          <w:tab w:val="num" w:pos="2160"/>
        </w:tabs>
        <w:ind w:left="2160" w:hanging="360"/>
      </w:pPr>
      <w:rPr>
        <w:rFonts w:ascii="Wingdings" w:hAnsi="Wingdings" w:hint="default"/>
      </w:rPr>
    </w:lvl>
    <w:lvl w:ilvl="3" w:tplc="7C4297C2">
      <w:start w:val="1"/>
      <w:numFmt w:val="bullet"/>
      <w:lvlText w:val=""/>
      <w:lvlJc w:val="left"/>
      <w:pPr>
        <w:tabs>
          <w:tab w:val="num" w:pos="2880"/>
        </w:tabs>
        <w:ind w:left="2880" w:hanging="360"/>
      </w:pPr>
      <w:rPr>
        <w:rFonts w:ascii="Wingdings" w:hAnsi="Wingdings" w:hint="default"/>
      </w:rPr>
    </w:lvl>
    <w:lvl w:ilvl="4" w:tplc="58982BF8">
      <w:start w:val="1"/>
      <w:numFmt w:val="bullet"/>
      <w:lvlText w:val=""/>
      <w:lvlJc w:val="left"/>
      <w:pPr>
        <w:tabs>
          <w:tab w:val="num" w:pos="3600"/>
        </w:tabs>
        <w:ind w:left="3600" w:hanging="360"/>
      </w:pPr>
      <w:rPr>
        <w:rFonts w:ascii="Wingdings" w:hAnsi="Wingdings" w:hint="default"/>
      </w:rPr>
    </w:lvl>
    <w:lvl w:ilvl="5" w:tplc="31620AAA">
      <w:start w:val="1"/>
      <w:numFmt w:val="bullet"/>
      <w:lvlText w:val=""/>
      <w:lvlJc w:val="left"/>
      <w:pPr>
        <w:tabs>
          <w:tab w:val="num" w:pos="4320"/>
        </w:tabs>
        <w:ind w:left="4320" w:hanging="360"/>
      </w:pPr>
      <w:rPr>
        <w:rFonts w:ascii="Wingdings" w:hAnsi="Wingdings" w:hint="default"/>
      </w:rPr>
    </w:lvl>
    <w:lvl w:ilvl="6" w:tplc="758CDE5A">
      <w:start w:val="1"/>
      <w:numFmt w:val="bullet"/>
      <w:lvlText w:val=""/>
      <w:lvlJc w:val="left"/>
      <w:pPr>
        <w:tabs>
          <w:tab w:val="num" w:pos="5040"/>
        </w:tabs>
        <w:ind w:left="5040" w:hanging="360"/>
      </w:pPr>
      <w:rPr>
        <w:rFonts w:ascii="Wingdings" w:hAnsi="Wingdings" w:hint="default"/>
      </w:rPr>
    </w:lvl>
    <w:lvl w:ilvl="7" w:tplc="D6CE2CE8">
      <w:start w:val="1"/>
      <w:numFmt w:val="bullet"/>
      <w:lvlText w:val=""/>
      <w:lvlJc w:val="left"/>
      <w:pPr>
        <w:tabs>
          <w:tab w:val="num" w:pos="5760"/>
        </w:tabs>
        <w:ind w:left="5760" w:hanging="360"/>
      </w:pPr>
      <w:rPr>
        <w:rFonts w:ascii="Wingdings" w:hAnsi="Wingdings" w:hint="default"/>
      </w:rPr>
    </w:lvl>
    <w:lvl w:ilvl="8" w:tplc="4D88E42A">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9D172A"/>
    <w:multiLevelType w:val="hybridMultilevel"/>
    <w:tmpl w:val="DA4A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CE2F3E"/>
    <w:multiLevelType w:val="hybridMultilevel"/>
    <w:tmpl w:val="35FA1FB8"/>
    <w:lvl w:ilvl="0" w:tplc="FD2C11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5D030EAD"/>
    <w:multiLevelType w:val="hybridMultilevel"/>
    <w:tmpl w:val="629C61D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151577"/>
    <w:multiLevelType w:val="hybridMultilevel"/>
    <w:tmpl w:val="738432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4A56575"/>
    <w:multiLevelType w:val="hybridMultilevel"/>
    <w:tmpl w:val="2F287854"/>
    <w:lvl w:ilvl="0" w:tplc="4D4835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32" w15:restartNumberingAfterBreak="0">
    <w:nsid w:val="6D1B61AA"/>
    <w:multiLevelType w:val="hybridMultilevel"/>
    <w:tmpl w:val="F42A9B52"/>
    <w:lvl w:ilvl="0" w:tplc="3BFEE2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8D24DC"/>
    <w:multiLevelType w:val="multilevel"/>
    <w:tmpl w:val="42A64656"/>
    <w:lvl w:ilvl="0">
      <w:start w:val="3"/>
      <w:numFmt w:val="decimal"/>
      <w:lvlText w:val="%1."/>
      <w:lvlJc w:val="left"/>
      <w:pPr>
        <w:ind w:left="1080" w:hanging="360"/>
      </w:pPr>
      <w:rPr>
        <w:rFonts w:hint="default"/>
        <w:b w:val="0"/>
        <w:i w:val="0"/>
      </w:rPr>
    </w:lvl>
    <w:lvl w:ilvl="1">
      <w:start w:val="9"/>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5" w15:restartNumberingAfterBreak="0">
    <w:nsid w:val="71EA761A"/>
    <w:multiLevelType w:val="hybridMultilevel"/>
    <w:tmpl w:val="39E4666E"/>
    <w:lvl w:ilvl="0" w:tplc="6DEC65A8">
      <w:numFmt w:val="bullet"/>
      <w:lvlText w:val=""/>
      <w:lvlJc w:val="left"/>
      <w:pPr>
        <w:ind w:left="302" w:hanging="286"/>
      </w:pPr>
      <w:rPr>
        <w:rFonts w:ascii="Symbol" w:eastAsia="Symbol" w:hAnsi="Symbol" w:cs="Symbol" w:hint="default"/>
        <w:w w:val="100"/>
        <w:sz w:val="28"/>
        <w:szCs w:val="28"/>
        <w:lang w:val="ru-RU" w:eastAsia="en-US" w:bidi="ar-SA"/>
      </w:rPr>
    </w:lvl>
    <w:lvl w:ilvl="1" w:tplc="752C8040">
      <w:numFmt w:val="bullet"/>
      <w:lvlText w:val="•"/>
      <w:lvlJc w:val="left"/>
      <w:pPr>
        <w:ind w:left="1270" w:hanging="286"/>
      </w:pPr>
      <w:rPr>
        <w:rFonts w:hint="default"/>
        <w:lang w:val="ru-RU" w:eastAsia="en-US" w:bidi="ar-SA"/>
      </w:rPr>
    </w:lvl>
    <w:lvl w:ilvl="2" w:tplc="BA340DC8">
      <w:numFmt w:val="bullet"/>
      <w:lvlText w:val="•"/>
      <w:lvlJc w:val="left"/>
      <w:pPr>
        <w:ind w:left="2241" w:hanging="286"/>
      </w:pPr>
      <w:rPr>
        <w:rFonts w:hint="default"/>
        <w:lang w:val="ru-RU" w:eastAsia="en-US" w:bidi="ar-SA"/>
      </w:rPr>
    </w:lvl>
    <w:lvl w:ilvl="3" w:tplc="25BC035E">
      <w:numFmt w:val="bullet"/>
      <w:lvlText w:val="•"/>
      <w:lvlJc w:val="left"/>
      <w:pPr>
        <w:ind w:left="3211" w:hanging="286"/>
      </w:pPr>
      <w:rPr>
        <w:rFonts w:hint="default"/>
        <w:lang w:val="ru-RU" w:eastAsia="en-US" w:bidi="ar-SA"/>
      </w:rPr>
    </w:lvl>
    <w:lvl w:ilvl="4" w:tplc="73948B78">
      <w:numFmt w:val="bullet"/>
      <w:lvlText w:val="•"/>
      <w:lvlJc w:val="left"/>
      <w:pPr>
        <w:ind w:left="4182" w:hanging="286"/>
      </w:pPr>
      <w:rPr>
        <w:rFonts w:hint="default"/>
        <w:lang w:val="ru-RU" w:eastAsia="en-US" w:bidi="ar-SA"/>
      </w:rPr>
    </w:lvl>
    <w:lvl w:ilvl="5" w:tplc="F2A099C2">
      <w:numFmt w:val="bullet"/>
      <w:lvlText w:val="•"/>
      <w:lvlJc w:val="left"/>
      <w:pPr>
        <w:ind w:left="5153" w:hanging="286"/>
      </w:pPr>
      <w:rPr>
        <w:rFonts w:hint="default"/>
        <w:lang w:val="ru-RU" w:eastAsia="en-US" w:bidi="ar-SA"/>
      </w:rPr>
    </w:lvl>
    <w:lvl w:ilvl="6" w:tplc="393634E8">
      <w:numFmt w:val="bullet"/>
      <w:lvlText w:val="•"/>
      <w:lvlJc w:val="left"/>
      <w:pPr>
        <w:ind w:left="6123" w:hanging="286"/>
      </w:pPr>
      <w:rPr>
        <w:rFonts w:hint="default"/>
        <w:lang w:val="ru-RU" w:eastAsia="en-US" w:bidi="ar-SA"/>
      </w:rPr>
    </w:lvl>
    <w:lvl w:ilvl="7" w:tplc="2DC40D9E">
      <w:numFmt w:val="bullet"/>
      <w:lvlText w:val="•"/>
      <w:lvlJc w:val="left"/>
      <w:pPr>
        <w:ind w:left="7094" w:hanging="286"/>
      </w:pPr>
      <w:rPr>
        <w:rFonts w:hint="default"/>
        <w:lang w:val="ru-RU" w:eastAsia="en-US" w:bidi="ar-SA"/>
      </w:rPr>
    </w:lvl>
    <w:lvl w:ilvl="8" w:tplc="C83AD930">
      <w:numFmt w:val="bullet"/>
      <w:lvlText w:val="•"/>
      <w:lvlJc w:val="left"/>
      <w:pPr>
        <w:ind w:left="8065" w:hanging="286"/>
      </w:pPr>
      <w:rPr>
        <w:rFonts w:hint="default"/>
        <w:lang w:val="ru-RU" w:eastAsia="en-US" w:bidi="ar-SA"/>
      </w:rPr>
    </w:lvl>
  </w:abstractNum>
  <w:abstractNum w:abstractNumId="36" w15:restartNumberingAfterBreak="0">
    <w:nsid w:val="75256B58"/>
    <w:multiLevelType w:val="hybridMultilevel"/>
    <w:tmpl w:val="0F2C4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842502"/>
    <w:multiLevelType w:val="hybridMultilevel"/>
    <w:tmpl w:val="E31C486C"/>
    <w:lvl w:ilvl="0" w:tplc="FD2C117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7D533AC7"/>
    <w:multiLevelType w:val="hybridMultilevel"/>
    <w:tmpl w:val="31923D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E606F0F"/>
    <w:multiLevelType w:val="hybridMultilevel"/>
    <w:tmpl w:val="DF6E3700"/>
    <w:lvl w:ilvl="0" w:tplc="B11E5D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E6E179D"/>
    <w:multiLevelType w:val="hybridMultilevel"/>
    <w:tmpl w:val="44F4B80C"/>
    <w:lvl w:ilvl="0" w:tplc="6AA6E94C">
      <w:start w:val="1"/>
      <w:numFmt w:val="bullet"/>
      <w:lvlText w:val="-"/>
      <w:lvlJc w:val="left"/>
      <w:pPr>
        <w:tabs>
          <w:tab w:val="num" w:pos="704"/>
        </w:tabs>
        <w:ind w:left="-223" w:firstLine="567"/>
      </w:pPr>
      <w:rPr>
        <w:rFonts w:ascii="Times New Roman" w:hAnsi="Times New Roman" w:hint="default"/>
        <w:b/>
        <w:i w:val="0"/>
        <w:sz w:val="22"/>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41" w15:restartNumberingAfterBreak="0">
    <w:nsid w:val="7F8D1211"/>
    <w:multiLevelType w:val="hybridMultilevel"/>
    <w:tmpl w:val="B67C5126"/>
    <w:lvl w:ilvl="0" w:tplc="2DB85AF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5"/>
  </w:num>
  <w:num w:numId="2">
    <w:abstractNumId w:val="32"/>
  </w:num>
  <w:num w:numId="3">
    <w:abstractNumId w:val="41"/>
  </w:num>
  <w:num w:numId="4">
    <w:abstractNumId w:val="11"/>
  </w:num>
  <w:num w:numId="5">
    <w:abstractNumId w:val="21"/>
  </w:num>
  <w:num w:numId="6">
    <w:abstractNumId w:val="30"/>
  </w:num>
  <w:num w:numId="7">
    <w:abstractNumId w:val="0"/>
  </w:num>
  <w:num w:numId="8">
    <w:abstractNumId w:val="1"/>
  </w:num>
  <w:num w:numId="9">
    <w:abstractNumId w:val="2"/>
  </w:num>
  <w:num w:numId="10">
    <w:abstractNumId w:val="36"/>
  </w:num>
  <w:num w:numId="11">
    <w:abstractNumId w:val="34"/>
  </w:num>
  <w:num w:numId="12">
    <w:abstractNumId w:val="12"/>
  </w:num>
  <w:num w:numId="13">
    <w:abstractNumId w:val="25"/>
  </w:num>
  <w:num w:numId="14">
    <w:abstractNumId w:val="31"/>
  </w:num>
  <w:num w:numId="15">
    <w:abstractNumId w:val="24"/>
  </w:num>
  <w:num w:numId="16">
    <w:abstractNumId w:val="29"/>
  </w:num>
  <w:num w:numId="17">
    <w:abstractNumId w:val="40"/>
  </w:num>
  <w:num w:numId="18">
    <w:abstractNumId w:val="17"/>
  </w:num>
  <w:num w:numId="19">
    <w:abstractNumId w:val="7"/>
  </w:num>
  <w:num w:numId="20">
    <w:abstractNumId w:val="3"/>
  </w:num>
  <w:num w:numId="21">
    <w:abstractNumId w:val="19"/>
  </w:num>
  <w:num w:numId="22">
    <w:abstractNumId w:val="18"/>
  </w:num>
  <w:num w:numId="23">
    <w:abstractNumId w:val="27"/>
  </w:num>
  <w:num w:numId="24">
    <w:abstractNumId w:val="15"/>
  </w:num>
  <w:num w:numId="25">
    <w:abstractNumId w:val="8"/>
  </w:num>
  <w:num w:numId="26">
    <w:abstractNumId w:val="28"/>
  </w:num>
  <w:num w:numId="27">
    <w:abstractNumId w:val="37"/>
  </w:num>
  <w:num w:numId="28">
    <w:abstractNumId w:val="39"/>
  </w:num>
  <w:num w:numId="29">
    <w:abstractNumId w:val="6"/>
  </w:num>
  <w:num w:numId="30">
    <w:abstractNumId w:val="22"/>
  </w:num>
  <w:num w:numId="31">
    <w:abstractNumId w:val="9"/>
  </w:num>
  <w:num w:numId="32">
    <w:abstractNumId w:val="14"/>
  </w:num>
  <w:num w:numId="33">
    <w:abstractNumId w:val="33"/>
  </w:num>
  <w:num w:numId="34">
    <w:abstractNumId w:val="35"/>
  </w:num>
  <w:num w:numId="35">
    <w:abstractNumId w:val="13"/>
  </w:num>
  <w:num w:numId="36">
    <w:abstractNumId w:val="20"/>
  </w:num>
  <w:num w:numId="37">
    <w:abstractNumId w:val="26"/>
  </w:num>
  <w:num w:numId="38">
    <w:abstractNumId w:val="16"/>
  </w:num>
  <w:num w:numId="39">
    <w:abstractNumId w:val="10"/>
  </w:num>
  <w:num w:numId="40">
    <w:abstractNumId w:val="38"/>
  </w:num>
  <w:num w:numId="41">
    <w:abstractNumId w:val="2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1"/>
    <w:rsid w:val="0000138B"/>
    <w:rsid w:val="00003732"/>
    <w:rsid w:val="00003C09"/>
    <w:rsid w:val="00005C44"/>
    <w:rsid w:val="000072B5"/>
    <w:rsid w:val="000149A0"/>
    <w:rsid w:val="00021892"/>
    <w:rsid w:val="00023EF3"/>
    <w:rsid w:val="00023F3F"/>
    <w:rsid w:val="000264C7"/>
    <w:rsid w:val="00027242"/>
    <w:rsid w:val="00030256"/>
    <w:rsid w:val="000309E9"/>
    <w:rsid w:val="00032F4E"/>
    <w:rsid w:val="00033787"/>
    <w:rsid w:val="00034E6C"/>
    <w:rsid w:val="00035468"/>
    <w:rsid w:val="000433AE"/>
    <w:rsid w:val="0004383E"/>
    <w:rsid w:val="00043FE1"/>
    <w:rsid w:val="000442B0"/>
    <w:rsid w:val="000447CD"/>
    <w:rsid w:val="00044D73"/>
    <w:rsid w:val="00051133"/>
    <w:rsid w:val="00055565"/>
    <w:rsid w:val="00062D25"/>
    <w:rsid w:val="000643AC"/>
    <w:rsid w:val="00064907"/>
    <w:rsid w:val="000676DB"/>
    <w:rsid w:val="000730D0"/>
    <w:rsid w:val="000730EC"/>
    <w:rsid w:val="00074BE3"/>
    <w:rsid w:val="000751BB"/>
    <w:rsid w:val="00080958"/>
    <w:rsid w:val="000850A1"/>
    <w:rsid w:val="00086BCB"/>
    <w:rsid w:val="00086EB7"/>
    <w:rsid w:val="000905BB"/>
    <w:rsid w:val="00090B9E"/>
    <w:rsid w:val="00091239"/>
    <w:rsid w:val="00092D8D"/>
    <w:rsid w:val="00094F92"/>
    <w:rsid w:val="00095024"/>
    <w:rsid w:val="00095587"/>
    <w:rsid w:val="00096455"/>
    <w:rsid w:val="000A308C"/>
    <w:rsid w:val="000A5BB9"/>
    <w:rsid w:val="000B026D"/>
    <w:rsid w:val="000B4B17"/>
    <w:rsid w:val="000B5D89"/>
    <w:rsid w:val="000B77BE"/>
    <w:rsid w:val="000B7DD9"/>
    <w:rsid w:val="000C1294"/>
    <w:rsid w:val="000C14BE"/>
    <w:rsid w:val="000C1B4F"/>
    <w:rsid w:val="000C5DA8"/>
    <w:rsid w:val="000C6171"/>
    <w:rsid w:val="000C6876"/>
    <w:rsid w:val="000D0FAF"/>
    <w:rsid w:val="000D4B35"/>
    <w:rsid w:val="000D5E89"/>
    <w:rsid w:val="000D75C7"/>
    <w:rsid w:val="000E68E5"/>
    <w:rsid w:val="000F0F87"/>
    <w:rsid w:val="000F1434"/>
    <w:rsid w:val="000F22BF"/>
    <w:rsid w:val="000F2CC6"/>
    <w:rsid w:val="000F3725"/>
    <w:rsid w:val="000F4422"/>
    <w:rsid w:val="000F4E29"/>
    <w:rsid w:val="000F519B"/>
    <w:rsid w:val="00100225"/>
    <w:rsid w:val="00100CB6"/>
    <w:rsid w:val="001044DA"/>
    <w:rsid w:val="00107912"/>
    <w:rsid w:val="001121D7"/>
    <w:rsid w:val="001122B5"/>
    <w:rsid w:val="00112D92"/>
    <w:rsid w:val="00125426"/>
    <w:rsid w:val="00126BC0"/>
    <w:rsid w:val="00127CC6"/>
    <w:rsid w:val="00143F05"/>
    <w:rsid w:val="001443A4"/>
    <w:rsid w:val="0014509F"/>
    <w:rsid w:val="00146350"/>
    <w:rsid w:val="00150876"/>
    <w:rsid w:val="00152406"/>
    <w:rsid w:val="001526EE"/>
    <w:rsid w:val="001531CC"/>
    <w:rsid w:val="00153ECF"/>
    <w:rsid w:val="00156675"/>
    <w:rsid w:val="00156F11"/>
    <w:rsid w:val="0016027C"/>
    <w:rsid w:val="0016341E"/>
    <w:rsid w:val="00167D77"/>
    <w:rsid w:val="00171CBB"/>
    <w:rsid w:val="00174905"/>
    <w:rsid w:val="00175DFD"/>
    <w:rsid w:val="00180318"/>
    <w:rsid w:val="00181C46"/>
    <w:rsid w:val="00181D96"/>
    <w:rsid w:val="001827D2"/>
    <w:rsid w:val="00184C8A"/>
    <w:rsid w:val="00184FB4"/>
    <w:rsid w:val="0018743F"/>
    <w:rsid w:val="0019368C"/>
    <w:rsid w:val="00193C3B"/>
    <w:rsid w:val="001A114F"/>
    <w:rsid w:val="001A2173"/>
    <w:rsid w:val="001A217D"/>
    <w:rsid w:val="001A75AF"/>
    <w:rsid w:val="001B0069"/>
    <w:rsid w:val="001B18D2"/>
    <w:rsid w:val="001B408D"/>
    <w:rsid w:val="001B582B"/>
    <w:rsid w:val="001B6134"/>
    <w:rsid w:val="001B6AE4"/>
    <w:rsid w:val="001C0C39"/>
    <w:rsid w:val="001C1792"/>
    <w:rsid w:val="001C381C"/>
    <w:rsid w:val="001C488A"/>
    <w:rsid w:val="001C4A32"/>
    <w:rsid w:val="001C4FB6"/>
    <w:rsid w:val="001C657F"/>
    <w:rsid w:val="001C6682"/>
    <w:rsid w:val="001C6FA4"/>
    <w:rsid w:val="001D0B6E"/>
    <w:rsid w:val="001D0C86"/>
    <w:rsid w:val="001D4A01"/>
    <w:rsid w:val="001D615F"/>
    <w:rsid w:val="001D6D15"/>
    <w:rsid w:val="001D7973"/>
    <w:rsid w:val="001E39B5"/>
    <w:rsid w:val="001E45CB"/>
    <w:rsid w:val="001E4C13"/>
    <w:rsid w:val="001E4E32"/>
    <w:rsid w:val="001E5BAF"/>
    <w:rsid w:val="001E67BD"/>
    <w:rsid w:val="001F1172"/>
    <w:rsid w:val="001F4D7B"/>
    <w:rsid w:val="001F53A8"/>
    <w:rsid w:val="001F5941"/>
    <w:rsid w:val="001F755C"/>
    <w:rsid w:val="001F7819"/>
    <w:rsid w:val="002010FD"/>
    <w:rsid w:val="00206B4E"/>
    <w:rsid w:val="00207411"/>
    <w:rsid w:val="002109AF"/>
    <w:rsid w:val="00212985"/>
    <w:rsid w:val="002134B8"/>
    <w:rsid w:val="00217B49"/>
    <w:rsid w:val="00221071"/>
    <w:rsid w:val="0022256F"/>
    <w:rsid w:val="00227217"/>
    <w:rsid w:val="00227EB3"/>
    <w:rsid w:val="00230327"/>
    <w:rsid w:val="00232CF1"/>
    <w:rsid w:val="00234090"/>
    <w:rsid w:val="00234B24"/>
    <w:rsid w:val="002363CF"/>
    <w:rsid w:val="0023682D"/>
    <w:rsid w:val="00236DFE"/>
    <w:rsid w:val="00237E0E"/>
    <w:rsid w:val="00241DCA"/>
    <w:rsid w:val="002428D7"/>
    <w:rsid w:val="00245F99"/>
    <w:rsid w:val="0025295A"/>
    <w:rsid w:val="00253091"/>
    <w:rsid w:val="002665FD"/>
    <w:rsid w:val="0026728F"/>
    <w:rsid w:val="00271005"/>
    <w:rsid w:val="00271DED"/>
    <w:rsid w:val="00271E2C"/>
    <w:rsid w:val="00272E8E"/>
    <w:rsid w:val="00275319"/>
    <w:rsid w:val="00280E41"/>
    <w:rsid w:val="00280F95"/>
    <w:rsid w:val="002838A5"/>
    <w:rsid w:val="00291505"/>
    <w:rsid w:val="00293BCE"/>
    <w:rsid w:val="00294D45"/>
    <w:rsid w:val="002950AF"/>
    <w:rsid w:val="002A077C"/>
    <w:rsid w:val="002A19EC"/>
    <w:rsid w:val="002A3D5F"/>
    <w:rsid w:val="002A69F4"/>
    <w:rsid w:val="002B1D76"/>
    <w:rsid w:val="002B2054"/>
    <w:rsid w:val="002B278F"/>
    <w:rsid w:val="002B6D4C"/>
    <w:rsid w:val="002B70B4"/>
    <w:rsid w:val="002B7734"/>
    <w:rsid w:val="002C3D17"/>
    <w:rsid w:val="002C5C88"/>
    <w:rsid w:val="002D103D"/>
    <w:rsid w:val="002D3CD0"/>
    <w:rsid w:val="002D4F45"/>
    <w:rsid w:val="002D5E95"/>
    <w:rsid w:val="002D65E2"/>
    <w:rsid w:val="002E0254"/>
    <w:rsid w:val="002E1925"/>
    <w:rsid w:val="002E311C"/>
    <w:rsid w:val="002E3399"/>
    <w:rsid w:val="002E6BC7"/>
    <w:rsid w:val="002E7380"/>
    <w:rsid w:val="002F0881"/>
    <w:rsid w:val="002F74E5"/>
    <w:rsid w:val="0030161F"/>
    <w:rsid w:val="00301710"/>
    <w:rsid w:val="00302262"/>
    <w:rsid w:val="00302EE7"/>
    <w:rsid w:val="0030462E"/>
    <w:rsid w:val="003068BC"/>
    <w:rsid w:val="0030714C"/>
    <w:rsid w:val="00312039"/>
    <w:rsid w:val="0031208F"/>
    <w:rsid w:val="0032095E"/>
    <w:rsid w:val="003209FA"/>
    <w:rsid w:val="00322963"/>
    <w:rsid w:val="0032361F"/>
    <w:rsid w:val="00324155"/>
    <w:rsid w:val="0032442F"/>
    <w:rsid w:val="0032759B"/>
    <w:rsid w:val="003337B2"/>
    <w:rsid w:val="003348AF"/>
    <w:rsid w:val="003362AC"/>
    <w:rsid w:val="003364EC"/>
    <w:rsid w:val="00340436"/>
    <w:rsid w:val="003405D9"/>
    <w:rsid w:val="0034157A"/>
    <w:rsid w:val="003439FE"/>
    <w:rsid w:val="00351D59"/>
    <w:rsid w:val="0035358C"/>
    <w:rsid w:val="00355B0C"/>
    <w:rsid w:val="003642C4"/>
    <w:rsid w:val="0036797E"/>
    <w:rsid w:val="00370CD1"/>
    <w:rsid w:val="003727DD"/>
    <w:rsid w:val="0037560B"/>
    <w:rsid w:val="00375A6A"/>
    <w:rsid w:val="00381769"/>
    <w:rsid w:val="00382552"/>
    <w:rsid w:val="0038318B"/>
    <w:rsid w:val="00383A83"/>
    <w:rsid w:val="003861C2"/>
    <w:rsid w:val="003876EF"/>
    <w:rsid w:val="003903C0"/>
    <w:rsid w:val="003914F0"/>
    <w:rsid w:val="003A21B1"/>
    <w:rsid w:val="003A3769"/>
    <w:rsid w:val="003A551E"/>
    <w:rsid w:val="003A6DD9"/>
    <w:rsid w:val="003A7C71"/>
    <w:rsid w:val="003B139F"/>
    <w:rsid w:val="003B2137"/>
    <w:rsid w:val="003C2303"/>
    <w:rsid w:val="003C5DF2"/>
    <w:rsid w:val="003C6E7F"/>
    <w:rsid w:val="003D3858"/>
    <w:rsid w:val="003D555E"/>
    <w:rsid w:val="003D672C"/>
    <w:rsid w:val="003D70C0"/>
    <w:rsid w:val="003D7EB0"/>
    <w:rsid w:val="003E2DCE"/>
    <w:rsid w:val="003E555D"/>
    <w:rsid w:val="003E5CF0"/>
    <w:rsid w:val="003F0D2F"/>
    <w:rsid w:val="003F49AC"/>
    <w:rsid w:val="003F6E8B"/>
    <w:rsid w:val="004023DF"/>
    <w:rsid w:val="00404959"/>
    <w:rsid w:val="004050E4"/>
    <w:rsid w:val="004050F3"/>
    <w:rsid w:val="00407044"/>
    <w:rsid w:val="00413BFE"/>
    <w:rsid w:val="0041513B"/>
    <w:rsid w:val="0042128D"/>
    <w:rsid w:val="00424D0E"/>
    <w:rsid w:val="00425206"/>
    <w:rsid w:val="00425A87"/>
    <w:rsid w:val="0043020C"/>
    <w:rsid w:val="004321E6"/>
    <w:rsid w:val="004427D8"/>
    <w:rsid w:val="00443A0E"/>
    <w:rsid w:val="00445B66"/>
    <w:rsid w:val="00454FA9"/>
    <w:rsid w:val="004563CC"/>
    <w:rsid w:val="0046076C"/>
    <w:rsid w:val="00460CDB"/>
    <w:rsid w:val="0046397F"/>
    <w:rsid w:val="00463D63"/>
    <w:rsid w:val="00464D65"/>
    <w:rsid w:val="0047414D"/>
    <w:rsid w:val="00474964"/>
    <w:rsid w:val="004759EA"/>
    <w:rsid w:val="00475A94"/>
    <w:rsid w:val="00476D6A"/>
    <w:rsid w:val="00477D92"/>
    <w:rsid w:val="00483CD8"/>
    <w:rsid w:val="00483E1F"/>
    <w:rsid w:val="00484C6A"/>
    <w:rsid w:val="00485E1E"/>
    <w:rsid w:val="00487C53"/>
    <w:rsid w:val="00491B37"/>
    <w:rsid w:val="004967BC"/>
    <w:rsid w:val="004A6C9D"/>
    <w:rsid w:val="004A714D"/>
    <w:rsid w:val="004A7296"/>
    <w:rsid w:val="004B1882"/>
    <w:rsid w:val="004B18C7"/>
    <w:rsid w:val="004B6F5A"/>
    <w:rsid w:val="004C195D"/>
    <w:rsid w:val="004C645A"/>
    <w:rsid w:val="004D44B0"/>
    <w:rsid w:val="004D47FD"/>
    <w:rsid w:val="004D5D59"/>
    <w:rsid w:val="004D7A24"/>
    <w:rsid w:val="004E350B"/>
    <w:rsid w:val="004E426D"/>
    <w:rsid w:val="004E4E31"/>
    <w:rsid w:val="004E5755"/>
    <w:rsid w:val="004E7791"/>
    <w:rsid w:val="004F03E6"/>
    <w:rsid w:val="004F5145"/>
    <w:rsid w:val="004F664B"/>
    <w:rsid w:val="004F7F59"/>
    <w:rsid w:val="005002A5"/>
    <w:rsid w:val="005033E8"/>
    <w:rsid w:val="005038F5"/>
    <w:rsid w:val="00505B7E"/>
    <w:rsid w:val="00510D02"/>
    <w:rsid w:val="00510D04"/>
    <w:rsid w:val="00517A34"/>
    <w:rsid w:val="005221C7"/>
    <w:rsid w:val="005321A5"/>
    <w:rsid w:val="005341B2"/>
    <w:rsid w:val="0053486D"/>
    <w:rsid w:val="005378D8"/>
    <w:rsid w:val="00537AE5"/>
    <w:rsid w:val="0054113E"/>
    <w:rsid w:val="00546F7E"/>
    <w:rsid w:val="0055079F"/>
    <w:rsid w:val="005543D1"/>
    <w:rsid w:val="00555C85"/>
    <w:rsid w:val="00555D99"/>
    <w:rsid w:val="00555F18"/>
    <w:rsid w:val="005612B2"/>
    <w:rsid w:val="005618E2"/>
    <w:rsid w:val="00563951"/>
    <w:rsid w:val="00564216"/>
    <w:rsid w:val="005729A4"/>
    <w:rsid w:val="00574578"/>
    <w:rsid w:val="00574F12"/>
    <w:rsid w:val="0057579A"/>
    <w:rsid w:val="00580981"/>
    <w:rsid w:val="005818A2"/>
    <w:rsid w:val="00583197"/>
    <w:rsid w:val="00583BCC"/>
    <w:rsid w:val="00585358"/>
    <w:rsid w:val="00591A2D"/>
    <w:rsid w:val="00592E4D"/>
    <w:rsid w:val="00594344"/>
    <w:rsid w:val="00595AD6"/>
    <w:rsid w:val="00597297"/>
    <w:rsid w:val="005A0CE1"/>
    <w:rsid w:val="005B2A5B"/>
    <w:rsid w:val="005B438C"/>
    <w:rsid w:val="005C11D5"/>
    <w:rsid w:val="005C2142"/>
    <w:rsid w:val="005C3D84"/>
    <w:rsid w:val="005D0856"/>
    <w:rsid w:val="005D26F8"/>
    <w:rsid w:val="005D53D2"/>
    <w:rsid w:val="005D5515"/>
    <w:rsid w:val="005D68B1"/>
    <w:rsid w:val="005E0007"/>
    <w:rsid w:val="005E27C4"/>
    <w:rsid w:val="005F001C"/>
    <w:rsid w:val="005F0DE5"/>
    <w:rsid w:val="005F287A"/>
    <w:rsid w:val="005F36C4"/>
    <w:rsid w:val="005F6BF4"/>
    <w:rsid w:val="006021BC"/>
    <w:rsid w:val="00603B16"/>
    <w:rsid w:val="00604113"/>
    <w:rsid w:val="0060531F"/>
    <w:rsid w:val="00615051"/>
    <w:rsid w:val="00620A34"/>
    <w:rsid w:val="0062260F"/>
    <w:rsid w:val="00630044"/>
    <w:rsid w:val="00630F41"/>
    <w:rsid w:val="0063128A"/>
    <w:rsid w:val="006327B3"/>
    <w:rsid w:val="0063323B"/>
    <w:rsid w:val="006336F2"/>
    <w:rsid w:val="0063444B"/>
    <w:rsid w:val="0064332D"/>
    <w:rsid w:val="006473C3"/>
    <w:rsid w:val="00650241"/>
    <w:rsid w:val="006508C4"/>
    <w:rsid w:val="00650F30"/>
    <w:rsid w:val="006516BB"/>
    <w:rsid w:val="0065355E"/>
    <w:rsid w:val="0066048A"/>
    <w:rsid w:val="00661538"/>
    <w:rsid w:val="00663525"/>
    <w:rsid w:val="00663747"/>
    <w:rsid w:val="0067137F"/>
    <w:rsid w:val="0067345F"/>
    <w:rsid w:val="00674B3A"/>
    <w:rsid w:val="00675DFA"/>
    <w:rsid w:val="006768C4"/>
    <w:rsid w:val="00681C27"/>
    <w:rsid w:val="00682BC7"/>
    <w:rsid w:val="00683DB7"/>
    <w:rsid w:val="00683EE5"/>
    <w:rsid w:val="006857AE"/>
    <w:rsid w:val="0069043A"/>
    <w:rsid w:val="00690AAD"/>
    <w:rsid w:val="006932F8"/>
    <w:rsid w:val="00693CF0"/>
    <w:rsid w:val="0069616E"/>
    <w:rsid w:val="00696811"/>
    <w:rsid w:val="00697AF9"/>
    <w:rsid w:val="006A01D3"/>
    <w:rsid w:val="006A0636"/>
    <w:rsid w:val="006A7B93"/>
    <w:rsid w:val="006B0C9C"/>
    <w:rsid w:val="006C0482"/>
    <w:rsid w:val="006C4774"/>
    <w:rsid w:val="006C73B8"/>
    <w:rsid w:val="006D048F"/>
    <w:rsid w:val="006D0707"/>
    <w:rsid w:val="006D0713"/>
    <w:rsid w:val="006D4CBB"/>
    <w:rsid w:val="006D7D31"/>
    <w:rsid w:val="006E09BF"/>
    <w:rsid w:val="006E548A"/>
    <w:rsid w:val="006E5CA4"/>
    <w:rsid w:val="006E5F06"/>
    <w:rsid w:val="006F2672"/>
    <w:rsid w:val="006F2740"/>
    <w:rsid w:val="006F3817"/>
    <w:rsid w:val="006F3D3C"/>
    <w:rsid w:val="006F4263"/>
    <w:rsid w:val="006F6EFB"/>
    <w:rsid w:val="00701B4B"/>
    <w:rsid w:val="00705747"/>
    <w:rsid w:val="00706CB9"/>
    <w:rsid w:val="00720628"/>
    <w:rsid w:val="00721EEC"/>
    <w:rsid w:val="00724736"/>
    <w:rsid w:val="00730257"/>
    <w:rsid w:val="00732EE1"/>
    <w:rsid w:val="00733BAE"/>
    <w:rsid w:val="00736085"/>
    <w:rsid w:val="00736800"/>
    <w:rsid w:val="00737833"/>
    <w:rsid w:val="00740052"/>
    <w:rsid w:val="0074179D"/>
    <w:rsid w:val="00743B0A"/>
    <w:rsid w:val="0074432E"/>
    <w:rsid w:val="007453E2"/>
    <w:rsid w:val="00745509"/>
    <w:rsid w:val="00745859"/>
    <w:rsid w:val="00752B7D"/>
    <w:rsid w:val="007532D7"/>
    <w:rsid w:val="0075473D"/>
    <w:rsid w:val="00755175"/>
    <w:rsid w:val="00756E84"/>
    <w:rsid w:val="00760B48"/>
    <w:rsid w:val="00760ECF"/>
    <w:rsid w:val="007624DE"/>
    <w:rsid w:val="007668A6"/>
    <w:rsid w:val="00767E1A"/>
    <w:rsid w:val="007707BC"/>
    <w:rsid w:val="00770F50"/>
    <w:rsid w:val="0077162E"/>
    <w:rsid w:val="00774D9C"/>
    <w:rsid w:val="00775933"/>
    <w:rsid w:val="0077634F"/>
    <w:rsid w:val="00776512"/>
    <w:rsid w:val="00776737"/>
    <w:rsid w:val="00782B13"/>
    <w:rsid w:val="007845F3"/>
    <w:rsid w:val="00785809"/>
    <w:rsid w:val="007858A9"/>
    <w:rsid w:val="007875AF"/>
    <w:rsid w:val="00793C43"/>
    <w:rsid w:val="00794CDA"/>
    <w:rsid w:val="00795196"/>
    <w:rsid w:val="007A0B8A"/>
    <w:rsid w:val="007A2FFC"/>
    <w:rsid w:val="007A52C9"/>
    <w:rsid w:val="007B3753"/>
    <w:rsid w:val="007B3B9A"/>
    <w:rsid w:val="007B3D60"/>
    <w:rsid w:val="007B5DDC"/>
    <w:rsid w:val="007B6473"/>
    <w:rsid w:val="007C40EB"/>
    <w:rsid w:val="007C4B93"/>
    <w:rsid w:val="007C4D85"/>
    <w:rsid w:val="007D1314"/>
    <w:rsid w:val="007D2B05"/>
    <w:rsid w:val="007D3CEA"/>
    <w:rsid w:val="007D3D83"/>
    <w:rsid w:val="007D5164"/>
    <w:rsid w:val="007D5BF8"/>
    <w:rsid w:val="007D7C21"/>
    <w:rsid w:val="007E4338"/>
    <w:rsid w:val="007E5270"/>
    <w:rsid w:val="007E5427"/>
    <w:rsid w:val="007E7C96"/>
    <w:rsid w:val="007F35B2"/>
    <w:rsid w:val="007F3605"/>
    <w:rsid w:val="007F447B"/>
    <w:rsid w:val="007F59BC"/>
    <w:rsid w:val="007F6A5A"/>
    <w:rsid w:val="00804E93"/>
    <w:rsid w:val="00810BC8"/>
    <w:rsid w:val="0081119C"/>
    <w:rsid w:val="008113E4"/>
    <w:rsid w:val="0081214E"/>
    <w:rsid w:val="008127BC"/>
    <w:rsid w:val="00813F87"/>
    <w:rsid w:val="0081683F"/>
    <w:rsid w:val="00817A84"/>
    <w:rsid w:val="00817EED"/>
    <w:rsid w:val="00821268"/>
    <w:rsid w:val="008213C7"/>
    <w:rsid w:val="00821F57"/>
    <w:rsid w:val="00822DB6"/>
    <w:rsid w:val="00824184"/>
    <w:rsid w:val="00835681"/>
    <w:rsid w:val="008377A1"/>
    <w:rsid w:val="00837BBA"/>
    <w:rsid w:val="00841D8B"/>
    <w:rsid w:val="008467A5"/>
    <w:rsid w:val="00846B1A"/>
    <w:rsid w:val="0085140C"/>
    <w:rsid w:val="00851AED"/>
    <w:rsid w:val="0085241D"/>
    <w:rsid w:val="008525C6"/>
    <w:rsid w:val="00853845"/>
    <w:rsid w:val="00854C76"/>
    <w:rsid w:val="00856849"/>
    <w:rsid w:val="0085752A"/>
    <w:rsid w:val="00857BDB"/>
    <w:rsid w:val="008605B5"/>
    <w:rsid w:val="0086200A"/>
    <w:rsid w:val="008623FD"/>
    <w:rsid w:val="0086548A"/>
    <w:rsid w:val="00865EDC"/>
    <w:rsid w:val="00867BEE"/>
    <w:rsid w:val="00867EC3"/>
    <w:rsid w:val="00870F2F"/>
    <w:rsid w:val="00874602"/>
    <w:rsid w:val="00875681"/>
    <w:rsid w:val="0088102A"/>
    <w:rsid w:val="00883259"/>
    <w:rsid w:val="008837F9"/>
    <w:rsid w:val="00884F62"/>
    <w:rsid w:val="00885550"/>
    <w:rsid w:val="0088622B"/>
    <w:rsid w:val="00892479"/>
    <w:rsid w:val="00895120"/>
    <w:rsid w:val="0089527F"/>
    <w:rsid w:val="0089776B"/>
    <w:rsid w:val="008A31ED"/>
    <w:rsid w:val="008A34C6"/>
    <w:rsid w:val="008A3D78"/>
    <w:rsid w:val="008A448B"/>
    <w:rsid w:val="008A7570"/>
    <w:rsid w:val="008A7B1F"/>
    <w:rsid w:val="008B0136"/>
    <w:rsid w:val="008B2AD6"/>
    <w:rsid w:val="008B3FFE"/>
    <w:rsid w:val="008B463E"/>
    <w:rsid w:val="008B4C98"/>
    <w:rsid w:val="008B4ED3"/>
    <w:rsid w:val="008B4EFC"/>
    <w:rsid w:val="008B71B4"/>
    <w:rsid w:val="008B7B43"/>
    <w:rsid w:val="008C1F85"/>
    <w:rsid w:val="008C267D"/>
    <w:rsid w:val="008C2E00"/>
    <w:rsid w:val="008C3785"/>
    <w:rsid w:val="008C3CE7"/>
    <w:rsid w:val="008C52B2"/>
    <w:rsid w:val="008C7C3A"/>
    <w:rsid w:val="008D0BA0"/>
    <w:rsid w:val="008E2B55"/>
    <w:rsid w:val="008E3966"/>
    <w:rsid w:val="008E4027"/>
    <w:rsid w:val="008E4185"/>
    <w:rsid w:val="008E53D2"/>
    <w:rsid w:val="008E5F2E"/>
    <w:rsid w:val="008E68BC"/>
    <w:rsid w:val="008E6935"/>
    <w:rsid w:val="008E6EFA"/>
    <w:rsid w:val="008F1413"/>
    <w:rsid w:val="008F23AE"/>
    <w:rsid w:val="008F432F"/>
    <w:rsid w:val="008F5188"/>
    <w:rsid w:val="008F52AE"/>
    <w:rsid w:val="008F7764"/>
    <w:rsid w:val="00900117"/>
    <w:rsid w:val="00904357"/>
    <w:rsid w:val="0090438D"/>
    <w:rsid w:val="00904F63"/>
    <w:rsid w:val="009054E5"/>
    <w:rsid w:val="009121C1"/>
    <w:rsid w:val="0091345C"/>
    <w:rsid w:val="0091416D"/>
    <w:rsid w:val="00915124"/>
    <w:rsid w:val="00917E33"/>
    <w:rsid w:val="00922567"/>
    <w:rsid w:val="00924CAD"/>
    <w:rsid w:val="009258EB"/>
    <w:rsid w:val="00927087"/>
    <w:rsid w:val="00927F65"/>
    <w:rsid w:val="009302A4"/>
    <w:rsid w:val="009304BE"/>
    <w:rsid w:val="00930988"/>
    <w:rsid w:val="0094317E"/>
    <w:rsid w:val="0094386D"/>
    <w:rsid w:val="00946EF6"/>
    <w:rsid w:val="0095031A"/>
    <w:rsid w:val="00952870"/>
    <w:rsid w:val="00952B58"/>
    <w:rsid w:val="00954558"/>
    <w:rsid w:val="0095475A"/>
    <w:rsid w:val="009549E8"/>
    <w:rsid w:val="009549F2"/>
    <w:rsid w:val="009560AD"/>
    <w:rsid w:val="00961B6C"/>
    <w:rsid w:val="00966000"/>
    <w:rsid w:val="00966B1E"/>
    <w:rsid w:val="009756C4"/>
    <w:rsid w:val="00976981"/>
    <w:rsid w:val="00976DED"/>
    <w:rsid w:val="00981ABD"/>
    <w:rsid w:val="00981C50"/>
    <w:rsid w:val="00982624"/>
    <w:rsid w:val="00984094"/>
    <w:rsid w:val="00985CF3"/>
    <w:rsid w:val="009872A8"/>
    <w:rsid w:val="00994734"/>
    <w:rsid w:val="009948F5"/>
    <w:rsid w:val="00994D38"/>
    <w:rsid w:val="009958EE"/>
    <w:rsid w:val="009A19AF"/>
    <w:rsid w:val="009A23EF"/>
    <w:rsid w:val="009A3014"/>
    <w:rsid w:val="009A31B3"/>
    <w:rsid w:val="009A49ED"/>
    <w:rsid w:val="009A78A2"/>
    <w:rsid w:val="009A7A34"/>
    <w:rsid w:val="009B1C66"/>
    <w:rsid w:val="009B201D"/>
    <w:rsid w:val="009B4EDF"/>
    <w:rsid w:val="009B54C9"/>
    <w:rsid w:val="009B722A"/>
    <w:rsid w:val="009C2FBF"/>
    <w:rsid w:val="009C3D5D"/>
    <w:rsid w:val="009C48A4"/>
    <w:rsid w:val="009C5357"/>
    <w:rsid w:val="009D0280"/>
    <w:rsid w:val="009D1332"/>
    <w:rsid w:val="009D1F06"/>
    <w:rsid w:val="009D55DF"/>
    <w:rsid w:val="009D6DAC"/>
    <w:rsid w:val="009E079A"/>
    <w:rsid w:val="009F5056"/>
    <w:rsid w:val="009F5362"/>
    <w:rsid w:val="009F6950"/>
    <w:rsid w:val="009F6FA5"/>
    <w:rsid w:val="00A008DF"/>
    <w:rsid w:val="00A01298"/>
    <w:rsid w:val="00A03A32"/>
    <w:rsid w:val="00A0527B"/>
    <w:rsid w:val="00A0536E"/>
    <w:rsid w:val="00A06A2F"/>
    <w:rsid w:val="00A07092"/>
    <w:rsid w:val="00A0789B"/>
    <w:rsid w:val="00A12321"/>
    <w:rsid w:val="00A12A9E"/>
    <w:rsid w:val="00A13325"/>
    <w:rsid w:val="00A14203"/>
    <w:rsid w:val="00A15881"/>
    <w:rsid w:val="00A22E3F"/>
    <w:rsid w:val="00A27427"/>
    <w:rsid w:val="00A275F7"/>
    <w:rsid w:val="00A30EF3"/>
    <w:rsid w:val="00A32C69"/>
    <w:rsid w:val="00A3531F"/>
    <w:rsid w:val="00A35834"/>
    <w:rsid w:val="00A35C27"/>
    <w:rsid w:val="00A36770"/>
    <w:rsid w:val="00A406FE"/>
    <w:rsid w:val="00A408A1"/>
    <w:rsid w:val="00A40E32"/>
    <w:rsid w:val="00A412B4"/>
    <w:rsid w:val="00A41B3D"/>
    <w:rsid w:val="00A421EA"/>
    <w:rsid w:val="00A44AFB"/>
    <w:rsid w:val="00A450FC"/>
    <w:rsid w:val="00A507CC"/>
    <w:rsid w:val="00A50A56"/>
    <w:rsid w:val="00A54F0E"/>
    <w:rsid w:val="00A55500"/>
    <w:rsid w:val="00A55941"/>
    <w:rsid w:val="00A5670C"/>
    <w:rsid w:val="00A569AF"/>
    <w:rsid w:val="00A57128"/>
    <w:rsid w:val="00A57A93"/>
    <w:rsid w:val="00A57F9F"/>
    <w:rsid w:val="00A61662"/>
    <w:rsid w:val="00A61716"/>
    <w:rsid w:val="00A61C3A"/>
    <w:rsid w:val="00A63F69"/>
    <w:rsid w:val="00A674B3"/>
    <w:rsid w:val="00A70516"/>
    <w:rsid w:val="00A73A5C"/>
    <w:rsid w:val="00A75806"/>
    <w:rsid w:val="00A766ED"/>
    <w:rsid w:val="00A81416"/>
    <w:rsid w:val="00A82237"/>
    <w:rsid w:val="00A827F0"/>
    <w:rsid w:val="00A871C0"/>
    <w:rsid w:val="00A91002"/>
    <w:rsid w:val="00A93209"/>
    <w:rsid w:val="00A96938"/>
    <w:rsid w:val="00A96996"/>
    <w:rsid w:val="00A975E8"/>
    <w:rsid w:val="00A97789"/>
    <w:rsid w:val="00AA0AAE"/>
    <w:rsid w:val="00AA321D"/>
    <w:rsid w:val="00AA4F07"/>
    <w:rsid w:val="00AA5F5A"/>
    <w:rsid w:val="00AB1401"/>
    <w:rsid w:val="00AB2E7A"/>
    <w:rsid w:val="00AB5B5A"/>
    <w:rsid w:val="00AC1605"/>
    <w:rsid w:val="00AC25F9"/>
    <w:rsid w:val="00AC5E6E"/>
    <w:rsid w:val="00AD1E49"/>
    <w:rsid w:val="00AD2F73"/>
    <w:rsid w:val="00AD3B35"/>
    <w:rsid w:val="00AE15A3"/>
    <w:rsid w:val="00AE15BB"/>
    <w:rsid w:val="00AE1B58"/>
    <w:rsid w:val="00AE1D1A"/>
    <w:rsid w:val="00AE2B39"/>
    <w:rsid w:val="00AE7F95"/>
    <w:rsid w:val="00AF0A74"/>
    <w:rsid w:val="00AF145C"/>
    <w:rsid w:val="00AF2DD4"/>
    <w:rsid w:val="00AF369D"/>
    <w:rsid w:val="00AF6CD1"/>
    <w:rsid w:val="00AF7826"/>
    <w:rsid w:val="00B00AB8"/>
    <w:rsid w:val="00B01C27"/>
    <w:rsid w:val="00B02318"/>
    <w:rsid w:val="00B059DB"/>
    <w:rsid w:val="00B072A1"/>
    <w:rsid w:val="00B106F8"/>
    <w:rsid w:val="00B122A4"/>
    <w:rsid w:val="00B172F9"/>
    <w:rsid w:val="00B20296"/>
    <w:rsid w:val="00B26FA3"/>
    <w:rsid w:val="00B305B0"/>
    <w:rsid w:val="00B310BD"/>
    <w:rsid w:val="00B37929"/>
    <w:rsid w:val="00B446D6"/>
    <w:rsid w:val="00B449FE"/>
    <w:rsid w:val="00B4647B"/>
    <w:rsid w:val="00B479DB"/>
    <w:rsid w:val="00B47C40"/>
    <w:rsid w:val="00B50425"/>
    <w:rsid w:val="00B50877"/>
    <w:rsid w:val="00B53700"/>
    <w:rsid w:val="00B55529"/>
    <w:rsid w:val="00B556D0"/>
    <w:rsid w:val="00B56987"/>
    <w:rsid w:val="00B5765D"/>
    <w:rsid w:val="00B64733"/>
    <w:rsid w:val="00B64AC7"/>
    <w:rsid w:val="00B65C80"/>
    <w:rsid w:val="00B65D8C"/>
    <w:rsid w:val="00B70F23"/>
    <w:rsid w:val="00B7187A"/>
    <w:rsid w:val="00B726D2"/>
    <w:rsid w:val="00B73FA4"/>
    <w:rsid w:val="00B76DFC"/>
    <w:rsid w:val="00B77955"/>
    <w:rsid w:val="00B779DC"/>
    <w:rsid w:val="00B8021C"/>
    <w:rsid w:val="00B81736"/>
    <w:rsid w:val="00B82467"/>
    <w:rsid w:val="00B837D4"/>
    <w:rsid w:val="00B8430B"/>
    <w:rsid w:val="00B84362"/>
    <w:rsid w:val="00B8752C"/>
    <w:rsid w:val="00B8757D"/>
    <w:rsid w:val="00B91D97"/>
    <w:rsid w:val="00B96011"/>
    <w:rsid w:val="00B9765C"/>
    <w:rsid w:val="00BA5444"/>
    <w:rsid w:val="00BA58C6"/>
    <w:rsid w:val="00BA6A9B"/>
    <w:rsid w:val="00BA7BC0"/>
    <w:rsid w:val="00BB20AC"/>
    <w:rsid w:val="00BB659C"/>
    <w:rsid w:val="00BB73C8"/>
    <w:rsid w:val="00BB78F5"/>
    <w:rsid w:val="00BB7BE9"/>
    <w:rsid w:val="00BC0183"/>
    <w:rsid w:val="00BC3E2D"/>
    <w:rsid w:val="00BC57A3"/>
    <w:rsid w:val="00BC6481"/>
    <w:rsid w:val="00BD1808"/>
    <w:rsid w:val="00BD3235"/>
    <w:rsid w:val="00BD6556"/>
    <w:rsid w:val="00BE0F1C"/>
    <w:rsid w:val="00BE49B5"/>
    <w:rsid w:val="00BE5B94"/>
    <w:rsid w:val="00BE60EE"/>
    <w:rsid w:val="00BE777E"/>
    <w:rsid w:val="00BF1FA2"/>
    <w:rsid w:val="00BF3AD5"/>
    <w:rsid w:val="00BF745B"/>
    <w:rsid w:val="00BF7E87"/>
    <w:rsid w:val="00C00345"/>
    <w:rsid w:val="00C00582"/>
    <w:rsid w:val="00C01886"/>
    <w:rsid w:val="00C03E44"/>
    <w:rsid w:val="00C04A78"/>
    <w:rsid w:val="00C06AC3"/>
    <w:rsid w:val="00C12F83"/>
    <w:rsid w:val="00C1348B"/>
    <w:rsid w:val="00C13CDD"/>
    <w:rsid w:val="00C15ADC"/>
    <w:rsid w:val="00C17005"/>
    <w:rsid w:val="00C21BD8"/>
    <w:rsid w:val="00C2217E"/>
    <w:rsid w:val="00C240D9"/>
    <w:rsid w:val="00C26753"/>
    <w:rsid w:val="00C27378"/>
    <w:rsid w:val="00C3226F"/>
    <w:rsid w:val="00C34144"/>
    <w:rsid w:val="00C37363"/>
    <w:rsid w:val="00C4023D"/>
    <w:rsid w:val="00C43B4B"/>
    <w:rsid w:val="00C4546D"/>
    <w:rsid w:val="00C46136"/>
    <w:rsid w:val="00C46CC2"/>
    <w:rsid w:val="00C55331"/>
    <w:rsid w:val="00C57C30"/>
    <w:rsid w:val="00C60079"/>
    <w:rsid w:val="00C638D0"/>
    <w:rsid w:val="00C66E81"/>
    <w:rsid w:val="00C70905"/>
    <w:rsid w:val="00C71270"/>
    <w:rsid w:val="00C72A0F"/>
    <w:rsid w:val="00C75DF5"/>
    <w:rsid w:val="00C7785A"/>
    <w:rsid w:val="00C81A85"/>
    <w:rsid w:val="00C82A6C"/>
    <w:rsid w:val="00C83541"/>
    <w:rsid w:val="00C83D5D"/>
    <w:rsid w:val="00C91597"/>
    <w:rsid w:val="00C92FDB"/>
    <w:rsid w:val="00C930DA"/>
    <w:rsid w:val="00C94A97"/>
    <w:rsid w:val="00CA097D"/>
    <w:rsid w:val="00CA2381"/>
    <w:rsid w:val="00CB02C1"/>
    <w:rsid w:val="00CB16A9"/>
    <w:rsid w:val="00CB1948"/>
    <w:rsid w:val="00CB1AF6"/>
    <w:rsid w:val="00CB2063"/>
    <w:rsid w:val="00CB3405"/>
    <w:rsid w:val="00CB386A"/>
    <w:rsid w:val="00CB4A58"/>
    <w:rsid w:val="00CB54F4"/>
    <w:rsid w:val="00CB5A3D"/>
    <w:rsid w:val="00CB7014"/>
    <w:rsid w:val="00CC568E"/>
    <w:rsid w:val="00CC5A93"/>
    <w:rsid w:val="00CD473E"/>
    <w:rsid w:val="00CD541F"/>
    <w:rsid w:val="00CD547E"/>
    <w:rsid w:val="00CE20B2"/>
    <w:rsid w:val="00CE74F6"/>
    <w:rsid w:val="00CF05EF"/>
    <w:rsid w:val="00CF39CA"/>
    <w:rsid w:val="00CF585F"/>
    <w:rsid w:val="00CF7906"/>
    <w:rsid w:val="00D00089"/>
    <w:rsid w:val="00D02890"/>
    <w:rsid w:val="00D053E8"/>
    <w:rsid w:val="00D124AF"/>
    <w:rsid w:val="00D139E8"/>
    <w:rsid w:val="00D17BFD"/>
    <w:rsid w:val="00D21EC2"/>
    <w:rsid w:val="00D26C18"/>
    <w:rsid w:val="00D30971"/>
    <w:rsid w:val="00D33725"/>
    <w:rsid w:val="00D350A5"/>
    <w:rsid w:val="00D35BB1"/>
    <w:rsid w:val="00D40028"/>
    <w:rsid w:val="00D4074F"/>
    <w:rsid w:val="00D45356"/>
    <w:rsid w:val="00D50830"/>
    <w:rsid w:val="00D510DE"/>
    <w:rsid w:val="00D51462"/>
    <w:rsid w:val="00D516EE"/>
    <w:rsid w:val="00D52FAF"/>
    <w:rsid w:val="00D53BBC"/>
    <w:rsid w:val="00D54533"/>
    <w:rsid w:val="00D56F5A"/>
    <w:rsid w:val="00D57DF5"/>
    <w:rsid w:val="00D57E1D"/>
    <w:rsid w:val="00D62685"/>
    <w:rsid w:val="00D641EB"/>
    <w:rsid w:val="00D6565C"/>
    <w:rsid w:val="00D66DB6"/>
    <w:rsid w:val="00D67DEB"/>
    <w:rsid w:val="00D728F5"/>
    <w:rsid w:val="00D742D7"/>
    <w:rsid w:val="00D7495C"/>
    <w:rsid w:val="00D750EA"/>
    <w:rsid w:val="00D75509"/>
    <w:rsid w:val="00D75975"/>
    <w:rsid w:val="00D7666E"/>
    <w:rsid w:val="00D7676B"/>
    <w:rsid w:val="00D813C9"/>
    <w:rsid w:val="00D81A5A"/>
    <w:rsid w:val="00D83810"/>
    <w:rsid w:val="00D84499"/>
    <w:rsid w:val="00D8778C"/>
    <w:rsid w:val="00D91C2C"/>
    <w:rsid w:val="00D94D75"/>
    <w:rsid w:val="00DA048F"/>
    <w:rsid w:val="00DA1157"/>
    <w:rsid w:val="00DA27A1"/>
    <w:rsid w:val="00DA503A"/>
    <w:rsid w:val="00DA6288"/>
    <w:rsid w:val="00DB3559"/>
    <w:rsid w:val="00DB4E7B"/>
    <w:rsid w:val="00DC140F"/>
    <w:rsid w:val="00DC459B"/>
    <w:rsid w:val="00DC534F"/>
    <w:rsid w:val="00DD018F"/>
    <w:rsid w:val="00DD0E9D"/>
    <w:rsid w:val="00DD1317"/>
    <w:rsid w:val="00DD2E97"/>
    <w:rsid w:val="00DD38E4"/>
    <w:rsid w:val="00DD42E9"/>
    <w:rsid w:val="00DD4449"/>
    <w:rsid w:val="00DE3CE6"/>
    <w:rsid w:val="00DE43BF"/>
    <w:rsid w:val="00DE5CD7"/>
    <w:rsid w:val="00DE6F24"/>
    <w:rsid w:val="00DF0EE8"/>
    <w:rsid w:val="00DF1FB9"/>
    <w:rsid w:val="00DF4616"/>
    <w:rsid w:val="00DF4BD3"/>
    <w:rsid w:val="00DF69DE"/>
    <w:rsid w:val="00E001F3"/>
    <w:rsid w:val="00E0148D"/>
    <w:rsid w:val="00E01D60"/>
    <w:rsid w:val="00E0441B"/>
    <w:rsid w:val="00E069DB"/>
    <w:rsid w:val="00E145F9"/>
    <w:rsid w:val="00E1746E"/>
    <w:rsid w:val="00E20342"/>
    <w:rsid w:val="00E20A76"/>
    <w:rsid w:val="00E20BE2"/>
    <w:rsid w:val="00E20CE8"/>
    <w:rsid w:val="00E225B7"/>
    <w:rsid w:val="00E2322F"/>
    <w:rsid w:val="00E27F91"/>
    <w:rsid w:val="00E33757"/>
    <w:rsid w:val="00E355A4"/>
    <w:rsid w:val="00E35937"/>
    <w:rsid w:val="00E36A33"/>
    <w:rsid w:val="00E4250B"/>
    <w:rsid w:val="00E47656"/>
    <w:rsid w:val="00E53638"/>
    <w:rsid w:val="00E5515E"/>
    <w:rsid w:val="00E56129"/>
    <w:rsid w:val="00E6369B"/>
    <w:rsid w:val="00E64439"/>
    <w:rsid w:val="00E7097B"/>
    <w:rsid w:val="00E777E1"/>
    <w:rsid w:val="00E8172E"/>
    <w:rsid w:val="00E8324E"/>
    <w:rsid w:val="00E842C0"/>
    <w:rsid w:val="00E85E89"/>
    <w:rsid w:val="00E87316"/>
    <w:rsid w:val="00E87F48"/>
    <w:rsid w:val="00E909E9"/>
    <w:rsid w:val="00E91925"/>
    <w:rsid w:val="00E91D32"/>
    <w:rsid w:val="00E93AB3"/>
    <w:rsid w:val="00E95CE4"/>
    <w:rsid w:val="00E96FDD"/>
    <w:rsid w:val="00E97900"/>
    <w:rsid w:val="00EA1517"/>
    <w:rsid w:val="00EA1BB6"/>
    <w:rsid w:val="00EA309D"/>
    <w:rsid w:val="00EA3151"/>
    <w:rsid w:val="00EA59D7"/>
    <w:rsid w:val="00EB10FC"/>
    <w:rsid w:val="00EB1568"/>
    <w:rsid w:val="00EB4DF2"/>
    <w:rsid w:val="00EB55F0"/>
    <w:rsid w:val="00EB6E19"/>
    <w:rsid w:val="00EB75B0"/>
    <w:rsid w:val="00EB7963"/>
    <w:rsid w:val="00EC3884"/>
    <w:rsid w:val="00EC3965"/>
    <w:rsid w:val="00EC701B"/>
    <w:rsid w:val="00EC775A"/>
    <w:rsid w:val="00EC79A0"/>
    <w:rsid w:val="00ED4036"/>
    <w:rsid w:val="00ED5DAA"/>
    <w:rsid w:val="00ED644E"/>
    <w:rsid w:val="00ED65A0"/>
    <w:rsid w:val="00EE1661"/>
    <w:rsid w:val="00EE6E20"/>
    <w:rsid w:val="00EE7EE1"/>
    <w:rsid w:val="00EF46E4"/>
    <w:rsid w:val="00EF52A8"/>
    <w:rsid w:val="00F03992"/>
    <w:rsid w:val="00F04CEA"/>
    <w:rsid w:val="00F13C05"/>
    <w:rsid w:val="00F144A2"/>
    <w:rsid w:val="00F14984"/>
    <w:rsid w:val="00F164AE"/>
    <w:rsid w:val="00F17FEE"/>
    <w:rsid w:val="00F216AF"/>
    <w:rsid w:val="00F2466C"/>
    <w:rsid w:val="00F30520"/>
    <w:rsid w:val="00F334DA"/>
    <w:rsid w:val="00F36C05"/>
    <w:rsid w:val="00F37085"/>
    <w:rsid w:val="00F376A9"/>
    <w:rsid w:val="00F40BD3"/>
    <w:rsid w:val="00F40DA1"/>
    <w:rsid w:val="00F41948"/>
    <w:rsid w:val="00F4200B"/>
    <w:rsid w:val="00F4310A"/>
    <w:rsid w:val="00F43960"/>
    <w:rsid w:val="00F452CE"/>
    <w:rsid w:val="00F51257"/>
    <w:rsid w:val="00F55C0C"/>
    <w:rsid w:val="00F61BFC"/>
    <w:rsid w:val="00F61CC4"/>
    <w:rsid w:val="00F61FE8"/>
    <w:rsid w:val="00F62229"/>
    <w:rsid w:val="00F67693"/>
    <w:rsid w:val="00F707C4"/>
    <w:rsid w:val="00F733A9"/>
    <w:rsid w:val="00F7609C"/>
    <w:rsid w:val="00F870AC"/>
    <w:rsid w:val="00F87C9C"/>
    <w:rsid w:val="00F90172"/>
    <w:rsid w:val="00F9738B"/>
    <w:rsid w:val="00F977CD"/>
    <w:rsid w:val="00FA53A9"/>
    <w:rsid w:val="00FA5DD9"/>
    <w:rsid w:val="00FA7B89"/>
    <w:rsid w:val="00FB1B4C"/>
    <w:rsid w:val="00FB3D17"/>
    <w:rsid w:val="00FB3E99"/>
    <w:rsid w:val="00FB77B5"/>
    <w:rsid w:val="00FC26A3"/>
    <w:rsid w:val="00FC2E47"/>
    <w:rsid w:val="00FC3F8A"/>
    <w:rsid w:val="00FC4B50"/>
    <w:rsid w:val="00FC5CB8"/>
    <w:rsid w:val="00FC75F1"/>
    <w:rsid w:val="00FD1AD9"/>
    <w:rsid w:val="00FD62DE"/>
    <w:rsid w:val="00FD6AA8"/>
    <w:rsid w:val="00FE11BC"/>
    <w:rsid w:val="00FE3A63"/>
    <w:rsid w:val="00FE6041"/>
    <w:rsid w:val="00FE743E"/>
    <w:rsid w:val="00FE7699"/>
    <w:rsid w:val="00FF1B8A"/>
    <w:rsid w:val="00FF3FD0"/>
    <w:rsid w:val="00FF440B"/>
    <w:rsid w:val="00FF7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8369"/>
  <w15:chartTrackingRefBased/>
  <w15:docId w15:val="{F07A4189-7F62-4EB0-A070-3C382D79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71E2C"/>
  </w:style>
  <w:style w:type="paragraph" w:styleId="10">
    <w:name w:val="heading 1"/>
    <w:basedOn w:val="a1"/>
    <w:next w:val="a1"/>
    <w:link w:val="11"/>
    <w:uiPriority w:val="9"/>
    <w:qFormat/>
    <w:rsid w:val="0088102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qFormat/>
    <w:rsid w:val="0088102A"/>
    <w:pPr>
      <w:widowControl w:val="0"/>
      <w:autoSpaceDE w:val="0"/>
      <w:autoSpaceDN w:val="0"/>
      <w:adjustRightInd w:val="0"/>
      <w:spacing w:before="240" w:after="40" w:line="240" w:lineRule="auto"/>
      <w:jc w:val="both"/>
      <w:outlineLvl w:val="1"/>
    </w:pPr>
    <w:rPr>
      <w:rFonts w:ascii="Times New Roman" w:eastAsiaTheme="minorEastAsia" w:hAnsi="Times New Roman" w:cs="Times New Roman"/>
      <w:b/>
      <w:bCs/>
      <w:lang w:eastAsia="ru-RU"/>
    </w:rPr>
  </w:style>
  <w:style w:type="paragraph" w:styleId="3">
    <w:name w:val="heading 3"/>
    <w:basedOn w:val="a1"/>
    <w:next w:val="a1"/>
    <w:link w:val="30"/>
    <w:uiPriority w:val="9"/>
    <w:qFormat/>
    <w:rsid w:val="0088102A"/>
    <w:pPr>
      <w:keepNext/>
      <w:widowControl w:val="0"/>
      <w:suppressAutoHyphens/>
      <w:autoSpaceDE w:val="0"/>
      <w:spacing w:before="240" w:after="60" w:line="240" w:lineRule="auto"/>
      <w:outlineLvl w:val="2"/>
    </w:pPr>
    <w:rPr>
      <w:rFonts w:ascii="Cambria" w:eastAsiaTheme="minorEastAsia" w:hAnsi="Cambria" w:cs="Cambria"/>
      <w:b/>
      <w:bCs/>
      <w:color w:val="000000"/>
      <w:sz w:val="26"/>
      <w:szCs w:val="26"/>
      <w:lang w:eastAsia="ar-SA"/>
    </w:rPr>
  </w:style>
  <w:style w:type="paragraph" w:styleId="4">
    <w:name w:val="heading 4"/>
    <w:basedOn w:val="a1"/>
    <w:next w:val="a1"/>
    <w:link w:val="40"/>
    <w:uiPriority w:val="9"/>
    <w:qFormat/>
    <w:rsid w:val="0088102A"/>
    <w:pPr>
      <w:keepNext/>
      <w:widowControl w:val="0"/>
      <w:suppressAutoHyphens/>
      <w:autoSpaceDE w:val="0"/>
      <w:spacing w:before="240" w:after="60" w:line="240" w:lineRule="auto"/>
      <w:outlineLvl w:val="3"/>
    </w:pPr>
    <w:rPr>
      <w:rFonts w:ascii="Calibri" w:eastAsiaTheme="minorEastAsia" w:hAnsi="Calibri" w:cs="Calibri"/>
      <w:b/>
      <w:bCs/>
      <w:sz w:val="28"/>
      <w:szCs w:val="28"/>
      <w:lang w:eastAsia="ar-SA"/>
    </w:rPr>
  </w:style>
  <w:style w:type="paragraph" w:styleId="5">
    <w:name w:val="heading 5"/>
    <w:basedOn w:val="a1"/>
    <w:next w:val="a1"/>
    <w:link w:val="50"/>
    <w:uiPriority w:val="9"/>
    <w:qFormat/>
    <w:rsid w:val="0088102A"/>
    <w:pPr>
      <w:widowControl w:val="0"/>
      <w:suppressAutoHyphens/>
      <w:autoSpaceDE w:val="0"/>
      <w:spacing w:before="240" w:after="60" w:line="240" w:lineRule="auto"/>
      <w:outlineLvl w:val="4"/>
    </w:pPr>
    <w:rPr>
      <w:rFonts w:ascii="Calibri" w:eastAsiaTheme="minorEastAsia" w:hAnsi="Calibri" w:cs="Calibri"/>
      <w:b/>
      <w:bCs/>
      <w:i/>
      <w:iCs/>
      <w:sz w:val="26"/>
      <w:szCs w:val="26"/>
      <w:lang w:eastAsia="ar-SA"/>
    </w:rPr>
  </w:style>
  <w:style w:type="paragraph" w:styleId="6">
    <w:name w:val="heading 6"/>
    <w:basedOn w:val="a1"/>
    <w:next w:val="a1"/>
    <w:link w:val="60"/>
    <w:uiPriority w:val="9"/>
    <w:qFormat/>
    <w:rsid w:val="0088102A"/>
    <w:pPr>
      <w:widowControl w:val="0"/>
      <w:suppressAutoHyphens/>
      <w:autoSpaceDE w:val="0"/>
      <w:spacing w:before="240" w:after="60" w:line="240" w:lineRule="auto"/>
      <w:outlineLvl w:val="5"/>
    </w:pPr>
    <w:rPr>
      <w:rFonts w:ascii="Calibri" w:eastAsiaTheme="minorEastAsia" w:hAnsi="Calibri" w:cs="Calibri"/>
      <w:b/>
      <w:bCs/>
      <w:sz w:val="20"/>
      <w:szCs w:val="20"/>
      <w:lang w:eastAsia="ar-SA"/>
    </w:rPr>
  </w:style>
  <w:style w:type="paragraph" w:styleId="7">
    <w:name w:val="heading 7"/>
    <w:basedOn w:val="a1"/>
    <w:next w:val="a1"/>
    <w:link w:val="70"/>
    <w:uiPriority w:val="9"/>
    <w:qFormat/>
    <w:rsid w:val="0088102A"/>
    <w:pPr>
      <w:widowControl w:val="0"/>
      <w:suppressAutoHyphens/>
      <w:autoSpaceDE w:val="0"/>
      <w:spacing w:before="240" w:after="60" w:line="240" w:lineRule="auto"/>
      <w:outlineLvl w:val="6"/>
    </w:pPr>
    <w:rPr>
      <w:rFonts w:ascii="Calibri" w:eastAsiaTheme="minorEastAsia" w:hAnsi="Calibri" w:cs="Calibri"/>
      <w:sz w:val="24"/>
      <w:szCs w:val="24"/>
      <w:lang w:eastAsia="ar-SA"/>
    </w:rPr>
  </w:style>
  <w:style w:type="paragraph" w:styleId="8">
    <w:name w:val="heading 8"/>
    <w:basedOn w:val="a1"/>
    <w:next w:val="a1"/>
    <w:link w:val="80"/>
    <w:uiPriority w:val="9"/>
    <w:qFormat/>
    <w:rsid w:val="0088102A"/>
    <w:pPr>
      <w:widowControl w:val="0"/>
      <w:suppressAutoHyphens/>
      <w:autoSpaceDE w:val="0"/>
      <w:spacing w:before="240" w:after="60" w:line="240" w:lineRule="auto"/>
      <w:outlineLvl w:val="7"/>
    </w:pPr>
    <w:rPr>
      <w:rFonts w:ascii="Calibri" w:eastAsiaTheme="minorEastAsia" w:hAnsi="Calibri" w:cs="Calibri"/>
      <w:i/>
      <w:iCs/>
      <w:sz w:val="24"/>
      <w:szCs w:val="24"/>
      <w:lang w:eastAsia="ar-SA"/>
    </w:rPr>
  </w:style>
  <w:style w:type="paragraph" w:styleId="9">
    <w:name w:val="heading 9"/>
    <w:basedOn w:val="a1"/>
    <w:next w:val="a1"/>
    <w:link w:val="90"/>
    <w:uiPriority w:val="9"/>
    <w:qFormat/>
    <w:rsid w:val="0088102A"/>
    <w:pPr>
      <w:widowControl w:val="0"/>
      <w:suppressAutoHyphens/>
      <w:autoSpaceDE w:val="0"/>
      <w:spacing w:before="240" w:after="60" w:line="240" w:lineRule="auto"/>
      <w:outlineLvl w:val="8"/>
    </w:pPr>
    <w:rPr>
      <w:rFonts w:ascii="Cambria" w:eastAsiaTheme="minorEastAsia" w:hAnsi="Cambria" w:cs="Cambria"/>
      <w:sz w:val="20"/>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88102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rsid w:val="0088102A"/>
    <w:rPr>
      <w:rFonts w:ascii="Times New Roman" w:eastAsiaTheme="minorEastAsia" w:hAnsi="Times New Roman" w:cs="Times New Roman"/>
      <w:b/>
      <w:bCs/>
      <w:lang w:eastAsia="ru-RU"/>
    </w:rPr>
  </w:style>
  <w:style w:type="character" w:customStyle="1" w:styleId="30">
    <w:name w:val="Заголовок 3 Знак"/>
    <w:basedOn w:val="a2"/>
    <w:link w:val="3"/>
    <w:uiPriority w:val="9"/>
    <w:rsid w:val="0088102A"/>
    <w:rPr>
      <w:rFonts w:ascii="Cambria" w:eastAsiaTheme="minorEastAsia" w:hAnsi="Cambria" w:cs="Cambria"/>
      <w:b/>
      <w:bCs/>
      <w:color w:val="000000"/>
      <w:sz w:val="26"/>
      <w:szCs w:val="26"/>
      <w:lang w:eastAsia="ar-SA"/>
    </w:rPr>
  </w:style>
  <w:style w:type="character" w:customStyle="1" w:styleId="40">
    <w:name w:val="Заголовок 4 Знак"/>
    <w:basedOn w:val="a2"/>
    <w:link w:val="4"/>
    <w:uiPriority w:val="9"/>
    <w:rsid w:val="0088102A"/>
    <w:rPr>
      <w:rFonts w:ascii="Calibri" w:eastAsiaTheme="minorEastAsia" w:hAnsi="Calibri" w:cs="Calibri"/>
      <w:b/>
      <w:bCs/>
      <w:sz w:val="28"/>
      <w:szCs w:val="28"/>
      <w:lang w:eastAsia="ar-SA"/>
    </w:rPr>
  </w:style>
  <w:style w:type="character" w:customStyle="1" w:styleId="50">
    <w:name w:val="Заголовок 5 Знак"/>
    <w:basedOn w:val="a2"/>
    <w:link w:val="5"/>
    <w:uiPriority w:val="9"/>
    <w:rsid w:val="0088102A"/>
    <w:rPr>
      <w:rFonts w:ascii="Calibri" w:eastAsiaTheme="minorEastAsia" w:hAnsi="Calibri" w:cs="Calibri"/>
      <w:b/>
      <w:bCs/>
      <w:i/>
      <w:iCs/>
      <w:sz w:val="26"/>
      <w:szCs w:val="26"/>
      <w:lang w:eastAsia="ar-SA"/>
    </w:rPr>
  </w:style>
  <w:style w:type="character" w:customStyle="1" w:styleId="60">
    <w:name w:val="Заголовок 6 Знак"/>
    <w:basedOn w:val="a2"/>
    <w:link w:val="6"/>
    <w:uiPriority w:val="9"/>
    <w:rsid w:val="0088102A"/>
    <w:rPr>
      <w:rFonts w:ascii="Calibri" w:eastAsiaTheme="minorEastAsia" w:hAnsi="Calibri" w:cs="Calibri"/>
      <w:b/>
      <w:bCs/>
      <w:sz w:val="20"/>
      <w:szCs w:val="20"/>
      <w:lang w:eastAsia="ar-SA"/>
    </w:rPr>
  </w:style>
  <w:style w:type="character" w:customStyle="1" w:styleId="70">
    <w:name w:val="Заголовок 7 Знак"/>
    <w:basedOn w:val="a2"/>
    <w:link w:val="7"/>
    <w:uiPriority w:val="9"/>
    <w:rsid w:val="0088102A"/>
    <w:rPr>
      <w:rFonts w:ascii="Calibri" w:eastAsiaTheme="minorEastAsia" w:hAnsi="Calibri" w:cs="Calibri"/>
      <w:sz w:val="24"/>
      <w:szCs w:val="24"/>
      <w:lang w:eastAsia="ar-SA"/>
    </w:rPr>
  </w:style>
  <w:style w:type="character" w:customStyle="1" w:styleId="80">
    <w:name w:val="Заголовок 8 Знак"/>
    <w:basedOn w:val="a2"/>
    <w:link w:val="8"/>
    <w:uiPriority w:val="9"/>
    <w:rsid w:val="0088102A"/>
    <w:rPr>
      <w:rFonts w:ascii="Calibri" w:eastAsiaTheme="minorEastAsia" w:hAnsi="Calibri" w:cs="Calibri"/>
      <w:i/>
      <w:iCs/>
      <w:sz w:val="24"/>
      <w:szCs w:val="24"/>
      <w:lang w:eastAsia="ar-SA"/>
    </w:rPr>
  </w:style>
  <w:style w:type="character" w:customStyle="1" w:styleId="90">
    <w:name w:val="Заголовок 9 Знак"/>
    <w:basedOn w:val="a2"/>
    <w:link w:val="9"/>
    <w:uiPriority w:val="9"/>
    <w:rsid w:val="0088102A"/>
    <w:rPr>
      <w:rFonts w:ascii="Cambria" w:eastAsiaTheme="minorEastAsia" w:hAnsi="Cambria" w:cs="Cambria"/>
      <w:sz w:val="20"/>
      <w:szCs w:val="20"/>
      <w:lang w:eastAsia="ar-SA"/>
    </w:rPr>
  </w:style>
  <w:style w:type="character" w:styleId="a5">
    <w:name w:val="Hyperlink"/>
    <w:uiPriority w:val="99"/>
    <w:rsid w:val="00DD1317"/>
    <w:rPr>
      <w:color w:val="0000FF"/>
      <w:u w:val="single"/>
    </w:rPr>
  </w:style>
  <w:style w:type="paragraph" w:customStyle="1" w:styleId="ConsPlusNormal">
    <w:name w:val="ConsPlusNormal"/>
    <w:rsid w:val="008810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1"/>
    <w:link w:val="a7"/>
    <w:uiPriority w:val="99"/>
    <w:unhideWhenUsed/>
    <w:qFormat/>
    <w:rsid w:val="0088102A"/>
    <w:pPr>
      <w:spacing w:after="0" w:line="240" w:lineRule="auto"/>
    </w:pPr>
    <w:rPr>
      <w:rFonts w:ascii="Arial" w:hAnsi="Arial"/>
      <w:sz w:val="20"/>
      <w:szCs w:val="20"/>
    </w:rPr>
  </w:style>
  <w:style w:type="character" w:customStyle="1" w:styleId="a7">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
    <w:basedOn w:val="a2"/>
    <w:link w:val="a6"/>
    <w:rsid w:val="0088102A"/>
    <w:rPr>
      <w:rFonts w:ascii="Arial" w:hAnsi="Arial"/>
      <w:sz w:val="20"/>
      <w:szCs w:val="20"/>
    </w:rPr>
  </w:style>
  <w:style w:type="character" w:styleId="a8">
    <w:name w:val="footnote reference"/>
    <w:aliases w:val="Знак сноски-FN,Ciae niinee-FN,Знак сноски 1,fr,Used by Word for Help footnote symbols,Ссылка на сноску 45,Footnote Reference Number,текст сноски"/>
    <w:basedOn w:val="a2"/>
    <w:uiPriority w:val="99"/>
    <w:unhideWhenUsed/>
    <w:qFormat/>
    <w:rsid w:val="0088102A"/>
    <w:rPr>
      <w:vertAlign w:val="superscript"/>
    </w:rPr>
  </w:style>
  <w:style w:type="paragraph" w:styleId="a9">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Слабое выделение1,Буллет,Bullet_IRAO,Слабое выделение11,Булит первого уровня"/>
    <w:basedOn w:val="a1"/>
    <w:link w:val="aa"/>
    <w:uiPriority w:val="34"/>
    <w:qFormat/>
    <w:rsid w:val="0088102A"/>
    <w:pPr>
      <w:spacing w:after="0" w:line="240" w:lineRule="auto"/>
      <w:ind w:left="720"/>
      <w:contextualSpacing/>
    </w:pPr>
    <w:rPr>
      <w:rFonts w:ascii="Arial" w:hAnsi="Arial"/>
    </w:rPr>
  </w:style>
  <w:style w:type="character" w:customStyle="1" w:styleId="aa">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basedOn w:val="a2"/>
    <w:link w:val="a9"/>
    <w:uiPriority w:val="34"/>
    <w:qFormat/>
    <w:rsid w:val="0088102A"/>
    <w:rPr>
      <w:rFonts w:ascii="Arial" w:hAnsi="Arial"/>
    </w:rPr>
  </w:style>
  <w:style w:type="table" w:customStyle="1" w:styleId="12">
    <w:name w:val="Сетка таблицы1"/>
    <w:basedOn w:val="a3"/>
    <w:next w:val="ab"/>
    <w:uiPriority w:val="59"/>
    <w:rsid w:val="008810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3"/>
    <w:uiPriority w:val="59"/>
    <w:rsid w:val="0088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концевой сноски Знак"/>
    <w:basedOn w:val="a2"/>
    <w:link w:val="ad"/>
    <w:uiPriority w:val="99"/>
    <w:semiHidden/>
    <w:rsid w:val="0088102A"/>
    <w:rPr>
      <w:rFonts w:ascii="Times New Roman" w:eastAsia="Times New Roman" w:hAnsi="Times New Roman" w:cs="Times New Roman"/>
      <w:sz w:val="20"/>
      <w:szCs w:val="20"/>
      <w:lang w:eastAsia="ru-RU"/>
    </w:rPr>
  </w:style>
  <w:style w:type="paragraph" w:styleId="ad">
    <w:name w:val="endnote text"/>
    <w:basedOn w:val="a1"/>
    <w:link w:val="ac"/>
    <w:uiPriority w:val="99"/>
    <w:semiHidden/>
    <w:rsid w:val="0088102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81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OC Heading"/>
    <w:basedOn w:val="10"/>
    <w:next w:val="a1"/>
    <w:uiPriority w:val="39"/>
    <w:unhideWhenUsed/>
    <w:qFormat/>
    <w:rsid w:val="0088102A"/>
    <w:pPr>
      <w:spacing w:line="259" w:lineRule="auto"/>
      <w:outlineLvl w:val="9"/>
    </w:pPr>
    <w:rPr>
      <w:lang w:val="en-US"/>
    </w:rPr>
  </w:style>
  <w:style w:type="paragraph" w:styleId="31">
    <w:name w:val="toc 3"/>
    <w:basedOn w:val="a1"/>
    <w:next w:val="a1"/>
    <w:autoRedefine/>
    <w:uiPriority w:val="39"/>
    <w:unhideWhenUsed/>
    <w:rsid w:val="0088102A"/>
    <w:pPr>
      <w:spacing w:after="100" w:line="240" w:lineRule="auto"/>
      <w:ind w:left="440"/>
    </w:pPr>
    <w:rPr>
      <w:rFonts w:ascii="Arial" w:hAnsi="Arial"/>
    </w:rPr>
  </w:style>
  <w:style w:type="paragraph" w:styleId="21">
    <w:name w:val="toc 2"/>
    <w:basedOn w:val="a1"/>
    <w:next w:val="a1"/>
    <w:autoRedefine/>
    <w:uiPriority w:val="39"/>
    <w:unhideWhenUsed/>
    <w:rsid w:val="0088102A"/>
    <w:pPr>
      <w:spacing w:after="100"/>
      <w:ind w:left="220"/>
    </w:pPr>
    <w:rPr>
      <w:rFonts w:eastAsiaTheme="minorEastAsia" w:cs="Times New Roman"/>
      <w:lang w:val="en-US"/>
    </w:rPr>
  </w:style>
  <w:style w:type="paragraph" w:styleId="13">
    <w:name w:val="toc 1"/>
    <w:basedOn w:val="a1"/>
    <w:next w:val="a1"/>
    <w:autoRedefine/>
    <w:uiPriority w:val="39"/>
    <w:unhideWhenUsed/>
    <w:rsid w:val="0088102A"/>
    <w:pPr>
      <w:spacing w:after="100"/>
    </w:pPr>
    <w:rPr>
      <w:rFonts w:eastAsiaTheme="minorEastAsia" w:cs="Times New Roman"/>
      <w:lang w:val="en-US"/>
    </w:rPr>
  </w:style>
  <w:style w:type="paragraph" w:styleId="af">
    <w:name w:val="Balloon Text"/>
    <w:basedOn w:val="a1"/>
    <w:link w:val="af0"/>
    <w:uiPriority w:val="99"/>
    <w:unhideWhenUsed/>
    <w:rsid w:val="0088102A"/>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88102A"/>
    <w:rPr>
      <w:rFonts w:ascii="Segoe UI" w:hAnsi="Segoe UI" w:cs="Segoe UI"/>
      <w:sz w:val="18"/>
      <w:szCs w:val="18"/>
    </w:rPr>
  </w:style>
  <w:style w:type="paragraph" w:styleId="af1">
    <w:name w:val="header"/>
    <w:basedOn w:val="a1"/>
    <w:link w:val="af2"/>
    <w:rsid w:val="0088102A"/>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2"/>
    <w:link w:val="af1"/>
    <w:rsid w:val="0088102A"/>
    <w:rPr>
      <w:rFonts w:ascii="Times New Roman" w:eastAsia="Times New Roman" w:hAnsi="Times New Roman" w:cs="Times New Roman"/>
      <w:sz w:val="20"/>
      <w:szCs w:val="20"/>
      <w:lang w:eastAsia="ru-RU"/>
    </w:rPr>
  </w:style>
  <w:style w:type="character" w:styleId="af3">
    <w:name w:val="annotation reference"/>
    <w:basedOn w:val="a2"/>
    <w:uiPriority w:val="99"/>
    <w:unhideWhenUsed/>
    <w:rsid w:val="0088102A"/>
    <w:rPr>
      <w:sz w:val="16"/>
      <w:szCs w:val="16"/>
    </w:rPr>
  </w:style>
  <w:style w:type="paragraph" w:styleId="af4">
    <w:name w:val="annotation text"/>
    <w:basedOn w:val="a1"/>
    <w:link w:val="af5"/>
    <w:uiPriority w:val="99"/>
    <w:unhideWhenUsed/>
    <w:rsid w:val="0088102A"/>
    <w:pPr>
      <w:spacing w:after="0" w:line="240" w:lineRule="auto"/>
    </w:pPr>
    <w:rPr>
      <w:rFonts w:ascii="Arial" w:hAnsi="Arial"/>
      <w:sz w:val="20"/>
      <w:szCs w:val="20"/>
    </w:rPr>
  </w:style>
  <w:style w:type="character" w:customStyle="1" w:styleId="af5">
    <w:name w:val="Текст примечания Знак"/>
    <w:basedOn w:val="a2"/>
    <w:link w:val="af4"/>
    <w:uiPriority w:val="99"/>
    <w:rsid w:val="0088102A"/>
    <w:rPr>
      <w:rFonts w:ascii="Arial" w:hAnsi="Arial"/>
      <w:sz w:val="20"/>
      <w:szCs w:val="20"/>
    </w:rPr>
  </w:style>
  <w:style w:type="paragraph" w:styleId="af6">
    <w:name w:val="No Spacing"/>
    <w:uiPriority w:val="1"/>
    <w:qFormat/>
    <w:rsid w:val="0088102A"/>
    <w:pPr>
      <w:spacing w:after="0" w:line="240" w:lineRule="auto"/>
    </w:pPr>
    <w:rPr>
      <w:rFonts w:ascii="Arial" w:hAnsi="Arial"/>
    </w:rPr>
  </w:style>
  <w:style w:type="paragraph" w:styleId="22">
    <w:name w:val="Body Text 2"/>
    <w:basedOn w:val="af7"/>
    <w:link w:val="23"/>
    <w:rsid w:val="0088102A"/>
    <w:pPr>
      <w:spacing w:after="0"/>
      <w:ind w:left="476"/>
    </w:pPr>
    <w:rPr>
      <w:rFonts w:asciiTheme="minorHAnsi" w:eastAsia="Arial Unicode MS" w:hAnsiTheme="minorHAnsi" w:cs="Times New Roman"/>
      <w:lang w:eastAsia="ru-RU"/>
    </w:rPr>
  </w:style>
  <w:style w:type="paragraph" w:styleId="af7">
    <w:name w:val="Body Text"/>
    <w:basedOn w:val="a1"/>
    <w:link w:val="af8"/>
    <w:uiPriority w:val="99"/>
    <w:unhideWhenUsed/>
    <w:rsid w:val="0088102A"/>
    <w:pPr>
      <w:spacing w:after="120" w:line="240" w:lineRule="auto"/>
    </w:pPr>
    <w:rPr>
      <w:rFonts w:ascii="Arial" w:hAnsi="Arial"/>
    </w:rPr>
  </w:style>
  <w:style w:type="character" w:customStyle="1" w:styleId="af8">
    <w:name w:val="Основной текст Знак"/>
    <w:basedOn w:val="a2"/>
    <w:link w:val="af7"/>
    <w:uiPriority w:val="99"/>
    <w:rsid w:val="0088102A"/>
    <w:rPr>
      <w:rFonts w:ascii="Arial" w:hAnsi="Arial"/>
    </w:rPr>
  </w:style>
  <w:style w:type="character" w:customStyle="1" w:styleId="23">
    <w:name w:val="Основной текст 2 Знак"/>
    <w:basedOn w:val="a2"/>
    <w:link w:val="22"/>
    <w:rsid w:val="0088102A"/>
    <w:rPr>
      <w:rFonts w:eastAsia="Arial Unicode MS" w:cs="Times New Roman"/>
      <w:lang w:eastAsia="ru-RU"/>
    </w:rPr>
  </w:style>
  <w:style w:type="character" w:customStyle="1" w:styleId="14">
    <w:name w:val="Неразрешенное упоминание1"/>
    <w:basedOn w:val="a2"/>
    <w:uiPriority w:val="99"/>
    <w:semiHidden/>
    <w:unhideWhenUsed/>
    <w:rsid w:val="0088102A"/>
    <w:rPr>
      <w:color w:val="605E5C"/>
      <w:shd w:val="clear" w:color="auto" w:fill="E1DFDD"/>
    </w:rPr>
  </w:style>
  <w:style w:type="paragraph" w:styleId="af9">
    <w:name w:val="annotation subject"/>
    <w:basedOn w:val="af4"/>
    <w:next w:val="af4"/>
    <w:link w:val="afa"/>
    <w:uiPriority w:val="99"/>
    <w:unhideWhenUsed/>
    <w:rsid w:val="0088102A"/>
    <w:rPr>
      <w:b/>
      <w:bCs/>
    </w:rPr>
  </w:style>
  <w:style w:type="character" w:customStyle="1" w:styleId="afa">
    <w:name w:val="Тема примечания Знак"/>
    <w:basedOn w:val="af5"/>
    <w:link w:val="af9"/>
    <w:uiPriority w:val="99"/>
    <w:rsid w:val="0088102A"/>
    <w:rPr>
      <w:rFonts w:ascii="Arial" w:hAnsi="Arial"/>
      <w:b/>
      <w:bCs/>
      <w:sz w:val="20"/>
      <w:szCs w:val="20"/>
    </w:rPr>
  </w:style>
  <w:style w:type="paragraph" w:styleId="afb">
    <w:name w:val="footer"/>
    <w:basedOn w:val="a1"/>
    <w:link w:val="afc"/>
    <w:uiPriority w:val="99"/>
    <w:unhideWhenUsed/>
    <w:rsid w:val="0088102A"/>
    <w:pPr>
      <w:tabs>
        <w:tab w:val="center" w:pos="4677"/>
        <w:tab w:val="right" w:pos="9355"/>
      </w:tabs>
      <w:spacing w:after="0" w:line="240" w:lineRule="auto"/>
    </w:pPr>
    <w:rPr>
      <w:rFonts w:ascii="Arial" w:hAnsi="Arial"/>
    </w:rPr>
  </w:style>
  <w:style w:type="character" w:customStyle="1" w:styleId="afc">
    <w:name w:val="Нижний колонтитул Знак"/>
    <w:basedOn w:val="a2"/>
    <w:link w:val="afb"/>
    <w:uiPriority w:val="99"/>
    <w:rsid w:val="0088102A"/>
    <w:rPr>
      <w:rFonts w:ascii="Arial" w:hAnsi="Arial"/>
    </w:rPr>
  </w:style>
  <w:style w:type="paragraph" w:styleId="afd">
    <w:name w:val="Normal (Web)"/>
    <w:basedOn w:val="a1"/>
    <w:uiPriority w:val="99"/>
    <w:unhideWhenUsed/>
    <w:rsid w:val="00881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88102A"/>
    <w:rPr>
      <w:b/>
      <w:i/>
    </w:rPr>
  </w:style>
  <w:style w:type="paragraph" w:customStyle="1" w:styleId="SubHeading">
    <w:name w:val="Sub Heading"/>
    <w:uiPriority w:val="99"/>
    <w:rsid w:val="0088102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styleId="afe">
    <w:name w:val="Title"/>
    <w:basedOn w:val="a1"/>
    <w:next w:val="a1"/>
    <w:link w:val="aff"/>
    <w:uiPriority w:val="10"/>
    <w:qFormat/>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32"/>
      <w:szCs w:val="32"/>
      <w:lang w:eastAsia="ru-RU"/>
    </w:rPr>
  </w:style>
  <w:style w:type="character" w:customStyle="1" w:styleId="aff">
    <w:name w:val="Заголовок Знак"/>
    <w:basedOn w:val="a2"/>
    <w:link w:val="afe"/>
    <w:uiPriority w:val="10"/>
    <w:rsid w:val="0088102A"/>
    <w:rPr>
      <w:rFonts w:ascii="Times New Roman" w:eastAsiaTheme="minorEastAsia" w:hAnsi="Times New Roman" w:cs="Times New Roman"/>
      <w:b/>
      <w:bCs/>
      <w:sz w:val="32"/>
      <w:szCs w:val="32"/>
      <w:lang w:eastAsia="ru-RU"/>
    </w:rPr>
  </w:style>
  <w:style w:type="paragraph" w:customStyle="1" w:styleId="SubTitle">
    <w:name w:val="Sub Title"/>
    <w:uiPriority w:val="99"/>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24"/>
      <w:szCs w:val="24"/>
      <w:lang w:eastAsia="ru-RU"/>
    </w:rPr>
  </w:style>
  <w:style w:type="paragraph" w:customStyle="1" w:styleId="SubHeading1">
    <w:name w:val="Sub Heading1"/>
    <w:uiPriority w:val="99"/>
    <w:rsid w:val="0088102A"/>
    <w:pPr>
      <w:widowControl w:val="0"/>
      <w:autoSpaceDE w:val="0"/>
      <w:autoSpaceDN w:val="0"/>
      <w:adjustRightInd w:val="0"/>
      <w:spacing w:before="80" w:after="20" w:line="240" w:lineRule="auto"/>
    </w:pPr>
    <w:rPr>
      <w:rFonts w:ascii="Times New Roman" w:eastAsiaTheme="minorEastAsia" w:hAnsi="Times New Roman" w:cs="Times New Roman"/>
      <w:sz w:val="20"/>
      <w:szCs w:val="20"/>
      <w:lang w:eastAsia="ru-RU"/>
    </w:rPr>
  </w:style>
  <w:style w:type="paragraph" w:customStyle="1" w:styleId="Headingbalance">
    <w:name w:val="Heading_balance"/>
    <w:uiPriority w:val="99"/>
    <w:rsid w:val="0088102A"/>
    <w:pPr>
      <w:widowControl w:val="0"/>
      <w:autoSpaceDE w:val="0"/>
      <w:autoSpaceDN w:val="0"/>
      <w:adjustRightInd w:val="0"/>
      <w:spacing w:before="120" w:after="0" w:line="240" w:lineRule="auto"/>
      <w:jc w:val="center"/>
    </w:pPr>
    <w:rPr>
      <w:rFonts w:ascii="Times New Roman" w:eastAsiaTheme="minorEastAsia" w:hAnsi="Times New Roman" w:cs="Times New Roman"/>
      <w:b/>
      <w:bCs/>
      <w:sz w:val="20"/>
      <w:szCs w:val="20"/>
      <w:lang w:eastAsia="ru-RU"/>
    </w:rPr>
  </w:style>
  <w:style w:type="paragraph" w:customStyle="1" w:styleId="SpacedNormal">
    <w:name w:val="Spaced Normal"/>
    <w:uiPriority w:val="99"/>
    <w:rsid w:val="0088102A"/>
    <w:pPr>
      <w:widowControl w:val="0"/>
      <w:autoSpaceDE w:val="0"/>
      <w:autoSpaceDN w:val="0"/>
      <w:adjustRightInd w:val="0"/>
      <w:spacing w:before="12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88102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WW8Num1z0">
    <w:name w:val="WW8Num1z0"/>
    <w:rsid w:val="0088102A"/>
    <w:rPr>
      <w:rFonts w:ascii="StarSymbol" w:eastAsia="StarSymbol" w:hAnsi="StarSymbol"/>
    </w:rPr>
  </w:style>
  <w:style w:type="character" w:customStyle="1" w:styleId="WW8Num2z0">
    <w:name w:val="WW8Num2z0"/>
    <w:rsid w:val="0088102A"/>
    <w:rPr>
      <w:rFonts w:ascii="StarSymbol" w:eastAsia="StarSymbol" w:hAnsi="StarSymbol"/>
    </w:rPr>
  </w:style>
  <w:style w:type="character" w:customStyle="1" w:styleId="WW8Num3z0">
    <w:name w:val="WW8Num3z0"/>
    <w:rsid w:val="0088102A"/>
    <w:rPr>
      <w:sz w:val="24"/>
    </w:rPr>
  </w:style>
  <w:style w:type="character" w:customStyle="1" w:styleId="WW8Num5z0">
    <w:name w:val="WW8Num5z0"/>
    <w:rsid w:val="0088102A"/>
  </w:style>
  <w:style w:type="character" w:customStyle="1" w:styleId="WW8Num6z0">
    <w:name w:val="WW8Num6z0"/>
    <w:rsid w:val="0088102A"/>
    <w:rPr>
      <w:rFonts w:ascii="Times New Roman" w:hAnsi="Times New Roman"/>
      <w:color w:val="auto"/>
      <w:sz w:val="20"/>
    </w:rPr>
  </w:style>
  <w:style w:type="character" w:customStyle="1" w:styleId="WW8Num7z0">
    <w:name w:val="WW8Num7z0"/>
    <w:rsid w:val="0088102A"/>
    <w:rPr>
      <w:rFonts w:ascii="Times New Roman" w:hAnsi="Times New Roman"/>
      <w:b/>
      <w:color w:val="000000"/>
      <w:spacing w:val="0"/>
      <w:w w:val="100"/>
      <w:position w:val="0"/>
      <w:sz w:val="20"/>
      <w:u w:val="none"/>
      <w:vertAlign w:val="baseline"/>
      <w:lang w:val="ru-RU" w:eastAsia="ru-RU"/>
    </w:rPr>
  </w:style>
  <w:style w:type="character" w:customStyle="1" w:styleId="WW8Num8z0">
    <w:name w:val="WW8Num8z0"/>
    <w:rsid w:val="0088102A"/>
    <w:rPr>
      <w:sz w:val="22"/>
    </w:rPr>
  </w:style>
  <w:style w:type="character" w:customStyle="1" w:styleId="WW8Num10z0">
    <w:name w:val="WW8Num10z0"/>
    <w:rsid w:val="0088102A"/>
    <w:rPr>
      <w:rFonts w:ascii="Symbol" w:hAnsi="Symbol"/>
    </w:rPr>
  </w:style>
  <w:style w:type="character" w:customStyle="1" w:styleId="WW8Num10z1">
    <w:name w:val="WW8Num10z1"/>
    <w:rsid w:val="0088102A"/>
    <w:rPr>
      <w:rFonts w:ascii="Courier New" w:hAnsi="Courier New"/>
    </w:rPr>
  </w:style>
  <w:style w:type="character" w:customStyle="1" w:styleId="WW8Num10z2">
    <w:name w:val="WW8Num10z2"/>
    <w:rsid w:val="0088102A"/>
    <w:rPr>
      <w:rFonts w:ascii="Wingdings" w:hAnsi="Wingdings"/>
    </w:rPr>
  </w:style>
  <w:style w:type="character" w:customStyle="1" w:styleId="WW8Num11z0">
    <w:name w:val="WW8Num11z0"/>
    <w:rsid w:val="0088102A"/>
    <w:rPr>
      <w:rFonts w:ascii="Symbol" w:hAnsi="Symbol"/>
    </w:rPr>
  </w:style>
  <w:style w:type="character" w:customStyle="1" w:styleId="WW8Num11z1">
    <w:name w:val="WW8Num11z1"/>
    <w:rsid w:val="0088102A"/>
    <w:rPr>
      <w:rFonts w:ascii="Courier New" w:hAnsi="Courier New"/>
    </w:rPr>
  </w:style>
  <w:style w:type="character" w:customStyle="1" w:styleId="WW8Num11z2">
    <w:name w:val="WW8Num11z2"/>
    <w:rsid w:val="0088102A"/>
    <w:rPr>
      <w:rFonts w:ascii="Wingdings" w:hAnsi="Wingdings"/>
    </w:rPr>
  </w:style>
  <w:style w:type="character" w:customStyle="1" w:styleId="WW8Num13z0">
    <w:name w:val="WW8Num13z0"/>
    <w:rsid w:val="0088102A"/>
  </w:style>
  <w:style w:type="character" w:customStyle="1" w:styleId="WW8Num14z0">
    <w:name w:val="WW8Num14z0"/>
    <w:rsid w:val="0088102A"/>
  </w:style>
  <w:style w:type="character" w:customStyle="1" w:styleId="WW8Num16z0">
    <w:name w:val="WW8Num16z0"/>
    <w:rsid w:val="0088102A"/>
  </w:style>
  <w:style w:type="character" w:customStyle="1" w:styleId="WW8Num20z0">
    <w:name w:val="WW8Num20z0"/>
    <w:rsid w:val="0088102A"/>
    <w:rPr>
      <w:rFonts w:ascii="‚l‚r –?’©" w:hAnsi="‚l‚r –?’©"/>
      <w:color w:val="auto"/>
      <w:position w:val="0"/>
      <w:sz w:val="24"/>
      <w:u w:val="none"/>
      <w:vertAlign w:val="baseline"/>
    </w:rPr>
  </w:style>
  <w:style w:type="character" w:customStyle="1" w:styleId="WW8Num20z1">
    <w:name w:val="WW8Num20z1"/>
    <w:rsid w:val="0088102A"/>
    <w:rPr>
      <w:rFonts w:ascii="Times New Roman" w:hAnsi="Times New Roman"/>
      <w:b/>
      <w:color w:val="000000"/>
      <w:position w:val="0"/>
      <w:sz w:val="28"/>
      <w:vertAlign w:val="baseline"/>
    </w:rPr>
  </w:style>
  <w:style w:type="character" w:customStyle="1" w:styleId="WW8Num20z2">
    <w:name w:val="WW8Num20z2"/>
    <w:rsid w:val="0088102A"/>
    <w:rPr>
      <w:rFonts w:ascii="Times New Roman" w:hAnsi="Times New Roman"/>
      <w:color w:val="000000"/>
      <w:position w:val="0"/>
      <w:sz w:val="28"/>
      <w:u w:val="none"/>
      <w:vertAlign w:val="baseline"/>
    </w:rPr>
  </w:style>
  <w:style w:type="character" w:customStyle="1" w:styleId="WW8Num20z3">
    <w:name w:val="WW8Num20z3"/>
    <w:rsid w:val="0088102A"/>
    <w:rPr>
      <w:rFonts w:ascii="Times New Roman" w:hAnsi="Times New Roman"/>
      <w:color w:val="000000"/>
      <w:position w:val="0"/>
      <w:sz w:val="28"/>
      <w:vertAlign w:val="baseline"/>
    </w:rPr>
  </w:style>
  <w:style w:type="character" w:customStyle="1" w:styleId="WW8Num20z4">
    <w:name w:val="WW8Num20z4"/>
    <w:rsid w:val="0088102A"/>
    <w:rPr>
      <w:rFonts w:ascii="‚l‚r –?’©" w:hAnsi="‚l‚r –?’©"/>
      <w:color w:val="000000"/>
      <w:position w:val="0"/>
      <w:sz w:val="24"/>
      <w:vertAlign w:val="baseline"/>
    </w:rPr>
  </w:style>
  <w:style w:type="character" w:customStyle="1" w:styleId="WW8Num20z5">
    <w:name w:val="WW8Num20z5"/>
    <w:rsid w:val="0088102A"/>
    <w:rPr>
      <w:sz w:val="22"/>
    </w:rPr>
  </w:style>
  <w:style w:type="character" w:customStyle="1" w:styleId="WW8Num20z6">
    <w:name w:val="WW8Num20z6"/>
    <w:rsid w:val="0088102A"/>
  </w:style>
  <w:style w:type="character" w:customStyle="1" w:styleId="WW8Num22z0">
    <w:name w:val="WW8Num22z0"/>
    <w:rsid w:val="0088102A"/>
  </w:style>
  <w:style w:type="character" w:customStyle="1" w:styleId="WW8Num23z0">
    <w:name w:val="WW8Num23z0"/>
    <w:rsid w:val="0088102A"/>
  </w:style>
  <w:style w:type="character" w:customStyle="1" w:styleId="WW8Num25z0">
    <w:name w:val="WW8Num25z0"/>
    <w:rsid w:val="0088102A"/>
    <w:rPr>
      <w:rFonts w:ascii="Symbol" w:hAnsi="Symbol"/>
    </w:rPr>
  </w:style>
  <w:style w:type="character" w:customStyle="1" w:styleId="WW8Num25z1">
    <w:name w:val="WW8Num25z1"/>
    <w:rsid w:val="0088102A"/>
    <w:rPr>
      <w:rFonts w:ascii="Courier New" w:hAnsi="Courier New"/>
    </w:rPr>
  </w:style>
  <w:style w:type="character" w:customStyle="1" w:styleId="WW8Num25z2">
    <w:name w:val="WW8Num25z2"/>
    <w:rsid w:val="0088102A"/>
    <w:rPr>
      <w:rFonts w:ascii="Wingdings" w:hAnsi="Wingdings"/>
    </w:rPr>
  </w:style>
  <w:style w:type="character" w:customStyle="1" w:styleId="WW8Num26z0">
    <w:name w:val="WW8Num26z0"/>
    <w:rsid w:val="0088102A"/>
  </w:style>
  <w:style w:type="character" w:customStyle="1" w:styleId="WW8Num27z0">
    <w:name w:val="WW8Num27z0"/>
    <w:rsid w:val="0088102A"/>
  </w:style>
  <w:style w:type="character" w:customStyle="1" w:styleId="WW8Num27z1">
    <w:name w:val="WW8Num27z1"/>
    <w:rsid w:val="0088102A"/>
    <w:rPr>
      <w:sz w:val="22"/>
    </w:rPr>
  </w:style>
  <w:style w:type="character" w:customStyle="1" w:styleId="WW8Num28z0">
    <w:name w:val="WW8Num28z0"/>
    <w:rsid w:val="0088102A"/>
  </w:style>
  <w:style w:type="character" w:customStyle="1" w:styleId="WW8Num29z0">
    <w:name w:val="WW8Num29z0"/>
    <w:rsid w:val="0088102A"/>
  </w:style>
  <w:style w:type="character" w:customStyle="1" w:styleId="WW8Num33z0">
    <w:name w:val="WW8Num33z0"/>
    <w:rsid w:val="0088102A"/>
    <w:rPr>
      <w:rFonts w:ascii="Symbol" w:hAnsi="Symbol"/>
    </w:rPr>
  </w:style>
  <w:style w:type="character" w:customStyle="1" w:styleId="WW8Num33z1">
    <w:name w:val="WW8Num33z1"/>
    <w:rsid w:val="0088102A"/>
    <w:rPr>
      <w:rFonts w:ascii="Courier New" w:hAnsi="Courier New"/>
    </w:rPr>
  </w:style>
  <w:style w:type="character" w:customStyle="1" w:styleId="WW8Num33z2">
    <w:name w:val="WW8Num33z2"/>
    <w:rsid w:val="0088102A"/>
    <w:rPr>
      <w:rFonts w:ascii="Wingdings" w:hAnsi="Wingdings"/>
    </w:rPr>
  </w:style>
  <w:style w:type="character" w:customStyle="1" w:styleId="15">
    <w:name w:val="Основной шрифт абзаца1"/>
    <w:rsid w:val="0088102A"/>
  </w:style>
  <w:style w:type="character" w:customStyle="1" w:styleId="210">
    <w:name w:val="Заголовок 2 Знак1"/>
    <w:rsid w:val="0088102A"/>
    <w:rPr>
      <w:rFonts w:eastAsia="Times New Roman"/>
      <w:b/>
      <w:color w:val="880000"/>
      <w:sz w:val="21"/>
    </w:rPr>
  </w:style>
  <w:style w:type="character" w:customStyle="1" w:styleId="aff0">
    <w:name w:val="Название Знак"/>
    <w:rsid w:val="0088102A"/>
    <w:rPr>
      <w:rFonts w:ascii="Cambria" w:hAnsi="Cambria"/>
      <w:b/>
      <w:kern w:val="1"/>
      <w:sz w:val="32"/>
    </w:rPr>
  </w:style>
  <w:style w:type="character" w:styleId="aff1">
    <w:name w:val="Strong"/>
    <w:basedOn w:val="a2"/>
    <w:uiPriority w:val="22"/>
    <w:qFormat/>
    <w:rsid w:val="0088102A"/>
    <w:rPr>
      <w:rFonts w:cs="Times New Roman"/>
      <w:b/>
    </w:rPr>
  </w:style>
  <w:style w:type="character" w:customStyle="1" w:styleId="aff2">
    <w:name w:val="Подзаголовок Знак"/>
    <w:rsid w:val="0088102A"/>
    <w:rPr>
      <w:rFonts w:ascii="Cambria" w:hAnsi="Cambria"/>
      <w:sz w:val="24"/>
    </w:rPr>
  </w:style>
  <w:style w:type="character" w:styleId="aff3">
    <w:name w:val="Emphasis"/>
    <w:basedOn w:val="a2"/>
    <w:uiPriority w:val="20"/>
    <w:qFormat/>
    <w:rsid w:val="0088102A"/>
    <w:rPr>
      <w:rFonts w:cs="Times New Roman"/>
      <w:i/>
    </w:rPr>
  </w:style>
  <w:style w:type="character" w:customStyle="1" w:styleId="16">
    <w:name w:val="Сильное выделение1"/>
    <w:rsid w:val="0088102A"/>
    <w:rPr>
      <w:b/>
      <w:i/>
      <w:color w:val="4F81BD"/>
    </w:rPr>
  </w:style>
  <w:style w:type="character" w:customStyle="1" w:styleId="ListParagraphChar">
    <w:name w:val="List Paragraph Char"/>
    <w:rsid w:val="0088102A"/>
    <w:rPr>
      <w:rFonts w:eastAsia="Times New Roman"/>
      <w:sz w:val="24"/>
    </w:rPr>
  </w:style>
  <w:style w:type="character" w:customStyle="1" w:styleId="17">
    <w:name w:val="Цветной список — акцент 1 Знак"/>
    <w:rsid w:val="0088102A"/>
    <w:rPr>
      <w:rFonts w:eastAsia="Times New Roman"/>
      <w:sz w:val="22"/>
      <w:lang w:val="x-none" w:eastAsia="x-none"/>
    </w:rPr>
  </w:style>
  <w:style w:type="character" w:customStyle="1" w:styleId="FontStyle29">
    <w:name w:val="Font Style29"/>
    <w:rsid w:val="0088102A"/>
    <w:rPr>
      <w:rFonts w:ascii="Times New Roman" w:hAnsi="Times New Roman"/>
      <w:b/>
      <w:sz w:val="22"/>
    </w:rPr>
  </w:style>
  <w:style w:type="character" w:customStyle="1" w:styleId="18">
    <w:name w:val="Знак примечания1"/>
    <w:rsid w:val="0088102A"/>
    <w:rPr>
      <w:sz w:val="16"/>
    </w:rPr>
  </w:style>
  <w:style w:type="character" w:customStyle="1" w:styleId="aff4">
    <w:name w:val="Основной текст с отступом Знак"/>
    <w:rsid w:val="0088102A"/>
    <w:rPr>
      <w:rFonts w:eastAsia="Times New Roman"/>
      <w:sz w:val="24"/>
    </w:rPr>
  </w:style>
  <w:style w:type="character" w:customStyle="1" w:styleId="aff5">
    <w:name w:val="Символ сноски"/>
    <w:rsid w:val="0088102A"/>
    <w:rPr>
      <w:vertAlign w:val="superscript"/>
    </w:rPr>
  </w:style>
  <w:style w:type="character" w:customStyle="1" w:styleId="32">
    <w:name w:val="Основной текст с отступом 3 Знак"/>
    <w:rsid w:val="0088102A"/>
    <w:rPr>
      <w:rFonts w:eastAsia="Times New Roman"/>
      <w:sz w:val="16"/>
    </w:rPr>
  </w:style>
  <w:style w:type="character" w:customStyle="1" w:styleId="24">
    <w:name w:val="Основной текст с отступом 2 Знак"/>
    <w:rsid w:val="0088102A"/>
    <w:rPr>
      <w:rFonts w:eastAsia="Times New Roman"/>
    </w:rPr>
  </w:style>
  <w:style w:type="character" w:styleId="aff6">
    <w:name w:val="page number"/>
    <w:basedOn w:val="a2"/>
    <w:uiPriority w:val="99"/>
    <w:rsid w:val="0088102A"/>
    <w:rPr>
      <w:rFonts w:cs="Times New Roman"/>
    </w:rPr>
  </w:style>
  <w:style w:type="character" w:customStyle="1" w:styleId="25">
    <w:name w:val="Знак Знак2"/>
    <w:rsid w:val="0088102A"/>
    <w:rPr>
      <w:rFonts w:ascii="Tahoma" w:hAnsi="Tahoma"/>
      <w:spacing w:val="-2"/>
      <w:sz w:val="24"/>
    </w:rPr>
  </w:style>
  <w:style w:type="character" w:customStyle="1" w:styleId="FontStyle14">
    <w:name w:val="Font Style14"/>
    <w:rsid w:val="0088102A"/>
    <w:rPr>
      <w:rFonts w:ascii="Tahoma" w:hAnsi="Tahoma"/>
      <w:sz w:val="20"/>
    </w:rPr>
  </w:style>
  <w:style w:type="character" w:customStyle="1" w:styleId="FontStyle13">
    <w:name w:val="Font Style13"/>
    <w:rsid w:val="0088102A"/>
    <w:rPr>
      <w:rFonts w:ascii="Tahoma" w:hAnsi="Tahoma"/>
      <w:b/>
      <w:sz w:val="20"/>
    </w:rPr>
  </w:style>
  <w:style w:type="character" w:customStyle="1" w:styleId="33">
    <w:name w:val="Знак Знак3"/>
    <w:rsid w:val="0088102A"/>
    <w:rPr>
      <w:sz w:val="24"/>
      <w:lang w:val="ru-RU" w:eastAsia="x-none"/>
    </w:rPr>
  </w:style>
  <w:style w:type="character" w:customStyle="1" w:styleId="34">
    <w:name w:val="Основной текст 3 Знак"/>
    <w:rsid w:val="0088102A"/>
    <w:rPr>
      <w:rFonts w:eastAsia="Times New Roman"/>
      <w:sz w:val="16"/>
    </w:rPr>
  </w:style>
  <w:style w:type="character" w:customStyle="1" w:styleId="71">
    <w:name w:val="Знак Знак7"/>
    <w:rsid w:val="0088102A"/>
    <w:rPr>
      <w:rFonts w:ascii="Times New Roman" w:hAnsi="Times New Roman"/>
      <w:sz w:val="24"/>
      <w:lang w:val="x-none" w:eastAsia="x-none"/>
    </w:rPr>
  </w:style>
  <w:style w:type="character" w:customStyle="1" w:styleId="61">
    <w:name w:val="Знак Знак6"/>
    <w:rsid w:val="0088102A"/>
    <w:rPr>
      <w:rFonts w:ascii="Times New Roman" w:hAnsi="Times New Roman"/>
      <w:sz w:val="24"/>
      <w:lang w:val="x-none" w:eastAsia="x-none"/>
    </w:rPr>
  </w:style>
  <w:style w:type="character" w:customStyle="1" w:styleId="aff7">
    <w:name w:val="Текст Знак"/>
    <w:rsid w:val="0088102A"/>
    <w:rPr>
      <w:rFonts w:ascii="Courier New" w:hAnsi="Courier New"/>
    </w:rPr>
  </w:style>
  <w:style w:type="character" w:customStyle="1" w:styleId="aff8">
    <w:name w:val="ЗАГОЛОВОК ДЛЯ РАЗДЕЛА Знак"/>
    <w:rsid w:val="0088102A"/>
    <w:rPr>
      <w:rFonts w:ascii="Tahoma" w:hAnsi="Tahoma"/>
      <w:lang w:val="ru-RU" w:eastAsia="ar-SA" w:bidi="ar-SA"/>
    </w:rPr>
  </w:style>
  <w:style w:type="character" w:customStyle="1" w:styleId="aff9">
    <w:name w:val="Основной текст_"/>
    <w:rsid w:val="0088102A"/>
    <w:rPr>
      <w:sz w:val="23"/>
      <w:shd w:val="clear" w:color="auto" w:fill="FFFFFF"/>
    </w:rPr>
  </w:style>
  <w:style w:type="character" w:customStyle="1" w:styleId="230">
    <w:name w:val="Знак Знак23"/>
    <w:rsid w:val="0088102A"/>
    <w:rPr>
      <w:rFonts w:ascii="Tahoma" w:hAnsi="Tahoma"/>
      <w:spacing w:val="-2"/>
      <w:sz w:val="24"/>
    </w:rPr>
  </w:style>
  <w:style w:type="character" w:customStyle="1" w:styleId="73">
    <w:name w:val="Знак Знак73"/>
    <w:rsid w:val="0088102A"/>
    <w:rPr>
      <w:rFonts w:ascii="Times New Roman" w:hAnsi="Times New Roman"/>
      <w:sz w:val="24"/>
      <w:lang w:val="x-none" w:eastAsia="x-none"/>
    </w:rPr>
  </w:style>
  <w:style w:type="character" w:customStyle="1" w:styleId="63">
    <w:name w:val="Знак Знак63"/>
    <w:rsid w:val="0088102A"/>
    <w:rPr>
      <w:rFonts w:ascii="Times New Roman" w:hAnsi="Times New Roman"/>
      <w:sz w:val="24"/>
      <w:lang w:val="x-none" w:eastAsia="x-none"/>
    </w:rPr>
  </w:style>
  <w:style w:type="character" w:customStyle="1" w:styleId="apple-style-span">
    <w:name w:val="apple-style-span"/>
    <w:rsid w:val="0088102A"/>
  </w:style>
  <w:style w:type="character" w:customStyle="1" w:styleId="apple-converted-space">
    <w:name w:val="apple-converted-space"/>
    <w:rsid w:val="0088102A"/>
  </w:style>
  <w:style w:type="character" w:customStyle="1" w:styleId="220">
    <w:name w:val="Знак Знак22"/>
    <w:rsid w:val="0088102A"/>
    <w:rPr>
      <w:rFonts w:ascii="Tahoma" w:hAnsi="Tahoma"/>
      <w:spacing w:val="-2"/>
      <w:sz w:val="24"/>
    </w:rPr>
  </w:style>
  <w:style w:type="character" w:customStyle="1" w:styleId="72">
    <w:name w:val="Знак Знак72"/>
    <w:rsid w:val="0088102A"/>
    <w:rPr>
      <w:rFonts w:ascii="Times New Roman" w:hAnsi="Times New Roman"/>
      <w:sz w:val="24"/>
      <w:lang w:val="x-none" w:eastAsia="x-none"/>
    </w:rPr>
  </w:style>
  <w:style w:type="character" w:customStyle="1" w:styleId="62">
    <w:name w:val="Знак Знак62"/>
    <w:rsid w:val="0088102A"/>
    <w:rPr>
      <w:rFonts w:ascii="Times New Roman" w:hAnsi="Times New Roman"/>
      <w:sz w:val="24"/>
      <w:lang w:val="x-none" w:eastAsia="x-none"/>
    </w:rPr>
  </w:style>
  <w:style w:type="character" w:customStyle="1" w:styleId="211">
    <w:name w:val="Знак Знак21"/>
    <w:rsid w:val="0088102A"/>
    <w:rPr>
      <w:rFonts w:ascii="Tahoma" w:hAnsi="Tahoma"/>
      <w:spacing w:val="-2"/>
      <w:sz w:val="24"/>
    </w:rPr>
  </w:style>
  <w:style w:type="character" w:customStyle="1" w:styleId="710">
    <w:name w:val="Знак Знак71"/>
    <w:rsid w:val="0088102A"/>
    <w:rPr>
      <w:rFonts w:ascii="Times New Roman" w:hAnsi="Times New Roman"/>
      <w:sz w:val="24"/>
      <w:lang w:val="x-none" w:eastAsia="x-none"/>
    </w:rPr>
  </w:style>
  <w:style w:type="character" w:customStyle="1" w:styleId="610">
    <w:name w:val="Знак Знак61"/>
    <w:rsid w:val="0088102A"/>
    <w:rPr>
      <w:rFonts w:ascii="Times New Roman" w:hAnsi="Times New Roman"/>
      <w:sz w:val="24"/>
      <w:lang w:val="x-none" w:eastAsia="x-none"/>
    </w:rPr>
  </w:style>
  <w:style w:type="character" w:customStyle="1" w:styleId="2Exact">
    <w:name w:val="Заголовок №2 Exact"/>
    <w:rsid w:val="0088102A"/>
    <w:rPr>
      <w:rFonts w:ascii="Times New Roman" w:hAnsi="Times New Roman"/>
      <w:b/>
      <w:sz w:val="20"/>
      <w:u w:val="none"/>
    </w:rPr>
  </w:style>
  <w:style w:type="character" w:customStyle="1" w:styleId="26">
    <w:name w:val="Заголовок №2_"/>
    <w:rsid w:val="0088102A"/>
    <w:rPr>
      <w:rFonts w:eastAsia="Times New Roman"/>
      <w:b/>
      <w:shd w:val="clear" w:color="auto" w:fill="FFFFFF"/>
    </w:rPr>
  </w:style>
  <w:style w:type="character" w:customStyle="1" w:styleId="4Exact">
    <w:name w:val="Основной текст (4) Exact"/>
    <w:rsid w:val="0088102A"/>
    <w:rPr>
      <w:rFonts w:eastAsia="Times New Roman"/>
      <w:i/>
      <w:shd w:val="clear" w:color="auto" w:fill="FFFFFF"/>
    </w:rPr>
  </w:style>
  <w:style w:type="character" w:customStyle="1" w:styleId="27">
    <w:name w:val="Основной текст (2)_"/>
    <w:rsid w:val="0088102A"/>
    <w:rPr>
      <w:rFonts w:ascii="Times New Roman" w:hAnsi="Times New Roman"/>
      <w:sz w:val="20"/>
      <w:u w:val="none"/>
    </w:rPr>
  </w:style>
  <w:style w:type="character" w:customStyle="1" w:styleId="28">
    <w:name w:val="Основной текст (2) + Полужирный"/>
    <w:rsid w:val="0088102A"/>
    <w:rPr>
      <w:rFonts w:ascii="Times New Roman" w:hAnsi="Times New Roman"/>
      <w:b/>
      <w:color w:val="000000"/>
      <w:spacing w:val="0"/>
      <w:w w:val="100"/>
      <w:position w:val="0"/>
      <w:sz w:val="20"/>
      <w:u w:val="none"/>
      <w:vertAlign w:val="baseline"/>
      <w:lang w:val="ru-RU" w:eastAsia="ru-RU"/>
    </w:rPr>
  </w:style>
  <w:style w:type="character" w:customStyle="1" w:styleId="29">
    <w:name w:val="Основной текст (2)"/>
    <w:rsid w:val="0088102A"/>
    <w:rPr>
      <w:rFonts w:ascii="Times New Roman" w:hAnsi="Times New Roman"/>
      <w:color w:val="000000"/>
      <w:spacing w:val="0"/>
      <w:w w:val="100"/>
      <w:position w:val="0"/>
      <w:sz w:val="20"/>
      <w:u w:val="none"/>
      <w:vertAlign w:val="baseline"/>
      <w:lang w:val="ru-RU" w:eastAsia="ru-RU"/>
    </w:rPr>
  </w:style>
  <w:style w:type="character" w:customStyle="1" w:styleId="35">
    <w:name w:val="Основной текст (3)_"/>
    <w:rsid w:val="0088102A"/>
    <w:rPr>
      <w:rFonts w:eastAsia="Times New Roman"/>
      <w:b/>
      <w:shd w:val="clear" w:color="auto" w:fill="FFFFFF"/>
    </w:rPr>
  </w:style>
  <w:style w:type="character" w:customStyle="1" w:styleId="2Exact0">
    <w:name w:val="Основной текст (2) Exact"/>
    <w:rsid w:val="0088102A"/>
    <w:rPr>
      <w:rFonts w:ascii="Times New Roman" w:hAnsi="Times New Roman"/>
      <w:sz w:val="20"/>
      <w:u w:val="none"/>
    </w:rPr>
  </w:style>
  <w:style w:type="character" w:customStyle="1" w:styleId="affa">
    <w:name w:val="Маркеры списка"/>
    <w:rsid w:val="0088102A"/>
    <w:rPr>
      <w:rFonts w:ascii="OpenSymbol" w:hAnsi="OpenSymbol"/>
    </w:rPr>
  </w:style>
  <w:style w:type="paragraph" w:customStyle="1" w:styleId="19">
    <w:name w:val="Заголовок1"/>
    <w:basedOn w:val="a1"/>
    <w:next w:val="af7"/>
    <w:rsid w:val="0088102A"/>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1a">
    <w:name w:val="Основной текст Знак1"/>
    <w:basedOn w:val="a2"/>
    <w:uiPriority w:val="99"/>
    <w:locked/>
    <w:rsid w:val="0088102A"/>
    <w:rPr>
      <w:rFonts w:ascii="Times New Roman" w:hAnsi="Times New Roman" w:cs="Times New Roman"/>
      <w:sz w:val="20"/>
      <w:szCs w:val="20"/>
      <w:lang w:val="x-none" w:eastAsia="ar-SA" w:bidi="ar-SA"/>
    </w:rPr>
  </w:style>
  <w:style w:type="paragraph" w:styleId="affb">
    <w:name w:val="List"/>
    <w:basedOn w:val="a1"/>
    <w:uiPriority w:val="99"/>
    <w:rsid w:val="0088102A"/>
    <w:pPr>
      <w:suppressAutoHyphens/>
      <w:spacing w:after="0" w:line="240" w:lineRule="auto"/>
      <w:ind w:left="283" w:hanging="283"/>
    </w:pPr>
    <w:rPr>
      <w:rFonts w:ascii="Times New Roman" w:eastAsiaTheme="minorEastAsia" w:hAnsi="Times New Roman" w:cs="Times New Roman"/>
      <w:sz w:val="20"/>
      <w:szCs w:val="20"/>
      <w:lang w:eastAsia="ar-SA"/>
    </w:rPr>
  </w:style>
  <w:style w:type="paragraph" w:customStyle="1" w:styleId="1b">
    <w:name w:val="Название1"/>
    <w:basedOn w:val="a1"/>
    <w:rsid w:val="0088102A"/>
    <w:pPr>
      <w:widowControl w:val="0"/>
      <w:suppressLineNumbers/>
      <w:suppressAutoHyphens/>
      <w:autoSpaceDE w:val="0"/>
      <w:spacing w:before="120" w:after="120" w:line="240" w:lineRule="auto"/>
    </w:pPr>
    <w:rPr>
      <w:rFonts w:ascii="Times New Roman" w:eastAsiaTheme="minorEastAsia" w:hAnsi="Times New Roman" w:cs="Mangal"/>
      <w:i/>
      <w:iCs/>
      <w:sz w:val="24"/>
      <w:szCs w:val="24"/>
      <w:lang w:eastAsia="ar-SA"/>
    </w:rPr>
  </w:style>
  <w:style w:type="paragraph" w:customStyle="1" w:styleId="1c">
    <w:name w:val="Указатель1"/>
    <w:basedOn w:val="a1"/>
    <w:rsid w:val="0088102A"/>
    <w:pPr>
      <w:widowControl w:val="0"/>
      <w:suppressLineNumbers/>
      <w:suppressAutoHyphens/>
      <w:autoSpaceDE w:val="0"/>
      <w:spacing w:after="0" w:line="240" w:lineRule="auto"/>
    </w:pPr>
    <w:rPr>
      <w:rFonts w:ascii="Times New Roman" w:eastAsiaTheme="minorEastAsia" w:hAnsi="Times New Roman" w:cs="Mangal"/>
      <w:sz w:val="20"/>
      <w:szCs w:val="20"/>
      <w:lang w:eastAsia="ar-SA"/>
    </w:rPr>
  </w:style>
  <w:style w:type="paragraph" w:styleId="affc">
    <w:name w:val="Subtitle"/>
    <w:basedOn w:val="a1"/>
    <w:next w:val="af7"/>
    <w:link w:val="1d"/>
    <w:uiPriority w:val="11"/>
    <w:qFormat/>
    <w:rsid w:val="0088102A"/>
    <w:pPr>
      <w:widowControl w:val="0"/>
      <w:suppressAutoHyphens/>
      <w:autoSpaceDE w:val="0"/>
      <w:spacing w:after="60" w:line="240" w:lineRule="auto"/>
      <w:jc w:val="center"/>
    </w:pPr>
    <w:rPr>
      <w:rFonts w:ascii="Cambria" w:eastAsiaTheme="minorEastAsia" w:hAnsi="Cambria" w:cs="Cambria"/>
      <w:sz w:val="24"/>
      <w:szCs w:val="24"/>
      <w:lang w:eastAsia="ar-SA"/>
    </w:rPr>
  </w:style>
  <w:style w:type="character" w:customStyle="1" w:styleId="1d">
    <w:name w:val="Подзаголовок Знак1"/>
    <w:basedOn w:val="a2"/>
    <w:link w:val="affc"/>
    <w:uiPriority w:val="11"/>
    <w:rsid w:val="0088102A"/>
    <w:rPr>
      <w:rFonts w:ascii="Cambria" w:eastAsiaTheme="minorEastAsia" w:hAnsi="Cambria" w:cs="Cambria"/>
      <w:sz w:val="24"/>
      <w:szCs w:val="24"/>
      <w:lang w:eastAsia="ar-SA"/>
    </w:rPr>
  </w:style>
  <w:style w:type="paragraph" w:customStyle="1" w:styleId="1e">
    <w:name w:val="Название объекта1"/>
    <w:basedOn w:val="a1"/>
    <w:next w:val="a1"/>
    <w:rsid w:val="0088102A"/>
    <w:pPr>
      <w:widowControl w:val="0"/>
      <w:suppressAutoHyphens/>
      <w:autoSpaceDE w:val="0"/>
      <w:spacing w:after="0" w:line="240" w:lineRule="auto"/>
    </w:pPr>
    <w:rPr>
      <w:rFonts w:ascii="Times New Roman" w:eastAsiaTheme="minorEastAsia" w:hAnsi="Times New Roman" w:cs="Times New Roman"/>
      <w:b/>
      <w:bCs/>
      <w:sz w:val="20"/>
      <w:szCs w:val="20"/>
      <w:lang w:eastAsia="ar-SA"/>
    </w:rPr>
  </w:style>
  <w:style w:type="paragraph" w:customStyle="1" w:styleId="1">
    <w:name w:val="Стиль1"/>
    <w:basedOn w:val="7"/>
    <w:rsid w:val="0088102A"/>
    <w:pPr>
      <w:numPr>
        <w:ilvl w:val="6"/>
        <w:numId w:val="7"/>
      </w:numPr>
      <w:spacing w:after="240"/>
      <w:jc w:val="both"/>
    </w:pPr>
    <w:rPr>
      <w:rFonts w:ascii="Times New Roman" w:hAnsi="Times New Roman" w:cs="Courier New"/>
      <w:b/>
      <w:i/>
      <w:iCs/>
      <w:sz w:val="22"/>
      <w:szCs w:val="22"/>
    </w:rPr>
  </w:style>
  <w:style w:type="paragraph" w:customStyle="1" w:styleId="1f">
    <w:name w:val="Заголовок оглавления1"/>
    <w:basedOn w:val="10"/>
    <w:next w:val="a1"/>
    <w:rsid w:val="0088102A"/>
    <w:pPr>
      <w:widowControl w:val="0"/>
      <w:suppressAutoHyphens/>
      <w:autoSpaceDE w:val="0"/>
      <w:spacing w:before="480" w:line="276" w:lineRule="auto"/>
    </w:pPr>
    <w:rPr>
      <w:rFonts w:ascii="Cambria" w:eastAsiaTheme="minorEastAsia" w:hAnsi="Cambria" w:cs="Cambria"/>
      <w:b/>
      <w:bCs/>
      <w:color w:val="365F91"/>
      <w:kern w:val="1"/>
      <w:sz w:val="28"/>
      <w:szCs w:val="28"/>
      <w:lang w:eastAsia="ar-SA"/>
    </w:rPr>
  </w:style>
  <w:style w:type="paragraph" w:customStyle="1" w:styleId="110">
    <w:name w:val="Цветной список — акцент 11"/>
    <w:basedOn w:val="a1"/>
    <w:rsid w:val="0088102A"/>
    <w:pPr>
      <w:widowControl w:val="0"/>
      <w:suppressAutoHyphens/>
      <w:autoSpaceDE w:val="0"/>
      <w:spacing w:after="120" w:line="240" w:lineRule="auto"/>
      <w:ind w:left="567"/>
      <w:jc w:val="both"/>
    </w:pPr>
    <w:rPr>
      <w:rFonts w:ascii="Times New Roman" w:eastAsiaTheme="minorEastAsia" w:hAnsi="Times New Roman" w:cs="Times New Roman"/>
      <w:szCs w:val="20"/>
      <w:lang w:eastAsia="ar-SA"/>
    </w:rPr>
  </w:style>
  <w:style w:type="paragraph" w:customStyle="1" w:styleId="Style16">
    <w:name w:val="Style16"/>
    <w:basedOn w:val="a1"/>
    <w:rsid w:val="0088102A"/>
    <w:pPr>
      <w:widowControl w:val="0"/>
      <w:suppressAutoHyphens/>
      <w:autoSpaceDE w:val="0"/>
      <w:spacing w:after="0" w:line="240" w:lineRule="auto"/>
    </w:pPr>
    <w:rPr>
      <w:rFonts w:ascii="Microsoft Sans Serif" w:eastAsiaTheme="minorEastAsia" w:hAnsi="Microsoft Sans Serif" w:cs="Microsoft Sans Serif"/>
      <w:sz w:val="24"/>
      <w:szCs w:val="24"/>
      <w:lang w:eastAsia="ar-SA"/>
    </w:rPr>
  </w:style>
  <w:style w:type="paragraph" w:customStyle="1" w:styleId="1f0">
    <w:name w:val="Текст примечания1"/>
    <w:basedOn w:val="a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1">
    <w:name w:val="Текст выноски Знак1"/>
    <w:basedOn w:val="a2"/>
    <w:uiPriority w:val="99"/>
    <w:locked/>
    <w:rsid w:val="0088102A"/>
    <w:rPr>
      <w:rFonts w:ascii="Tahoma" w:hAnsi="Tahoma" w:cs="Tahoma"/>
      <w:sz w:val="16"/>
      <w:szCs w:val="16"/>
      <w:lang w:val="x-none" w:eastAsia="ar-SA" w:bidi="ar-SA"/>
    </w:rPr>
  </w:style>
  <w:style w:type="paragraph" w:customStyle="1" w:styleId="1f2">
    <w:name w:val="Рецензия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3">
    <w:name w:val="Верх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4">
    <w:name w:val="Ниж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5">
    <w:name w:val="Текст примечания Знак1"/>
    <w:basedOn w:val="a2"/>
    <w:uiPriority w:val="99"/>
    <w:locked/>
    <w:rsid w:val="0088102A"/>
    <w:rPr>
      <w:rFonts w:ascii="Times New Roman" w:hAnsi="Times New Roman" w:cs="Times New Roman"/>
      <w:sz w:val="20"/>
      <w:szCs w:val="20"/>
      <w:lang w:val="x-none" w:eastAsia="ar-SA" w:bidi="ar-SA"/>
    </w:rPr>
  </w:style>
  <w:style w:type="character" w:customStyle="1" w:styleId="1f6">
    <w:name w:val="Тема примечания Знак1"/>
    <w:basedOn w:val="1f5"/>
    <w:uiPriority w:val="99"/>
    <w:locked/>
    <w:rsid w:val="0088102A"/>
    <w:rPr>
      <w:rFonts w:ascii="Times New Roman" w:hAnsi="Times New Roman" w:cs="Times New Roman"/>
      <w:b/>
      <w:bCs/>
      <w:sz w:val="20"/>
      <w:szCs w:val="20"/>
      <w:lang w:val="x-none" w:eastAsia="ar-SA" w:bidi="ar-SA"/>
    </w:rPr>
  </w:style>
  <w:style w:type="paragraph" w:styleId="affd">
    <w:name w:val="Body Text Indent"/>
    <w:basedOn w:val="a1"/>
    <w:link w:val="1f7"/>
    <w:uiPriority w:val="99"/>
    <w:rsid w:val="0088102A"/>
    <w:pPr>
      <w:suppressAutoHyphens/>
      <w:spacing w:after="0" w:line="240" w:lineRule="auto"/>
      <w:ind w:left="4820"/>
    </w:pPr>
    <w:rPr>
      <w:rFonts w:ascii="Times New Roman" w:eastAsiaTheme="minorEastAsia" w:hAnsi="Times New Roman" w:cs="Times New Roman"/>
      <w:sz w:val="24"/>
      <w:szCs w:val="20"/>
      <w:lang w:eastAsia="ar-SA"/>
    </w:rPr>
  </w:style>
  <w:style w:type="character" w:customStyle="1" w:styleId="1f7">
    <w:name w:val="Основной текст с отступом Знак1"/>
    <w:basedOn w:val="a2"/>
    <w:link w:val="affd"/>
    <w:uiPriority w:val="99"/>
    <w:rsid w:val="0088102A"/>
    <w:rPr>
      <w:rFonts w:ascii="Times New Roman" w:eastAsiaTheme="minorEastAsia" w:hAnsi="Times New Roman" w:cs="Times New Roman"/>
      <w:sz w:val="24"/>
      <w:szCs w:val="20"/>
      <w:lang w:eastAsia="ar-SA"/>
    </w:rPr>
  </w:style>
  <w:style w:type="character" w:customStyle="1" w:styleId="1f8">
    <w:name w:val="Текст сноски Знак1"/>
    <w:basedOn w:val="a2"/>
    <w:uiPriority w:val="99"/>
    <w:locked/>
    <w:rsid w:val="0088102A"/>
    <w:rPr>
      <w:rFonts w:ascii="Times New Roman" w:hAnsi="Times New Roman" w:cs="Times New Roman"/>
      <w:sz w:val="20"/>
      <w:szCs w:val="20"/>
      <w:lang w:val="x-none" w:eastAsia="ar-SA" w:bidi="ar-SA"/>
    </w:rPr>
  </w:style>
  <w:style w:type="paragraph" w:customStyle="1" w:styleId="310">
    <w:name w:val="Основной текст с отступом 31"/>
    <w:basedOn w:val="a1"/>
    <w:rsid w:val="0088102A"/>
    <w:pPr>
      <w:widowControl w:val="0"/>
      <w:suppressAutoHyphens/>
      <w:autoSpaceDE w:val="0"/>
      <w:spacing w:after="120" w:line="240" w:lineRule="auto"/>
      <w:ind w:left="283"/>
    </w:pPr>
    <w:rPr>
      <w:rFonts w:ascii="Times New Roman" w:eastAsiaTheme="minorEastAsia" w:hAnsi="Times New Roman" w:cs="Times New Roman"/>
      <w:sz w:val="16"/>
      <w:szCs w:val="16"/>
      <w:lang w:eastAsia="ar-SA"/>
    </w:rPr>
  </w:style>
  <w:style w:type="paragraph" w:customStyle="1" w:styleId="212">
    <w:name w:val="Основной текст с отступом 21"/>
    <w:basedOn w:val="a1"/>
    <w:rsid w:val="0088102A"/>
    <w:pPr>
      <w:widowControl w:val="0"/>
      <w:suppressAutoHyphens/>
      <w:autoSpaceDE w:val="0"/>
      <w:spacing w:after="120" w:line="480" w:lineRule="auto"/>
      <w:ind w:left="283"/>
    </w:pPr>
    <w:rPr>
      <w:rFonts w:ascii="Times New Roman" w:eastAsiaTheme="minorEastAsia" w:hAnsi="Times New Roman" w:cs="Times New Roman"/>
      <w:sz w:val="20"/>
      <w:szCs w:val="20"/>
      <w:lang w:eastAsia="ar-SA"/>
    </w:rPr>
  </w:style>
  <w:style w:type="paragraph" w:customStyle="1" w:styleId="a0">
    <w:name w:val="Нумерованный )"/>
    <w:basedOn w:val="a1"/>
    <w:rsid w:val="0088102A"/>
    <w:pPr>
      <w:numPr>
        <w:numId w:val="9"/>
      </w:numPr>
      <w:suppressAutoHyphens/>
      <w:spacing w:after="0" w:line="240" w:lineRule="auto"/>
      <w:jc w:val="both"/>
    </w:pPr>
    <w:rPr>
      <w:rFonts w:ascii="Arial" w:eastAsiaTheme="minorEastAsia" w:hAnsi="Arial" w:cs="Arial"/>
      <w:sz w:val="24"/>
      <w:szCs w:val="28"/>
      <w:lang w:eastAsia="ar-SA"/>
    </w:rPr>
  </w:style>
  <w:style w:type="paragraph" w:customStyle="1" w:styleId="ConsTitle">
    <w:name w:val="ConsTitle"/>
    <w:rsid w:val="0088102A"/>
    <w:pPr>
      <w:suppressAutoHyphens/>
      <w:autoSpaceDE w:val="0"/>
      <w:spacing w:after="0" w:line="240" w:lineRule="auto"/>
      <w:ind w:right="19772"/>
    </w:pPr>
    <w:rPr>
      <w:rFonts w:ascii="Arial" w:eastAsiaTheme="minorEastAsia" w:hAnsi="Arial" w:cs="Arial"/>
      <w:b/>
      <w:bCs/>
      <w:sz w:val="20"/>
      <w:szCs w:val="20"/>
      <w:lang w:eastAsia="ar-SA"/>
    </w:rPr>
  </w:style>
  <w:style w:type="paragraph" w:customStyle="1" w:styleId="affe">
    <w:name w:val="Знак Знак"/>
    <w:basedOn w:val="a1"/>
    <w:rsid w:val="0088102A"/>
    <w:pPr>
      <w:tabs>
        <w:tab w:val="left" w:pos="1069"/>
      </w:tabs>
      <w:suppressAutoHyphens/>
      <w:spacing w:line="240" w:lineRule="exact"/>
      <w:ind w:left="1069" w:hanging="360"/>
      <w:jc w:val="both"/>
    </w:pPr>
    <w:rPr>
      <w:rFonts w:ascii="Verdana" w:eastAsiaTheme="minorEastAsia" w:hAnsi="Verdana" w:cs="Verdana"/>
      <w:sz w:val="20"/>
      <w:szCs w:val="20"/>
      <w:lang w:val="en-US" w:eastAsia="ar-SA"/>
    </w:rPr>
  </w:style>
  <w:style w:type="paragraph" w:customStyle="1" w:styleId="afff">
    <w:name w:val="Знак Знак Знак 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13">
    <w:name w:val="Основной текст 21"/>
    <w:basedOn w:val="a1"/>
    <w:rsid w:val="0088102A"/>
    <w:pPr>
      <w:suppressAutoHyphens/>
      <w:spacing w:after="120" w:line="480" w:lineRule="auto"/>
    </w:pPr>
    <w:rPr>
      <w:rFonts w:ascii="Times New Roman" w:eastAsiaTheme="minorEastAsia" w:hAnsi="Times New Roman" w:cs="Times New Roman"/>
      <w:sz w:val="24"/>
      <w:szCs w:val="24"/>
      <w:lang w:eastAsia="ar-SA"/>
    </w:rPr>
  </w:style>
  <w:style w:type="paragraph" w:customStyle="1" w:styleId="ConsNormal">
    <w:name w:val="ConsNormal"/>
    <w:rsid w:val="0088102A"/>
    <w:pPr>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afff0">
    <w:name w:val="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BodyText22">
    <w:name w:val="Body Text 22"/>
    <w:basedOn w:val="a1"/>
    <w:rsid w:val="0088102A"/>
    <w:pPr>
      <w:suppressAutoHyphens/>
      <w:autoSpaceDE w:val="0"/>
      <w:spacing w:after="0" w:line="240" w:lineRule="auto"/>
      <w:ind w:firstLine="708"/>
      <w:jc w:val="both"/>
    </w:pPr>
    <w:rPr>
      <w:rFonts w:ascii="Times New Roman" w:eastAsiaTheme="minorEastAsia" w:hAnsi="Times New Roman" w:cs="Times New Roman"/>
      <w:sz w:val="28"/>
      <w:szCs w:val="28"/>
      <w:lang w:eastAsia="ar-SA"/>
    </w:rPr>
  </w:style>
  <w:style w:type="paragraph" w:customStyle="1" w:styleId="Style6">
    <w:name w:val="Style6"/>
    <w:basedOn w:val="a1"/>
    <w:rsid w:val="0088102A"/>
    <w:pPr>
      <w:widowControl w:val="0"/>
      <w:suppressAutoHyphens/>
      <w:autoSpaceDE w:val="0"/>
      <w:spacing w:after="0" w:line="258" w:lineRule="exact"/>
      <w:ind w:firstLine="566"/>
      <w:jc w:val="both"/>
    </w:pPr>
    <w:rPr>
      <w:rFonts w:ascii="Tahoma" w:eastAsiaTheme="minorEastAsia" w:hAnsi="Tahoma" w:cs="Tahoma"/>
      <w:sz w:val="24"/>
      <w:szCs w:val="24"/>
      <w:lang w:eastAsia="ar-SA"/>
    </w:rPr>
  </w:style>
  <w:style w:type="paragraph" w:customStyle="1" w:styleId="Style9">
    <w:name w:val="Style9"/>
    <w:basedOn w:val="a1"/>
    <w:rsid w:val="0088102A"/>
    <w:pPr>
      <w:widowControl w:val="0"/>
      <w:suppressAutoHyphens/>
      <w:autoSpaceDE w:val="0"/>
      <w:spacing w:after="0" w:line="274" w:lineRule="exact"/>
      <w:jc w:val="both"/>
    </w:pPr>
    <w:rPr>
      <w:rFonts w:ascii="Arial" w:eastAsiaTheme="minorEastAsia" w:hAnsi="Arial" w:cs="Arial"/>
      <w:sz w:val="24"/>
      <w:szCs w:val="24"/>
      <w:lang w:eastAsia="ar-SA"/>
    </w:rPr>
  </w:style>
  <w:style w:type="paragraph" w:customStyle="1" w:styleId="311">
    <w:name w:val="Основной текст 31"/>
    <w:basedOn w:val="a1"/>
    <w:rsid w:val="0088102A"/>
    <w:pPr>
      <w:widowControl w:val="0"/>
      <w:suppressAutoHyphens/>
      <w:autoSpaceDE w:val="0"/>
      <w:spacing w:after="120" w:line="240" w:lineRule="auto"/>
    </w:pPr>
    <w:rPr>
      <w:rFonts w:ascii="Times New Roman" w:eastAsiaTheme="minorEastAsia" w:hAnsi="Times New Roman" w:cs="Times New Roman"/>
      <w:sz w:val="16"/>
      <w:szCs w:val="16"/>
      <w:lang w:eastAsia="ar-SA"/>
    </w:rPr>
  </w:style>
  <w:style w:type="paragraph" w:customStyle="1" w:styleId="ConsNonformat">
    <w:name w:val="ConsNonformat"/>
    <w:rsid w:val="0088102A"/>
    <w:pPr>
      <w:widowControl w:val="0"/>
      <w:suppressAutoHyphens/>
      <w:spacing w:after="0" w:line="240" w:lineRule="auto"/>
    </w:pPr>
    <w:rPr>
      <w:rFonts w:ascii="Courier New" w:eastAsiaTheme="minorEastAsia" w:hAnsi="Courier New" w:cs="Courier New"/>
      <w:sz w:val="20"/>
      <w:szCs w:val="20"/>
      <w:lang w:eastAsia="ar-SA"/>
    </w:rPr>
  </w:style>
  <w:style w:type="paragraph" w:customStyle="1" w:styleId="2a">
    <w:name w:val="Знак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9">
    <w:name w:val="Текст1"/>
    <w:basedOn w:val="a1"/>
    <w:rsid w:val="0088102A"/>
    <w:pPr>
      <w:suppressAutoHyphens/>
      <w:autoSpaceDE w:val="0"/>
      <w:spacing w:after="0" w:line="240" w:lineRule="auto"/>
    </w:pPr>
    <w:rPr>
      <w:rFonts w:ascii="Courier New" w:eastAsiaTheme="minorEastAsia" w:hAnsi="Courier New" w:cs="Courier New"/>
      <w:sz w:val="20"/>
      <w:szCs w:val="20"/>
      <w:lang w:eastAsia="ar-SA"/>
    </w:rPr>
  </w:style>
  <w:style w:type="paragraph" w:customStyle="1" w:styleId="a">
    <w:name w:val="ЗАГОЛОВОК ДЛЯ РАЗДЕЛА"/>
    <w:basedOn w:val="a1"/>
    <w:rsid w:val="0088102A"/>
    <w:pPr>
      <w:numPr>
        <w:numId w:val="8"/>
      </w:numPr>
      <w:suppressAutoHyphens/>
      <w:spacing w:after="0" w:line="276" w:lineRule="auto"/>
      <w:jc w:val="center"/>
    </w:pPr>
    <w:rPr>
      <w:rFonts w:ascii="Tahoma" w:eastAsiaTheme="minorEastAsia" w:hAnsi="Tahoma" w:cs="Tahoma"/>
      <w:sz w:val="20"/>
      <w:szCs w:val="20"/>
      <w:lang w:eastAsia="ar-SA"/>
    </w:rPr>
  </w:style>
  <w:style w:type="paragraph" w:customStyle="1" w:styleId="1fa">
    <w:name w:val="Уровень 1. Общий текст"/>
    <w:basedOn w:val="a1"/>
    <w:rsid w:val="0088102A"/>
    <w:pPr>
      <w:tabs>
        <w:tab w:val="num" w:pos="0"/>
      </w:tabs>
      <w:suppressAutoHyphens/>
      <w:spacing w:after="0" w:line="240" w:lineRule="auto"/>
      <w:ind w:left="720"/>
      <w:jc w:val="both"/>
    </w:pPr>
    <w:rPr>
      <w:rFonts w:ascii="Tahoma" w:eastAsiaTheme="minorEastAsia" w:hAnsi="Tahoma" w:cs="Tahoma"/>
      <w:lang w:eastAsia="ar-SA"/>
    </w:rPr>
  </w:style>
  <w:style w:type="paragraph" w:customStyle="1" w:styleId="1Char">
    <w:name w:val="Знак Знак Знак1 Знак Char Знак Знак Знак Знак Знак Знак Знак"/>
    <w:basedOn w:val="a1"/>
    <w:rsid w:val="0088102A"/>
    <w:pPr>
      <w:suppressAutoHyphens/>
      <w:spacing w:line="240" w:lineRule="exact"/>
    </w:pPr>
    <w:rPr>
      <w:rFonts w:ascii="Times New Roman" w:eastAsia="SimSun" w:hAnsi="Times New Roman" w:cs="Times New Roman"/>
      <w:b/>
      <w:sz w:val="28"/>
      <w:szCs w:val="24"/>
      <w:lang w:eastAsia="ar-SA"/>
    </w:rPr>
  </w:style>
  <w:style w:type="paragraph" w:customStyle="1" w:styleId="1fb">
    <w:name w:val="Основной текст1"/>
    <w:basedOn w:val="a1"/>
    <w:rsid w:val="0088102A"/>
    <w:pPr>
      <w:widowControl w:val="0"/>
      <w:shd w:val="clear" w:color="auto" w:fill="FFFFFF"/>
      <w:suppressAutoHyphens/>
      <w:spacing w:before="300" w:after="0" w:line="272" w:lineRule="exact"/>
      <w:ind w:firstLine="560"/>
      <w:jc w:val="both"/>
    </w:pPr>
    <w:rPr>
      <w:rFonts w:ascii="Times New Roman" w:eastAsiaTheme="minorEastAsia" w:hAnsi="Times New Roman" w:cs="Times New Roman"/>
      <w:sz w:val="23"/>
      <w:szCs w:val="20"/>
      <w:lang w:eastAsia="ar-SA"/>
    </w:rPr>
  </w:style>
  <w:style w:type="paragraph" w:customStyle="1" w:styleId="41">
    <w:name w:val="Знак4"/>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31">
    <w:name w:val="Знак23"/>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c">
    <w:name w:val="Без интервала1"/>
    <w:rsid w:val="0088102A"/>
    <w:pPr>
      <w:suppressAutoHyphens/>
      <w:spacing w:after="0" w:line="240" w:lineRule="auto"/>
      <w:ind w:firstLine="709"/>
      <w:jc w:val="both"/>
    </w:pPr>
    <w:rPr>
      <w:rFonts w:ascii="Calibri" w:eastAsiaTheme="minorEastAsia" w:hAnsi="Calibri" w:cs="Calibri"/>
      <w:lang w:eastAsia="ar-SA"/>
    </w:rPr>
  </w:style>
  <w:style w:type="paragraph" w:customStyle="1" w:styleId="Style14">
    <w:name w:val="Style14"/>
    <w:basedOn w:val="a1"/>
    <w:rsid w:val="0088102A"/>
    <w:pPr>
      <w:widowControl w:val="0"/>
      <w:suppressAutoHyphens/>
      <w:autoSpaceDE w:val="0"/>
      <w:spacing w:after="0" w:line="240" w:lineRule="auto"/>
    </w:pPr>
    <w:rPr>
      <w:rFonts w:ascii="Times New Roman" w:eastAsiaTheme="minorEastAsia" w:hAnsi="Times New Roman" w:cs="Times New Roman"/>
      <w:sz w:val="24"/>
      <w:szCs w:val="24"/>
      <w:lang w:eastAsia="ar-SA"/>
    </w:rPr>
  </w:style>
  <w:style w:type="paragraph" w:customStyle="1" w:styleId="ConsPlusTitle">
    <w:name w:val="ConsPlusTitle"/>
    <w:rsid w:val="0088102A"/>
    <w:pPr>
      <w:widowControl w:val="0"/>
      <w:suppressAutoHyphens/>
      <w:autoSpaceDE w:val="0"/>
      <w:spacing w:after="0" w:line="240" w:lineRule="auto"/>
    </w:pPr>
    <w:rPr>
      <w:rFonts w:ascii="Calibri" w:eastAsiaTheme="minorEastAsia" w:hAnsi="Calibri" w:cs="Calibri"/>
      <w:b/>
      <w:bCs/>
      <w:lang w:eastAsia="ar-SA"/>
    </w:rPr>
  </w:style>
  <w:style w:type="paragraph" w:customStyle="1" w:styleId="TableContents">
    <w:name w:val="Table Contents"/>
    <w:basedOn w:val="a1"/>
    <w:rsid w:val="0088102A"/>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Standard">
    <w:name w:val="Standard"/>
    <w:rsid w:val="0088102A"/>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36">
    <w:name w:val="Знак3"/>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37">
    <w:name w:val="Абзац списка3"/>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21">
    <w:name w:val="Знак2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d">
    <w:name w:val="Знак1"/>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42">
    <w:name w:val="Абзац списка4"/>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14">
    <w:name w:val="Знак21"/>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afff1">
    <w:name w:val="Прижатый влево"/>
    <w:basedOn w:val="a1"/>
    <w:next w:val="a1"/>
    <w:rsid w:val="0088102A"/>
    <w:pPr>
      <w:suppressAutoHyphens/>
      <w:autoSpaceDE w:val="0"/>
      <w:spacing w:after="0" w:line="240" w:lineRule="auto"/>
    </w:pPr>
    <w:rPr>
      <w:rFonts w:ascii="Arial" w:eastAsiaTheme="minorEastAsia" w:hAnsi="Arial" w:cs="Arial"/>
      <w:sz w:val="24"/>
      <w:szCs w:val="24"/>
      <w:lang w:eastAsia="ar-SA"/>
    </w:rPr>
  </w:style>
  <w:style w:type="paragraph" w:customStyle="1" w:styleId="2b">
    <w:name w:val="Заголовок №2"/>
    <w:basedOn w:val="a1"/>
    <w:rsid w:val="0088102A"/>
    <w:pPr>
      <w:widowControl w:val="0"/>
      <w:shd w:val="clear" w:color="auto" w:fill="FFFFFF"/>
      <w:suppressAutoHyphens/>
      <w:spacing w:after="240" w:line="240" w:lineRule="atLeast"/>
      <w:jc w:val="both"/>
    </w:pPr>
    <w:rPr>
      <w:rFonts w:ascii="Times New Roman" w:eastAsiaTheme="minorEastAsia" w:hAnsi="Times New Roman" w:cs="Times New Roman"/>
      <w:b/>
      <w:bCs/>
      <w:sz w:val="20"/>
      <w:szCs w:val="20"/>
      <w:lang w:eastAsia="ar-SA"/>
    </w:rPr>
  </w:style>
  <w:style w:type="paragraph" w:customStyle="1" w:styleId="43">
    <w:name w:val="Основной текст (4)"/>
    <w:basedOn w:val="a1"/>
    <w:rsid w:val="0088102A"/>
    <w:pPr>
      <w:widowControl w:val="0"/>
      <w:shd w:val="clear" w:color="auto" w:fill="FFFFFF"/>
      <w:suppressAutoHyphens/>
      <w:spacing w:after="0" w:line="226" w:lineRule="exact"/>
      <w:jc w:val="both"/>
    </w:pPr>
    <w:rPr>
      <w:rFonts w:ascii="Times New Roman" w:eastAsiaTheme="minorEastAsia" w:hAnsi="Times New Roman" w:cs="Times New Roman"/>
      <w:i/>
      <w:iCs/>
      <w:sz w:val="20"/>
      <w:szCs w:val="20"/>
      <w:lang w:eastAsia="ar-SA"/>
    </w:rPr>
  </w:style>
  <w:style w:type="paragraph" w:customStyle="1" w:styleId="38">
    <w:name w:val="Основной текст (3)"/>
    <w:basedOn w:val="a1"/>
    <w:rsid w:val="0088102A"/>
    <w:pPr>
      <w:widowControl w:val="0"/>
      <w:shd w:val="clear" w:color="auto" w:fill="FFFFFF"/>
      <w:suppressAutoHyphens/>
      <w:spacing w:after="0" w:line="240" w:lineRule="atLeast"/>
    </w:pPr>
    <w:rPr>
      <w:rFonts w:ascii="Times New Roman" w:eastAsiaTheme="minorEastAsia" w:hAnsi="Times New Roman" w:cs="Times New Roman"/>
      <w:b/>
      <w:bCs/>
      <w:sz w:val="20"/>
      <w:szCs w:val="20"/>
      <w:lang w:eastAsia="ar-SA"/>
    </w:rPr>
  </w:style>
  <w:style w:type="paragraph" w:customStyle="1" w:styleId="215">
    <w:name w:val="Основной текст (2)1"/>
    <w:basedOn w:val="a1"/>
    <w:rsid w:val="0088102A"/>
    <w:pPr>
      <w:widowControl w:val="0"/>
      <w:shd w:val="clear" w:color="auto" w:fill="FFFFFF"/>
      <w:suppressAutoHyphens/>
      <w:spacing w:before="240" w:after="0" w:line="230" w:lineRule="exact"/>
      <w:jc w:val="both"/>
    </w:pPr>
    <w:rPr>
      <w:rFonts w:ascii="Times New Roman" w:eastAsiaTheme="minorEastAsia" w:hAnsi="Times New Roman" w:cs="Times New Roman"/>
      <w:sz w:val="20"/>
      <w:szCs w:val="20"/>
      <w:lang w:eastAsia="ar-SA"/>
    </w:rPr>
  </w:style>
  <w:style w:type="paragraph" w:customStyle="1" w:styleId="afff2">
    <w:name w:val="Содержимое таблицы"/>
    <w:basedOn w:val="a1"/>
    <w:rsid w:val="0088102A"/>
    <w:pPr>
      <w:widowControl w:val="0"/>
      <w:suppressLineNumbers/>
      <w:suppressAutoHyphens/>
      <w:autoSpaceDE w:val="0"/>
      <w:spacing w:after="0" w:line="240" w:lineRule="auto"/>
    </w:pPr>
    <w:rPr>
      <w:rFonts w:ascii="Times New Roman" w:eastAsiaTheme="minorEastAsia" w:hAnsi="Times New Roman" w:cs="Times New Roman"/>
      <w:sz w:val="20"/>
      <w:szCs w:val="20"/>
      <w:lang w:eastAsia="ar-SA"/>
    </w:rPr>
  </w:style>
  <w:style w:type="paragraph" w:customStyle="1" w:styleId="afff3">
    <w:name w:val="Заголовок таблицы"/>
    <w:basedOn w:val="afff2"/>
    <w:rsid w:val="0088102A"/>
    <w:pPr>
      <w:jc w:val="center"/>
    </w:pPr>
    <w:rPr>
      <w:b/>
      <w:bCs/>
    </w:rPr>
  </w:style>
  <w:style w:type="character" w:customStyle="1" w:styleId="SUBST0">
    <w:name w:val="__SUBST"/>
    <w:uiPriority w:val="99"/>
    <w:rsid w:val="0088102A"/>
    <w:rPr>
      <w:b/>
      <w:i/>
      <w:sz w:val="22"/>
    </w:rPr>
  </w:style>
  <w:style w:type="paragraph" w:styleId="39">
    <w:name w:val="Body Text 3"/>
    <w:basedOn w:val="a1"/>
    <w:link w:val="312"/>
    <w:rsid w:val="0088102A"/>
    <w:pPr>
      <w:spacing w:after="120" w:line="240" w:lineRule="auto"/>
    </w:pPr>
    <w:rPr>
      <w:rFonts w:ascii="Times New Roman" w:eastAsia="Times New Roman" w:hAnsi="Times New Roman" w:cs="Times New Roman"/>
      <w:sz w:val="16"/>
      <w:szCs w:val="16"/>
      <w:lang w:eastAsia="ru-RU"/>
    </w:rPr>
  </w:style>
  <w:style w:type="character" w:customStyle="1" w:styleId="312">
    <w:name w:val="Основной текст 3 Знак1"/>
    <w:basedOn w:val="a2"/>
    <w:link w:val="39"/>
    <w:rsid w:val="0088102A"/>
    <w:rPr>
      <w:rFonts w:ascii="Times New Roman" w:eastAsia="Times New Roman" w:hAnsi="Times New Roman" w:cs="Times New Roman"/>
      <w:sz w:val="16"/>
      <w:szCs w:val="16"/>
      <w:lang w:eastAsia="ru-RU"/>
    </w:rPr>
  </w:style>
  <w:style w:type="character" w:customStyle="1" w:styleId="nobr">
    <w:name w:val="nobr"/>
    <w:basedOn w:val="a2"/>
    <w:rsid w:val="0088102A"/>
  </w:style>
  <w:style w:type="character" w:customStyle="1" w:styleId="f">
    <w:name w:val="f"/>
    <w:basedOn w:val="a2"/>
    <w:rsid w:val="0088102A"/>
  </w:style>
  <w:style w:type="paragraph" w:styleId="44">
    <w:name w:val="toc 4"/>
    <w:basedOn w:val="a1"/>
    <w:next w:val="a1"/>
    <w:autoRedefine/>
    <w:uiPriority w:val="39"/>
    <w:unhideWhenUsed/>
    <w:rsid w:val="0088102A"/>
    <w:pPr>
      <w:spacing w:after="100"/>
      <w:ind w:left="660"/>
    </w:pPr>
    <w:rPr>
      <w:rFonts w:eastAsiaTheme="minorEastAsia"/>
      <w:lang w:eastAsia="ru-RU"/>
    </w:rPr>
  </w:style>
  <w:style w:type="paragraph" w:styleId="51">
    <w:name w:val="toc 5"/>
    <w:basedOn w:val="a1"/>
    <w:next w:val="a1"/>
    <w:autoRedefine/>
    <w:uiPriority w:val="39"/>
    <w:unhideWhenUsed/>
    <w:rsid w:val="0088102A"/>
    <w:pPr>
      <w:spacing w:after="100"/>
      <w:ind w:left="880"/>
    </w:pPr>
    <w:rPr>
      <w:rFonts w:eastAsiaTheme="minorEastAsia"/>
      <w:lang w:eastAsia="ru-RU"/>
    </w:rPr>
  </w:style>
  <w:style w:type="paragraph" w:styleId="64">
    <w:name w:val="toc 6"/>
    <w:basedOn w:val="a1"/>
    <w:next w:val="a1"/>
    <w:autoRedefine/>
    <w:uiPriority w:val="39"/>
    <w:unhideWhenUsed/>
    <w:rsid w:val="0088102A"/>
    <w:pPr>
      <w:spacing w:after="100"/>
      <w:ind w:left="1100"/>
    </w:pPr>
    <w:rPr>
      <w:rFonts w:eastAsiaTheme="minorEastAsia"/>
      <w:lang w:eastAsia="ru-RU"/>
    </w:rPr>
  </w:style>
  <w:style w:type="paragraph" w:styleId="74">
    <w:name w:val="toc 7"/>
    <w:basedOn w:val="a1"/>
    <w:next w:val="a1"/>
    <w:autoRedefine/>
    <w:uiPriority w:val="39"/>
    <w:unhideWhenUsed/>
    <w:rsid w:val="0088102A"/>
    <w:pPr>
      <w:spacing w:after="100"/>
      <w:ind w:left="1320"/>
    </w:pPr>
    <w:rPr>
      <w:rFonts w:eastAsiaTheme="minorEastAsia"/>
      <w:lang w:eastAsia="ru-RU"/>
    </w:rPr>
  </w:style>
  <w:style w:type="paragraph" w:styleId="81">
    <w:name w:val="toc 8"/>
    <w:basedOn w:val="a1"/>
    <w:next w:val="a1"/>
    <w:autoRedefine/>
    <w:uiPriority w:val="39"/>
    <w:unhideWhenUsed/>
    <w:rsid w:val="0088102A"/>
    <w:pPr>
      <w:spacing w:after="100"/>
      <w:ind w:left="1540"/>
    </w:pPr>
    <w:rPr>
      <w:rFonts w:eastAsiaTheme="minorEastAsia"/>
      <w:lang w:eastAsia="ru-RU"/>
    </w:rPr>
  </w:style>
  <w:style w:type="paragraph" w:styleId="91">
    <w:name w:val="toc 9"/>
    <w:basedOn w:val="a1"/>
    <w:next w:val="a1"/>
    <w:autoRedefine/>
    <w:uiPriority w:val="39"/>
    <w:unhideWhenUsed/>
    <w:rsid w:val="0088102A"/>
    <w:pPr>
      <w:spacing w:after="100"/>
      <w:ind w:left="1760"/>
    </w:pPr>
    <w:rPr>
      <w:rFonts w:eastAsiaTheme="minorEastAsia"/>
      <w:lang w:eastAsia="ru-RU"/>
    </w:rPr>
  </w:style>
  <w:style w:type="character" w:styleId="afff4">
    <w:name w:val="FollowedHyperlink"/>
    <w:basedOn w:val="a2"/>
    <w:uiPriority w:val="99"/>
    <w:semiHidden/>
    <w:unhideWhenUsed/>
    <w:rsid w:val="008C52B2"/>
    <w:rPr>
      <w:color w:val="954F72" w:themeColor="followedHyperlink"/>
      <w:u w:val="single"/>
    </w:rPr>
  </w:style>
  <w:style w:type="paragraph" w:styleId="afff5">
    <w:name w:val="Revision"/>
    <w:hidden/>
    <w:uiPriority w:val="99"/>
    <w:semiHidden/>
    <w:rsid w:val="002428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910904">
      <w:bodyDiv w:val="1"/>
      <w:marLeft w:val="0"/>
      <w:marRight w:val="0"/>
      <w:marTop w:val="0"/>
      <w:marBottom w:val="0"/>
      <w:divBdr>
        <w:top w:val="none" w:sz="0" w:space="0" w:color="auto"/>
        <w:left w:val="none" w:sz="0" w:space="0" w:color="auto"/>
        <w:bottom w:val="none" w:sz="0" w:space="0" w:color="auto"/>
        <w:right w:val="none" w:sz="0" w:space="0" w:color="auto"/>
      </w:divBdr>
    </w:div>
    <w:div w:id="974530988">
      <w:bodyDiv w:val="1"/>
      <w:marLeft w:val="0"/>
      <w:marRight w:val="0"/>
      <w:marTop w:val="0"/>
      <w:marBottom w:val="0"/>
      <w:divBdr>
        <w:top w:val="none" w:sz="0" w:space="0" w:color="auto"/>
        <w:left w:val="none" w:sz="0" w:space="0" w:color="auto"/>
        <w:bottom w:val="none" w:sz="0" w:space="0" w:color="auto"/>
        <w:right w:val="none" w:sz="0" w:space="0" w:color="auto"/>
      </w:divBdr>
    </w:div>
    <w:div w:id="165256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seti.ru/press/news/?ELEMENT_ID=32678" TargetMode="External"/><Relationship Id="rId18" Type="http://schemas.openxmlformats.org/officeDocument/2006/relationships/hyperlink" Target="consultantplus://offline/ref=71B276407D9DFAA99347C8A114EFA69A6E9EBEE7D03E195AAE2858C6F34EF67EF49CCFFB1E34ADC0156978A73CDEA48D3472B09D1D5CCACDVAd4K" TargetMode="External"/><Relationship Id="rId26" Type="http://schemas.openxmlformats.org/officeDocument/2006/relationships/hyperlink" Target="https://www.rossetisk.ru/shareholders_and_investors/registrator/" TargetMode="External"/><Relationship Id="rId3" Type="http://schemas.openxmlformats.org/officeDocument/2006/relationships/styles" Target="styles.xml"/><Relationship Id="rId21" Type="http://schemas.openxmlformats.org/officeDocument/2006/relationships/hyperlink" Target="consultantplus://offline/ref=71B276407D9DFAA99347C8A114EFA69A6E9EBEE7D03E195AAE2858C6F34EF67EF49CCFFB1E34ADC0156978A73CDEA48D3472B09D1D5CCACDVAd4K" TargetMode="External"/><Relationship Id="rId7" Type="http://schemas.openxmlformats.org/officeDocument/2006/relationships/endnotes" Target="endnotes.xml"/><Relationship Id="rId12" Type="http://schemas.openxmlformats.org/officeDocument/2006/relationships/hyperlink" Target="http://kremlin.ru/events/president/news/56071" TargetMode="External"/><Relationship Id="rId17" Type="http://schemas.openxmlformats.org/officeDocument/2006/relationships/hyperlink" Target="consultantplus://offline/ref=71B276407D9DFAA99347C8A114EFA69A6E9EBEE7D03E195AAE2858C6F34EF67EF49CCFFB1E34ADC0156978A73CDEA48D3472B09D1D5CCACDVAd4K" TargetMode="External"/><Relationship Id="rId25" Type="http://schemas.openxmlformats.org/officeDocument/2006/relationships/hyperlink" Target="https://disclosure.skrin.ru/disclosure/2632082033/?DTI=4"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1B276407D9DFAA99347C8A114EFA69A6E9EBEE7D03E195AAE2858C6F34EF67EF49CCFFB1E34ADC0156978A73CDEA48D3472B09D1D5CCACDVAd4K" TargetMode="External"/><Relationship Id="rId20" Type="http://schemas.openxmlformats.org/officeDocument/2006/relationships/hyperlink" Target="consultantplus://offline/ref=71B276407D9DFAA99347C8A114EFA69A6E9EBEE7D03E195AAE2858C6F34EF67EF49CCFFB1E34ADC0156978A73CDEA48D3472B09D1D5CCACDVAd4K" TargetMode="External"/><Relationship Id="rId29" Type="http://schemas.openxmlformats.org/officeDocument/2006/relationships/hyperlink" Target="https://disclosure.skrin.ru/disclosure/2632082033/?DTI=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ups.ru" TargetMode="External"/><Relationship Id="rId24" Type="http://schemas.openxmlformats.org/officeDocument/2006/relationships/hyperlink" Target="consultantplus://offline/ref=71B276407D9DFAA99347C8A114EFA69A6E9EBEE7D03E195AAE2858C6F34EF67EF49CCFFB1E34ADC0156978A73CDEA48D3472B09D1D5CCACDVAd4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1B276407D9DFAA99347C8A114EFA69A6E9EBEE7D03E195AAE2858C6F34EF67EF49CCFFB1E34ADC0156978A73CDEA48D3472B09D1D5CCACDVAd4K" TargetMode="External"/><Relationship Id="rId23" Type="http://schemas.openxmlformats.org/officeDocument/2006/relationships/hyperlink" Target="consultantplus://offline/ref=71B276407D9DFAA99347C8A114EFA69A6E9EBEE7D03E195AAE2858C6F34EF67EF49CCFFB1E34ADC0156978A73CDEA48D3472B09D1D5CCACDVAd4K" TargetMode="External"/><Relationship Id="rId28" Type="http://schemas.openxmlformats.org/officeDocument/2006/relationships/hyperlink" Target="https://www.rossetisk.ru/shareholders_and_investors/raskrytie_informatsii/mezhdunarodnaya_otchetnost/" TargetMode="External"/><Relationship Id="rId10" Type="http://schemas.openxmlformats.org/officeDocument/2006/relationships/hyperlink" Target="http://disclosure.skrin.ru/disclosure/2632082033" TargetMode="External"/><Relationship Id="rId19" Type="http://schemas.openxmlformats.org/officeDocument/2006/relationships/hyperlink" Target="consultantplus://offline/ref=71B276407D9DFAA99347C8A114EFA69A6E9EBEE7D03E195AAE2858C6F34EF67EF49CCFFB1E34ADC0156978A73CDEA48D3472B09D1D5CCACDVAd4K"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ossetisk.ru/shareholders_and_investors/raskrytie_informatsii/ezhekvartalnye_otchety_i_informatsionnye_byulleteni/" TargetMode="External"/><Relationship Id="rId14" Type="http://schemas.openxmlformats.org/officeDocument/2006/relationships/hyperlink" Target="consultantplus://offline/ref=71B276407D9DFAA99347C8A114EFA69A6E9EBEE7D03E195AAE2858C6F34EF67EF49CCFFB1E34ADC0156978A73CDEA48D3472B09D1D5CCACDVAd4K" TargetMode="External"/><Relationship Id="rId22" Type="http://schemas.openxmlformats.org/officeDocument/2006/relationships/hyperlink" Target="consultantplus://offline/ref=71B276407D9DFAA99347C8A114EFA69A6E9EBEE7D03E195AAE2858C6F34EF67EF49CCFFB1E34ADC0156978A73CDEA48D3472B09D1D5CCACDVAd4K" TargetMode="External"/><Relationship Id="rId27" Type="http://schemas.openxmlformats.org/officeDocument/2006/relationships/hyperlink" Target="https://disclosure.skrin.ru/disclosure/2632082033/?DTI=8" TargetMode="External"/><Relationship Id="rId30" Type="http://schemas.openxmlformats.org/officeDocument/2006/relationships/hyperlink" Target="https://www.rossetisk.ru/shareholders_and_investors/raskrytie_informatsii/bukhgalterskaya_otchetnost/" TargetMode="External"/><Relationship Id="rId8" Type="http://schemas.openxmlformats.org/officeDocument/2006/relationships/hyperlink" Target="mailto:ir@rosseti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F2AC6-44C6-4703-AB1A-B50249DFE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85</Pages>
  <Words>35963</Words>
  <Characters>204995</Characters>
  <Application>Microsoft Office Word</Application>
  <DocSecurity>0</DocSecurity>
  <Lines>1708</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Сухачева Людмила Константиновна</cp:lastModifiedBy>
  <cp:revision>5</cp:revision>
  <cp:lastPrinted>2022-04-13T09:32:00Z</cp:lastPrinted>
  <dcterms:created xsi:type="dcterms:W3CDTF">2025-04-14T08:30:00Z</dcterms:created>
  <dcterms:modified xsi:type="dcterms:W3CDTF">2025-04-16T07:29:00Z</dcterms:modified>
</cp:coreProperties>
</file>