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9C5357" w:rsidRDefault="0046397F" w:rsidP="002010FD">
      <w:pPr>
        <w:autoSpaceDE w:val="0"/>
        <w:autoSpaceDN w:val="0"/>
        <w:adjustRightInd w:val="0"/>
        <w:spacing w:after="0" w:line="240" w:lineRule="auto"/>
        <w:ind w:firstLine="540"/>
        <w:jc w:val="both"/>
        <w:rPr>
          <w:rFonts w:ascii="Times New Roman" w:hAnsi="Times New Roman" w:cs="Times New Roman"/>
          <w:lang w:val="en-US"/>
        </w:rPr>
      </w:pPr>
    </w:p>
    <w:p w14:paraId="6A35CA40"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ОТЧЕТ ЭМИТЕНТА ЭМИССИОННЫХ ЦЕННЫХ БУМАГ</w:t>
      </w:r>
    </w:p>
    <w:p w14:paraId="2C9CE872"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___________________________________________________________</w:t>
      </w:r>
    </w:p>
    <w:p w14:paraId="1A8E262C" w14:textId="77777777" w:rsidR="0046397F" w:rsidRPr="00690AAD" w:rsidRDefault="00C21BD8" w:rsidP="002010FD">
      <w:pPr>
        <w:autoSpaceDE w:val="0"/>
        <w:autoSpaceDN w:val="0"/>
        <w:adjustRightInd w:val="0"/>
        <w:spacing w:after="0" w:line="240" w:lineRule="auto"/>
        <w:jc w:val="center"/>
        <w:rPr>
          <w:rFonts w:ascii="Times New Roman" w:hAnsi="Times New Roman" w:cs="Times New Roman"/>
          <w:b/>
        </w:rPr>
      </w:pPr>
      <w:r w:rsidRPr="00690AAD">
        <w:rPr>
          <w:rFonts w:ascii="Times New Roman" w:hAnsi="Times New Roman" w:cs="Times New Roman"/>
          <w:b/>
        </w:rPr>
        <w:t>Публичное акционерное общество «</w:t>
      </w:r>
      <w:proofErr w:type="spellStart"/>
      <w:r w:rsidRPr="00690AAD">
        <w:rPr>
          <w:rFonts w:ascii="Times New Roman" w:hAnsi="Times New Roman" w:cs="Times New Roman"/>
          <w:b/>
        </w:rPr>
        <w:t>Россети</w:t>
      </w:r>
      <w:proofErr w:type="spellEnd"/>
      <w:r w:rsidRPr="00690AAD">
        <w:rPr>
          <w:rFonts w:ascii="Times New Roman" w:hAnsi="Times New Roman" w:cs="Times New Roman"/>
          <w:b/>
        </w:rPr>
        <w:t xml:space="preserve"> Северный Кавказ»</w:t>
      </w:r>
    </w:p>
    <w:p w14:paraId="5A5B27C5"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690AAD" w14:paraId="400AC1A2" w14:textId="77777777">
        <w:tc>
          <w:tcPr>
            <w:tcW w:w="4989" w:type="dxa"/>
            <w:gridSpan w:val="2"/>
          </w:tcPr>
          <w:p w14:paraId="76119CD6"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Код эмитента:</w:t>
            </w:r>
          </w:p>
        </w:tc>
        <w:tc>
          <w:tcPr>
            <w:tcW w:w="4082" w:type="dxa"/>
            <w:gridSpan w:val="2"/>
          </w:tcPr>
          <w:p w14:paraId="1CBAA9A4" w14:textId="77777777" w:rsidR="0046397F" w:rsidRPr="00690AAD" w:rsidRDefault="00C21BD8" w:rsidP="002010FD">
            <w:pPr>
              <w:autoSpaceDE w:val="0"/>
              <w:autoSpaceDN w:val="0"/>
              <w:adjustRightInd w:val="0"/>
              <w:spacing w:after="0" w:line="240" w:lineRule="auto"/>
              <w:rPr>
                <w:rFonts w:ascii="Times New Roman" w:hAnsi="Times New Roman" w:cs="Times New Roman"/>
                <w:b/>
              </w:rPr>
            </w:pPr>
            <w:r w:rsidRPr="00690AAD">
              <w:rPr>
                <w:rFonts w:ascii="Times New Roman" w:hAnsi="Times New Roman" w:cs="Times New Roman"/>
                <w:b/>
              </w:rPr>
              <w:t xml:space="preserve">34747-E </w:t>
            </w:r>
          </w:p>
        </w:tc>
      </w:tr>
      <w:tr w:rsidR="0046397F" w:rsidRPr="00690AAD" w14:paraId="01F99246" w14:textId="77777777" w:rsidTr="0047414D">
        <w:tc>
          <w:tcPr>
            <w:tcW w:w="4536" w:type="dxa"/>
          </w:tcPr>
          <w:p w14:paraId="77B34182"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ЗА</w:t>
            </w:r>
          </w:p>
        </w:tc>
        <w:tc>
          <w:tcPr>
            <w:tcW w:w="3061" w:type="dxa"/>
            <w:gridSpan w:val="2"/>
          </w:tcPr>
          <w:p w14:paraId="32E51A61" w14:textId="0DF8CFB5" w:rsidR="0046397F" w:rsidRPr="00690AAD" w:rsidRDefault="005F6BF4"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b/>
              </w:rPr>
              <w:t>12</w:t>
            </w:r>
            <w:r w:rsidR="009D55DF" w:rsidRPr="00690AAD">
              <w:rPr>
                <w:rFonts w:ascii="Times New Roman" w:hAnsi="Times New Roman" w:cs="Times New Roman"/>
                <w:b/>
              </w:rPr>
              <w:t xml:space="preserve"> месяцев </w:t>
            </w:r>
            <w:r w:rsidR="00C21BD8" w:rsidRPr="00690AAD">
              <w:rPr>
                <w:rFonts w:ascii="Times New Roman" w:hAnsi="Times New Roman" w:cs="Times New Roman"/>
                <w:b/>
              </w:rPr>
              <w:t>202</w:t>
            </w:r>
            <w:r w:rsidR="00143F05" w:rsidRPr="00690AAD">
              <w:rPr>
                <w:rFonts w:ascii="Times New Roman" w:hAnsi="Times New Roman" w:cs="Times New Roman"/>
                <w:b/>
              </w:rPr>
              <w:t>3</w:t>
            </w:r>
            <w:r w:rsidR="00C21BD8" w:rsidRPr="00690AAD">
              <w:rPr>
                <w:rFonts w:ascii="Times New Roman" w:hAnsi="Times New Roman" w:cs="Times New Roman"/>
                <w:b/>
              </w:rPr>
              <w:t xml:space="preserve"> год</w:t>
            </w:r>
            <w:r w:rsidR="009D55DF" w:rsidRPr="00690AAD">
              <w:rPr>
                <w:rFonts w:ascii="Times New Roman" w:hAnsi="Times New Roman" w:cs="Times New Roman"/>
                <w:b/>
              </w:rPr>
              <w:t>а</w:t>
            </w:r>
          </w:p>
        </w:tc>
        <w:tc>
          <w:tcPr>
            <w:tcW w:w="1474" w:type="dxa"/>
          </w:tcPr>
          <w:p w14:paraId="1A31C259"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Информация,</w:t>
      </w:r>
    </w:p>
    <w:p w14:paraId="232C14C8"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содержащаяся в настоящем отчете эмитента, подлежит</w:t>
      </w:r>
    </w:p>
    <w:p w14:paraId="6D260A3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раскрытию в соответствии с законодательством</w:t>
      </w:r>
    </w:p>
    <w:p w14:paraId="67626D0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Российской Федерации о ценных бумагах</w:t>
      </w:r>
    </w:p>
    <w:p w14:paraId="45FD23A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5EC4000E" w14:textId="77777777" w:rsidTr="00922567">
        <w:tc>
          <w:tcPr>
            <w:tcW w:w="1701" w:type="dxa"/>
            <w:tcBorders>
              <w:top w:val="single" w:sz="4" w:space="0" w:color="auto"/>
              <w:left w:val="single" w:sz="4" w:space="0" w:color="auto"/>
            </w:tcBorders>
          </w:tcPr>
          <w:p w14:paraId="245CA0A6"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эмитента</w:t>
            </w:r>
            <w:r w:rsidR="00C21BD8" w:rsidRPr="00690AAD">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690AAD" w:rsidRDefault="00C21BD8"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357506, Ставропольский край, Пятигорск город, Подстанционная улица, дом 13а</w:t>
            </w:r>
          </w:p>
        </w:tc>
      </w:tr>
      <w:tr w:rsidR="0047414D" w:rsidRPr="00690AAD"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7777777" w:rsidR="0047414D" w:rsidRPr="00690AAD" w:rsidRDefault="0047414D"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Контактное лицо эмитента: начальник отдела взаимодействия с акционерами Департамента корпоративного управления и взаимодействия с акционерами Рубачева Анна Федоровна,</w:t>
            </w:r>
          </w:p>
          <w:p w14:paraId="43C75BC3"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номер телефона: (8793) 40-17-90,</w:t>
            </w:r>
          </w:p>
          <w:p w14:paraId="52181491"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адрес электронной почты: </w:t>
            </w:r>
            <w:hyperlink r:id="rId8" w:history="1">
              <w:r w:rsidR="00865EDC" w:rsidRPr="00690AAD">
                <w:rPr>
                  <w:rStyle w:val="a5"/>
                  <w:rFonts w:ascii="Times New Roman" w:hAnsi="Times New Roman" w:cs="Times New Roman"/>
                </w:rPr>
                <w:t>ir@rossetisk.ru</w:t>
              </w:r>
            </w:hyperlink>
          </w:p>
        </w:tc>
      </w:tr>
    </w:tbl>
    <w:p w14:paraId="405411A0"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страницы</w:t>
            </w:r>
            <w:r w:rsidR="0047414D" w:rsidRPr="00690AAD">
              <w:rPr>
                <w:rFonts w:ascii="Times New Roman" w:hAnsi="Times New Roman" w:cs="Times New Roman"/>
              </w:rPr>
              <w:t>:</w:t>
            </w:r>
          </w:p>
          <w:p w14:paraId="3061A1A5"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690AAD" w:rsidRDefault="00034E6C" w:rsidP="002010FD">
            <w:pPr>
              <w:autoSpaceDE w:val="0"/>
              <w:autoSpaceDN w:val="0"/>
              <w:adjustRightInd w:val="0"/>
              <w:spacing w:after="0" w:line="240" w:lineRule="auto"/>
              <w:jc w:val="both"/>
              <w:rPr>
                <w:rFonts w:ascii="Times New Roman" w:hAnsi="Times New Roman" w:cs="Times New Roman"/>
              </w:rPr>
            </w:pPr>
            <w:hyperlink r:id="rId9" w:history="1">
              <w:r w:rsidR="00D51462" w:rsidRPr="00690AAD">
                <w:rPr>
                  <w:rStyle w:val="a5"/>
                  <w:rFonts w:ascii="Times New Roman" w:hAnsi="Times New Roman" w:cs="Times New Roman"/>
                </w:rPr>
                <w:t>https://www.rossetisk.ru/shareholders_and_investors/raskrytie_informatsii/ezhekvartalnye_otchety_i_informatsionnye_byulleteni/</w:t>
              </w:r>
            </w:hyperlink>
            <w:r w:rsidR="00C21BD8" w:rsidRPr="00690AAD">
              <w:rPr>
                <w:rFonts w:ascii="Times New Roman" w:hAnsi="Times New Roman" w:cs="Times New Roman"/>
              </w:rPr>
              <w:t xml:space="preserve">; </w:t>
            </w:r>
            <w:hyperlink r:id="rId10" w:history="1">
              <w:r w:rsidR="0047414D" w:rsidRPr="00690AAD">
                <w:rPr>
                  <w:rStyle w:val="a5"/>
                  <w:rFonts w:ascii="Times New Roman" w:hAnsi="Times New Roman" w:cs="Times New Roman"/>
                </w:rPr>
                <w:t>http://disclosure.skrin.ru/disclosure/2632082033</w:t>
              </w:r>
            </w:hyperlink>
          </w:p>
        </w:tc>
      </w:tr>
    </w:tbl>
    <w:p w14:paraId="547AC60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690AAD"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Г</w:t>
            </w:r>
            <w:r w:rsidR="0000138B" w:rsidRPr="00690AAD">
              <w:rPr>
                <w:rFonts w:ascii="Times New Roman" w:hAnsi="Times New Roman" w:cs="Times New Roman"/>
              </w:rPr>
              <w:t>енеральн</w:t>
            </w:r>
            <w:r w:rsidRPr="00690AAD">
              <w:rPr>
                <w:rFonts w:ascii="Times New Roman" w:hAnsi="Times New Roman" w:cs="Times New Roman"/>
              </w:rPr>
              <w:t>ый</w:t>
            </w:r>
            <w:r w:rsidR="0000138B" w:rsidRPr="00690AAD">
              <w:rPr>
                <w:rFonts w:ascii="Times New Roman" w:hAnsi="Times New Roman" w:cs="Times New Roman"/>
              </w:rPr>
              <w:t xml:space="preserve"> директор</w:t>
            </w:r>
          </w:p>
          <w:p w14:paraId="5D8487AA"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1980" w:type="dxa"/>
            <w:tcBorders>
              <w:top w:val="single" w:sz="4" w:space="0" w:color="auto"/>
            </w:tcBorders>
          </w:tcPr>
          <w:p w14:paraId="40557E5E"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 Левченко</w:t>
            </w:r>
          </w:p>
        </w:tc>
      </w:tr>
      <w:tr w:rsidR="0000138B" w:rsidRPr="00690AAD" w14:paraId="4C976BEF" w14:textId="77777777" w:rsidTr="00922567">
        <w:trPr>
          <w:trHeight w:val="272"/>
        </w:trPr>
        <w:tc>
          <w:tcPr>
            <w:tcW w:w="5386" w:type="dxa"/>
            <w:vMerge/>
            <w:tcBorders>
              <w:left w:val="single" w:sz="4" w:space="0" w:color="auto"/>
            </w:tcBorders>
          </w:tcPr>
          <w:p w14:paraId="189E4E19"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690AAD" w14:paraId="7B054E84" w14:textId="77777777" w:rsidTr="00922567">
        <w:tc>
          <w:tcPr>
            <w:tcW w:w="5386" w:type="dxa"/>
            <w:tcBorders>
              <w:left w:val="single" w:sz="4" w:space="0" w:color="auto"/>
              <w:bottom w:val="single" w:sz="4" w:space="0" w:color="auto"/>
            </w:tcBorders>
          </w:tcPr>
          <w:p w14:paraId="68147ECC" w14:textId="1DED1624" w:rsidR="0046397F" w:rsidRPr="00690AAD" w:rsidRDefault="0046397F" w:rsidP="0067137F">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w:t>
            </w:r>
            <w:r w:rsidR="009C5357">
              <w:rPr>
                <w:rFonts w:ascii="Times New Roman" w:hAnsi="Times New Roman" w:cs="Times New Roman"/>
                <w:lang w:val="en-US"/>
              </w:rPr>
              <w:t>1</w:t>
            </w:r>
            <w:r w:rsidR="0067137F">
              <w:rPr>
                <w:rFonts w:ascii="Times New Roman" w:hAnsi="Times New Roman" w:cs="Times New Roman"/>
              </w:rPr>
              <w:t>6</w:t>
            </w:r>
            <w:bookmarkStart w:id="1" w:name="_GoBack"/>
            <w:bookmarkEnd w:id="1"/>
            <w:r w:rsidR="00143F05" w:rsidRPr="00690AAD">
              <w:rPr>
                <w:rFonts w:ascii="Times New Roman" w:hAnsi="Times New Roman" w:cs="Times New Roman"/>
              </w:rPr>
              <w:t xml:space="preserve">" </w:t>
            </w:r>
            <w:r w:rsidR="009C5357">
              <w:rPr>
                <w:rFonts w:ascii="Times New Roman" w:hAnsi="Times New Roman" w:cs="Times New Roman"/>
              </w:rPr>
              <w:t>апреля</w:t>
            </w:r>
            <w:r w:rsidRPr="00690AAD">
              <w:rPr>
                <w:rFonts w:ascii="Times New Roman" w:hAnsi="Times New Roman" w:cs="Times New Roman"/>
              </w:rPr>
              <w:t xml:space="preserve"> 20</w:t>
            </w:r>
            <w:r w:rsidR="000C1B4F" w:rsidRPr="00690AAD">
              <w:rPr>
                <w:rFonts w:ascii="Times New Roman" w:hAnsi="Times New Roman" w:cs="Times New Roman"/>
              </w:rPr>
              <w:t>2</w:t>
            </w:r>
            <w:r w:rsidR="005F6BF4" w:rsidRPr="00690AAD">
              <w:rPr>
                <w:rFonts w:ascii="Times New Roman" w:hAnsi="Times New Roman" w:cs="Times New Roman"/>
              </w:rPr>
              <w:t>4</w:t>
            </w:r>
            <w:r w:rsidRPr="00690AAD">
              <w:rPr>
                <w:rFonts w:ascii="Times New Roman" w:hAnsi="Times New Roman" w:cs="Times New Roman"/>
              </w:rPr>
              <w:t xml:space="preserve"> г.</w:t>
            </w:r>
          </w:p>
        </w:tc>
        <w:tc>
          <w:tcPr>
            <w:tcW w:w="1980" w:type="dxa"/>
            <w:tcBorders>
              <w:bottom w:val="single" w:sz="4" w:space="0" w:color="auto"/>
            </w:tcBorders>
          </w:tcPr>
          <w:p w14:paraId="7551432E"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2" w:name="Par73"/>
      <w:bookmarkEnd w:id="2"/>
    </w:p>
    <w:p w14:paraId="4C458331" w14:textId="77777777" w:rsidR="00A55500" w:rsidRPr="00690AAD" w:rsidRDefault="00A55500" w:rsidP="002010FD">
      <w:pPr>
        <w:spacing w:after="0" w:line="240" w:lineRule="auto"/>
        <w:rPr>
          <w:rFonts w:ascii="Times New Roman" w:hAnsi="Times New Roman" w:cs="Times New Roman"/>
        </w:rPr>
      </w:pPr>
      <w:r w:rsidRPr="00690AAD">
        <w:rPr>
          <w:rFonts w:ascii="Times New Roman" w:hAnsi="Times New Roman" w:cs="Times New Roman"/>
        </w:rPr>
        <w:br w:type="page"/>
      </w:r>
    </w:p>
    <w:p w14:paraId="21C6D049" w14:textId="77777777" w:rsidR="0046397F" w:rsidRPr="00690AAD"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3" w:name="Par75"/>
      <w:bookmarkStart w:id="4" w:name="_Toc162011903"/>
      <w:bookmarkEnd w:id="3"/>
      <w:r w:rsidRPr="00690AAD">
        <w:rPr>
          <w:rFonts w:ascii="Times New Roman" w:hAnsi="Times New Roman" w:cs="Times New Roman"/>
        </w:rPr>
        <w:lastRenderedPageBreak/>
        <w:t>Часть II. Информация, включаемая в отчет эмитента эмиссионных ценных бумаг</w:t>
      </w:r>
      <w:bookmarkEnd w:id="4"/>
    </w:p>
    <w:p w14:paraId="6331400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162011904"/>
      <w:r w:rsidRPr="00690AAD">
        <w:rPr>
          <w:rFonts w:ascii="Times New Roman" w:hAnsi="Times New Roman" w:cs="Times New Roman"/>
        </w:rPr>
        <w:t>Оглавление</w:t>
      </w:r>
      <w:bookmarkEnd w:id="5"/>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14:paraId="2B633B7D" w14:textId="77777777" w:rsidR="003405D9" w:rsidRPr="00690AAD" w:rsidRDefault="003405D9" w:rsidP="002010FD">
          <w:pPr>
            <w:pStyle w:val="ae"/>
            <w:spacing w:before="0" w:line="240" w:lineRule="auto"/>
            <w:rPr>
              <w:rFonts w:ascii="Times New Roman" w:hAnsi="Times New Roman" w:cs="Times New Roman"/>
              <w:color w:val="auto"/>
            </w:rPr>
          </w:pPr>
        </w:p>
        <w:p w14:paraId="0BA84155" w14:textId="6AAEB950" w:rsidR="00690AAD" w:rsidRPr="00690AAD" w:rsidRDefault="003405D9">
          <w:pPr>
            <w:pStyle w:val="13"/>
            <w:tabs>
              <w:tab w:val="right" w:leader="dot" w:pos="9344"/>
            </w:tabs>
            <w:rPr>
              <w:rFonts w:ascii="Times New Roman" w:hAnsi="Times New Roman"/>
              <w:noProof/>
              <w:lang w:val="ru-RU" w:eastAsia="ru-RU"/>
            </w:rPr>
          </w:pPr>
          <w:r w:rsidRPr="00690AAD">
            <w:rPr>
              <w:rFonts w:ascii="Times New Roman" w:hAnsi="Times New Roman"/>
            </w:rPr>
            <w:fldChar w:fldCharType="begin"/>
          </w:r>
          <w:r w:rsidRPr="00690AAD">
            <w:rPr>
              <w:rFonts w:ascii="Times New Roman" w:hAnsi="Times New Roman"/>
            </w:rPr>
            <w:instrText xml:space="preserve"> TOC \o "1-3" \h \z \u </w:instrText>
          </w:r>
          <w:r w:rsidRPr="00690AAD">
            <w:rPr>
              <w:rFonts w:ascii="Times New Roman" w:hAnsi="Times New Roman"/>
            </w:rPr>
            <w:fldChar w:fldCharType="separate"/>
          </w:r>
          <w:hyperlink w:anchor="_Toc162011903" w:history="1">
            <w:r w:rsidR="00690AAD" w:rsidRPr="00690AAD">
              <w:rPr>
                <w:rStyle w:val="a5"/>
                <w:rFonts w:ascii="Times New Roman" w:hAnsi="Times New Roman"/>
                <w:noProof/>
              </w:rPr>
              <w:t>Часть II. Информация, включаемая в отчет эмитента эмиссионных ценных бумаг</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_Toc162011903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2</w:t>
            </w:r>
            <w:r w:rsidR="00690AAD" w:rsidRPr="00690AAD">
              <w:rPr>
                <w:rFonts w:ascii="Times New Roman" w:hAnsi="Times New Roman"/>
                <w:noProof/>
                <w:webHidden/>
              </w:rPr>
              <w:fldChar w:fldCharType="end"/>
            </w:r>
          </w:hyperlink>
        </w:p>
        <w:p w14:paraId="50DF0569" w14:textId="4AF2E124" w:rsidR="00690AAD" w:rsidRPr="00690AAD" w:rsidRDefault="00034E6C">
          <w:pPr>
            <w:pStyle w:val="21"/>
            <w:tabs>
              <w:tab w:val="right" w:leader="dot" w:pos="9344"/>
            </w:tabs>
            <w:rPr>
              <w:rFonts w:ascii="Times New Roman" w:hAnsi="Times New Roman"/>
              <w:noProof/>
              <w:lang w:val="ru-RU" w:eastAsia="ru-RU"/>
            </w:rPr>
          </w:pPr>
          <w:hyperlink w:anchor="_Toc162011904" w:history="1">
            <w:r w:rsidR="00690AAD" w:rsidRPr="00690AAD">
              <w:rPr>
                <w:rStyle w:val="a5"/>
                <w:rFonts w:ascii="Times New Roman" w:hAnsi="Times New Roman"/>
                <w:noProof/>
              </w:rPr>
              <w:t>Оглавление</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_Toc162011904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2</w:t>
            </w:r>
            <w:r w:rsidR="00690AAD" w:rsidRPr="00690AAD">
              <w:rPr>
                <w:rFonts w:ascii="Times New Roman" w:hAnsi="Times New Roman"/>
                <w:noProof/>
                <w:webHidden/>
              </w:rPr>
              <w:fldChar w:fldCharType="end"/>
            </w:r>
          </w:hyperlink>
        </w:p>
        <w:p w14:paraId="16DF7B71" w14:textId="3923EC02" w:rsidR="00690AAD" w:rsidRPr="00690AAD" w:rsidRDefault="00034E6C">
          <w:pPr>
            <w:pStyle w:val="21"/>
            <w:tabs>
              <w:tab w:val="right" w:leader="dot" w:pos="9344"/>
            </w:tabs>
            <w:rPr>
              <w:rFonts w:ascii="Times New Roman" w:hAnsi="Times New Roman"/>
              <w:noProof/>
              <w:lang w:val="ru-RU" w:eastAsia="ru-RU"/>
            </w:rPr>
          </w:pPr>
          <w:hyperlink w:anchor="_Toc162011905" w:history="1">
            <w:r w:rsidR="00690AAD" w:rsidRPr="00690AAD">
              <w:rPr>
                <w:rStyle w:val="a5"/>
                <w:rFonts w:ascii="Times New Roman" w:hAnsi="Times New Roman"/>
                <w:noProof/>
              </w:rPr>
              <w:t>Введение</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_Toc162011905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4</w:t>
            </w:r>
            <w:r w:rsidR="00690AAD" w:rsidRPr="00690AAD">
              <w:rPr>
                <w:rFonts w:ascii="Times New Roman" w:hAnsi="Times New Roman"/>
                <w:noProof/>
                <w:webHidden/>
              </w:rPr>
              <w:fldChar w:fldCharType="end"/>
            </w:r>
          </w:hyperlink>
        </w:p>
        <w:p w14:paraId="168F5FEA" w14:textId="10BBB643" w:rsidR="00690AAD" w:rsidRPr="00690AAD" w:rsidRDefault="00034E6C">
          <w:pPr>
            <w:pStyle w:val="21"/>
            <w:tabs>
              <w:tab w:val="right" w:leader="dot" w:pos="9344"/>
            </w:tabs>
            <w:rPr>
              <w:rFonts w:ascii="Times New Roman" w:hAnsi="Times New Roman"/>
              <w:noProof/>
              <w:lang w:val="ru-RU" w:eastAsia="ru-RU"/>
            </w:rPr>
          </w:pPr>
          <w:hyperlink w:anchor="_Toc162011906" w:history="1">
            <w:r w:rsidR="00690AAD" w:rsidRPr="00690AAD">
              <w:rPr>
                <w:rStyle w:val="a5"/>
                <w:rFonts w:ascii="Times New Roman" w:hAnsi="Times New Roman"/>
                <w:noProof/>
              </w:rPr>
              <w:t>Раздел 1. Управленческий отчет эмитента</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_Toc162011906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5</w:t>
            </w:r>
            <w:r w:rsidR="00690AAD" w:rsidRPr="00690AAD">
              <w:rPr>
                <w:rFonts w:ascii="Times New Roman" w:hAnsi="Times New Roman"/>
                <w:noProof/>
                <w:webHidden/>
              </w:rPr>
              <w:fldChar w:fldCharType="end"/>
            </w:r>
          </w:hyperlink>
        </w:p>
        <w:p w14:paraId="155F60E3" w14:textId="1461513C" w:rsidR="00690AAD" w:rsidRPr="00690AAD" w:rsidRDefault="00034E6C">
          <w:pPr>
            <w:pStyle w:val="21"/>
            <w:tabs>
              <w:tab w:val="right" w:leader="dot" w:pos="9344"/>
            </w:tabs>
            <w:rPr>
              <w:rFonts w:ascii="Times New Roman" w:hAnsi="Times New Roman"/>
              <w:noProof/>
              <w:lang w:val="ru-RU" w:eastAsia="ru-RU"/>
            </w:rPr>
          </w:pPr>
          <w:hyperlink w:anchor="_Toc162011907" w:history="1">
            <w:r w:rsidR="00690AAD" w:rsidRPr="00690AAD">
              <w:rPr>
                <w:rStyle w:val="a5"/>
                <w:rFonts w:ascii="Times New Roman" w:hAnsi="Times New Roman"/>
                <w:noProof/>
              </w:rPr>
              <w:t>1.1. Общие сведения об эмитенте и его деятельности</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_Toc162011907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5</w:t>
            </w:r>
            <w:r w:rsidR="00690AAD" w:rsidRPr="00690AAD">
              <w:rPr>
                <w:rFonts w:ascii="Times New Roman" w:hAnsi="Times New Roman"/>
                <w:noProof/>
                <w:webHidden/>
              </w:rPr>
              <w:fldChar w:fldCharType="end"/>
            </w:r>
          </w:hyperlink>
        </w:p>
        <w:p w14:paraId="0714A5E2" w14:textId="3D6DD318"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08" w:history="1">
            <w:r w:rsidR="00690AAD" w:rsidRPr="00690AAD">
              <w:rPr>
                <w:rStyle w:val="a5"/>
                <w:rFonts w:ascii="Times New Roman" w:hAnsi="Times New Roman" w:cs="Times New Roman"/>
                <w:noProof/>
              </w:rPr>
              <w:t>1.2. Сведения о положении эмитента в отрасли</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_Toc162011908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7</w:t>
            </w:r>
            <w:r w:rsidR="00690AAD" w:rsidRPr="00690AAD">
              <w:rPr>
                <w:rFonts w:ascii="Times New Roman" w:hAnsi="Times New Roman" w:cs="Times New Roman"/>
                <w:noProof/>
                <w:webHidden/>
              </w:rPr>
              <w:fldChar w:fldCharType="end"/>
            </w:r>
          </w:hyperlink>
        </w:p>
        <w:p w14:paraId="3E2C722B" w14:textId="442A78DE"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09" w:history="1">
            <w:r w:rsidR="00690AAD" w:rsidRPr="00690AAD">
              <w:rPr>
                <w:rStyle w:val="a5"/>
                <w:rFonts w:ascii="Times New Roman" w:hAnsi="Times New Roman" w:cs="Times New Roman"/>
                <w:noProof/>
              </w:rPr>
              <w:t>1.3. Основные операционные показатели, характеризующие деятельность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_Toc162011909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13</w:t>
            </w:r>
            <w:r w:rsidR="00690AAD" w:rsidRPr="00690AAD">
              <w:rPr>
                <w:rFonts w:ascii="Times New Roman" w:hAnsi="Times New Roman" w:cs="Times New Roman"/>
                <w:noProof/>
                <w:webHidden/>
              </w:rPr>
              <w:fldChar w:fldCharType="end"/>
            </w:r>
          </w:hyperlink>
        </w:p>
        <w:p w14:paraId="4A24B5C2" w14:textId="03516525"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0" w:history="1">
            <w:r w:rsidR="00690AAD" w:rsidRPr="00690AAD">
              <w:rPr>
                <w:rStyle w:val="a5"/>
                <w:rFonts w:ascii="Times New Roman" w:hAnsi="Times New Roman" w:cs="Times New Roman"/>
                <w:noProof/>
              </w:rPr>
              <w:t>1.4. Основные финансовые показатели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_Toc162011910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14</w:t>
            </w:r>
            <w:r w:rsidR="00690AAD" w:rsidRPr="00690AAD">
              <w:rPr>
                <w:rFonts w:ascii="Times New Roman" w:hAnsi="Times New Roman" w:cs="Times New Roman"/>
                <w:noProof/>
                <w:webHidden/>
              </w:rPr>
              <w:fldChar w:fldCharType="end"/>
            </w:r>
          </w:hyperlink>
        </w:p>
        <w:p w14:paraId="7D5DC105" w14:textId="121CCAC3" w:rsidR="00690AAD" w:rsidRPr="00690AAD" w:rsidRDefault="00034E6C">
          <w:pPr>
            <w:pStyle w:val="13"/>
            <w:tabs>
              <w:tab w:val="right" w:leader="dot" w:pos="9344"/>
            </w:tabs>
            <w:rPr>
              <w:rFonts w:ascii="Times New Roman" w:hAnsi="Times New Roman"/>
              <w:noProof/>
              <w:lang w:val="ru-RU" w:eastAsia="ru-RU"/>
            </w:rPr>
          </w:pPr>
          <w:hyperlink w:anchor="_Toc162011911" w:history="1">
            <w:r w:rsidR="00690AAD" w:rsidRPr="00690AAD">
              <w:rPr>
                <w:rStyle w:val="a5"/>
                <w:rFonts w:ascii="Times New Roman" w:eastAsia="Times New Roman" w:hAnsi="Times New Roman"/>
                <w:noProof/>
                <w:lang w:eastAsia="ru-RU"/>
              </w:rPr>
              <w:t>10</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_Toc162011911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14</w:t>
            </w:r>
            <w:r w:rsidR="00690AAD" w:rsidRPr="00690AAD">
              <w:rPr>
                <w:rFonts w:ascii="Times New Roman" w:hAnsi="Times New Roman"/>
                <w:noProof/>
                <w:webHidden/>
              </w:rPr>
              <w:fldChar w:fldCharType="end"/>
            </w:r>
          </w:hyperlink>
        </w:p>
        <w:p w14:paraId="10C2CC17" w14:textId="22CDDB80"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2" w:history="1">
            <w:r w:rsidR="00690AAD" w:rsidRPr="00690AAD">
              <w:rPr>
                <w:rStyle w:val="a5"/>
                <w:rFonts w:ascii="Times New Roman" w:hAnsi="Times New Roman" w:cs="Times New Roman"/>
                <w:noProof/>
              </w:rPr>
              <w:t>1.5. Сведения об основных поставщиках, имеющих для эмитента существенное значение</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_Toc162011912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15</w:t>
            </w:r>
            <w:r w:rsidR="00690AAD" w:rsidRPr="00690AAD">
              <w:rPr>
                <w:rFonts w:ascii="Times New Roman" w:hAnsi="Times New Roman" w:cs="Times New Roman"/>
                <w:noProof/>
                <w:webHidden/>
              </w:rPr>
              <w:fldChar w:fldCharType="end"/>
            </w:r>
          </w:hyperlink>
        </w:p>
        <w:p w14:paraId="1C1C37CB" w14:textId="22641912"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3" w:history="1">
            <w:r w:rsidR="00690AAD" w:rsidRPr="00690AAD">
              <w:rPr>
                <w:rStyle w:val="a5"/>
                <w:rFonts w:ascii="Times New Roman" w:hAnsi="Times New Roman" w:cs="Times New Roman"/>
                <w:noProof/>
              </w:rPr>
              <w:t>1.6. Сведения об основных дебиторах, имеющих для эмитента существенное значение</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_Toc162011913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17</w:t>
            </w:r>
            <w:r w:rsidR="00690AAD" w:rsidRPr="00690AAD">
              <w:rPr>
                <w:rFonts w:ascii="Times New Roman" w:hAnsi="Times New Roman" w:cs="Times New Roman"/>
                <w:noProof/>
                <w:webHidden/>
              </w:rPr>
              <w:fldChar w:fldCharType="end"/>
            </w:r>
          </w:hyperlink>
        </w:p>
        <w:p w14:paraId="01952B62" w14:textId="6DAE6E8B"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4" w:history="1">
            <w:r w:rsidR="00690AAD" w:rsidRPr="00690AAD">
              <w:rPr>
                <w:rStyle w:val="a5"/>
                <w:rFonts w:ascii="Times New Roman" w:hAnsi="Times New Roman" w:cs="Times New Roman"/>
                <w:noProof/>
              </w:rPr>
              <w:t>1.7. Сведения об обязательствах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_Toc162011914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19</w:t>
            </w:r>
            <w:r w:rsidR="00690AAD" w:rsidRPr="00690AAD">
              <w:rPr>
                <w:rFonts w:ascii="Times New Roman" w:hAnsi="Times New Roman" w:cs="Times New Roman"/>
                <w:noProof/>
                <w:webHidden/>
              </w:rPr>
              <w:fldChar w:fldCharType="end"/>
            </w:r>
          </w:hyperlink>
        </w:p>
        <w:p w14:paraId="52AE10C3" w14:textId="63079E5F"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5" w:history="1">
            <w:r w:rsidR="00690AAD" w:rsidRPr="00690AAD">
              <w:rPr>
                <w:rStyle w:val="a5"/>
                <w:rFonts w:ascii="Times New Roman" w:hAnsi="Times New Roman" w:cs="Times New Roman"/>
                <w:noProof/>
              </w:rPr>
              <w:t>1.8. Сведения о перспективах развития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_Toc162011915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21</w:t>
            </w:r>
            <w:r w:rsidR="00690AAD" w:rsidRPr="00690AAD">
              <w:rPr>
                <w:rFonts w:ascii="Times New Roman" w:hAnsi="Times New Roman" w:cs="Times New Roman"/>
                <w:noProof/>
                <w:webHidden/>
              </w:rPr>
              <w:fldChar w:fldCharType="end"/>
            </w:r>
          </w:hyperlink>
        </w:p>
        <w:p w14:paraId="7AC5F196" w14:textId="684EE2C6"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6" w:history="1">
            <w:r w:rsidR="00690AAD" w:rsidRPr="00690AAD">
              <w:rPr>
                <w:rStyle w:val="a5"/>
                <w:rFonts w:ascii="Times New Roman" w:hAnsi="Times New Roman" w:cs="Times New Roman"/>
                <w:noProof/>
              </w:rPr>
              <w:t>1.9. Сведения о рисках, связанных с деятельностью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_Toc162011916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23</w:t>
            </w:r>
            <w:r w:rsidR="00690AAD" w:rsidRPr="00690AAD">
              <w:rPr>
                <w:rFonts w:ascii="Times New Roman" w:hAnsi="Times New Roman" w:cs="Times New Roman"/>
                <w:noProof/>
                <w:webHidden/>
              </w:rPr>
              <w:fldChar w:fldCharType="end"/>
            </w:r>
          </w:hyperlink>
        </w:p>
        <w:p w14:paraId="16D2109D" w14:textId="2F65E2DA" w:rsidR="00690AAD" w:rsidRPr="00690AAD" w:rsidRDefault="00034E6C">
          <w:pPr>
            <w:pStyle w:val="21"/>
            <w:tabs>
              <w:tab w:val="right" w:leader="dot" w:pos="9344"/>
            </w:tabs>
            <w:rPr>
              <w:rFonts w:ascii="Times New Roman" w:hAnsi="Times New Roman"/>
              <w:noProof/>
              <w:lang w:val="ru-RU" w:eastAsia="ru-RU"/>
            </w:rPr>
          </w:pPr>
          <w:hyperlink w:anchor="_Toc162011917" w:history="1">
            <w:r w:rsidR="00690AAD" w:rsidRPr="00690AAD">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_Toc162011917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30</w:t>
            </w:r>
            <w:r w:rsidR="00690AAD" w:rsidRPr="00690AAD">
              <w:rPr>
                <w:rFonts w:ascii="Times New Roman" w:hAnsi="Times New Roman"/>
                <w:noProof/>
                <w:webHidden/>
              </w:rPr>
              <w:fldChar w:fldCharType="end"/>
            </w:r>
          </w:hyperlink>
        </w:p>
        <w:p w14:paraId="13D41A19" w14:textId="645C51E2"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8" w:history="1">
            <w:r w:rsidR="00690AAD" w:rsidRPr="00690AAD">
              <w:rPr>
                <w:rStyle w:val="a5"/>
                <w:rFonts w:ascii="Times New Roman" w:hAnsi="Times New Roman" w:cs="Times New Roman"/>
                <w:noProof/>
              </w:rPr>
              <w:t>2.1. Информация о лицах, входящих в состав органов управления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_Toc162011918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30</w:t>
            </w:r>
            <w:r w:rsidR="00690AAD" w:rsidRPr="00690AAD">
              <w:rPr>
                <w:rFonts w:ascii="Times New Roman" w:hAnsi="Times New Roman" w:cs="Times New Roman"/>
                <w:noProof/>
                <w:webHidden/>
              </w:rPr>
              <w:fldChar w:fldCharType="end"/>
            </w:r>
          </w:hyperlink>
        </w:p>
        <w:p w14:paraId="4AF9FA5D" w14:textId="15A40D7C"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19" w:history="1">
            <w:r w:rsidR="00690AAD" w:rsidRPr="00690AAD">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_Toc162011919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56</w:t>
            </w:r>
            <w:r w:rsidR="00690AAD" w:rsidRPr="00690AAD">
              <w:rPr>
                <w:rFonts w:ascii="Times New Roman" w:hAnsi="Times New Roman" w:cs="Times New Roman"/>
                <w:noProof/>
                <w:webHidden/>
              </w:rPr>
              <w:fldChar w:fldCharType="end"/>
            </w:r>
          </w:hyperlink>
        </w:p>
        <w:p w14:paraId="73068DFC" w14:textId="59101562"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0" w:history="1">
            <w:r w:rsidR="00690AAD" w:rsidRPr="00690AAD">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_Toc162011920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58</w:t>
            </w:r>
            <w:r w:rsidR="00690AAD" w:rsidRPr="00690AAD">
              <w:rPr>
                <w:rFonts w:ascii="Times New Roman" w:hAnsi="Times New Roman" w:cs="Times New Roman"/>
                <w:noProof/>
                <w:webHidden/>
              </w:rPr>
              <w:fldChar w:fldCharType="end"/>
            </w:r>
          </w:hyperlink>
        </w:p>
        <w:p w14:paraId="5D81F255" w14:textId="6F204C5C"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1" w:history="1">
            <w:r w:rsidR="00690AAD" w:rsidRPr="00690AAD">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_Toc162011921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67</w:t>
            </w:r>
            <w:r w:rsidR="00690AAD" w:rsidRPr="00690AAD">
              <w:rPr>
                <w:rFonts w:ascii="Times New Roman" w:hAnsi="Times New Roman" w:cs="Times New Roman"/>
                <w:noProof/>
                <w:webHidden/>
              </w:rPr>
              <w:fldChar w:fldCharType="end"/>
            </w:r>
          </w:hyperlink>
        </w:p>
        <w:p w14:paraId="5D3A9566" w14:textId="19E5C361"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2" w:history="1">
            <w:r w:rsidR="00690AAD" w:rsidRPr="00690AAD">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_Toc162011922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76</w:t>
            </w:r>
            <w:r w:rsidR="00690AAD" w:rsidRPr="00690AAD">
              <w:rPr>
                <w:rFonts w:ascii="Times New Roman" w:hAnsi="Times New Roman" w:cs="Times New Roman"/>
                <w:noProof/>
                <w:webHidden/>
              </w:rPr>
              <w:fldChar w:fldCharType="end"/>
            </w:r>
          </w:hyperlink>
        </w:p>
        <w:p w14:paraId="2B8240D3" w14:textId="2C917321" w:rsidR="00690AAD" w:rsidRPr="00690AAD" w:rsidRDefault="00034E6C">
          <w:pPr>
            <w:pStyle w:val="21"/>
            <w:tabs>
              <w:tab w:val="right" w:leader="dot" w:pos="9344"/>
            </w:tabs>
            <w:rPr>
              <w:rFonts w:ascii="Times New Roman" w:hAnsi="Times New Roman"/>
              <w:noProof/>
              <w:lang w:val="ru-RU" w:eastAsia="ru-RU"/>
            </w:rPr>
          </w:pPr>
          <w:hyperlink w:anchor="_Toc162011923" w:history="1">
            <w:r w:rsidR="00690AAD" w:rsidRPr="00690AAD">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_Toc162011923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76</w:t>
            </w:r>
            <w:r w:rsidR="00690AAD" w:rsidRPr="00690AAD">
              <w:rPr>
                <w:rFonts w:ascii="Times New Roman" w:hAnsi="Times New Roman"/>
                <w:noProof/>
                <w:webHidden/>
              </w:rPr>
              <w:fldChar w:fldCharType="end"/>
            </w:r>
          </w:hyperlink>
        </w:p>
        <w:p w14:paraId="3EFD9F2A" w14:textId="4C06204A"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4" w:history="1">
            <w:r w:rsidR="00690AAD" w:rsidRPr="00690AAD">
              <w:rPr>
                <w:rStyle w:val="a5"/>
                <w:rFonts w:ascii="Times New Roman" w:hAnsi="Times New Roman" w:cs="Times New Roman"/>
                <w:noProof/>
              </w:rPr>
              <w:t>3.1. Сведения об общем количестве акционеров (участников, членов)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_Toc162011924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76</w:t>
            </w:r>
            <w:r w:rsidR="00690AAD" w:rsidRPr="00690AAD">
              <w:rPr>
                <w:rFonts w:ascii="Times New Roman" w:hAnsi="Times New Roman" w:cs="Times New Roman"/>
                <w:noProof/>
                <w:webHidden/>
              </w:rPr>
              <w:fldChar w:fldCharType="end"/>
            </w:r>
          </w:hyperlink>
        </w:p>
        <w:p w14:paraId="22CFF729" w14:textId="33028742"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5" w:history="1">
            <w:r w:rsidR="00690AAD" w:rsidRPr="00690AAD">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_Toc162011925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77</w:t>
            </w:r>
            <w:r w:rsidR="00690AAD" w:rsidRPr="00690AAD">
              <w:rPr>
                <w:rFonts w:ascii="Times New Roman" w:hAnsi="Times New Roman" w:cs="Times New Roman"/>
                <w:noProof/>
                <w:webHidden/>
              </w:rPr>
              <w:fldChar w:fldCharType="end"/>
            </w:r>
          </w:hyperlink>
        </w:p>
        <w:p w14:paraId="1F499EC3" w14:textId="2658FD47"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6" w:history="1">
            <w:r w:rsidR="00690AAD" w:rsidRPr="00690AAD">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_Toc162011926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78</w:t>
            </w:r>
            <w:r w:rsidR="00690AAD" w:rsidRPr="00690AAD">
              <w:rPr>
                <w:rFonts w:ascii="Times New Roman" w:hAnsi="Times New Roman" w:cs="Times New Roman"/>
                <w:noProof/>
                <w:webHidden/>
              </w:rPr>
              <w:fldChar w:fldCharType="end"/>
            </w:r>
          </w:hyperlink>
        </w:p>
        <w:p w14:paraId="665C6186" w14:textId="35C18879"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7" w:history="1">
            <w:r w:rsidR="00690AAD" w:rsidRPr="00690AAD">
              <w:rPr>
                <w:rStyle w:val="a5"/>
                <w:rFonts w:ascii="Times New Roman" w:hAnsi="Times New Roman" w:cs="Times New Roman"/>
                <w:noProof/>
              </w:rPr>
              <w:t>3.4. Сделки эмитента, в совершении которых имелась заинтересованность</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_Toc162011927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011644D9" w14:textId="6E31B287"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28" w:history="1">
            <w:r w:rsidR="00690AAD" w:rsidRPr="00690AAD">
              <w:rPr>
                <w:rStyle w:val="a5"/>
                <w:rFonts w:ascii="Times New Roman" w:hAnsi="Times New Roman" w:cs="Times New Roman"/>
                <w:noProof/>
              </w:rPr>
              <w:t>3.5. Крупные сделки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_Toc162011928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4E5BF347" w14:textId="04C9883B" w:rsidR="00690AAD" w:rsidRPr="00690AAD" w:rsidRDefault="00034E6C">
          <w:pPr>
            <w:pStyle w:val="21"/>
            <w:tabs>
              <w:tab w:val="right" w:leader="dot" w:pos="9344"/>
            </w:tabs>
            <w:rPr>
              <w:rFonts w:ascii="Times New Roman" w:hAnsi="Times New Roman"/>
              <w:noProof/>
              <w:lang w:val="ru-RU" w:eastAsia="ru-RU"/>
            </w:rPr>
          </w:pPr>
          <w:hyperlink w:anchor="_Toc162011929" w:history="1">
            <w:r w:rsidR="00690AAD" w:rsidRPr="00690AAD">
              <w:rPr>
                <w:rStyle w:val="a5"/>
                <w:rFonts w:ascii="Times New Roman" w:hAnsi="Times New Roman"/>
                <w:noProof/>
              </w:rPr>
              <w:t>Раздел 4. Дополнительные сведения об эмитенте и о размещенных им ценных бумагах</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_Toc162011929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80</w:t>
            </w:r>
            <w:r w:rsidR="00690AAD" w:rsidRPr="00690AAD">
              <w:rPr>
                <w:rFonts w:ascii="Times New Roman" w:hAnsi="Times New Roman"/>
                <w:noProof/>
                <w:webHidden/>
              </w:rPr>
              <w:fldChar w:fldCharType="end"/>
            </w:r>
          </w:hyperlink>
        </w:p>
        <w:p w14:paraId="3890B858" w14:textId="1E9417E3"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0" w:history="1">
            <w:r w:rsidR="00690AAD" w:rsidRPr="00690AAD">
              <w:rPr>
                <w:rStyle w:val="a5"/>
                <w:rFonts w:ascii="Times New Roman" w:hAnsi="Times New Roman" w:cs="Times New Roman"/>
                <w:noProof/>
              </w:rPr>
              <w:t>4.1. Подконтрольные эмитенту организации, имеющие для него существенное значение</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_Toc162011930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22FCED33" w14:textId="15C61BB0"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1" w:history="1">
            <w:r w:rsidR="00690AAD" w:rsidRPr="00690AAD">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_Toc162011931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5C248036" w14:textId="301C9989"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2" w:history="1">
            <w:r w:rsidR="00690AAD" w:rsidRPr="00690AAD">
              <w:rPr>
                <w:rStyle w:val="a5"/>
                <w:rFonts w:ascii="Times New Roman" w:hAnsi="Times New Roman" w:cs="Times New Roman"/>
                <w:noProof/>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_Toc162011932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7F578AC7" w14:textId="339DE9FD"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3" w:history="1">
            <w:r w:rsidR="00690AAD" w:rsidRPr="00690AAD">
              <w:rPr>
                <w:rStyle w:val="a5"/>
                <w:rFonts w:ascii="Times New Roman" w:hAnsi="Times New Roman" w:cs="Times New Roman"/>
                <w:noProof/>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_Toc162011933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5C73FB76" w14:textId="642DD2E9"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4" w:history="1">
            <w:r w:rsidR="00690AAD" w:rsidRPr="00690AAD">
              <w:rPr>
                <w:rStyle w:val="a5"/>
                <w:rFonts w:ascii="Times New Roman" w:hAnsi="Times New Roman" w:cs="Times New Roman"/>
                <w:noProof/>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_Toc162011934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80</w:t>
            </w:r>
            <w:r w:rsidR="00690AAD" w:rsidRPr="00690AAD">
              <w:rPr>
                <w:rFonts w:ascii="Times New Roman" w:hAnsi="Times New Roman" w:cs="Times New Roman"/>
                <w:noProof/>
                <w:webHidden/>
              </w:rPr>
              <w:fldChar w:fldCharType="end"/>
            </w:r>
          </w:hyperlink>
        </w:p>
        <w:p w14:paraId="6882D1C7" w14:textId="1354EDF8"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5" w:history="1">
            <w:r w:rsidR="00690AAD" w:rsidRPr="00690AAD">
              <w:rPr>
                <w:rStyle w:val="a5"/>
                <w:rFonts w:ascii="Times New Roman" w:hAnsi="Times New Roman" w:cs="Times New Roman"/>
                <w:noProof/>
              </w:rPr>
              <w:t>4.2(1). Дополнительные сведения, раскрываемые эмитентами инфраструктурных облигаций</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_Toc162011935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7DB6BF6B" w14:textId="2F130029"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6" w:history="1">
            <w:r w:rsidR="00690AAD" w:rsidRPr="00690AAD">
              <w:rPr>
                <w:rStyle w:val="a5"/>
                <w:rFonts w:ascii="Times New Roman" w:hAnsi="Times New Roman" w:cs="Times New Roman"/>
                <w:noProof/>
              </w:rPr>
              <w:t>4.2(1).1. Информация о целевом использовании денежных средств, полученных от размещения инфраструктурных облигаций</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_Toc162011936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66DA5CF0" w14:textId="7CC1B914"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7" w:history="1">
            <w:r w:rsidR="00690AAD" w:rsidRPr="00690AAD">
              <w:rPr>
                <w:rStyle w:val="a5"/>
                <w:rFonts w:ascii="Times New Roman" w:hAnsi="Times New Roman" w:cs="Times New Roman"/>
                <w:noProof/>
              </w:rPr>
              <w:t>4.2(1).2. Информация о реализации инфраструктурного проекта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_Toc162011937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622C40C5" w14:textId="341D2951"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8" w:history="1">
            <w:r w:rsidR="00690AAD" w:rsidRPr="00690AAD">
              <w:rPr>
                <w:rStyle w:val="a5"/>
                <w:rFonts w:ascii="Times New Roman" w:hAnsi="Times New Roman" w:cs="Times New Roman"/>
                <w:noProof/>
              </w:rPr>
              <w:t>4.2(2). Дополнительные сведения, раскрываемые эмитентами облигаций, связанных с целями устойчивого развития</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_Toc162011938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56BDC0BF" w14:textId="4D034F09"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39" w:history="1">
            <w:r w:rsidR="00690AAD" w:rsidRPr="00690AAD">
              <w:rPr>
                <w:rStyle w:val="a5"/>
                <w:rFonts w:ascii="Times New Roman" w:hAnsi="Times New Roman" w:cs="Times New Roman"/>
                <w:noProof/>
              </w:rPr>
              <w:t>4.2(2).1. Описание стратегии устойчивого развития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_Toc162011939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489850E7" w14:textId="4D9B775D"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0" w:history="1">
            <w:r w:rsidR="00690AAD" w:rsidRPr="00690AAD">
              <w:rPr>
                <w:rStyle w:val="a5"/>
                <w:rFonts w:ascii="Times New Roman" w:hAnsi="Times New Roman" w:cs="Times New Roman"/>
                <w:noProof/>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_Toc162011940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16648EE1" w14:textId="5AA0E73D"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1" w:history="1">
            <w:r w:rsidR="00690AAD" w:rsidRPr="00690AAD">
              <w:rPr>
                <w:rStyle w:val="a5"/>
                <w:rFonts w:ascii="Times New Roman" w:hAnsi="Times New Roman" w:cs="Times New Roman"/>
                <w:noProof/>
              </w:rPr>
              <w:t>4.2(3). Дополнительные сведения, раскрываемые эмитентами облигаций климатического перехода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_Toc162011941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2ACA02DD" w14:textId="498F96E7"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2" w:history="1">
            <w:r w:rsidR="00690AAD" w:rsidRPr="00690AAD">
              <w:rPr>
                <w:rStyle w:val="a5"/>
                <w:rFonts w:ascii="Times New Roman" w:hAnsi="Times New Roman" w:cs="Times New Roman"/>
                <w:noProof/>
              </w:rPr>
              <w:t>4.2(3).1. Описание стратегии климатического перехода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_Toc162011942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22DCA9CF" w14:textId="45E7461E"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3" w:history="1">
            <w:r w:rsidR="00690AAD" w:rsidRPr="00690AAD">
              <w:rPr>
                <w:rStyle w:val="a5"/>
                <w:rFonts w:ascii="Times New Roman" w:hAnsi="Times New Roman" w:cs="Times New Roman"/>
                <w:noProof/>
              </w:rPr>
              <w:t>4.2(3).2. Информация о реализации стратегии климатического перехода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_Toc162011943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066B35A8" w14:textId="07A33FC6"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4" w:history="1">
            <w:r w:rsidR="00690AAD" w:rsidRPr="00690AAD">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_Toc162011944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59F61E22" w14:textId="366E422D"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5" w:history="1">
            <w:r w:rsidR="00690AAD" w:rsidRPr="00690AAD">
              <w:rPr>
                <w:rStyle w:val="a5"/>
                <w:rFonts w:ascii="Times New Roman" w:hAnsi="Times New Roman" w:cs="Times New Roman"/>
                <w:noProof/>
              </w:rPr>
              <w:t>4.4. Сведения об объявленных и выплаченных дивидендах по акциям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_Toc162011945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51EEEFB8" w14:textId="300E6097"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6" w:history="1">
            <w:r w:rsidR="00690AAD" w:rsidRPr="00690AAD">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_Toc162011946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81</w:t>
            </w:r>
            <w:r w:rsidR="00690AAD" w:rsidRPr="00690AAD">
              <w:rPr>
                <w:rFonts w:ascii="Times New Roman" w:hAnsi="Times New Roman" w:cs="Times New Roman"/>
                <w:noProof/>
                <w:webHidden/>
              </w:rPr>
              <w:fldChar w:fldCharType="end"/>
            </w:r>
          </w:hyperlink>
        </w:p>
        <w:p w14:paraId="566F38DD" w14:textId="2D33EB11"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7" w:history="1">
            <w:r w:rsidR="00690AAD" w:rsidRPr="00690AAD">
              <w:rPr>
                <w:rStyle w:val="a5"/>
                <w:rFonts w:ascii="Times New Roman" w:hAnsi="Times New Roman" w:cs="Times New Roman"/>
                <w:noProof/>
              </w:rPr>
              <w:t>4.6. Информация об аудиторе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_Toc162011947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82</w:t>
            </w:r>
            <w:r w:rsidR="00690AAD" w:rsidRPr="00690AAD">
              <w:rPr>
                <w:rFonts w:ascii="Times New Roman" w:hAnsi="Times New Roman" w:cs="Times New Roman"/>
                <w:noProof/>
                <w:webHidden/>
              </w:rPr>
              <w:fldChar w:fldCharType="end"/>
            </w:r>
          </w:hyperlink>
        </w:p>
        <w:p w14:paraId="03E55A05" w14:textId="77098CE2" w:rsidR="00690AAD" w:rsidRPr="00690AAD" w:rsidRDefault="00034E6C">
          <w:pPr>
            <w:pStyle w:val="21"/>
            <w:tabs>
              <w:tab w:val="right" w:leader="dot" w:pos="9344"/>
            </w:tabs>
            <w:rPr>
              <w:rFonts w:ascii="Times New Roman" w:hAnsi="Times New Roman"/>
              <w:noProof/>
              <w:lang w:val="ru-RU" w:eastAsia="ru-RU"/>
            </w:rPr>
          </w:pPr>
          <w:hyperlink w:anchor="_Toc162011948" w:history="1">
            <w:r w:rsidR="00690AAD" w:rsidRPr="00690AAD">
              <w:rPr>
                <w:rStyle w:val="a5"/>
                <w:rFonts w:ascii="Times New Roman" w:hAnsi="Times New Roman"/>
                <w:noProof/>
              </w:rPr>
              <w:t>Раздел 5. Консолидированная финансовая отчетность (финансовая отчетность), бухгалтерская (финансовая) отчетность эмитента</w:t>
            </w:r>
            <w:r w:rsidR="00690AAD" w:rsidRPr="00690AAD">
              <w:rPr>
                <w:rFonts w:ascii="Times New Roman" w:hAnsi="Times New Roman"/>
                <w:noProof/>
                <w:webHidden/>
              </w:rPr>
              <w:tab/>
            </w:r>
            <w:r w:rsidR="00690AAD" w:rsidRPr="00690AAD">
              <w:rPr>
                <w:rFonts w:ascii="Times New Roman" w:hAnsi="Times New Roman"/>
                <w:noProof/>
                <w:webHidden/>
              </w:rPr>
              <w:fldChar w:fldCharType="begin"/>
            </w:r>
            <w:r w:rsidR="00690AAD" w:rsidRPr="00690AAD">
              <w:rPr>
                <w:rFonts w:ascii="Times New Roman" w:hAnsi="Times New Roman"/>
                <w:noProof/>
                <w:webHidden/>
              </w:rPr>
              <w:instrText xml:space="preserve"> PAGEREF _Toc162011948 \h </w:instrText>
            </w:r>
            <w:r w:rsidR="00690AAD" w:rsidRPr="00690AAD">
              <w:rPr>
                <w:rFonts w:ascii="Times New Roman" w:hAnsi="Times New Roman"/>
                <w:noProof/>
                <w:webHidden/>
              </w:rPr>
            </w:r>
            <w:r w:rsidR="00690AAD" w:rsidRPr="00690AAD">
              <w:rPr>
                <w:rFonts w:ascii="Times New Roman" w:hAnsi="Times New Roman"/>
                <w:noProof/>
                <w:webHidden/>
              </w:rPr>
              <w:fldChar w:fldCharType="separate"/>
            </w:r>
            <w:r w:rsidR="00690AAD" w:rsidRPr="00690AAD">
              <w:rPr>
                <w:rFonts w:ascii="Times New Roman" w:hAnsi="Times New Roman"/>
                <w:noProof/>
                <w:webHidden/>
              </w:rPr>
              <w:t>86</w:t>
            </w:r>
            <w:r w:rsidR="00690AAD" w:rsidRPr="00690AAD">
              <w:rPr>
                <w:rFonts w:ascii="Times New Roman" w:hAnsi="Times New Roman"/>
                <w:noProof/>
                <w:webHidden/>
              </w:rPr>
              <w:fldChar w:fldCharType="end"/>
            </w:r>
          </w:hyperlink>
        </w:p>
        <w:p w14:paraId="10BB1C3B" w14:textId="6096EFE7"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49" w:history="1">
            <w:r w:rsidR="00690AAD" w:rsidRPr="00690AAD">
              <w:rPr>
                <w:rStyle w:val="a5"/>
                <w:rFonts w:ascii="Times New Roman" w:hAnsi="Times New Roman" w:cs="Times New Roman"/>
                <w:noProof/>
              </w:rPr>
              <w:t>5.1. Консолидированная финансовая отчетность (финансовая отчетность) эмитента</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_Toc162011949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86</w:t>
            </w:r>
            <w:r w:rsidR="00690AAD" w:rsidRPr="00690AAD">
              <w:rPr>
                <w:rFonts w:ascii="Times New Roman" w:hAnsi="Times New Roman" w:cs="Times New Roman"/>
                <w:noProof/>
                <w:webHidden/>
              </w:rPr>
              <w:fldChar w:fldCharType="end"/>
            </w:r>
          </w:hyperlink>
        </w:p>
        <w:p w14:paraId="7536AF90" w14:textId="409785FB" w:rsidR="00690AAD" w:rsidRPr="00690AAD" w:rsidRDefault="00034E6C">
          <w:pPr>
            <w:pStyle w:val="31"/>
            <w:tabs>
              <w:tab w:val="right" w:leader="dot" w:pos="9344"/>
            </w:tabs>
            <w:rPr>
              <w:rFonts w:ascii="Times New Roman" w:eastAsiaTheme="minorEastAsia" w:hAnsi="Times New Roman" w:cs="Times New Roman"/>
              <w:noProof/>
              <w:lang w:eastAsia="ru-RU"/>
            </w:rPr>
          </w:pPr>
          <w:hyperlink w:anchor="_Toc162011950" w:history="1">
            <w:r w:rsidR="00690AAD" w:rsidRPr="00690AAD">
              <w:rPr>
                <w:rStyle w:val="a5"/>
                <w:rFonts w:ascii="Times New Roman" w:hAnsi="Times New Roman" w:cs="Times New Roman"/>
                <w:noProof/>
              </w:rPr>
              <w:t>5.2. Бухгалтерская (финансовая) отчетность</w:t>
            </w:r>
            <w:r w:rsidR="00690AAD" w:rsidRPr="00690AAD">
              <w:rPr>
                <w:rFonts w:ascii="Times New Roman" w:hAnsi="Times New Roman" w:cs="Times New Roman"/>
                <w:noProof/>
                <w:webHidden/>
              </w:rPr>
              <w:tab/>
            </w:r>
            <w:r w:rsidR="00690AAD" w:rsidRPr="00690AAD">
              <w:rPr>
                <w:rFonts w:ascii="Times New Roman" w:hAnsi="Times New Roman" w:cs="Times New Roman"/>
                <w:noProof/>
                <w:webHidden/>
              </w:rPr>
              <w:fldChar w:fldCharType="begin"/>
            </w:r>
            <w:r w:rsidR="00690AAD" w:rsidRPr="00690AAD">
              <w:rPr>
                <w:rFonts w:ascii="Times New Roman" w:hAnsi="Times New Roman" w:cs="Times New Roman"/>
                <w:noProof/>
                <w:webHidden/>
              </w:rPr>
              <w:instrText xml:space="preserve"> PAGEREF _Toc162011950 \h </w:instrText>
            </w:r>
            <w:r w:rsidR="00690AAD" w:rsidRPr="00690AAD">
              <w:rPr>
                <w:rFonts w:ascii="Times New Roman" w:hAnsi="Times New Roman" w:cs="Times New Roman"/>
                <w:noProof/>
                <w:webHidden/>
              </w:rPr>
            </w:r>
            <w:r w:rsidR="00690AAD" w:rsidRPr="00690AAD">
              <w:rPr>
                <w:rFonts w:ascii="Times New Roman" w:hAnsi="Times New Roman" w:cs="Times New Roman"/>
                <w:noProof/>
                <w:webHidden/>
              </w:rPr>
              <w:fldChar w:fldCharType="separate"/>
            </w:r>
            <w:r w:rsidR="00690AAD" w:rsidRPr="00690AAD">
              <w:rPr>
                <w:rFonts w:ascii="Times New Roman" w:hAnsi="Times New Roman" w:cs="Times New Roman"/>
                <w:noProof/>
                <w:webHidden/>
              </w:rPr>
              <w:t>86</w:t>
            </w:r>
            <w:r w:rsidR="00690AAD" w:rsidRPr="00690AAD">
              <w:rPr>
                <w:rFonts w:ascii="Times New Roman" w:hAnsi="Times New Roman" w:cs="Times New Roman"/>
                <w:noProof/>
                <w:webHidden/>
              </w:rPr>
              <w:fldChar w:fldCharType="end"/>
            </w:r>
          </w:hyperlink>
        </w:p>
        <w:p w14:paraId="089D6A82" w14:textId="526BC66E" w:rsidR="003405D9" w:rsidRPr="00690AAD" w:rsidRDefault="003405D9" w:rsidP="002010FD">
          <w:pPr>
            <w:spacing w:after="0" w:line="240" w:lineRule="auto"/>
            <w:rPr>
              <w:rFonts w:ascii="Times New Roman" w:hAnsi="Times New Roman" w:cs="Times New Roman"/>
            </w:rPr>
          </w:pPr>
          <w:r w:rsidRPr="00690AAD">
            <w:rPr>
              <w:rFonts w:ascii="Times New Roman" w:hAnsi="Times New Roman" w:cs="Times New Roman"/>
              <w:b/>
              <w:bCs/>
            </w:rPr>
            <w:fldChar w:fldCharType="end"/>
          </w:r>
        </w:p>
      </w:sdtContent>
    </w:sdt>
    <w:p w14:paraId="1A0BADEF" w14:textId="77777777" w:rsidR="003405D9" w:rsidRPr="00690AAD" w:rsidRDefault="003405D9" w:rsidP="002010FD">
      <w:pPr>
        <w:spacing w:after="0" w:line="240" w:lineRule="auto"/>
        <w:rPr>
          <w:rFonts w:ascii="Times New Roman" w:eastAsia="Times New Roman" w:hAnsi="Times New Roman" w:cs="Times New Roman"/>
          <w:b/>
          <w:sz w:val="24"/>
          <w:szCs w:val="24"/>
          <w:lang w:eastAsia="ar-SA"/>
        </w:rPr>
      </w:pPr>
      <w:r w:rsidRPr="00690AAD">
        <w:rPr>
          <w:rFonts w:ascii="Times New Roman" w:eastAsia="Times New Roman" w:hAnsi="Times New Roman" w:cs="Times New Roman"/>
          <w:b/>
          <w:sz w:val="24"/>
          <w:szCs w:val="24"/>
          <w:lang w:eastAsia="ar-SA"/>
        </w:rPr>
        <w:br w:type="page"/>
      </w:r>
    </w:p>
    <w:p w14:paraId="4D1C5FD9" w14:textId="77777777" w:rsidR="00FA5DD9" w:rsidRPr="00690AAD"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162011905"/>
      <w:r w:rsidRPr="00690AAD">
        <w:rPr>
          <w:rFonts w:ascii="Times New Roman" w:hAnsi="Times New Roman" w:cs="Times New Roman"/>
        </w:rPr>
        <w:t>Введение</w:t>
      </w:r>
      <w:bookmarkEnd w:id="6"/>
    </w:p>
    <w:p w14:paraId="14C8B79E"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690AAD">
        <w:rPr>
          <w:rFonts w:ascii="Times New Roman" w:hAnsi="Times New Roman" w:cs="Times New Roman"/>
          <w:b/>
          <w:i/>
        </w:rPr>
        <w:t>.</w:t>
      </w:r>
    </w:p>
    <w:p w14:paraId="7338DCF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снования возникновения у эмитента обязанности осуществлять раскрытие инф</w:t>
      </w:r>
      <w:r w:rsidRPr="00690AAD">
        <w:rPr>
          <w:rFonts w:ascii="Times New Roman" w:hAnsi="Times New Roman" w:cs="Times New Roman"/>
        </w:rPr>
        <w:t>ормации в форме отчета эмитента</w:t>
      </w:r>
    </w:p>
    <w:p w14:paraId="6783101B" w14:textId="77777777" w:rsidR="0046397F"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является публичным акционерным обществом</w:t>
      </w:r>
      <w:r w:rsidR="00027242" w:rsidRPr="00690AAD">
        <w:rPr>
          <w:rFonts w:ascii="Times New Roman" w:hAnsi="Times New Roman" w:cs="Times New Roman"/>
          <w:b/>
          <w:i/>
        </w:rPr>
        <w:t>.</w:t>
      </w:r>
    </w:p>
    <w:p w14:paraId="6D2C19E3"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20</w:t>
      </w:r>
      <w:r w:rsidR="00407044" w:rsidRPr="00690AAD">
        <w:rPr>
          <w:rFonts w:ascii="Times New Roman" w:hAnsi="Times New Roman" w:cs="Times New Roman"/>
          <w:b/>
          <w:i/>
        </w:rPr>
        <w:t>.03.</w:t>
      </w:r>
      <w:r w:rsidRPr="00690AAD">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690AAD">
        <w:rPr>
          <w:rFonts w:ascii="Times New Roman" w:hAnsi="Times New Roman" w:cs="Times New Roman"/>
          <w:b/>
          <w:i/>
        </w:rPr>
        <w:br/>
      </w:r>
      <w:r w:rsidRPr="00690AAD">
        <w:rPr>
          <w:rFonts w:ascii="Times New Roman" w:hAnsi="Times New Roman" w:cs="Times New Roman"/>
          <w:b/>
          <w:i/>
        </w:rPr>
        <w:t>ОАО «Ставропольэнерго», ОАО «Дагэнерго», ОАО «КЭУК» в дополнительные акции</w:t>
      </w:r>
      <w:r w:rsidR="00E225B7" w:rsidRPr="00690AAD">
        <w:rPr>
          <w:rFonts w:ascii="Times New Roman" w:hAnsi="Times New Roman" w:cs="Times New Roman"/>
          <w:b/>
          <w:i/>
        </w:rPr>
        <w:br/>
      </w:r>
      <w:r w:rsidRPr="00690AAD">
        <w:rPr>
          <w:rFonts w:ascii="Times New Roman" w:hAnsi="Times New Roman" w:cs="Times New Roman"/>
          <w:b/>
          <w:i/>
        </w:rPr>
        <w:t>ОАО «МРСК Северного Кавказа» при присоединении.</w:t>
      </w:r>
    </w:p>
    <w:p w14:paraId="4FE9F8FF" w14:textId="79FFE331"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тчетност</w:t>
      </w:r>
      <w:r w:rsidRPr="00690AAD">
        <w:rPr>
          <w:rFonts w:ascii="Times New Roman" w:hAnsi="Times New Roman" w:cs="Times New Roman"/>
        </w:rPr>
        <w:t>ь</w:t>
      </w:r>
      <w:r w:rsidR="0046397F" w:rsidRPr="00690AAD">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690AAD">
        <w:rPr>
          <w:rFonts w:ascii="Times New Roman" w:hAnsi="Times New Roman" w:cs="Times New Roman"/>
        </w:rPr>
        <w:t xml:space="preserve">йственной деятельности эмитента </w:t>
      </w:r>
      <w:r w:rsidR="0047414D" w:rsidRPr="00690AAD">
        <w:rPr>
          <w:rFonts w:ascii="Times New Roman" w:hAnsi="Times New Roman" w:cs="Times New Roman"/>
        </w:rPr>
        <w:t>–</w:t>
      </w:r>
      <w:r w:rsidRPr="00690AAD">
        <w:rPr>
          <w:rFonts w:ascii="Times New Roman" w:hAnsi="Times New Roman" w:cs="Times New Roman"/>
        </w:rPr>
        <w:t xml:space="preserve"> </w:t>
      </w:r>
      <w:r w:rsidR="00E35937" w:rsidRPr="00E35937">
        <w:rPr>
          <w:rFonts w:ascii="Times New Roman" w:hAnsi="Times New Roman" w:cs="Times New Roman"/>
          <w:b/>
          <w:i/>
        </w:rPr>
        <w:t>годовая</w:t>
      </w:r>
      <w:r w:rsidR="00143F05" w:rsidRPr="00E35937">
        <w:rPr>
          <w:rFonts w:ascii="Times New Roman" w:hAnsi="Times New Roman" w:cs="Times New Roman"/>
          <w:b/>
          <w:i/>
        </w:rPr>
        <w:t xml:space="preserve"> </w:t>
      </w:r>
      <w:r w:rsidR="0047414D" w:rsidRPr="00E35937">
        <w:rPr>
          <w:rFonts w:ascii="Times New Roman" w:hAnsi="Times New Roman" w:cs="Times New Roman"/>
          <w:b/>
          <w:i/>
        </w:rPr>
        <w:t>к</w:t>
      </w:r>
      <w:r w:rsidR="0047414D" w:rsidRPr="00690AAD">
        <w:rPr>
          <w:rFonts w:ascii="Times New Roman" w:hAnsi="Times New Roman" w:cs="Times New Roman"/>
          <w:b/>
          <w:i/>
        </w:rPr>
        <w:t>онсолидированная финансовая отчетность</w:t>
      </w:r>
      <w:r w:rsidR="0046397F" w:rsidRPr="00690AAD">
        <w:rPr>
          <w:rFonts w:ascii="Times New Roman" w:hAnsi="Times New Roman" w:cs="Times New Roman"/>
          <w:b/>
          <w:i/>
        </w:rPr>
        <w:t>.</w:t>
      </w:r>
    </w:p>
    <w:p w14:paraId="5E023F41"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о финансово-хозяйственной деятельности эмитента отражает его деятельность в качестве организации, которая вместе с другими организациями в соответствии с МСФО определяется как группа.</w:t>
      </w:r>
    </w:p>
    <w:p w14:paraId="17417AAE" w14:textId="36772C89" w:rsidR="0046397F" w:rsidRPr="00690AAD" w:rsidRDefault="00985CF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w:t>
      </w:r>
      <w:r w:rsidR="0047414D" w:rsidRPr="00690AAD">
        <w:rPr>
          <w:rFonts w:ascii="Times New Roman" w:hAnsi="Times New Roman" w:cs="Times New Roman"/>
          <w:b/>
          <w:i/>
        </w:rPr>
        <w:t>онсолидированная финансовая отчетность</w:t>
      </w:r>
      <w:r w:rsidR="0046397F" w:rsidRPr="00690AAD">
        <w:rPr>
          <w:rFonts w:ascii="Times New Roman" w:hAnsi="Times New Roman" w:cs="Times New Roman"/>
          <w:b/>
          <w:i/>
        </w:rPr>
        <w:t>,</w:t>
      </w:r>
      <w:r w:rsidR="000676DB" w:rsidRPr="00690AAD">
        <w:rPr>
          <w:rFonts w:ascii="Times New Roman" w:hAnsi="Times New Roman" w:cs="Times New Roman"/>
          <w:b/>
          <w:i/>
        </w:rPr>
        <w:t xml:space="preserve"> в части пунктов 1.5-1.7 –</w:t>
      </w:r>
      <w:r w:rsidR="0046397F" w:rsidRPr="00690AAD">
        <w:rPr>
          <w:rFonts w:ascii="Times New Roman" w:hAnsi="Times New Roman" w:cs="Times New Roman"/>
          <w:b/>
          <w:i/>
        </w:rPr>
        <w:t xml:space="preserve"> </w:t>
      </w:r>
      <w:r w:rsidR="000676DB" w:rsidRPr="00690AAD">
        <w:rPr>
          <w:rFonts w:ascii="Times New Roman" w:hAnsi="Times New Roman" w:cs="Times New Roman"/>
          <w:b/>
          <w:i/>
        </w:rPr>
        <w:t xml:space="preserve">годовая бухгалтерская отчетность, </w:t>
      </w:r>
      <w:r w:rsidR="0046397F" w:rsidRPr="00690AAD">
        <w:rPr>
          <w:rFonts w:ascii="Times New Roman" w:hAnsi="Times New Roman" w:cs="Times New Roman"/>
          <w:b/>
          <w:i/>
        </w:rPr>
        <w:t>на основании котор</w:t>
      </w:r>
      <w:r w:rsidR="000676DB" w:rsidRPr="00690AAD">
        <w:rPr>
          <w:rFonts w:ascii="Times New Roman" w:hAnsi="Times New Roman" w:cs="Times New Roman"/>
          <w:b/>
          <w:i/>
        </w:rPr>
        <w:t>ых</w:t>
      </w:r>
      <w:r w:rsidR="0046397F" w:rsidRPr="00690AAD">
        <w:rPr>
          <w:rFonts w:ascii="Times New Roman" w:hAnsi="Times New Roman" w:cs="Times New Roman"/>
          <w:b/>
          <w:i/>
        </w:rPr>
        <w:t xml:space="preserve"> в настоящем отчете эмитента раскрыта информация о финансово-хозяйственной деятельности эмитента, да</w:t>
      </w:r>
      <w:r w:rsidR="000676DB" w:rsidRPr="00690AAD">
        <w:rPr>
          <w:rFonts w:ascii="Times New Roman" w:hAnsi="Times New Roman" w:cs="Times New Roman"/>
          <w:b/>
          <w:i/>
        </w:rPr>
        <w:t>ю</w:t>
      </w:r>
      <w:r w:rsidR="0046397F" w:rsidRPr="00690AAD">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690AAD">
        <w:rPr>
          <w:rFonts w:ascii="Times New Roman" w:hAnsi="Times New Roman" w:cs="Times New Roman"/>
          <w:b/>
          <w:i/>
        </w:rPr>
        <w:t>ии, прибыли или убытке эмитента</w:t>
      </w:r>
      <w:r w:rsidR="0046397F" w:rsidRPr="00690AAD">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460C256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5B04939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690AAD" w:rsidRDefault="0047414D" w:rsidP="002010FD">
      <w:pPr>
        <w:spacing w:after="0" w:line="240" w:lineRule="auto"/>
        <w:ind w:firstLine="539"/>
        <w:rPr>
          <w:rFonts w:ascii="Times New Roman" w:hAnsi="Times New Roman" w:cs="Times New Roman"/>
        </w:rPr>
      </w:pPr>
      <w:r w:rsidRPr="00690AAD">
        <w:rPr>
          <w:rFonts w:ascii="Times New Roman" w:hAnsi="Times New Roman" w:cs="Times New Roman"/>
        </w:rPr>
        <w:br w:type="page"/>
      </w:r>
    </w:p>
    <w:p w14:paraId="02F24B1E"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_Toc162011906"/>
      <w:r w:rsidRPr="00690AAD">
        <w:rPr>
          <w:rFonts w:ascii="Times New Roman" w:hAnsi="Times New Roman" w:cs="Times New Roman"/>
        </w:rPr>
        <w:lastRenderedPageBreak/>
        <w:t>Раздел 1. Управленческий отчет эмитента</w:t>
      </w:r>
      <w:bookmarkEnd w:id="7"/>
    </w:p>
    <w:p w14:paraId="24387E1D"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 w:name="Par95"/>
      <w:bookmarkStart w:id="9" w:name="_Toc162011907"/>
      <w:bookmarkEnd w:id="8"/>
      <w:r w:rsidRPr="00690AAD">
        <w:rPr>
          <w:rFonts w:ascii="Times New Roman" w:hAnsi="Times New Roman" w:cs="Times New Roman"/>
        </w:rPr>
        <w:t>1.1. Общие сведения об эмитенте и его деятельности</w:t>
      </w:r>
      <w:bookmarkEnd w:id="9"/>
    </w:p>
    <w:p w14:paraId="233BD9A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П</w:t>
      </w:r>
      <w:r w:rsidR="0046397F" w:rsidRPr="00690AAD">
        <w:rPr>
          <w:rFonts w:ascii="Times New Roman" w:hAnsi="Times New Roman" w:cs="Times New Roman"/>
        </w:rPr>
        <w:t>олное</w:t>
      </w:r>
      <w:r w:rsidRPr="00690AAD">
        <w:rPr>
          <w:rFonts w:ascii="Times New Roman" w:hAnsi="Times New Roman" w:cs="Times New Roman"/>
        </w:rPr>
        <w:t xml:space="preserve"> фирменное наименование эмитента: </w:t>
      </w:r>
      <w:r w:rsidRPr="00690AAD">
        <w:rPr>
          <w:rFonts w:ascii="Times New Roman" w:hAnsi="Times New Roman" w:cs="Times New Roman"/>
          <w:b/>
          <w:i/>
        </w:rPr>
        <w:t>Публичное акционерное общество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w:t>
      </w:r>
    </w:p>
    <w:p w14:paraId="69467F3C"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С</w:t>
      </w:r>
      <w:r w:rsidR="0046397F" w:rsidRPr="00690AAD">
        <w:rPr>
          <w:rFonts w:ascii="Times New Roman" w:hAnsi="Times New Roman" w:cs="Times New Roman"/>
        </w:rPr>
        <w:t>окращенное фирменн</w:t>
      </w:r>
      <w:r w:rsidRPr="00690AAD">
        <w:rPr>
          <w:rFonts w:ascii="Times New Roman" w:hAnsi="Times New Roman" w:cs="Times New Roman"/>
        </w:rPr>
        <w:t xml:space="preserve">ое наименование: </w:t>
      </w: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w:t>
      </w:r>
    </w:p>
    <w:p w14:paraId="508C0739"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М</w:t>
      </w:r>
      <w:r w:rsidR="0046397F" w:rsidRPr="00690AAD">
        <w:rPr>
          <w:rFonts w:ascii="Times New Roman" w:hAnsi="Times New Roman" w:cs="Times New Roman"/>
        </w:rPr>
        <w:t>есто нахождения</w:t>
      </w:r>
      <w:r w:rsidRPr="00690AAD">
        <w:rPr>
          <w:rFonts w:ascii="Times New Roman" w:hAnsi="Times New Roman" w:cs="Times New Roman"/>
        </w:rPr>
        <w:t xml:space="preserve"> эмитента: </w:t>
      </w:r>
      <w:r w:rsidRPr="00690AAD">
        <w:rPr>
          <w:rFonts w:ascii="Times New Roman" w:hAnsi="Times New Roman" w:cs="Times New Roman"/>
          <w:b/>
          <w:i/>
        </w:rPr>
        <w:t>Российская Федерация, г. Пятигорск</w:t>
      </w:r>
    </w:p>
    <w:p w14:paraId="26FDFB29"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Адрес эмитента: </w:t>
      </w:r>
      <w:r w:rsidR="00AE15A3" w:rsidRPr="00690AAD">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w:t>
      </w:r>
      <w:r w:rsidR="0046397F" w:rsidRPr="00690AAD">
        <w:rPr>
          <w:rFonts w:ascii="Times New Roman" w:hAnsi="Times New Roman" w:cs="Times New Roman"/>
        </w:rPr>
        <w:t>ведения о способе и дате создания эмитента</w:t>
      </w:r>
    </w:p>
    <w:p w14:paraId="27261ADA"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создан на неопределенный срок.</w:t>
      </w:r>
    </w:p>
    <w:p w14:paraId="7BE0D8C3"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690AAD">
        <w:rPr>
          <w:rFonts w:ascii="Times New Roman" w:hAnsi="Times New Roman" w:cs="Times New Roman"/>
          <w:b/>
          <w:i/>
        </w:rPr>
        <w:br/>
      </w:r>
      <w:r w:rsidRPr="00690AAD">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690AAD">
        <w:rPr>
          <w:rFonts w:ascii="Times New Roman" w:hAnsi="Times New Roman" w:cs="Times New Roman"/>
          <w:b/>
          <w:i/>
        </w:rPr>
        <w:t>Каитов</w:t>
      </w:r>
      <w:proofErr w:type="spellEnd"/>
      <w:r w:rsidRPr="00690AAD">
        <w:rPr>
          <w:rFonts w:ascii="Times New Roman" w:hAnsi="Times New Roman" w:cs="Times New Roman"/>
          <w:b/>
          <w:i/>
        </w:rPr>
        <w:t>.</w:t>
      </w:r>
    </w:p>
    <w:p w14:paraId="25700C44"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Дата регистрации юридического лица – 04.08.2006.</w:t>
      </w:r>
    </w:p>
    <w:p w14:paraId="6ABE6E9F" w14:textId="77777777" w:rsidR="0046397F"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Сведения</w:t>
      </w:r>
      <w:r w:rsidR="0046397F" w:rsidRPr="00690AAD">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690AAD">
        <w:rPr>
          <w:rFonts w:ascii="Times New Roman" w:hAnsi="Times New Roman" w:cs="Times New Roman"/>
        </w:rPr>
        <w:t>оторый составлен отчет эмитента</w:t>
      </w:r>
    </w:p>
    <w:p w14:paraId="64FE38AA" w14:textId="7D941F3E"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690AAD">
        <w:rPr>
          <w:rFonts w:ascii="Times New Roman" w:hAnsi="Times New Roman" w:cs="Times New Roman"/>
          <w:b/>
          <w:i/>
        </w:rPr>
        <w:t xml:space="preserve">изменения наименования эмитента не происходили, </w:t>
      </w:r>
      <w:r w:rsidRPr="00690AAD">
        <w:rPr>
          <w:rFonts w:ascii="Times New Roman" w:hAnsi="Times New Roman" w:cs="Times New Roman"/>
          <w:b/>
          <w:i/>
        </w:rPr>
        <w:t xml:space="preserve">реорганизация эмитента не осуществлялась. </w:t>
      </w:r>
    </w:p>
    <w:p w14:paraId="07D0B065"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сновной государственный регистрационный номер (ОГРН)</w:t>
      </w:r>
      <w:r w:rsidRPr="00690AAD">
        <w:rPr>
          <w:rFonts w:ascii="Times New Roman" w:hAnsi="Times New Roman" w:cs="Times New Roman"/>
        </w:rPr>
        <w:t xml:space="preserve"> эмитента: </w:t>
      </w:r>
      <w:r w:rsidRPr="00690AAD">
        <w:rPr>
          <w:rFonts w:ascii="Times New Roman" w:hAnsi="Times New Roman" w:cs="Times New Roman"/>
          <w:b/>
          <w:i/>
        </w:rPr>
        <w:t>1062632029778</w:t>
      </w:r>
    </w:p>
    <w:p w14:paraId="6C0BD5FA" w14:textId="77777777" w:rsidR="0046397F"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И</w:t>
      </w:r>
      <w:r w:rsidR="0046397F" w:rsidRPr="00690AAD">
        <w:rPr>
          <w:rFonts w:ascii="Times New Roman" w:hAnsi="Times New Roman" w:cs="Times New Roman"/>
        </w:rPr>
        <w:t>дентификационный номер налогоплательщика (ИНН) (при наличии) эмитента</w:t>
      </w:r>
      <w:r w:rsidRPr="00690AAD">
        <w:rPr>
          <w:rFonts w:ascii="Times New Roman" w:hAnsi="Times New Roman" w:cs="Times New Roman"/>
        </w:rPr>
        <w:t xml:space="preserve">: </w:t>
      </w:r>
      <w:r w:rsidRPr="00690AAD">
        <w:rPr>
          <w:rFonts w:ascii="Times New Roman" w:hAnsi="Times New Roman" w:cs="Times New Roman"/>
          <w:b/>
          <w:i/>
        </w:rPr>
        <w:t>2632082033</w:t>
      </w:r>
    </w:p>
    <w:p w14:paraId="1D1CB60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Миссия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Регион: </w:t>
      </w:r>
      <w:proofErr w:type="gramStart"/>
      <w:r w:rsidRPr="00690AAD">
        <w:rPr>
          <w:rFonts w:ascii="Times New Roman" w:hAnsi="Times New Roman" w:cs="Times New Roman"/>
          <w:b/>
          <w:i/>
        </w:rPr>
        <w:t>Северо-Кавказский</w:t>
      </w:r>
      <w:proofErr w:type="gramEnd"/>
      <w:r w:rsidRPr="00690AAD">
        <w:rPr>
          <w:rFonts w:ascii="Times New Roman" w:hAnsi="Times New Roman" w:cs="Times New Roman"/>
          <w:b/>
          <w:i/>
        </w:rPr>
        <w:t xml:space="preserve"> федеральный округ, Российская Федерация.</w:t>
      </w:r>
    </w:p>
    <w:p w14:paraId="77E07D9D" w14:textId="50813AC5" w:rsidR="00407044" w:rsidRPr="00690AAD" w:rsidRDefault="005C3D84" w:rsidP="002010FD">
      <w:pPr>
        <w:autoSpaceDE w:val="0"/>
        <w:autoSpaceDN w:val="0"/>
        <w:adjustRightInd w:val="0"/>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lastRenderedPageBreak/>
        <w:t>В</w:t>
      </w:r>
      <w:r w:rsidR="00407044" w:rsidRPr="00690AAD">
        <w:rPr>
          <w:rFonts w:ascii="Times New Roman" w:hAnsi="Times New Roman" w:cs="Times New Roman"/>
          <w:b/>
          <w:bCs/>
          <w:i/>
          <w:iCs/>
        </w:rPr>
        <w:t xml:space="preserve"> группу эмитента (ПАО «</w:t>
      </w:r>
      <w:proofErr w:type="spellStart"/>
      <w:r w:rsidR="00407044" w:rsidRPr="00690AAD">
        <w:rPr>
          <w:rFonts w:ascii="Times New Roman" w:hAnsi="Times New Roman" w:cs="Times New Roman"/>
          <w:b/>
          <w:bCs/>
          <w:i/>
          <w:iCs/>
        </w:rPr>
        <w:t>Россети</w:t>
      </w:r>
      <w:proofErr w:type="spellEnd"/>
      <w:r w:rsidR="00407044" w:rsidRPr="00690AAD">
        <w:rPr>
          <w:rFonts w:ascii="Times New Roman" w:hAnsi="Times New Roman" w:cs="Times New Roman"/>
          <w:b/>
          <w:bCs/>
          <w:i/>
          <w:iCs/>
        </w:rPr>
        <w:t xml:space="preserve"> Северный Кавказ»)</w:t>
      </w:r>
      <w:r w:rsidRPr="00690AAD">
        <w:rPr>
          <w:rFonts w:ascii="Times New Roman" w:hAnsi="Times New Roman" w:cs="Times New Roman"/>
          <w:b/>
          <w:bCs/>
          <w:i/>
          <w:iCs/>
        </w:rPr>
        <w:t xml:space="preserve"> для целей консолидированной финансовой отчетности за </w:t>
      </w:r>
      <w:r w:rsidR="000A308C" w:rsidRPr="00690AAD">
        <w:rPr>
          <w:rFonts w:ascii="Times New Roman" w:hAnsi="Times New Roman" w:cs="Times New Roman"/>
          <w:b/>
          <w:bCs/>
          <w:i/>
          <w:iCs/>
        </w:rPr>
        <w:t>12</w:t>
      </w:r>
      <w:r w:rsidRPr="00690AAD">
        <w:rPr>
          <w:rFonts w:ascii="Times New Roman" w:hAnsi="Times New Roman" w:cs="Times New Roman"/>
          <w:b/>
          <w:bCs/>
          <w:i/>
          <w:iCs/>
        </w:rPr>
        <w:t xml:space="preserve"> месяцев 2023 года</w:t>
      </w:r>
      <w:r w:rsidR="00407044" w:rsidRPr="00690AAD">
        <w:rPr>
          <w:rFonts w:ascii="Times New Roman" w:hAnsi="Times New Roman" w:cs="Times New Roman"/>
          <w:b/>
          <w:bCs/>
          <w:i/>
          <w:iCs/>
        </w:rPr>
        <w:t xml:space="preserve"> вход</w:t>
      </w:r>
      <w:r w:rsidRPr="00690AAD">
        <w:rPr>
          <w:rFonts w:ascii="Times New Roman" w:hAnsi="Times New Roman" w:cs="Times New Roman"/>
          <w:b/>
          <w:bCs/>
          <w:i/>
          <w:iCs/>
        </w:rPr>
        <w:t>ят</w:t>
      </w:r>
      <w:r w:rsidR="00407044" w:rsidRPr="00690AAD">
        <w:rPr>
          <w:rFonts w:ascii="Times New Roman" w:hAnsi="Times New Roman" w:cs="Times New Roman"/>
          <w:b/>
          <w:bCs/>
          <w:i/>
          <w:iCs/>
        </w:rPr>
        <w:t xml:space="preserve"> российские организации ПАО «</w:t>
      </w:r>
      <w:proofErr w:type="spellStart"/>
      <w:r w:rsidR="00407044" w:rsidRPr="00690AAD">
        <w:rPr>
          <w:rFonts w:ascii="Times New Roman" w:hAnsi="Times New Roman" w:cs="Times New Roman"/>
          <w:b/>
          <w:bCs/>
          <w:i/>
          <w:iCs/>
        </w:rPr>
        <w:t>Россети</w:t>
      </w:r>
      <w:proofErr w:type="spellEnd"/>
      <w:r w:rsidR="00407044" w:rsidRPr="00690AAD">
        <w:rPr>
          <w:rFonts w:ascii="Times New Roman" w:hAnsi="Times New Roman" w:cs="Times New Roman"/>
          <w:b/>
          <w:bCs/>
          <w:i/>
          <w:iCs/>
        </w:rPr>
        <w:t xml:space="preserve"> Северный Кавказ» и АО «Дагестанская сетевая компания»</w:t>
      </w:r>
      <w:r w:rsidR="007F447B" w:rsidRPr="00690AAD">
        <w:rPr>
          <w:rFonts w:ascii="Times New Roman" w:hAnsi="Times New Roman" w:cs="Times New Roman"/>
          <w:b/>
          <w:bCs/>
          <w:i/>
          <w:iCs/>
        </w:rPr>
        <w:t xml:space="preserve"> (всего – две организации)</w:t>
      </w:r>
      <w:r w:rsidR="00407044" w:rsidRPr="00690AAD">
        <w:rPr>
          <w:rFonts w:ascii="Times New Roman" w:hAnsi="Times New Roman" w:cs="Times New Roman"/>
          <w:b/>
          <w:bCs/>
          <w:i/>
          <w:iCs/>
        </w:rPr>
        <w:t>. 100 % акций АО «Дагестанская сетевая компания» принадлежит ПАО «</w:t>
      </w:r>
      <w:proofErr w:type="spellStart"/>
      <w:r w:rsidR="00407044" w:rsidRPr="00690AAD">
        <w:rPr>
          <w:rFonts w:ascii="Times New Roman" w:hAnsi="Times New Roman" w:cs="Times New Roman"/>
          <w:b/>
          <w:bCs/>
          <w:i/>
          <w:iCs/>
        </w:rPr>
        <w:t>Россети</w:t>
      </w:r>
      <w:proofErr w:type="spellEnd"/>
      <w:r w:rsidR="00407044" w:rsidRPr="00690AAD">
        <w:rPr>
          <w:rFonts w:ascii="Times New Roman" w:hAnsi="Times New Roman" w:cs="Times New Roman"/>
          <w:b/>
          <w:bCs/>
          <w:i/>
          <w:iCs/>
        </w:rPr>
        <w:t xml:space="preserve"> Северный Кавказ».</w:t>
      </w:r>
      <w:r w:rsidR="000A308C" w:rsidRPr="00690AAD">
        <w:rPr>
          <w:rFonts w:ascii="Times New Roman" w:hAnsi="Times New Roman" w:cs="Times New Roman"/>
          <w:b/>
          <w:bCs/>
          <w:i/>
          <w:iCs/>
        </w:rPr>
        <w:t xml:space="preserve"> ПАО «</w:t>
      </w:r>
      <w:proofErr w:type="spellStart"/>
      <w:r w:rsidR="000A308C" w:rsidRPr="00690AAD">
        <w:rPr>
          <w:rFonts w:ascii="Times New Roman" w:hAnsi="Times New Roman" w:cs="Times New Roman"/>
          <w:b/>
          <w:bCs/>
          <w:i/>
          <w:iCs/>
        </w:rPr>
        <w:t>Россети</w:t>
      </w:r>
      <w:proofErr w:type="spellEnd"/>
      <w:r w:rsidR="000A308C" w:rsidRPr="00690AAD">
        <w:rPr>
          <w:rFonts w:ascii="Times New Roman" w:hAnsi="Times New Roman" w:cs="Times New Roman"/>
          <w:b/>
          <w:bCs/>
          <w:i/>
          <w:iCs/>
        </w:rPr>
        <w:t xml:space="preserve"> Северный Кавказ» и АО «Дагестанская сетевая компания» созданы и действуют в соответствии с законодательством Российской Федерации.</w:t>
      </w:r>
    </w:p>
    <w:p w14:paraId="7A3FD4F6" w14:textId="77777777" w:rsidR="00156F11" w:rsidRPr="00690AAD"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АО «Дагестанская сетевая компания» (до 03.04.2015 – ОАО «</w:t>
      </w:r>
      <w:proofErr w:type="spellStart"/>
      <w:r w:rsidRPr="00690AAD">
        <w:rPr>
          <w:rFonts w:ascii="Times New Roman" w:hAnsi="Times New Roman" w:cs="Times New Roman"/>
          <w:b/>
          <w:bCs/>
          <w:i/>
          <w:iCs/>
        </w:rPr>
        <w:t>Энергосервис</w:t>
      </w:r>
      <w:proofErr w:type="spellEnd"/>
      <w:r w:rsidRPr="00690AAD">
        <w:rPr>
          <w:rFonts w:ascii="Times New Roman" w:hAnsi="Times New Roman" w:cs="Times New Roman"/>
          <w:b/>
          <w:bCs/>
          <w:i/>
          <w:iCs/>
        </w:rPr>
        <w:t>») создано в 2011 г</w:t>
      </w:r>
      <w:r w:rsidR="008213C7" w:rsidRPr="00690AAD">
        <w:rPr>
          <w:rFonts w:ascii="Times New Roman" w:hAnsi="Times New Roman" w:cs="Times New Roman"/>
          <w:b/>
          <w:bCs/>
          <w:i/>
          <w:iCs/>
        </w:rPr>
        <w:t>оду</w:t>
      </w:r>
      <w:r w:rsidRPr="00690AAD">
        <w:rPr>
          <w:rFonts w:ascii="Times New Roman" w:hAnsi="Times New Roman" w:cs="Times New Roman"/>
          <w:b/>
          <w:bCs/>
          <w:i/>
          <w:iCs/>
        </w:rPr>
        <w:t xml:space="preserve"> на основании решения Совета директоров Общества (протокол от 24.12.2010 № 68). ОАО «</w:t>
      </w:r>
      <w:proofErr w:type="spellStart"/>
      <w:r w:rsidRPr="00690AAD">
        <w:rPr>
          <w:rFonts w:ascii="Times New Roman" w:hAnsi="Times New Roman" w:cs="Times New Roman"/>
          <w:b/>
          <w:bCs/>
          <w:i/>
          <w:iCs/>
        </w:rPr>
        <w:t>Энергосервис</w:t>
      </w:r>
      <w:proofErr w:type="spellEnd"/>
      <w:r w:rsidRPr="00690AAD">
        <w:rPr>
          <w:rFonts w:ascii="Times New Roman" w:hAnsi="Times New Roman" w:cs="Times New Roman"/>
          <w:b/>
          <w:bCs/>
          <w:i/>
          <w:iCs/>
        </w:rPr>
        <w:t xml:space="preserve">» было призвано повысить </w:t>
      </w:r>
      <w:proofErr w:type="spellStart"/>
      <w:r w:rsidRPr="00690AAD">
        <w:rPr>
          <w:rFonts w:ascii="Times New Roman" w:hAnsi="Times New Roman" w:cs="Times New Roman"/>
          <w:b/>
          <w:bCs/>
          <w:i/>
          <w:iCs/>
        </w:rPr>
        <w:t>энергоэффективность</w:t>
      </w:r>
      <w:proofErr w:type="spellEnd"/>
      <w:r w:rsidRPr="00690AAD">
        <w:rPr>
          <w:rFonts w:ascii="Times New Roman" w:hAnsi="Times New Roman" w:cs="Times New Roman"/>
          <w:b/>
          <w:bCs/>
          <w:i/>
          <w:iCs/>
        </w:rPr>
        <w:t xml:space="preserve"> Общества и других сетевых компаний на территории </w:t>
      </w:r>
      <w:proofErr w:type="gramStart"/>
      <w:r w:rsidRPr="00690AAD">
        <w:rPr>
          <w:rFonts w:ascii="Times New Roman" w:hAnsi="Times New Roman" w:cs="Times New Roman"/>
          <w:b/>
          <w:bCs/>
          <w:i/>
          <w:iCs/>
        </w:rPr>
        <w:t>Северо-Кавказского</w:t>
      </w:r>
      <w:proofErr w:type="gramEnd"/>
      <w:r w:rsidRPr="00690AAD">
        <w:rPr>
          <w:rFonts w:ascii="Times New Roman" w:hAnsi="Times New Roman" w:cs="Times New Roman"/>
          <w:b/>
          <w:bCs/>
          <w:i/>
          <w:iCs/>
        </w:rPr>
        <w:t xml:space="preserve"> федерального округа. В июне 2015 г</w:t>
      </w:r>
      <w:r w:rsidR="008213C7" w:rsidRPr="00690AAD">
        <w:rPr>
          <w:rFonts w:ascii="Times New Roman" w:hAnsi="Times New Roman" w:cs="Times New Roman"/>
          <w:b/>
          <w:bCs/>
          <w:i/>
          <w:iCs/>
        </w:rPr>
        <w:t>ода</w:t>
      </w:r>
      <w:r w:rsidRPr="00690AAD">
        <w:rPr>
          <w:rFonts w:ascii="Times New Roman" w:hAnsi="Times New Roman" w:cs="Times New Roman"/>
          <w:b/>
          <w:bCs/>
          <w:i/>
          <w:iCs/>
        </w:rPr>
        <w:t xml:space="preserve"> между Республикой Дагестан и</w:t>
      </w:r>
      <w:r w:rsidR="00156F11" w:rsidRPr="00690AAD">
        <w:rPr>
          <w:rFonts w:ascii="Times New Roman" w:hAnsi="Times New Roman" w:cs="Times New Roman"/>
          <w:b/>
          <w:bCs/>
          <w:i/>
          <w:iCs/>
        </w:rPr>
        <w:t xml:space="preserve"> </w:t>
      </w:r>
      <w:r w:rsidRPr="00690AAD">
        <w:rPr>
          <w:rFonts w:ascii="Times New Roman" w:hAnsi="Times New Roman" w:cs="Times New Roman"/>
          <w:b/>
          <w:bCs/>
          <w:i/>
          <w:iCs/>
        </w:rPr>
        <w:t>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w:t>
      </w:r>
    </w:p>
    <w:p w14:paraId="7DD9D4FA"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АО «Дагестанская сетевая компания» возникло в результате переименования</w:t>
      </w:r>
      <w:r w:rsidR="00E225B7" w:rsidRPr="00690AAD">
        <w:rPr>
          <w:rFonts w:ascii="Times New Roman" w:hAnsi="Times New Roman" w:cs="Times New Roman"/>
          <w:b/>
          <w:bCs/>
          <w:i/>
          <w:iCs/>
        </w:rPr>
        <w:br/>
      </w:r>
      <w:r w:rsidRPr="00690AAD">
        <w:rPr>
          <w:rFonts w:ascii="Times New Roman" w:hAnsi="Times New Roman" w:cs="Times New Roman"/>
          <w:b/>
          <w:bCs/>
          <w:i/>
          <w:iCs/>
        </w:rPr>
        <w:t>ОАО «</w:t>
      </w:r>
      <w:proofErr w:type="spellStart"/>
      <w:r w:rsidRPr="00690AAD">
        <w:rPr>
          <w:rFonts w:ascii="Times New Roman" w:hAnsi="Times New Roman" w:cs="Times New Roman"/>
          <w:b/>
          <w:bCs/>
          <w:i/>
          <w:iCs/>
        </w:rPr>
        <w:t>Энергосервис</w:t>
      </w:r>
      <w:proofErr w:type="spellEnd"/>
      <w:r w:rsidRPr="00690AAD">
        <w:rPr>
          <w:rFonts w:ascii="Times New Roman" w:hAnsi="Times New Roman" w:cs="Times New Roman"/>
          <w:b/>
          <w:bCs/>
          <w:i/>
          <w:iCs/>
        </w:rPr>
        <w:t xml:space="preserve">», которому были присвоены новое наименование, новое место нахождения и новые коды ОКВЭД (в том числе 40.10.2 «Передача электроэнергии»). В рамках Дорожной карты </w:t>
      </w:r>
      <w:proofErr w:type="spellStart"/>
      <w:r w:rsidRPr="00690AAD">
        <w:rPr>
          <w:rFonts w:ascii="Times New Roman" w:hAnsi="Times New Roman" w:cs="Times New Roman"/>
          <w:b/>
          <w:bCs/>
          <w:i/>
          <w:iCs/>
        </w:rPr>
        <w:t>электросетевое</w:t>
      </w:r>
      <w:proofErr w:type="spellEnd"/>
      <w:r w:rsidRPr="00690AAD">
        <w:rPr>
          <w:rFonts w:ascii="Times New Roman" w:hAnsi="Times New Roman" w:cs="Times New Roman"/>
          <w:b/>
          <w:bCs/>
          <w:i/>
          <w:iCs/>
        </w:rPr>
        <w:t xml:space="preserve"> имущество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расположенное на территории Республики Дагестан, было передано в аренду АО «Дагестанская сетевая компания» с 01.07.2015.</w:t>
      </w:r>
    </w:p>
    <w:p w14:paraId="28CC8584"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При этом 08.05.2020 Советом директоров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принято решение об определении в качестве приоритетного направления деятельности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w:t>
      </w:r>
      <w:r w:rsidR="00E225B7" w:rsidRPr="00690AAD">
        <w:rPr>
          <w:rFonts w:ascii="Times New Roman" w:hAnsi="Times New Roman" w:cs="Times New Roman"/>
          <w:b/>
          <w:bCs/>
          <w:i/>
          <w:iCs/>
        </w:rPr>
        <w:t xml:space="preserve"> </w:t>
      </w:r>
      <w:r w:rsidRPr="00690AAD">
        <w:rPr>
          <w:rFonts w:ascii="Times New Roman" w:hAnsi="Times New Roman" w:cs="Times New Roman"/>
          <w:b/>
          <w:bCs/>
          <w:i/>
          <w:iCs/>
        </w:rPr>
        <w:t>АО «Дагестанская сетевая компания» по передаче электроэнергии прекращена в июне 2020 г</w:t>
      </w:r>
      <w:r w:rsidR="008213C7" w:rsidRPr="00690AAD">
        <w:rPr>
          <w:rFonts w:ascii="Times New Roman" w:hAnsi="Times New Roman" w:cs="Times New Roman"/>
          <w:b/>
          <w:bCs/>
          <w:i/>
          <w:iCs/>
        </w:rPr>
        <w:t>ода</w:t>
      </w:r>
      <w:r w:rsidRPr="00690AAD">
        <w:rPr>
          <w:rFonts w:ascii="Times New Roman" w:hAnsi="Times New Roman" w:cs="Times New Roman"/>
          <w:b/>
          <w:bCs/>
          <w:i/>
          <w:iCs/>
        </w:rPr>
        <w:t>, после чего начата операционная деятельность филиала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w:t>
      </w:r>
      <w:r w:rsidR="00080958" w:rsidRPr="00690AAD">
        <w:rPr>
          <w:rFonts w:ascii="Times New Roman" w:hAnsi="Times New Roman" w:cs="Times New Roman"/>
          <w:b/>
          <w:bCs/>
          <w:i/>
          <w:iCs/>
        </w:rPr>
        <w:t>–</w:t>
      </w:r>
      <w:r w:rsidRPr="00690AAD">
        <w:rPr>
          <w:rFonts w:ascii="Times New Roman" w:hAnsi="Times New Roman" w:cs="Times New Roman"/>
          <w:b/>
          <w:bCs/>
          <w:i/>
          <w:iCs/>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156F11" w:rsidRPr="00690AAD">
        <w:rPr>
          <w:rFonts w:ascii="Times New Roman" w:hAnsi="Times New Roman" w:cs="Times New Roman"/>
        </w:rPr>
        <w:t xml:space="preserve"> </w:t>
      </w:r>
      <w:r w:rsidR="00156F11"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p>
    <w:p w14:paraId="492AD4D2"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Указанные виды деятельности АО «Дагестанская сетевая компания»</w:t>
      </w:r>
      <w:r w:rsidR="00592E4D" w:rsidRPr="00690AAD">
        <w:rPr>
          <w:rFonts w:ascii="Times New Roman" w:hAnsi="Times New Roman" w:cs="Times New Roman"/>
          <w:b/>
          <w:bCs/>
          <w:i/>
          <w:iCs/>
        </w:rPr>
        <w:t xml:space="preserve"> (в качестве сетевой организации)</w:t>
      </w:r>
      <w:r w:rsidRPr="00690AAD">
        <w:rPr>
          <w:rFonts w:ascii="Times New Roman" w:hAnsi="Times New Roman" w:cs="Times New Roman"/>
          <w:b/>
          <w:bCs/>
          <w:i/>
          <w:iCs/>
        </w:rPr>
        <w:t xml:space="preserve"> не осуществляет. Ранее заключенные договоры аренды электросетевого имущества между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 по состоянию на дату окончания отчетного периода АО «Дагестанская сетевая компания» не является подконтрольной организацией, имеющей для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существенное значение. Так,</w:t>
      </w:r>
      <w:r w:rsidR="00755175" w:rsidRPr="00690AAD">
        <w:rPr>
          <w:rFonts w:ascii="Times New Roman" w:hAnsi="Times New Roman" w:cs="Times New Roman"/>
          <w:b/>
          <w:bCs/>
          <w:i/>
          <w:iCs/>
        </w:rPr>
        <w:t xml:space="preserve"> на конец </w:t>
      </w:r>
      <w:r w:rsidR="00370CD1" w:rsidRPr="00690AAD">
        <w:rPr>
          <w:rFonts w:ascii="Times New Roman" w:hAnsi="Times New Roman" w:cs="Times New Roman"/>
          <w:b/>
          <w:bCs/>
          <w:i/>
          <w:iCs/>
        </w:rPr>
        <w:t>отчетного периода</w:t>
      </w:r>
      <w:r w:rsidRPr="00690AAD">
        <w:rPr>
          <w:rFonts w:ascii="Times New Roman" w:hAnsi="Times New Roman" w:cs="Times New Roman"/>
          <w:b/>
          <w:bCs/>
          <w:i/>
          <w:iCs/>
        </w:rPr>
        <w:t xml:space="preserve">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p>
    <w:p w14:paraId="0B335B27" w14:textId="77777777" w:rsidR="0047414D" w:rsidRPr="00690AAD" w:rsidRDefault="0047414D"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p>
    <w:p w14:paraId="4C3C98FF" w14:textId="77777777" w:rsidR="007F447B" w:rsidRPr="00690AAD"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690AAD">
        <w:rPr>
          <w:rFonts w:ascii="Times New Roman" w:eastAsia="Times New Roman" w:hAnsi="Times New Roman" w:cs="Times New Roman"/>
          <w:lang w:eastAsia="ru-RU"/>
        </w:rPr>
        <w:t xml:space="preserve">Ограничения на участие в уставном капитале </w:t>
      </w:r>
      <w:r w:rsidR="0047414D" w:rsidRPr="00690AAD">
        <w:rPr>
          <w:rFonts w:ascii="Times New Roman" w:eastAsia="Times New Roman" w:hAnsi="Times New Roman" w:cs="Times New Roman"/>
          <w:lang w:eastAsia="ru-RU"/>
        </w:rPr>
        <w:t>э</w:t>
      </w:r>
      <w:r w:rsidRPr="00690AAD">
        <w:rPr>
          <w:rFonts w:ascii="Times New Roman" w:eastAsia="Times New Roman" w:hAnsi="Times New Roman" w:cs="Times New Roman"/>
          <w:lang w:eastAsia="ru-RU"/>
        </w:rPr>
        <w:t>митента</w:t>
      </w:r>
    </w:p>
    <w:p w14:paraId="4BC64075" w14:textId="77777777" w:rsidR="001D6D15" w:rsidRPr="00690AAD"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lastRenderedPageBreak/>
        <w:t>-</w:t>
      </w:r>
      <w:r w:rsidRPr="00690AAD">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690AAD"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от 05.03.2022</w:t>
      </w:r>
      <w:r w:rsidR="0030161F"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690AAD">
        <w:rPr>
          <w:rFonts w:ascii="Times New Roman" w:eastAsia="Times New Roman" w:hAnsi="Times New Roman" w:cs="Times New Roman"/>
          <w:b/>
          <w:i/>
          <w:lang w:eastAsia="ru-RU"/>
        </w:rPr>
        <w:t>;</w:t>
      </w:r>
    </w:p>
    <w:p w14:paraId="3B648BD1" w14:textId="77777777" w:rsidR="001D6D15" w:rsidRPr="00690AAD"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690AAD">
        <w:rPr>
          <w:rFonts w:ascii="Times New Roman" w:eastAsia="Times New Roman" w:hAnsi="Times New Roman" w:cs="Times New Roman"/>
          <w:b/>
          <w:i/>
          <w:lang w:eastAsia="ru-RU"/>
        </w:rPr>
        <w:t>.</w:t>
      </w:r>
    </w:p>
    <w:p w14:paraId="1B54AEF7" w14:textId="77777777" w:rsidR="003D3858" w:rsidRPr="00690AAD" w:rsidRDefault="003D3858" w:rsidP="002010FD">
      <w:pPr>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690AAD"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690AAD">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690AAD"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690AAD">
        <w:rPr>
          <w:rStyle w:val="SUBST0"/>
          <w:rFonts w:ascii="Times New Roman" w:hAnsi="Times New Roman" w:cs="Times New Roman"/>
        </w:rPr>
        <w:t>подпункте</w:t>
      </w:r>
      <w:proofErr w:type="gramEnd"/>
      <w:r w:rsidRPr="00690AAD">
        <w:rPr>
          <w:rStyle w:val="SUBST0"/>
          <w:rFonts w:ascii="Times New Roman" w:hAnsi="Times New Roman" w:cs="Times New Roman"/>
        </w:rPr>
        <w:t xml:space="preserve"> а) пункта 1 Указа № 81.</w:t>
      </w:r>
    </w:p>
    <w:p w14:paraId="2C7B3CC9" w14:textId="77777777" w:rsidR="003D3858" w:rsidRPr="00690AAD"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690AAD" w:rsidRDefault="007F447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690AAD">
        <w:rPr>
          <w:rFonts w:ascii="Times New Roman" w:hAnsi="Times New Roman" w:cs="Times New Roman"/>
          <w:b/>
          <w:i/>
        </w:rPr>
        <w:t>отсутствуют</w:t>
      </w:r>
      <w:r w:rsidR="0046397F" w:rsidRPr="00690AAD">
        <w:rPr>
          <w:rFonts w:ascii="Times New Roman" w:hAnsi="Times New Roman" w:cs="Times New Roman"/>
          <w:b/>
          <w:i/>
        </w:rPr>
        <w:t>.</w:t>
      </w:r>
    </w:p>
    <w:p w14:paraId="03BC9F3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0" w:name="Par105"/>
      <w:bookmarkStart w:id="11" w:name="_Toc162011908"/>
      <w:bookmarkEnd w:id="10"/>
      <w:r w:rsidRPr="00690AAD">
        <w:rPr>
          <w:rFonts w:ascii="Times New Roman" w:hAnsi="Times New Roman" w:cs="Times New Roman"/>
        </w:rPr>
        <w:t>1.2. Сведения о положении эмитента в отрасли</w:t>
      </w:r>
      <w:bookmarkEnd w:id="11"/>
    </w:p>
    <w:p w14:paraId="5F003673"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Общая характеристика отрасли, в которой осуществляют деятельность организации группы эмитента.</w:t>
      </w:r>
    </w:p>
    <w:p w14:paraId="2635D051"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ПАО «</w:t>
      </w:r>
      <w:proofErr w:type="spellStart"/>
      <w:r w:rsidRPr="00690AAD">
        <w:rPr>
          <w:rFonts w:ascii="Times New Roman" w:eastAsia="Times New Roman" w:hAnsi="Times New Roman" w:cs="Times New Roman"/>
          <w:b/>
          <w:i/>
        </w:rPr>
        <w:t>Россети</w:t>
      </w:r>
      <w:proofErr w:type="spellEnd"/>
      <w:r w:rsidRPr="00690AAD">
        <w:rPr>
          <w:rFonts w:ascii="Times New Roman" w:eastAsia="Times New Roman" w:hAnsi="Times New Roman" w:cs="Times New Roman"/>
          <w:b/>
          <w:i/>
        </w:rPr>
        <w:t xml:space="preserve"> Северный Кавказ» является электроэнергетической компанией. Электроэнергетика России представляет собой отрасль российской энергетики, обеспечивающую производство, передачу, распределение и сбыт электроэнергии потребителям.</w:t>
      </w:r>
    </w:p>
    <w:p w14:paraId="79857489" w14:textId="77777777" w:rsidR="000A308C" w:rsidRPr="00690AAD" w:rsidRDefault="000A308C" w:rsidP="000A308C">
      <w:pPr>
        <w:spacing w:after="0" w:line="240" w:lineRule="auto"/>
        <w:ind w:firstLine="539"/>
        <w:jc w:val="both"/>
        <w:rPr>
          <w:rFonts w:ascii="Times New Roman" w:hAnsi="Times New Roman" w:cs="Times New Roman"/>
          <w:b/>
          <w:i/>
        </w:rPr>
      </w:pPr>
    </w:p>
    <w:p w14:paraId="0FD4A60E"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структуре отрасли и темпах ее развития, основных тенденциях развития, а также основных факторах, оказывающих влияние на ее состояние.</w:t>
      </w:r>
    </w:p>
    <w:p w14:paraId="18A16502"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Единая энергетическая система России (ЕЭС России) состоит из региональных энергосистем, которые, в свою очередь, образуют 7 объединенных энергетических систем: Востока, Сибири, Урала, Средней Волги, Юга, Центра и Северо-Запада.</w:t>
      </w:r>
    </w:p>
    <w:p w14:paraId="02ACCF54"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На 1 января 2024 г. установленная мощность электростанций ЕЭС России составила 248 164,88 МВт. За отчетный год установленная мощность электростанций ЕЭС России увеличилась на 563,11 МВт.</w:t>
      </w:r>
    </w:p>
    <w:p w14:paraId="3A9A7593"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Ежегодно все станции вырабатывают около одного триллиона </w:t>
      </w:r>
      <w:proofErr w:type="spellStart"/>
      <w:r w:rsidRPr="00690AAD">
        <w:rPr>
          <w:rFonts w:ascii="Times New Roman" w:eastAsia="Times New Roman" w:hAnsi="Times New Roman" w:cs="Times New Roman"/>
          <w:b/>
          <w:i/>
        </w:rPr>
        <w:t>кВт∙ч</w:t>
      </w:r>
      <w:proofErr w:type="spellEnd"/>
      <w:r w:rsidRPr="00690AAD">
        <w:rPr>
          <w:rFonts w:ascii="Times New Roman" w:eastAsia="Times New Roman" w:hAnsi="Times New Roman" w:cs="Times New Roman"/>
          <w:b/>
          <w:i/>
        </w:rPr>
        <w:t xml:space="preserve"> электроэнергии.</w:t>
      </w:r>
    </w:p>
    <w:p w14:paraId="529D5AC0"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lastRenderedPageBreak/>
        <w:t xml:space="preserve">Выработка электроэнергии электростанциями ЕЭС России в 2023 г. составила 1 134,0 млрд </w:t>
      </w:r>
      <w:proofErr w:type="spellStart"/>
      <w:r w:rsidRPr="00690AAD">
        <w:rPr>
          <w:rFonts w:ascii="Times New Roman" w:eastAsia="Times New Roman" w:hAnsi="Times New Roman" w:cs="Times New Roman"/>
          <w:b/>
          <w:i/>
        </w:rPr>
        <w:t>кВт∙ч</w:t>
      </w:r>
      <w:proofErr w:type="spellEnd"/>
      <w:r w:rsidRPr="00690AAD">
        <w:rPr>
          <w:rFonts w:ascii="Times New Roman" w:eastAsia="Times New Roman" w:hAnsi="Times New Roman" w:cs="Times New Roman"/>
          <w:b/>
          <w:i/>
        </w:rPr>
        <w:t xml:space="preserve">. Потребление электроэнергии в 2023 г. составило 1 121,6 млрд </w:t>
      </w:r>
      <w:proofErr w:type="spellStart"/>
      <w:r w:rsidRPr="00690AAD">
        <w:rPr>
          <w:rFonts w:ascii="Times New Roman" w:eastAsia="Times New Roman" w:hAnsi="Times New Roman" w:cs="Times New Roman"/>
          <w:b/>
          <w:i/>
        </w:rPr>
        <w:t>кВт∙ч</w:t>
      </w:r>
      <w:proofErr w:type="spellEnd"/>
      <w:r w:rsidRPr="00690AAD">
        <w:rPr>
          <w:rFonts w:ascii="Times New Roman" w:eastAsia="Times New Roman" w:hAnsi="Times New Roman" w:cs="Times New Roman"/>
          <w:b/>
          <w:i/>
        </w:rPr>
        <w:t>.</w:t>
      </w:r>
    </w:p>
    <w:p w14:paraId="79AF5A21" w14:textId="4D360A55"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В 2023 г. в ЕЭС России, шести ОЭС, 19-ти территориальных энергосистемах установлены новые значения исторического максимума потребления мощности, в том числе:</w:t>
      </w:r>
    </w:p>
    <w:p w14:paraId="2D3741A3"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045"/>
        <w:gridCol w:w="1169"/>
        <w:gridCol w:w="2218"/>
        <w:gridCol w:w="1491"/>
      </w:tblGrid>
      <w:tr w:rsidR="009756C4" w:rsidRPr="00690AAD" w14:paraId="06F02179" w14:textId="77777777" w:rsidTr="00E6369B">
        <w:trPr>
          <w:jc w:val="center"/>
        </w:trPr>
        <w:tc>
          <w:tcPr>
            <w:tcW w:w="1919" w:type="dxa"/>
            <w:shd w:val="clear" w:color="auto" w:fill="auto"/>
            <w:vAlign w:val="center"/>
          </w:tcPr>
          <w:p w14:paraId="572190C8"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Наименование энергосистемы</w:t>
            </w:r>
          </w:p>
        </w:tc>
        <w:tc>
          <w:tcPr>
            <w:tcW w:w="2045" w:type="dxa"/>
            <w:shd w:val="clear" w:color="auto" w:fill="auto"/>
            <w:vAlign w:val="center"/>
          </w:tcPr>
          <w:p w14:paraId="3DBC3EF8" w14:textId="58614E49"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Достигнутый исторический максимум потребления мощности</w:t>
            </w:r>
            <w:r w:rsidR="00F03992" w:rsidRPr="00690AAD">
              <w:rPr>
                <w:rFonts w:ascii="Times New Roman" w:hAnsi="Times New Roman" w:cs="Times New Roman"/>
                <w:b/>
                <w:i/>
                <w:color w:val="111111"/>
                <w:lang w:eastAsia="ru-RU"/>
              </w:rPr>
              <w:t>, МВт</w:t>
            </w:r>
          </w:p>
        </w:tc>
        <w:tc>
          <w:tcPr>
            <w:tcW w:w="1169" w:type="dxa"/>
            <w:shd w:val="clear" w:color="auto" w:fill="auto"/>
            <w:vAlign w:val="center"/>
          </w:tcPr>
          <w:p w14:paraId="79C882A9"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Дата</w:t>
            </w:r>
          </w:p>
        </w:tc>
        <w:tc>
          <w:tcPr>
            <w:tcW w:w="2218" w:type="dxa"/>
            <w:shd w:val="clear" w:color="auto" w:fill="auto"/>
            <w:vAlign w:val="center"/>
          </w:tcPr>
          <w:p w14:paraId="1C49940B"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Предыдущее значение исторического максимума потребления мощности, МВт</w:t>
            </w:r>
          </w:p>
        </w:tc>
        <w:tc>
          <w:tcPr>
            <w:tcW w:w="1491" w:type="dxa"/>
            <w:shd w:val="clear" w:color="auto" w:fill="auto"/>
            <w:vAlign w:val="center"/>
          </w:tcPr>
          <w:p w14:paraId="4DC12D35"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Величина превышения, МВт</w:t>
            </w:r>
          </w:p>
        </w:tc>
      </w:tr>
      <w:tr w:rsidR="009756C4" w:rsidRPr="00690AAD" w14:paraId="033BD4A7" w14:textId="77777777" w:rsidTr="00E6369B">
        <w:trPr>
          <w:jc w:val="center"/>
        </w:trPr>
        <w:tc>
          <w:tcPr>
            <w:tcW w:w="1919" w:type="dxa"/>
            <w:shd w:val="clear" w:color="auto" w:fill="auto"/>
            <w:vAlign w:val="center"/>
          </w:tcPr>
          <w:p w14:paraId="4540E2EB"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Республики Дагестан</w:t>
            </w:r>
          </w:p>
        </w:tc>
        <w:tc>
          <w:tcPr>
            <w:tcW w:w="2045" w:type="dxa"/>
            <w:shd w:val="clear" w:color="auto" w:fill="auto"/>
            <w:vAlign w:val="center"/>
          </w:tcPr>
          <w:p w14:paraId="654E218B"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1 546</w:t>
            </w:r>
          </w:p>
        </w:tc>
        <w:tc>
          <w:tcPr>
            <w:tcW w:w="1169" w:type="dxa"/>
            <w:shd w:val="clear" w:color="auto" w:fill="auto"/>
            <w:vAlign w:val="center"/>
          </w:tcPr>
          <w:p w14:paraId="0169B8FA"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 февраля 2023 г.</w:t>
            </w:r>
          </w:p>
        </w:tc>
        <w:tc>
          <w:tcPr>
            <w:tcW w:w="2218" w:type="dxa"/>
            <w:shd w:val="clear" w:color="auto" w:fill="auto"/>
            <w:vAlign w:val="center"/>
          </w:tcPr>
          <w:p w14:paraId="4FE9FC60"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1 463</w:t>
            </w:r>
          </w:p>
        </w:tc>
        <w:tc>
          <w:tcPr>
            <w:tcW w:w="1491" w:type="dxa"/>
            <w:shd w:val="clear" w:color="auto" w:fill="auto"/>
            <w:vAlign w:val="center"/>
          </w:tcPr>
          <w:p w14:paraId="5E83D97F"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83</w:t>
            </w:r>
          </w:p>
        </w:tc>
      </w:tr>
      <w:tr w:rsidR="009756C4" w:rsidRPr="00690AAD" w14:paraId="1018DBF8" w14:textId="77777777" w:rsidTr="00E6369B">
        <w:trPr>
          <w:jc w:val="center"/>
        </w:trPr>
        <w:tc>
          <w:tcPr>
            <w:tcW w:w="1919" w:type="dxa"/>
            <w:shd w:val="clear" w:color="auto" w:fill="auto"/>
            <w:vAlign w:val="center"/>
          </w:tcPr>
          <w:p w14:paraId="2959B348"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Ставропольского края</w:t>
            </w:r>
          </w:p>
        </w:tc>
        <w:tc>
          <w:tcPr>
            <w:tcW w:w="2045" w:type="dxa"/>
            <w:shd w:val="clear" w:color="auto" w:fill="auto"/>
            <w:vAlign w:val="center"/>
          </w:tcPr>
          <w:p w14:paraId="713F95DD"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1 973</w:t>
            </w:r>
          </w:p>
        </w:tc>
        <w:tc>
          <w:tcPr>
            <w:tcW w:w="1169" w:type="dxa"/>
            <w:shd w:val="clear" w:color="auto" w:fill="auto"/>
            <w:vAlign w:val="center"/>
          </w:tcPr>
          <w:p w14:paraId="2F6545C8"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lang w:eastAsia="ru-RU"/>
              </w:rPr>
              <w:t>9 августа 2023 г.</w:t>
            </w:r>
          </w:p>
        </w:tc>
        <w:tc>
          <w:tcPr>
            <w:tcW w:w="2218" w:type="dxa"/>
            <w:shd w:val="clear" w:color="auto" w:fill="auto"/>
            <w:vAlign w:val="center"/>
          </w:tcPr>
          <w:p w14:paraId="5B32E54B"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lang w:eastAsia="ru-RU"/>
              </w:rPr>
              <w:t>1 940</w:t>
            </w:r>
          </w:p>
        </w:tc>
        <w:tc>
          <w:tcPr>
            <w:tcW w:w="1491" w:type="dxa"/>
            <w:shd w:val="clear" w:color="auto" w:fill="auto"/>
            <w:vAlign w:val="center"/>
          </w:tcPr>
          <w:p w14:paraId="4A934DB4"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lang w:eastAsia="ru-RU"/>
              </w:rPr>
              <w:t>33</w:t>
            </w:r>
          </w:p>
        </w:tc>
      </w:tr>
      <w:tr w:rsidR="009756C4" w:rsidRPr="00690AAD" w14:paraId="79DB8A71" w14:textId="77777777" w:rsidTr="00E6369B">
        <w:trPr>
          <w:jc w:val="center"/>
        </w:trPr>
        <w:tc>
          <w:tcPr>
            <w:tcW w:w="1919" w:type="dxa"/>
            <w:shd w:val="clear" w:color="auto" w:fill="auto"/>
            <w:vAlign w:val="center"/>
          </w:tcPr>
          <w:p w14:paraId="24BB69F3"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Республики Ингушетия</w:t>
            </w:r>
          </w:p>
        </w:tc>
        <w:tc>
          <w:tcPr>
            <w:tcW w:w="2045" w:type="dxa"/>
            <w:shd w:val="clear" w:color="auto" w:fill="auto"/>
            <w:vAlign w:val="center"/>
          </w:tcPr>
          <w:p w14:paraId="44DC533D"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186</w:t>
            </w:r>
          </w:p>
        </w:tc>
        <w:tc>
          <w:tcPr>
            <w:tcW w:w="1169" w:type="dxa"/>
            <w:shd w:val="clear" w:color="auto" w:fill="auto"/>
            <w:vAlign w:val="center"/>
          </w:tcPr>
          <w:p w14:paraId="53721B55" w14:textId="77777777" w:rsidR="009756C4" w:rsidRPr="00690AAD" w:rsidRDefault="009756C4" w:rsidP="00C4546D">
            <w:pPr>
              <w:spacing w:before="100" w:beforeAutospacing="1" w:after="100" w:afterAutospacing="1"/>
              <w:jc w:val="center"/>
              <w:rPr>
                <w:rFonts w:ascii="Times New Roman" w:hAnsi="Times New Roman" w:cs="Times New Roman"/>
                <w:b/>
                <w:i/>
                <w:lang w:eastAsia="ru-RU"/>
              </w:rPr>
            </w:pPr>
            <w:r w:rsidRPr="00690AAD">
              <w:rPr>
                <w:rFonts w:ascii="Times New Roman" w:hAnsi="Times New Roman" w:cs="Times New Roman"/>
                <w:b/>
                <w:i/>
                <w:color w:val="111111"/>
                <w:lang w:eastAsia="ru-RU"/>
              </w:rPr>
              <w:t>17 декабря 2023 г.</w:t>
            </w:r>
          </w:p>
        </w:tc>
        <w:tc>
          <w:tcPr>
            <w:tcW w:w="2218" w:type="dxa"/>
            <w:shd w:val="clear" w:color="auto" w:fill="auto"/>
            <w:vAlign w:val="center"/>
          </w:tcPr>
          <w:p w14:paraId="5B8F735B" w14:textId="77777777" w:rsidR="009756C4" w:rsidRPr="00690AAD" w:rsidRDefault="009756C4" w:rsidP="00C4546D">
            <w:pPr>
              <w:spacing w:before="100" w:beforeAutospacing="1" w:after="100" w:afterAutospacing="1"/>
              <w:jc w:val="center"/>
              <w:rPr>
                <w:rFonts w:ascii="Times New Roman" w:hAnsi="Times New Roman" w:cs="Times New Roman"/>
                <w:b/>
                <w:i/>
                <w:lang w:eastAsia="ru-RU"/>
              </w:rPr>
            </w:pPr>
            <w:r w:rsidRPr="00690AAD">
              <w:rPr>
                <w:rFonts w:ascii="Times New Roman" w:hAnsi="Times New Roman" w:cs="Times New Roman"/>
                <w:b/>
                <w:i/>
                <w:color w:val="111111"/>
                <w:lang w:eastAsia="ru-RU"/>
              </w:rPr>
              <w:t>166</w:t>
            </w:r>
          </w:p>
        </w:tc>
        <w:tc>
          <w:tcPr>
            <w:tcW w:w="1491" w:type="dxa"/>
            <w:shd w:val="clear" w:color="auto" w:fill="auto"/>
            <w:vAlign w:val="center"/>
          </w:tcPr>
          <w:p w14:paraId="29493DFB" w14:textId="77777777" w:rsidR="009756C4" w:rsidRPr="00690AAD" w:rsidRDefault="009756C4" w:rsidP="00C4546D">
            <w:pPr>
              <w:spacing w:before="100" w:beforeAutospacing="1" w:after="100" w:afterAutospacing="1"/>
              <w:jc w:val="center"/>
              <w:rPr>
                <w:rFonts w:ascii="Times New Roman" w:hAnsi="Times New Roman" w:cs="Times New Roman"/>
                <w:b/>
                <w:i/>
                <w:lang w:eastAsia="ru-RU"/>
              </w:rPr>
            </w:pPr>
            <w:r w:rsidRPr="00690AAD">
              <w:rPr>
                <w:rFonts w:ascii="Times New Roman" w:hAnsi="Times New Roman" w:cs="Times New Roman"/>
                <w:b/>
                <w:i/>
                <w:color w:val="111111"/>
                <w:lang w:eastAsia="ru-RU"/>
              </w:rPr>
              <w:t>20</w:t>
            </w:r>
          </w:p>
        </w:tc>
      </w:tr>
    </w:tbl>
    <w:p w14:paraId="13BCA184" w14:textId="77777777" w:rsidR="001C6682" w:rsidRPr="00690AAD" w:rsidRDefault="001C6682"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765AFD18" w14:textId="0605488B"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Управление электроэнергетическими режимами 7 </w:t>
      </w:r>
      <w:proofErr w:type="spellStart"/>
      <w:r w:rsidRPr="00690AAD">
        <w:rPr>
          <w:rFonts w:ascii="Times New Roman" w:eastAsia="Times New Roman" w:hAnsi="Times New Roman" w:cs="Times New Roman"/>
          <w:b/>
          <w:i/>
        </w:rPr>
        <w:t>энергообъединений</w:t>
      </w:r>
      <w:proofErr w:type="spellEnd"/>
      <w:r w:rsidRPr="00690AAD">
        <w:rPr>
          <w:rFonts w:ascii="Times New Roman" w:eastAsia="Times New Roman" w:hAnsi="Times New Roman" w:cs="Times New Roman"/>
          <w:b/>
          <w:i/>
        </w:rPr>
        <w:t xml:space="preserve"> и энергосистем, расположенных на территории субъектов Российской Федерации, осуществляют филиалы АО «СО ЕЭС» – объединенные и региональные диспетчерские управления соответственно.</w:t>
      </w:r>
    </w:p>
    <w:p w14:paraId="1BAC7F3A"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ОЭС Юга</w:t>
      </w:r>
    </w:p>
    <w:p w14:paraId="43999123"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Объединенная энергетическая система Юга располагается на территории 19 субъектов Российской Федерации, среди них: республики Дагестан, Ингушетия, Кабардино-Балкария, Карачаево-Черкесия, Северная Осетия – Алания, Чеченская Республика, Ставропольский край.</w:t>
      </w:r>
    </w:p>
    <w:p w14:paraId="7561C6F9"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В ее состав входят 17 региональных энергетических систем, в том числе: Дагестанская, Ингушская, Кабардино-Балкарская, Карачаево-Черкесская, Северо-Осетинская, Чеченская, Ставропольская.</w:t>
      </w:r>
    </w:p>
    <w:p w14:paraId="431B47CD"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Режимом работы </w:t>
      </w:r>
      <w:proofErr w:type="spellStart"/>
      <w:r w:rsidRPr="00690AAD">
        <w:rPr>
          <w:rFonts w:ascii="Times New Roman" w:eastAsia="Times New Roman" w:hAnsi="Times New Roman" w:cs="Times New Roman"/>
          <w:b/>
          <w:i/>
        </w:rPr>
        <w:t>энергообъединения</w:t>
      </w:r>
      <w:proofErr w:type="spellEnd"/>
      <w:r w:rsidRPr="00690AAD">
        <w:rPr>
          <w:rFonts w:ascii="Times New Roman" w:eastAsia="Times New Roman" w:hAnsi="Times New Roman" w:cs="Times New Roman"/>
          <w:b/>
          <w:i/>
        </w:rPr>
        <w:t xml:space="preserve"> управляет филиал АО «СО ЕЭС» ОДУ Юга.</w:t>
      </w:r>
    </w:p>
    <w:p w14:paraId="089E5B5E"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Энергетический комплекс образуют 310 электростанций, суммарной установленной мощностью 42,6 тыс. МВт (по данным на 1 января 2024 г.), из них 129 СЭС И ВЭС установленной мощностью 5,1 тыс. МВт, 1871 электрических подстанций 110–500 </w:t>
      </w:r>
      <w:proofErr w:type="spellStart"/>
      <w:r w:rsidRPr="00690AAD">
        <w:rPr>
          <w:rFonts w:ascii="Times New Roman" w:eastAsia="Times New Roman" w:hAnsi="Times New Roman" w:cs="Times New Roman"/>
          <w:b/>
          <w:i/>
        </w:rPr>
        <w:t>кВ</w:t>
      </w:r>
      <w:proofErr w:type="spellEnd"/>
      <w:r w:rsidRPr="00690AAD">
        <w:rPr>
          <w:rFonts w:ascii="Times New Roman" w:eastAsia="Times New Roman" w:hAnsi="Times New Roman" w:cs="Times New Roman"/>
          <w:b/>
          <w:i/>
        </w:rPr>
        <w:t xml:space="preserve"> и 2 236 линии электропередачи 110–500 </w:t>
      </w:r>
      <w:proofErr w:type="spellStart"/>
      <w:r w:rsidRPr="00690AAD">
        <w:rPr>
          <w:rFonts w:ascii="Times New Roman" w:eastAsia="Times New Roman" w:hAnsi="Times New Roman" w:cs="Times New Roman"/>
          <w:b/>
          <w:i/>
        </w:rPr>
        <w:t>кВ</w:t>
      </w:r>
      <w:proofErr w:type="spellEnd"/>
      <w:r w:rsidRPr="00690AAD">
        <w:rPr>
          <w:rFonts w:ascii="Times New Roman" w:eastAsia="Times New Roman" w:hAnsi="Times New Roman" w:cs="Times New Roman"/>
          <w:b/>
          <w:i/>
        </w:rPr>
        <w:t xml:space="preserve"> общей протяженностью 65 075,85 км.</w:t>
      </w:r>
    </w:p>
    <w:p w14:paraId="0738ED61" w14:textId="77777777" w:rsidR="009756C4" w:rsidRPr="00690AAD" w:rsidRDefault="009756C4" w:rsidP="009756C4">
      <w:pPr>
        <w:widowControl w:val="0"/>
        <w:autoSpaceDE w:val="0"/>
        <w:autoSpaceDN w:val="0"/>
        <w:adjustRightInd w:val="0"/>
        <w:spacing w:after="0" w:line="240" w:lineRule="auto"/>
        <w:jc w:val="both"/>
        <w:rPr>
          <w:rFonts w:ascii="Times New Roman" w:eastAsia="Times New Roman" w:hAnsi="Times New Roman" w:cs="Times New Roman"/>
          <w:b/>
          <w:i/>
        </w:rPr>
      </w:pPr>
    </w:p>
    <w:p w14:paraId="3E23DB19" w14:textId="34AA6030" w:rsidR="009756C4" w:rsidRPr="00690AAD" w:rsidRDefault="009756C4" w:rsidP="009756C4">
      <w:pPr>
        <w:widowControl w:val="0"/>
        <w:autoSpaceDE w:val="0"/>
        <w:autoSpaceDN w:val="0"/>
        <w:adjustRightInd w:val="0"/>
        <w:spacing w:after="0" w:line="240" w:lineRule="auto"/>
        <w:jc w:val="center"/>
        <w:rPr>
          <w:rFonts w:ascii="Times New Roman" w:eastAsia="Times New Roman" w:hAnsi="Times New Roman" w:cs="Times New Roman"/>
          <w:b/>
          <w:i/>
        </w:rPr>
      </w:pPr>
      <w:r w:rsidRPr="00690AAD">
        <w:rPr>
          <w:rFonts w:ascii="Times New Roman" w:eastAsia="Times New Roman" w:hAnsi="Times New Roman" w:cs="Times New Roman"/>
          <w:b/>
          <w:i/>
        </w:rPr>
        <w:t>Фактическая и приведенная к температурным условиям 2022 г. динамика потребления электроэнергии в ОЭС Юга</w:t>
      </w:r>
    </w:p>
    <w:p w14:paraId="00991F89"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149"/>
        <w:gridCol w:w="1941"/>
        <w:gridCol w:w="1564"/>
        <w:gridCol w:w="2218"/>
      </w:tblGrid>
      <w:tr w:rsidR="009756C4" w:rsidRPr="00690AAD" w14:paraId="067C5801" w14:textId="77777777" w:rsidTr="00C4546D">
        <w:trPr>
          <w:jc w:val="center"/>
        </w:trPr>
        <w:tc>
          <w:tcPr>
            <w:tcW w:w="4446" w:type="dxa"/>
            <w:gridSpan w:val="3"/>
            <w:shd w:val="clear" w:color="auto" w:fill="auto"/>
            <w:vAlign w:val="center"/>
          </w:tcPr>
          <w:p w14:paraId="0D5B68E5"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 xml:space="preserve">Потребление электроэнергии, млрд </w:t>
            </w:r>
            <w:proofErr w:type="spellStart"/>
            <w:r w:rsidRPr="00690AAD">
              <w:rPr>
                <w:rFonts w:ascii="Times New Roman" w:hAnsi="Times New Roman" w:cs="Times New Roman"/>
                <w:b/>
                <w:i/>
                <w:color w:val="111111"/>
                <w:lang w:eastAsia="ru-RU"/>
              </w:rPr>
              <w:t>кВт∙ч</w:t>
            </w:r>
            <w:proofErr w:type="spellEnd"/>
          </w:p>
        </w:tc>
        <w:tc>
          <w:tcPr>
            <w:tcW w:w="3594" w:type="dxa"/>
            <w:gridSpan w:val="2"/>
            <w:shd w:val="clear" w:color="auto" w:fill="auto"/>
            <w:vAlign w:val="center"/>
          </w:tcPr>
          <w:p w14:paraId="06D3CD6C"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Динамика потребления, %</w:t>
            </w:r>
          </w:p>
        </w:tc>
      </w:tr>
      <w:tr w:rsidR="009756C4" w:rsidRPr="00690AAD" w14:paraId="7B2CDD79" w14:textId="77777777" w:rsidTr="00C4546D">
        <w:trPr>
          <w:jc w:val="center"/>
        </w:trPr>
        <w:tc>
          <w:tcPr>
            <w:tcW w:w="1356" w:type="dxa"/>
            <w:shd w:val="clear" w:color="auto" w:fill="auto"/>
            <w:vAlign w:val="center"/>
          </w:tcPr>
          <w:p w14:paraId="6B48DD30"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2023 г.</w:t>
            </w:r>
          </w:p>
        </w:tc>
        <w:tc>
          <w:tcPr>
            <w:tcW w:w="1149" w:type="dxa"/>
            <w:shd w:val="clear" w:color="auto" w:fill="auto"/>
            <w:vAlign w:val="center"/>
          </w:tcPr>
          <w:p w14:paraId="655A732F"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2022 г.</w:t>
            </w:r>
          </w:p>
        </w:tc>
        <w:tc>
          <w:tcPr>
            <w:tcW w:w="1941" w:type="dxa"/>
            <w:shd w:val="clear" w:color="auto" w:fill="auto"/>
            <w:vAlign w:val="center"/>
          </w:tcPr>
          <w:p w14:paraId="5A01B427"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Отклонение (+/-) от 2022 г.</w:t>
            </w:r>
          </w:p>
        </w:tc>
        <w:tc>
          <w:tcPr>
            <w:tcW w:w="1376" w:type="dxa"/>
            <w:shd w:val="clear" w:color="auto" w:fill="auto"/>
            <w:vAlign w:val="center"/>
          </w:tcPr>
          <w:p w14:paraId="0E693375"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Фактическая</w:t>
            </w:r>
          </w:p>
        </w:tc>
        <w:tc>
          <w:tcPr>
            <w:tcW w:w="2218" w:type="dxa"/>
            <w:shd w:val="clear" w:color="auto" w:fill="auto"/>
            <w:vAlign w:val="center"/>
          </w:tcPr>
          <w:p w14:paraId="74E7C992"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Приведенная к температурным условиям 2022 г.</w:t>
            </w:r>
          </w:p>
        </w:tc>
      </w:tr>
      <w:tr w:rsidR="009756C4" w:rsidRPr="00690AAD" w14:paraId="49E06BD8" w14:textId="77777777" w:rsidTr="00C4546D">
        <w:trPr>
          <w:jc w:val="center"/>
        </w:trPr>
        <w:tc>
          <w:tcPr>
            <w:tcW w:w="1356" w:type="dxa"/>
            <w:shd w:val="clear" w:color="auto" w:fill="auto"/>
            <w:vAlign w:val="center"/>
          </w:tcPr>
          <w:p w14:paraId="0339597B"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113,5</w:t>
            </w:r>
          </w:p>
        </w:tc>
        <w:tc>
          <w:tcPr>
            <w:tcW w:w="1149" w:type="dxa"/>
            <w:shd w:val="clear" w:color="auto" w:fill="auto"/>
            <w:vAlign w:val="center"/>
          </w:tcPr>
          <w:p w14:paraId="4A2A7429"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111,0</w:t>
            </w:r>
          </w:p>
        </w:tc>
        <w:tc>
          <w:tcPr>
            <w:tcW w:w="1941" w:type="dxa"/>
            <w:shd w:val="clear" w:color="auto" w:fill="auto"/>
            <w:vAlign w:val="center"/>
          </w:tcPr>
          <w:p w14:paraId="59B736BE"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2,5</w:t>
            </w:r>
          </w:p>
        </w:tc>
        <w:tc>
          <w:tcPr>
            <w:tcW w:w="1376" w:type="dxa"/>
            <w:shd w:val="clear" w:color="auto" w:fill="auto"/>
            <w:vAlign w:val="center"/>
          </w:tcPr>
          <w:p w14:paraId="64BBEC71"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2,2</w:t>
            </w:r>
          </w:p>
        </w:tc>
        <w:tc>
          <w:tcPr>
            <w:tcW w:w="2218" w:type="dxa"/>
            <w:shd w:val="clear" w:color="auto" w:fill="auto"/>
            <w:vAlign w:val="center"/>
          </w:tcPr>
          <w:p w14:paraId="186A8797" w14:textId="77777777" w:rsidR="009756C4" w:rsidRPr="00690AAD" w:rsidRDefault="009756C4" w:rsidP="00C4546D">
            <w:pPr>
              <w:spacing w:before="100" w:beforeAutospacing="1" w:after="100" w:afterAutospacing="1"/>
              <w:jc w:val="center"/>
              <w:rPr>
                <w:rFonts w:ascii="Times New Roman" w:hAnsi="Times New Roman" w:cs="Times New Roman"/>
                <w:b/>
                <w:i/>
                <w:color w:val="111111"/>
                <w:lang w:eastAsia="ru-RU"/>
              </w:rPr>
            </w:pPr>
            <w:r w:rsidRPr="00690AAD">
              <w:rPr>
                <w:rFonts w:ascii="Times New Roman" w:hAnsi="Times New Roman" w:cs="Times New Roman"/>
                <w:b/>
                <w:i/>
                <w:color w:val="111111"/>
                <w:lang w:eastAsia="ru-RU"/>
              </w:rPr>
              <w:t>2,9</w:t>
            </w:r>
          </w:p>
        </w:tc>
      </w:tr>
    </w:tbl>
    <w:p w14:paraId="6B9107CC"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1961BF4" w14:textId="192996F6"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ПАО «</w:t>
      </w:r>
      <w:proofErr w:type="spellStart"/>
      <w:r w:rsidRPr="00690AAD">
        <w:rPr>
          <w:rFonts w:ascii="Times New Roman" w:eastAsia="Times New Roman" w:hAnsi="Times New Roman" w:cs="Times New Roman"/>
          <w:b/>
          <w:i/>
        </w:rPr>
        <w:t>Россети</w:t>
      </w:r>
      <w:proofErr w:type="spellEnd"/>
      <w:r w:rsidRPr="00690AAD">
        <w:rPr>
          <w:rFonts w:ascii="Times New Roman" w:eastAsia="Times New Roman" w:hAnsi="Times New Roman" w:cs="Times New Roman"/>
          <w:b/>
          <w:i/>
        </w:rPr>
        <w:t xml:space="preserve"> Северный Кавказ» представляет собой функционирующую в секторе электроэнергетики России межрегиональную распределительную сетевую компанию и занимает лидирующее положение на территории </w:t>
      </w:r>
      <w:proofErr w:type="gramStart"/>
      <w:r w:rsidRPr="00690AAD">
        <w:rPr>
          <w:rFonts w:ascii="Times New Roman" w:eastAsia="Times New Roman" w:hAnsi="Times New Roman" w:cs="Times New Roman"/>
          <w:b/>
          <w:i/>
        </w:rPr>
        <w:t>Северо-Кавказского</w:t>
      </w:r>
      <w:proofErr w:type="gramEnd"/>
      <w:r w:rsidRPr="00690AAD">
        <w:rPr>
          <w:rFonts w:ascii="Times New Roman" w:eastAsia="Times New Roman" w:hAnsi="Times New Roman" w:cs="Times New Roman"/>
          <w:b/>
          <w:i/>
        </w:rPr>
        <w:t xml:space="preserve"> федерального округа в части услуг по передаче электроэнергии.</w:t>
      </w:r>
    </w:p>
    <w:p w14:paraId="36BB3B5B"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Электроэнергетика определяющим образом влияет на условия экономического и социального развития региона. Реализация инвестиционных проектов, эффективность работы предприятий и организаций, улучшение качества жизни населения, достижение стратегических целей развития экономики </w:t>
      </w:r>
      <w:proofErr w:type="gramStart"/>
      <w:r w:rsidRPr="00690AAD">
        <w:rPr>
          <w:rFonts w:ascii="Times New Roman" w:eastAsia="Times New Roman" w:hAnsi="Times New Roman" w:cs="Times New Roman"/>
          <w:b/>
          <w:i/>
        </w:rPr>
        <w:t>Северо-Кавказского</w:t>
      </w:r>
      <w:proofErr w:type="gramEnd"/>
      <w:r w:rsidRPr="00690AAD">
        <w:rPr>
          <w:rFonts w:ascii="Times New Roman" w:eastAsia="Times New Roman" w:hAnsi="Times New Roman" w:cs="Times New Roman"/>
          <w:b/>
          <w:i/>
        </w:rPr>
        <w:t xml:space="preserve"> федерального округа зависят </w:t>
      </w:r>
      <w:r w:rsidRPr="00690AAD">
        <w:rPr>
          <w:rFonts w:ascii="Times New Roman" w:eastAsia="Times New Roman" w:hAnsi="Times New Roman" w:cs="Times New Roman"/>
          <w:b/>
          <w:i/>
        </w:rPr>
        <w:lastRenderedPageBreak/>
        <w:t>от надежного, сбалансированного и безопасного функционирования электроэнергетики.</w:t>
      </w:r>
    </w:p>
    <w:p w14:paraId="5697AE64"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Источники: подготовлено с использованием данных сайта АО «СО ЕЭС» </w:t>
      </w:r>
      <w:hyperlink r:id="rId11" w:history="1">
        <w:r w:rsidRPr="00690AAD">
          <w:rPr>
            <w:rFonts w:ascii="Times New Roman" w:eastAsia="Times New Roman" w:hAnsi="Times New Roman" w:cs="Times New Roman"/>
            <w:b/>
            <w:i/>
          </w:rPr>
          <w:t>https://www.so-ups.ru</w:t>
        </w:r>
      </w:hyperlink>
      <w:r w:rsidRPr="00690AAD">
        <w:rPr>
          <w:rFonts w:ascii="Times New Roman" w:eastAsia="Times New Roman" w:hAnsi="Times New Roman" w:cs="Times New Roman"/>
          <w:b/>
          <w:i/>
        </w:rPr>
        <w:t>.</w:t>
      </w:r>
    </w:p>
    <w:p w14:paraId="47E0D21F" w14:textId="5C30C8E4"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 </w:t>
      </w:r>
    </w:p>
    <w:p w14:paraId="6D00FFF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Основные факторы, оказывающие влияние на состояние отрасли:</w:t>
      </w:r>
    </w:p>
    <w:p w14:paraId="5A6914D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изменение цен;</w:t>
      </w:r>
    </w:p>
    <w:p w14:paraId="0C51D2EE"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ситуация на ипотечном рынке;</w:t>
      </w:r>
    </w:p>
    <w:p w14:paraId="3A159EDF"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динамика цен на энергоносители на мировых рынках.</w:t>
      </w:r>
    </w:p>
    <w:p w14:paraId="6A7CA381"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потребность населения в жилье;</w:t>
      </w:r>
    </w:p>
    <w:p w14:paraId="4A998B8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доходы населения;</w:t>
      </w:r>
    </w:p>
    <w:p w14:paraId="7F8B1AC0"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 инфляция. </w:t>
      </w:r>
    </w:p>
    <w:p w14:paraId="168E2DFD"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highlight w:val="yellow"/>
        </w:rPr>
      </w:pPr>
    </w:p>
    <w:p w14:paraId="67870EA9"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Для развития отрасли характерны следующие тенденции и факторы:</w:t>
      </w:r>
    </w:p>
    <w:p w14:paraId="434A5BBC"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рост потребления, на что оказывает влияние восстановление экономики в целом,</w:t>
      </w:r>
    </w:p>
    <w:p w14:paraId="16AE1C2F"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снижение количества аварий,</w:t>
      </w:r>
    </w:p>
    <w:p w14:paraId="307BE53B"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совершенствование регулирования отрасли,</w:t>
      </w:r>
    </w:p>
    <w:p w14:paraId="1C15DE14"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консолидация территориальных сетевых организаций,</w:t>
      </w:r>
    </w:p>
    <w:p w14:paraId="0DF57059"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 совершенствование регулирования </w:t>
      </w:r>
      <w:proofErr w:type="spellStart"/>
      <w:r w:rsidRPr="00690AAD">
        <w:rPr>
          <w:rFonts w:ascii="Times New Roman" w:eastAsia="Times New Roman" w:hAnsi="Times New Roman" w:cs="Times New Roman"/>
          <w:b/>
          <w:i/>
        </w:rPr>
        <w:t>энергосбытовых</w:t>
      </w:r>
      <w:proofErr w:type="spellEnd"/>
      <w:r w:rsidRPr="00690AAD">
        <w:rPr>
          <w:rFonts w:ascii="Times New Roman" w:eastAsia="Times New Roman" w:hAnsi="Times New Roman" w:cs="Times New Roman"/>
          <w:b/>
          <w:i/>
        </w:rPr>
        <w:t xml:space="preserve"> компаний, работа над укреплением платежной дисциплины, для чего в данном направлении был принят ряд нормативных документов.</w:t>
      </w:r>
    </w:p>
    <w:p w14:paraId="1BE3B9F6"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Подготовлено с использованием материалов – </w:t>
      </w:r>
      <w:hyperlink r:id="rId12" w:history="1">
        <w:r w:rsidRPr="00690AAD">
          <w:rPr>
            <w:rStyle w:val="a5"/>
            <w:rFonts w:ascii="Times New Roman" w:eastAsia="Times New Roman" w:hAnsi="Times New Roman" w:cs="Times New Roman"/>
            <w:b/>
            <w:i/>
          </w:rPr>
          <w:t>http://kremlin.ru/events/president/news/56071</w:t>
        </w:r>
      </w:hyperlink>
      <w:r w:rsidRPr="00690AAD">
        <w:rPr>
          <w:rFonts w:ascii="Times New Roman" w:eastAsia="Times New Roman" w:hAnsi="Times New Roman" w:cs="Times New Roman"/>
          <w:b/>
          <w:i/>
        </w:rPr>
        <w:t>.</w:t>
      </w:r>
    </w:p>
    <w:p w14:paraId="0A61CB9E"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 реализация проекта </w:t>
      </w:r>
      <w:proofErr w:type="spellStart"/>
      <w:r w:rsidRPr="00690AAD">
        <w:rPr>
          <w:rFonts w:ascii="Times New Roman" w:eastAsia="Times New Roman" w:hAnsi="Times New Roman" w:cs="Times New Roman"/>
          <w:b/>
          <w:i/>
        </w:rPr>
        <w:t>цифровизации</w:t>
      </w:r>
      <w:proofErr w:type="spellEnd"/>
      <w:r w:rsidRPr="00690AAD">
        <w:rPr>
          <w:rFonts w:ascii="Times New Roman" w:eastAsia="Times New Roman" w:hAnsi="Times New Roman" w:cs="Times New Roman"/>
          <w:b/>
          <w:i/>
        </w:rPr>
        <w:t xml:space="preserve"> электросетевого комплекса. Концепция </w:t>
      </w:r>
      <w:proofErr w:type="spellStart"/>
      <w:r w:rsidRPr="00690AAD">
        <w:rPr>
          <w:rFonts w:ascii="Times New Roman" w:eastAsia="Times New Roman" w:hAnsi="Times New Roman" w:cs="Times New Roman"/>
          <w:b/>
          <w:i/>
        </w:rPr>
        <w:t>цифровизации</w:t>
      </w:r>
      <w:proofErr w:type="spellEnd"/>
      <w:r w:rsidRPr="00690AAD">
        <w:rPr>
          <w:rFonts w:ascii="Times New Roman" w:eastAsia="Times New Roman" w:hAnsi="Times New Roman" w:cs="Times New Roman"/>
          <w:b/>
          <w:i/>
        </w:rPr>
        <w:t xml:space="preserve"> электросетей, которая ранее была предложена Публичным акционерным обществом «Российские сети» в качестве основы новой Стратегии развития холдинга до 2030 года, подразумевает переход системы электроэнергетики на цифровой режим работы по всей стране. Энергоснабжение удаленных территорий предполагается решать с помощью малой распределительной генерации.</w:t>
      </w:r>
    </w:p>
    <w:p w14:paraId="64CD172E"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Выход на новый уровень технологической эффективности, предлагаемый Публичным акционерным обществом «Российские сети», – это возможность отвечать вызовам современной мировой энергетики. </w:t>
      </w:r>
      <w:proofErr w:type="spellStart"/>
      <w:r w:rsidRPr="00690AAD">
        <w:rPr>
          <w:rFonts w:ascii="Times New Roman" w:eastAsia="Times New Roman" w:hAnsi="Times New Roman" w:cs="Times New Roman"/>
          <w:b/>
          <w:i/>
        </w:rPr>
        <w:t>Цифровизация</w:t>
      </w:r>
      <w:proofErr w:type="spellEnd"/>
      <w:r w:rsidRPr="00690AAD">
        <w:rPr>
          <w:rFonts w:ascii="Times New Roman" w:eastAsia="Times New Roman" w:hAnsi="Times New Roman" w:cs="Times New Roman"/>
          <w:b/>
          <w:i/>
        </w:rPr>
        <w:t xml:space="preserve"> электросетевого комплекса, как ожидается, позволит достичь качественно нового уровня в области надежности, доступности, эффективности и </w:t>
      </w:r>
      <w:proofErr w:type="spellStart"/>
      <w:r w:rsidRPr="00690AAD">
        <w:rPr>
          <w:rFonts w:ascii="Times New Roman" w:eastAsia="Times New Roman" w:hAnsi="Times New Roman" w:cs="Times New Roman"/>
          <w:b/>
          <w:i/>
        </w:rPr>
        <w:t>клиентоориентированности</w:t>
      </w:r>
      <w:proofErr w:type="spellEnd"/>
      <w:r w:rsidRPr="00690AAD">
        <w:rPr>
          <w:rFonts w:ascii="Times New Roman" w:eastAsia="Times New Roman" w:hAnsi="Times New Roman" w:cs="Times New Roman"/>
          <w:b/>
          <w:i/>
        </w:rPr>
        <w:t xml:space="preserve"> без дополнительной нагрузки на потребителей. Также ожидается, что переход на </w:t>
      </w:r>
      <w:proofErr w:type="spellStart"/>
      <w:r w:rsidRPr="00690AAD">
        <w:rPr>
          <w:rFonts w:ascii="Times New Roman" w:eastAsia="Times New Roman" w:hAnsi="Times New Roman" w:cs="Times New Roman"/>
          <w:b/>
          <w:i/>
        </w:rPr>
        <w:t>цифровизацию</w:t>
      </w:r>
      <w:proofErr w:type="spellEnd"/>
      <w:r w:rsidRPr="00690AAD">
        <w:rPr>
          <w:rFonts w:ascii="Times New Roman" w:eastAsia="Times New Roman" w:hAnsi="Times New Roman" w:cs="Times New Roman"/>
          <w:b/>
          <w:i/>
        </w:rPr>
        <w:t xml:space="preserve"> позволит снизить сроки технологического присоединения потребителей, автоматизировать отношения с потребителями и предложить им новые сервисы, на 30 % снизить потери. В Послании Президента РФ Федеральному Собранию Российской Федерации В.В. Путин отметил необходимость построения в стране современной инфраструктуры для обеспечения стабильного экономического развития и улучшения благосостояния граждан. На основе концепции был разработан проект стратегии построения цифрового электросетевого комплекса до 2030 года, который был представлен на Российском инвестиционном форуме в г. Сочи, где большинство экспертов поддержали инициативу руководства компании «</w:t>
      </w:r>
      <w:proofErr w:type="spellStart"/>
      <w:r w:rsidRPr="00690AAD">
        <w:rPr>
          <w:rFonts w:ascii="Times New Roman" w:eastAsia="Times New Roman" w:hAnsi="Times New Roman" w:cs="Times New Roman"/>
          <w:b/>
          <w:i/>
        </w:rPr>
        <w:t>Россети</w:t>
      </w:r>
      <w:proofErr w:type="spellEnd"/>
      <w:r w:rsidRPr="00690AAD">
        <w:rPr>
          <w:rFonts w:ascii="Times New Roman" w:eastAsia="Times New Roman" w:hAnsi="Times New Roman" w:cs="Times New Roman"/>
          <w:b/>
          <w:i/>
        </w:rPr>
        <w:t>».</w:t>
      </w:r>
    </w:p>
    <w:p w14:paraId="2AFF350D"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Источник: </w:t>
      </w:r>
      <w:hyperlink r:id="rId13" w:history="1">
        <w:r w:rsidRPr="00690AAD">
          <w:rPr>
            <w:rStyle w:val="a5"/>
            <w:rFonts w:ascii="Times New Roman" w:eastAsia="Times New Roman" w:hAnsi="Times New Roman" w:cs="Times New Roman"/>
            <w:b/>
            <w:i/>
          </w:rPr>
          <w:t>http://www.rosseti.ru/press/news/?ELEMENT_ID=32678</w:t>
        </w:r>
      </w:hyperlink>
      <w:r w:rsidRPr="00690AAD">
        <w:rPr>
          <w:rFonts w:ascii="Times New Roman" w:eastAsia="Times New Roman" w:hAnsi="Times New Roman" w:cs="Times New Roman"/>
          <w:b/>
          <w:i/>
        </w:rPr>
        <w:t>.</w:t>
      </w:r>
    </w:p>
    <w:p w14:paraId="1BA2F86F"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highlight w:val="yellow"/>
        </w:rPr>
      </w:pPr>
    </w:p>
    <w:p w14:paraId="56218374" w14:textId="08BD79B9"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Эмитент рассматривает вышеуказанные факторы как значимые и оценивает возможность их наступления с высокой степенью вероятности. В то же время большинство данных факторов носит макроэкономический характер и не зависит от воли Эмитента.</w:t>
      </w:r>
    </w:p>
    <w:p w14:paraId="67F356E4" w14:textId="77777777" w:rsidR="00271005" w:rsidRPr="00690AAD" w:rsidRDefault="00271005"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5EBCDDC5"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Приводится общая оценка результатов финансово-хозяйственной деятельности группы эмитента в данной отрасли.</w:t>
      </w:r>
    </w:p>
    <w:p w14:paraId="4B4AB6EB" w14:textId="77777777" w:rsidR="0053486D" w:rsidRPr="00690AAD" w:rsidRDefault="0053486D" w:rsidP="0053486D">
      <w:pPr>
        <w:spacing w:after="0" w:line="240" w:lineRule="auto"/>
        <w:ind w:firstLine="510"/>
        <w:jc w:val="both"/>
        <w:rPr>
          <w:rStyle w:val="Subst"/>
          <w:rFonts w:ascii="Times New Roman" w:hAnsi="Times New Roman" w:cs="Times New Roman"/>
          <w:bCs/>
          <w:iCs/>
          <w:szCs w:val="26"/>
          <w:lang w:eastAsia="ru-RU"/>
        </w:rPr>
      </w:pPr>
      <w:r w:rsidRPr="00690AAD">
        <w:rPr>
          <w:rStyle w:val="Subst"/>
          <w:rFonts w:ascii="Times New Roman" w:hAnsi="Times New Roman" w:cs="Times New Roman"/>
          <w:bCs/>
          <w:iCs/>
          <w:szCs w:val="26"/>
          <w:lang w:eastAsia="ru-RU"/>
        </w:rPr>
        <w:t>Выручка ПАО «</w:t>
      </w:r>
      <w:proofErr w:type="spellStart"/>
      <w:r w:rsidRPr="00690AAD">
        <w:rPr>
          <w:rStyle w:val="Subst"/>
          <w:rFonts w:ascii="Times New Roman" w:hAnsi="Times New Roman" w:cs="Times New Roman"/>
          <w:bCs/>
          <w:iCs/>
          <w:szCs w:val="26"/>
          <w:lang w:eastAsia="ru-RU"/>
        </w:rPr>
        <w:t>Россети</w:t>
      </w:r>
      <w:proofErr w:type="spellEnd"/>
      <w:r w:rsidRPr="00690AAD">
        <w:rPr>
          <w:rStyle w:val="Subst"/>
          <w:rFonts w:ascii="Times New Roman" w:hAnsi="Times New Roman" w:cs="Times New Roman"/>
          <w:bCs/>
          <w:iCs/>
          <w:szCs w:val="26"/>
          <w:lang w:eastAsia="ru-RU"/>
        </w:rPr>
        <w:t xml:space="preserve"> Северный Кавказ» от реализации продукции (услуг) по итогам 2023 г. составила 48 501,11 млн руб., что на 7 199,39 млн руб., или на 17,4 %, выше объема 2022 г. Выручка от услуг по передаче электроэнергии составила 13 283,96 млн руб., на 1 587,38 млн руб., или на 13,6 %, выше уровня 2022 г., выручка от продажи электроэнергии по итогам 2023 г. – 33 717,91 млн руб., на 5 477,62 млн руб., или на 19,4 %, выше уровня 2022 г. Рост выручки от реализации продукции (услуг) в 2023 г. относительно 2022 г. обусловлен индексацией тарифа на </w:t>
      </w:r>
      <w:r w:rsidRPr="00690AAD">
        <w:rPr>
          <w:rStyle w:val="Subst"/>
          <w:rFonts w:ascii="Times New Roman" w:hAnsi="Times New Roman" w:cs="Times New Roman"/>
          <w:bCs/>
          <w:iCs/>
          <w:szCs w:val="26"/>
          <w:lang w:eastAsia="ru-RU"/>
        </w:rPr>
        <w:lastRenderedPageBreak/>
        <w:t xml:space="preserve">услуги по передаче электроэнергии, ростом </w:t>
      </w:r>
      <w:proofErr w:type="spellStart"/>
      <w:r w:rsidRPr="00690AAD">
        <w:rPr>
          <w:rStyle w:val="Subst"/>
          <w:rFonts w:ascii="Times New Roman" w:hAnsi="Times New Roman" w:cs="Times New Roman"/>
          <w:bCs/>
          <w:iCs/>
          <w:szCs w:val="26"/>
          <w:lang w:eastAsia="ru-RU"/>
        </w:rPr>
        <w:t>среднеотпускного</w:t>
      </w:r>
      <w:proofErr w:type="spellEnd"/>
      <w:r w:rsidRPr="00690AAD">
        <w:rPr>
          <w:rStyle w:val="Subst"/>
          <w:rFonts w:ascii="Times New Roman" w:hAnsi="Times New Roman" w:cs="Times New Roman"/>
          <w:bCs/>
          <w:iCs/>
          <w:szCs w:val="26"/>
          <w:lang w:eastAsia="ru-RU"/>
        </w:rPr>
        <w:t xml:space="preserve"> тарифа, а также ростом объема продажи на ОРЭМ.</w:t>
      </w:r>
    </w:p>
    <w:p w14:paraId="0C583CB3" w14:textId="77777777" w:rsidR="0053486D" w:rsidRPr="00690AAD" w:rsidRDefault="0053486D" w:rsidP="0053486D">
      <w:pPr>
        <w:spacing w:after="0" w:line="240" w:lineRule="auto"/>
        <w:ind w:firstLine="510"/>
        <w:jc w:val="both"/>
        <w:rPr>
          <w:rStyle w:val="Subst"/>
          <w:rFonts w:ascii="Times New Roman" w:hAnsi="Times New Roman" w:cs="Times New Roman"/>
          <w:bCs/>
          <w:iCs/>
          <w:szCs w:val="26"/>
          <w:lang w:eastAsia="ru-RU"/>
        </w:rPr>
      </w:pPr>
      <w:r w:rsidRPr="00690AAD">
        <w:rPr>
          <w:rStyle w:val="Subst"/>
          <w:rFonts w:ascii="Times New Roman" w:hAnsi="Times New Roman" w:cs="Times New Roman"/>
          <w:bCs/>
          <w:iCs/>
          <w:szCs w:val="26"/>
          <w:lang w:eastAsia="ru-RU"/>
        </w:rPr>
        <w:t>Себестоимость (с учетом коммерческих и управленческих расходов) составила 53 310,07 млн руб., что на 6 944,67 млн руб., или на 15 %, выше уровня 2022 г. Основными факторами увеличения себестоимости являются рост затрат на покупную электроэнергию для реализации и компенсации потерь, рост стоимости услуг сетевых компаний, рост затрат на оплату труда.</w:t>
      </w:r>
    </w:p>
    <w:p w14:paraId="301D6503" w14:textId="77777777" w:rsidR="0053486D" w:rsidRPr="00690AAD" w:rsidRDefault="0053486D" w:rsidP="0053486D">
      <w:pPr>
        <w:spacing w:after="0" w:line="240" w:lineRule="auto"/>
        <w:ind w:firstLine="510"/>
        <w:jc w:val="both"/>
        <w:rPr>
          <w:rStyle w:val="Subst"/>
          <w:rFonts w:ascii="Times New Roman" w:hAnsi="Times New Roman" w:cs="Times New Roman"/>
          <w:bCs/>
          <w:iCs/>
          <w:szCs w:val="26"/>
          <w:lang w:eastAsia="ru-RU"/>
        </w:rPr>
      </w:pPr>
      <w:r w:rsidRPr="00690AAD">
        <w:rPr>
          <w:rStyle w:val="Subst"/>
          <w:rFonts w:ascii="Times New Roman" w:hAnsi="Times New Roman" w:cs="Times New Roman"/>
          <w:bCs/>
          <w:iCs/>
          <w:szCs w:val="26"/>
          <w:lang w:eastAsia="ru-RU"/>
        </w:rPr>
        <w:t>По итогам 2023 г. сальдо прочих доходов и расходов (с учетом процентов к получению и уплате) составило (-7 673,68) млн руб., что на 273,19 млн руб., или 3,4 %, выше факта 2022 г.</w:t>
      </w:r>
    </w:p>
    <w:p w14:paraId="10B8AFC1" w14:textId="72B8F097" w:rsidR="000A308C" w:rsidRPr="00690AAD" w:rsidRDefault="0053486D" w:rsidP="0053486D">
      <w:pPr>
        <w:spacing w:after="0" w:line="240" w:lineRule="auto"/>
        <w:ind w:firstLine="510"/>
        <w:jc w:val="both"/>
        <w:rPr>
          <w:rStyle w:val="Subst"/>
          <w:rFonts w:ascii="Times New Roman" w:hAnsi="Times New Roman" w:cs="Times New Roman"/>
          <w:szCs w:val="26"/>
          <w:highlight w:val="yellow"/>
        </w:rPr>
      </w:pPr>
      <w:r w:rsidRPr="00690AAD">
        <w:rPr>
          <w:rStyle w:val="Subst"/>
          <w:rFonts w:ascii="Times New Roman" w:hAnsi="Times New Roman" w:cs="Times New Roman"/>
          <w:bCs/>
          <w:iCs/>
          <w:szCs w:val="26"/>
          <w:lang w:eastAsia="ru-RU"/>
        </w:rPr>
        <w:t>Финансовый результат ПАО «</w:t>
      </w:r>
      <w:proofErr w:type="spellStart"/>
      <w:r w:rsidRPr="00690AAD">
        <w:rPr>
          <w:rStyle w:val="Subst"/>
          <w:rFonts w:ascii="Times New Roman" w:hAnsi="Times New Roman" w:cs="Times New Roman"/>
          <w:bCs/>
          <w:iCs/>
          <w:szCs w:val="26"/>
          <w:lang w:eastAsia="ru-RU"/>
        </w:rPr>
        <w:t>Россети</w:t>
      </w:r>
      <w:proofErr w:type="spellEnd"/>
      <w:r w:rsidRPr="00690AAD">
        <w:rPr>
          <w:rStyle w:val="Subst"/>
          <w:rFonts w:ascii="Times New Roman" w:hAnsi="Times New Roman" w:cs="Times New Roman"/>
          <w:bCs/>
          <w:iCs/>
          <w:szCs w:val="26"/>
          <w:lang w:eastAsia="ru-RU"/>
        </w:rPr>
        <w:t xml:space="preserve"> Северный Кавказ» по итогам деятельности за 2023 г. составил (-11 863,22) млн руб. Чистый убыток увеличился по сравнению с показателем 2022 г. на 597,34 млн руб., или на 5,3 %.</w:t>
      </w:r>
    </w:p>
    <w:p w14:paraId="183B3DE8" w14:textId="77777777" w:rsidR="000A308C" w:rsidRPr="00690AAD" w:rsidRDefault="000A308C" w:rsidP="000A308C">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690AAD">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Pr="00690AAD">
        <w:rPr>
          <w:rFonts w:ascii="Times New Roman" w:eastAsia="Calibri" w:hAnsi="Times New Roman" w:cs="Times New Roman"/>
          <w:b/>
          <w:i/>
          <w:lang w:eastAsia="ru-RU"/>
        </w:rPr>
        <w:br/>
        <w:t>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33C2A900" w14:textId="77777777" w:rsidR="000A308C" w:rsidRPr="00690AAD" w:rsidRDefault="000A308C" w:rsidP="000A308C">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В связи с чем указан размер выручки по передаче электроэнергии эмитента (не группы эмитента).</w:t>
      </w:r>
    </w:p>
    <w:p w14:paraId="4DDA35EC"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p>
    <w:p w14:paraId="47537F2B"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Доля эмитента (группы эмитента) в объеме реализации аналогичной продукции иными предприятиями отрасли или иные фактические показатели, характеризующие положение эмитента (группы эмитента) в отрасли в целом.</w:t>
      </w:r>
    </w:p>
    <w:p w14:paraId="694265B1"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является функционирующей в секторе электроэнергетики России межрегиональной распределительной сетевой компаний. Компания является естественной монополией, с долей рынка в части услуг по передаче электроэнергии от 50 %, тарифы на услуги которой устанавливаются регулирующими органами. Компания обеспечивает передачу электроэнергии по распределительным сетям напряжением от 110 до 0,4 </w:t>
      </w:r>
      <w:proofErr w:type="spellStart"/>
      <w:r w:rsidRPr="00690AAD">
        <w:rPr>
          <w:rFonts w:ascii="Times New Roman" w:hAnsi="Times New Roman" w:cs="Times New Roman"/>
          <w:b/>
          <w:i/>
        </w:rPr>
        <w:t>кВ</w:t>
      </w:r>
      <w:proofErr w:type="spellEnd"/>
      <w:r w:rsidRPr="00690AAD">
        <w:rPr>
          <w:rFonts w:ascii="Times New Roman" w:hAnsi="Times New Roman" w:cs="Times New Roman"/>
          <w:b/>
          <w:i/>
        </w:rPr>
        <w:t>, а также обеспечивает технологическое присоединение потребителей к сетевой инфраструктуре на территории 7 субъектов РФ в рамках 6 филиалов и 1 управляемого Общества.</w:t>
      </w:r>
    </w:p>
    <w:p w14:paraId="334425AC" w14:textId="77777777" w:rsidR="000A308C" w:rsidRPr="00690AAD" w:rsidRDefault="000A308C" w:rsidP="000A308C">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w:t>
      </w:r>
      <w:r w:rsidRPr="00690AAD">
        <w:rPr>
          <w:rFonts w:ascii="Times New Roman" w:eastAsia="Times New Roman" w:hAnsi="Times New Roman" w:cs="Times New Roman"/>
          <w:b/>
          <w:bCs/>
          <w:i/>
          <w:iCs/>
        </w:rPr>
        <w:t>–</w:t>
      </w:r>
      <w:r w:rsidRPr="00690AAD">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690AAD">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Pr="00690AAD">
        <w:rPr>
          <w:rFonts w:ascii="Times New Roman" w:eastAsia="Calibri" w:hAnsi="Times New Roman" w:cs="Times New Roman"/>
          <w:b/>
          <w:i/>
          <w:lang w:eastAsia="ru-RU"/>
        </w:rPr>
        <w:br/>
        <w:t>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58660050"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p>
    <w:p w14:paraId="5C26EC2E" w14:textId="77777777" w:rsidR="000A308C" w:rsidRPr="00690AAD" w:rsidRDefault="000A308C" w:rsidP="000A308C">
      <w:pPr>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hAnsi="Times New Roman" w:cs="Times New Roman"/>
        </w:rPr>
        <w:lastRenderedPageBreak/>
        <w:t xml:space="preserve">Оценка соответствия результатов деятельности группы эмитента тенденциям развития отрасли: </w:t>
      </w:r>
      <w:r w:rsidRPr="00690AAD">
        <w:rPr>
          <w:rFonts w:ascii="Times New Roman" w:eastAsia="Times New Roman" w:hAnsi="Times New Roman" w:cs="Times New Roman"/>
          <w:b/>
          <w:i/>
        </w:rPr>
        <w:t>по мнению эмитента, деятельность Группы в целом соответствует общим тенденциям развития отрасли.</w:t>
      </w:r>
    </w:p>
    <w:p w14:paraId="5C3F88DC"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Причины, обосновывающие полученные результаты деятельности (удовлетворительные и неудовлетворительные, по мнению эмитента, результаты); сведения об основных конкурентах группы эмитента, сопоставляются сильные и слабые стороны группы эмитента в сравнении с ними.</w:t>
      </w:r>
    </w:p>
    <w:p w14:paraId="0C724C32"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690AAD">
        <w:rPr>
          <w:rFonts w:ascii="Times New Roman" w:eastAsia="Times New Roman" w:hAnsi="Times New Roman" w:cs="Times New Roman"/>
          <w:b/>
          <w:i/>
        </w:rPr>
        <w:t>По мнению Эмитента, результаты деятельности Группы соответствуют тенденциям развития отрасли. Этому способствовали основные тенденции развития отрасли, а также принятые управленческие решения.</w:t>
      </w:r>
    </w:p>
    <w:p w14:paraId="17E1DFB3"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занимает лидирующее положение на территории </w:t>
      </w:r>
      <w:proofErr w:type="gramStart"/>
      <w:r w:rsidRPr="00690AAD">
        <w:rPr>
          <w:rFonts w:ascii="Times New Roman" w:eastAsia="Times New Roman" w:hAnsi="Times New Roman" w:cs="Times New Roman"/>
          <w:b/>
          <w:bCs/>
          <w:i/>
          <w:iCs/>
        </w:rPr>
        <w:t>Северо-Кавказского</w:t>
      </w:r>
      <w:proofErr w:type="gramEnd"/>
      <w:r w:rsidRPr="00690AAD">
        <w:rPr>
          <w:rFonts w:ascii="Times New Roman" w:eastAsia="Times New Roman" w:hAnsi="Times New Roman" w:cs="Times New Roman"/>
          <w:b/>
          <w:bCs/>
          <w:i/>
          <w:iCs/>
        </w:rPr>
        <w:t xml:space="preserve"> федерального округа в части услуг по передаче электроэнергии.</w:t>
      </w:r>
    </w:p>
    <w:p w14:paraId="4F4F9F15"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Филиалы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осуществляют передачу электрической энергии (мощности) на территории </w:t>
      </w:r>
      <w:proofErr w:type="gramStart"/>
      <w:r w:rsidRPr="00690AAD">
        <w:rPr>
          <w:rFonts w:ascii="Times New Roman" w:eastAsia="Times New Roman" w:hAnsi="Times New Roman" w:cs="Times New Roman"/>
          <w:b/>
          <w:bCs/>
          <w:i/>
          <w:iCs/>
        </w:rPr>
        <w:t>Северо-Кавказского</w:t>
      </w:r>
      <w:proofErr w:type="gramEnd"/>
      <w:r w:rsidRPr="00690AAD">
        <w:rPr>
          <w:rFonts w:ascii="Times New Roman" w:eastAsia="Times New Roman" w:hAnsi="Times New Roman" w:cs="Times New Roman"/>
          <w:b/>
          <w:bCs/>
          <w:i/>
          <w:iCs/>
        </w:rPr>
        <w:t xml:space="preserve"> федерального округа. Основные виды деятельности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(передача электрической энергии по распределительным сетям напряжением от 110 до 0,4 </w:t>
      </w:r>
      <w:proofErr w:type="spellStart"/>
      <w:r w:rsidRPr="00690AAD">
        <w:rPr>
          <w:rFonts w:ascii="Times New Roman" w:eastAsia="Times New Roman" w:hAnsi="Times New Roman" w:cs="Times New Roman"/>
          <w:b/>
          <w:bCs/>
          <w:i/>
          <w:iCs/>
        </w:rPr>
        <w:t>кВ</w:t>
      </w:r>
      <w:proofErr w:type="spellEnd"/>
      <w:r w:rsidRPr="00690AAD">
        <w:rPr>
          <w:rFonts w:ascii="Times New Roman" w:eastAsia="Times New Roman" w:hAnsi="Times New Roman" w:cs="Times New Roman"/>
          <w:b/>
          <w:bCs/>
          <w:i/>
          <w:iCs/>
        </w:rPr>
        <w:t>, технологическое присоединение потребителей к сетевой инфраструктуре) относятся к регулируемым.</w:t>
      </w:r>
    </w:p>
    <w:p w14:paraId="3C96C64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является субъектом естественной монополии. Приказом Федеральной службы по тарифам (ФСТ России) от 08.09.2008 № 341-э</w:t>
      </w:r>
      <w:r w:rsidRPr="00690AAD">
        <w:rPr>
          <w:rFonts w:ascii="Times New Roman" w:eastAsia="Times New Roman" w:hAnsi="Times New Roman" w:cs="Times New Roman"/>
          <w:b/>
          <w:bCs/>
          <w:i/>
          <w:iCs/>
        </w:rPr>
        <w:br/>
        <w:t>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включено в реестр субъектов естественных монополий в топливно-энергетическом комплексе, в отношении которых осуществляется государственное регулирование и контроль.</w:t>
      </w:r>
    </w:p>
    <w:p w14:paraId="7F41E0AB"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является частью </w:t>
      </w:r>
      <w:proofErr w:type="spellStart"/>
      <w:r w:rsidRPr="00690AAD">
        <w:rPr>
          <w:rFonts w:ascii="Times New Roman" w:eastAsia="Times New Roman" w:hAnsi="Times New Roman" w:cs="Times New Roman"/>
          <w:b/>
          <w:bCs/>
          <w:i/>
          <w:iCs/>
        </w:rPr>
        <w:t>энергохолдинга</w:t>
      </w:r>
      <w:proofErr w:type="spellEnd"/>
      <w:r w:rsidRPr="00690AAD">
        <w:rPr>
          <w:rFonts w:ascii="Times New Roman" w:eastAsia="Times New Roman" w:hAnsi="Times New Roman" w:cs="Times New Roman"/>
          <w:b/>
          <w:bCs/>
          <w:i/>
          <w:iCs/>
        </w:rPr>
        <w:t xml:space="preserve">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и следует общей стратегии развития электросетевого комплекса.</w:t>
      </w:r>
    </w:p>
    <w:p w14:paraId="1825FCC4" w14:textId="4911A576"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4F0E93E7" w14:textId="24996F12"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w:t>
      </w:r>
      <w:r w:rsidR="009756C4" w:rsidRPr="00690AAD">
        <w:rPr>
          <w:rFonts w:ascii="Times New Roman" w:eastAsia="Times New Roman" w:hAnsi="Times New Roman" w:cs="Times New Roman"/>
          <w:b/>
          <w:bCs/>
          <w:i/>
          <w:iCs/>
        </w:rPr>
        <w:t>1</w:t>
      </w:r>
      <w:r w:rsidRPr="00690AAD">
        <w:rPr>
          <w:rFonts w:ascii="Times New Roman" w:eastAsia="Times New Roman" w:hAnsi="Times New Roman" w:cs="Times New Roman"/>
          <w:b/>
          <w:bCs/>
          <w:i/>
          <w:iCs/>
        </w:rPr>
        <w:t>5 году, в связи с принятием Наблюдательным советом Ассоциации «НП Совет рынка» решения о лишении АО «</w:t>
      </w:r>
      <w:proofErr w:type="spellStart"/>
      <w:r w:rsidRPr="00690AAD">
        <w:rPr>
          <w:rFonts w:ascii="Times New Roman" w:eastAsia="Times New Roman" w:hAnsi="Times New Roman" w:cs="Times New Roman"/>
          <w:b/>
          <w:bCs/>
          <w:i/>
          <w:iCs/>
        </w:rPr>
        <w:t>Ингушэнерго</w:t>
      </w:r>
      <w:proofErr w:type="spellEnd"/>
      <w:r w:rsidRPr="00690AAD">
        <w:rPr>
          <w:rFonts w:ascii="Times New Roman" w:eastAsia="Times New Roman" w:hAnsi="Times New Roman" w:cs="Times New Roman"/>
          <w:b/>
          <w:bCs/>
          <w:i/>
          <w:iCs/>
        </w:rPr>
        <w:t>» статуса субъекта оптового рынка, в соответствии с действующим законодательством статус гарантирующего поставщика на территории Республики Ингушетия с 1 декабря 2015 года присвоен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(приказ Минэнерго России от 25 ноября 2015 года № 888). Статус гарантирующего поставщика для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на территории Республики Ингушетия ежегодно продляется, в том числе продлен на 2023 год с 1 января 2023 года приказом Минэнерго России от 30 декабря 2022 года № 1429 до даты присвоения статуса гарантирующего поставщика победителю конкурса в отношении указанной зоны деятельности, но не более чем на 12 месяцев.</w:t>
      </w:r>
    </w:p>
    <w:p w14:paraId="7D4CD709" w14:textId="6BD0550D"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2020 году в связи с принятием Наблюдательным советом Ассоциации «НП Совет рынка» решения о лишении АО «</w:t>
      </w:r>
      <w:proofErr w:type="spellStart"/>
      <w:r w:rsidRPr="00690AAD">
        <w:rPr>
          <w:rFonts w:ascii="Times New Roman" w:eastAsia="Times New Roman" w:hAnsi="Times New Roman" w:cs="Times New Roman"/>
          <w:b/>
          <w:bCs/>
          <w:i/>
          <w:iCs/>
        </w:rPr>
        <w:t>Севкавказэнерго</w:t>
      </w:r>
      <w:proofErr w:type="spellEnd"/>
      <w:r w:rsidRPr="00690AAD">
        <w:rPr>
          <w:rFonts w:ascii="Times New Roman" w:eastAsia="Times New Roman" w:hAnsi="Times New Roman" w:cs="Times New Roman"/>
          <w:b/>
          <w:bCs/>
          <w:i/>
          <w:iCs/>
        </w:rPr>
        <w:t xml:space="preserve">» и ПАО «Дагестанская </w:t>
      </w:r>
      <w:proofErr w:type="spellStart"/>
      <w:r w:rsidRPr="00690AAD">
        <w:rPr>
          <w:rFonts w:ascii="Times New Roman" w:eastAsia="Times New Roman" w:hAnsi="Times New Roman" w:cs="Times New Roman"/>
          <w:b/>
          <w:bCs/>
          <w:i/>
          <w:iCs/>
        </w:rPr>
        <w:t>энергосбытовая</w:t>
      </w:r>
      <w:proofErr w:type="spellEnd"/>
      <w:r w:rsidRPr="00690AAD">
        <w:rPr>
          <w:rFonts w:ascii="Times New Roman" w:eastAsia="Times New Roman" w:hAnsi="Times New Roman" w:cs="Times New Roman"/>
          <w:b/>
          <w:bCs/>
          <w:i/>
          <w:iCs/>
        </w:rPr>
        <w:t xml:space="preserve"> компания» статуса субъекта оптового рынка, в соответствии с действующим законодательством статус гарантирующего поставщика на территориях Республики Северная Осетия – Алания с 1 апреля 2020 года (приказ Минэнерго России от 24 марта 2020 года № 236) и Республики Дагестан с 1 июля 2020 года (приказ Минэнерго России от 25 июня 2020 года № 494) присвоен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Статус гарантирующего поставщика для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на указанных территориях ежегодно продляется, в том числе продлен на 2023 год на Республики Северная Осетия – Алания с 1 апреля 2023 года (приказ Минэнерго России от 21 марта 2023 года №</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181), и на территории Республики Дагестан с 1 июля 2023 года (приказ Минэнерго России от 28 июня 2023 года №</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455)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07E27779" w14:textId="799FF7D1"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2021 году, в связи с принятием Наблюдательным советом Ассоциации «НП Совет рынка» решения о лишении АО «Карачаево-</w:t>
      </w:r>
      <w:proofErr w:type="spellStart"/>
      <w:r w:rsidRPr="00690AAD">
        <w:rPr>
          <w:rFonts w:ascii="Times New Roman" w:eastAsia="Times New Roman" w:hAnsi="Times New Roman" w:cs="Times New Roman"/>
          <w:b/>
          <w:bCs/>
          <w:i/>
          <w:iCs/>
        </w:rPr>
        <w:t>Черкесскэнерго</w:t>
      </w:r>
      <w:proofErr w:type="spellEnd"/>
      <w:r w:rsidRPr="00690AAD">
        <w:rPr>
          <w:rFonts w:ascii="Times New Roman" w:eastAsia="Times New Roman" w:hAnsi="Times New Roman" w:cs="Times New Roman"/>
          <w:b/>
          <w:bCs/>
          <w:i/>
          <w:iCs/>
        </w:rPr>
        <w:t>» и АО «Каббалкэнерго» статуса субъекта оптового рынка, в соответствии с действующим законодательством статус гарантирующего поставщика на территориях Карачаево-Черкесской и Кабардино-Балкарской республик с 1 августа 2021 года присвоен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(приказы Минэнерго России от 29 июня 2021 года № 510 и 511 соответственно). Статус гарантирующего поставщика для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на указанных территориях ежегодно продляется, в том числе продлен на 2023 год с 1 августа 2023 года приказами Минэнерго России </w:t>
      </w:r>
      <w:r w:rsidRPr="00690AAD">
        <w:rPr>
          <w:rFonts w:ascii="Times New Roman" w:eastAsia="Times New Roman" w:hAnsi="Times New Roman" w:cs="Times New Roman"/>
          <w:b/>
          <w:bCs/>
          <w:i/>
          <w:iCs/>
        </w:rPr>
        <w:lastRenderedPageBreak/>
        <w:t>от 27 июля 2023 года №</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563 (на территории Карачаево-Черкесской Республики) и №</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562 (на территории Кабардино-Балкарской Республики),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160E1289" w14:textId="77777777"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целях исполнения функций гарантирующего поставщика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получило статус субъекта оптового рынка и участвует в отношениях по купле-продаже на оптовом рынке электрической энергии и мощности (далее – ОРЭМ).</w:t>
      </w:r>
    </w:p>
    <w:p w14:paraId="34E9C060" w14:textId="77777777"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Учитывая наличие статуса гарантирующего поставщика, конкуренты у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в части функционирования на ОРЭМ отсутствуют.</w:t>
      </w:r>
    </w:p>
    <w:p w14:paraId="0685FBF8" w14:textId="77777777"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Купля-продажа электрической энергии и мощности на ОРЭМ осуществляется в рамках системы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соответствуют тарифным ставкам на электрическую энергию и мощность, утвержденным для поставщиков электрической энергии (мощности) федеральным органом исполнительной власти в области государственного регулирования тарифов. Порядок ценообразования в свободных (нерегулируемых) секторах ОРЭМ определен Федеральным законом от 26 марта 2003 года № 35-ФЗ «Об электроэнергетике» и Правилами оптового рынка электрической энергии и мощности, утвержденными постановлением Правительства РФ от 27 декабря 2010 года № 1172, Договором о присоединении к торговой системе оптового рынка.</w:t>
      </w:r>
    </w:p>
    <w:p w14:paraId="5D200B72" w14:textId="77777777"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С присвоением статуса субъекта оптового рынка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несет обязательства по исполнению текущих платежей на ОРЭМ.</w:t>
      </w:r>
    </w:p>
    <w:p w14:paraId="3163F0A7" w14:textId="1EFE490D"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связи с необходимостью урегулирования вопроса образовавшейся задолженности на ОРЭМ, в феврале 2022 года между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и генерирующими компаниями – кредиторами заключены соглашения о порядке исполнения обязательств (далее </w:t>
      </w:r>
      <w:r w:rsidR="0034157A" w:rsidRPr="00690AAD">
        <w:rPr>
          <w:rFonts w:ascii="Times New Roman" w:eastAsia="Times New Roman" w:hAnsi="Times New Roman" w:cs="Times New Roman"/>
          <w:b/>
          <w:bCs/>
          <w:i/>
          <w:iCs/>
        </w:rPr>
        <w:t>–</w:t>
      </w:r>
      <w:r w:rsidRPr="00690AAD">
        <w:rPr>
          <w:rFonts w:ascii="Times New Roman" w:eastAsia="Times New Roman" w:hAnsi="Times New Roman" w:cs="Times New Roman"/>
          <w:b/>
          <w:bCs/>
          <w:i/>
          <w:iCs/>
        </w:rPr>
        <w:t xml:space="preserve"> Соглашения), действие которых продлено на 2023 год посредством подписания дополнительных Соглашений в феврале 2023 года. В соответствии с условиями Соглашений предусмотрено два варианта расчетов на ОРЭМ:</w:t>
      </w:r>
    </w:p>
    <w:p w14:paraId="62140125" w14:textId="632DA3D3" w:rsidR="00650F30" w:rsidRPr="00690AAD" w:rsidRDefault="00650F30" w:rsidP="009756C4">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1)</w:t>
      </w:r>
      <w:r w:rsidRPr="00690AAD">
        <w:rPr>
          <w:rFonts w:ascii="Times New Roman" w:eastAsia="Times New Roman" w:hAnsi="Times New Roman" w:cs="Times New Roman"/>
          <w:b/>
          <w:bCs/>
          <w:i/>
          <w:iCs/>
        </w:rPr>
        <w:tab/>
        <w:t>простыми банковскими векселями с дисконтом 17</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 и дальнейшей их передачей в адрес контрагентов по номинальной стоимости;</w:t>
      </w:r>
    </w:p>
    <w:p w14:paraId="347CD769" w14:textId="664A5733" w:rsidR="00650F30" w:rsidRPr="00690AAD" w:rsidRDefault="00650F30" w:rsidP="009756C4">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2)</w:t>
      </w:r>
      <w:r w:rsidRPr="00690AAD">
        <w:rPr>
          <w:rFonts w:ascii="Times New Roman" w:eastAsia="Times New Roman" w:hAnsi="Times New Roman" w:cs="Times New Roman"/>
          <w:b/>
          <w:bCs/>
          <w:i/>
          <w:iCs/>
        </w:rPr>
        <w:tab/>
        <w:t>денежными средствами с отсрочкой части платежа в размере 17</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 до 2036 года по обязательствам 2022 года и до 2037 года – по обязательствам 2023 года.</w:t>
      </w:r>
    </w:p>
    <w:p w14:paraId="3460B15C" w14:textId="77777777"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7C80E492" w14:textId="4929B6BA"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Дополнительные Соглашения на 2023 год подписали 54 генерирующие компании, из которых 50 выбрали вексельный вариант расчетов. Вексельный вариант расчетов предполагает исполнение обязательств в 2023 году дисконтными (17</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 векселями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2023 году ежеквартально в срок не позднее 15-го числа второго месяца, следующего за расчетным кварталом, с частичной отсрочкой платежа в размере 17</w:t>
      </w:r>
      <w:r w:rsidR="0034157A"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 xml:space="preserve">% до 2037 года. </w:t>
      </w:r>
    </w:p>
    <w:p w14:paraId="45057702" w14:textId="77CDA02F"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По итогам 2023 года 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произведены все расчеты векселями и полностью оплачены обязательства на ОРЭМ за 2023 год в соответствии с условиями Соглашений в части генерирующих компаний, заключивших Соглашения, и требованиями Регламента финансовых расчетов на оптовом рынке электроэнергии и мощности (Приложение № 16 к Договору о присоединении к торговой системе оптового рынка) в части генерирующих компаний – кредиторов, не присоединившихся к урегулированию задолженности путем заключения Соглашений.</w:t>
      </w:r>
    </w:p>
    <w:p w14:paraId="5380DC50" w14:textId="77777777" w:rsidR="00650F30" w:rsidRPr="00690AAD" w:rsidRDefault="00650F30"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045EB5FC"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ПАО «</w:t>
      </w:r>
      <w:proofErr w:type="spellStart"/>
      <w:r w:rsidRPr="00690AAD">
        <w:rPr>
          <w:rFonts w:ascii="Times New Roman" w:eastAsia="Times New Roman" w:hAnsi="Times New Roman" w:cs="Times New Roman"/>
          <w:b/>
          <w:bCs/>
          <w:i/>
          <w:iCs/>
        </w:rPr>
        <w:t>Россети</w:t>
      </w:r>
      <w:proofErr w:type="spellEnd"/>
      <w:r w:rsidRPr="00690AAD">
        <w:rPr>
          <w:rFonts w:ascii="Times New Roman" w:eastAsia="Times New Roman" w:hAnsi="Times New Roman" w:cs="Times New Roman"/>
          <w:b/>
          <w:bCs/>
          <w:i/>
          <w:iCs/>
        </w:rPr>
        <w:t xml:space="preserve"> Северный Кавказ» осуществляет электроснабжение потребителей на территории общей площадью 170,4 тыс. км</w:t>
      </w:r>
      <w:r w:rsidRPr="00690AAD">
        <w:rPr>
          <w:rFonts w:ascii="Times New Roman" w:eastAsia="Times New Roman" w:hAnsi="Times New Roman" w:cs="Times New Roman"/>
          <w:b/>
          <w:bCs/>
          <w:i/>
          <w:iCs/>
          <w:vertAlign w:val="superscript"/>
        </w:rPr>
        <w:t>2</w:t>
      </w:r>
      <w:r w:rsidRPr="00690AAD">
        <w:rPr>
          <w:rFonts w:ascii="Times New Roman" w:eastAsia="Times New Roman" w:hAnsi="Times New Roman" w:cs="Times New Roman"/>
          <w:b/>
          <w:bCs/>
          <w:i/>
          <w:iCs/>
        </w:rPr>
        <w:t xml:space="preserve"> (около 1 % территории России) с населением 10,2 млн чел. (около 6 % населения России).</w:t>
      </w:r>
    </w:p>
    <w:p w14:paraId="407842A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Эмитент осуществляет свою деятельность на правах естественной монополии, так как данный вид деятельности регулируется государством, и потребители электроэнергии не имеют возможности выбора сетевой организации в точке присоединения оборудования.</w:t>
      </w:r>
    </w:p>
    <w:p w14:paraId="60A23D7C" w14:textId="77777777" w:rsidR="000A308C" w:rsidRPr="00690AAD" w:rsidRDefault="000A308C" w:rsidP="000A308C">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lastRenderedPageBreak/>
        <w:t>При этом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690AAD">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Pr="00690AAD">
        <w:rPr>
          <w:rFonts w:ascii="Times New Roman" w:eastAsia="Calibri" w:hAnsi="Times New Roman" w:cs="Times New Roman"/>
          <w:b/>
          <w:i/>
          <w:lang w:eastAsia="ru-RU"/>
        </w:rPr>
        <w:br/>
        <w:t>ПАО «</w:t>
      </w:r>
      <w:proofErr w:type="spellStart"/>
      <w:r w:rsidRPr="00690AAD">
        <w:rPr>
          <w:rFonts w:ascii="Times New Roman" w:eastAsia="Calibri" w:hAnsi="Times New Roman" w:cs="Times New Roman"/>
          <w:b/>
          <w:i/>
          <w:lang w:eastAsia="ru-RU"/>
        </w:rPr>
        <w:t>Россети</w:t>
      </w:r>
      <w:proofErr w:type="spellEnd"/>
      <w:r w:rsidRPr="00690AAD">
        <w:rPr>
          <w:rFonts w:ascii="Times New Roman" w:eastAsia="Calibri" w:hAnsi="Times New Roman" w:cs="Times New Roman"/>
          <w:b/>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14:paraId="4B1DB40F"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В случае если мнения органов управления эмитента относительно представленной информации не совпадают, указывается мнение каждого из таких органов управления эмитента и аргументация, объясняющая их позицию:</w:t>
      </w:r>
      <w:r w:rsidRPr="00690AAD">
        <w:rPr>
          <w:rFonts w:ascii="Times New Roman" w:eastAsiaTheme="minorEastAsia" w:hAnsi="Times New Roman" w:cs="Times New Roman"/>
          <w:b/>
          <w:i/>
          <w:lang w:eastAsia="ru-RU"/>
        </w:rPr>
        <w:t xml:space="preserve"> не применимо, мнения органов управления совпадают.</w:t>
      </w:r>
    </w:p>
    <w:p w14:paraId="6A027F2D" w14:textId="4D918082" w:rsidR="0046397F" w:rsidRPr="00690AAD" w:rsidRDefault="000A308C" w:rsidP="000A308C">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В случае если член совета директоров эмитента или член коллегиального исполнительного органа эмитента имеет особое мнение относительно представленной информации, отраженное в протоколе заседания совета директоров эмитента или коллегиального исполнительного органа, на котором рассматривались соответствующие вопросы, и настаивает на отражении такого мнения в отчете эмитента, указываются такое особое мнение и аргументация члена органа управления эмитента, объясняющая его позицию: </w:t>
      </w:r>
      <w:r w:rsidRPr="00690AAD">
        <w:rPr>
          <w:rFonts w:ascii="Times New Roman" w:eastAsiaTheme="minorEastAsia" w:hAnsi="Times New Roman" w:cs="Times New Roman"/>
          <w:b/>
          <w:bCs/>
          <w:i/>
          <w:iCs/>
          <w:lang w:eastAsia="ru-RU"/>
        </w:rPr>
        <w:t>особые мнения отсутствуют</w:t>
      </w:r>
      <w:r w:rsidRPr="00690AAD">
        <w:rPr>
          <w:rFonts w:ascii="Times New Roman" w:hAnsi="Times New Roman" w:cs="Times New Roman"/>
        </w:rPr>
        <w:t>.</w:t>
      </w:r>
    </w:p>
    <w:p w14:paraId="7CD5CE5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15AD101"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2" w:name="Par113"/>
      <w:bookmarkStart w:id="13" w:name="_Toc162011909"/>
      <w:bookmarkEnd w:id="12"/>
      <w:r w:rsidRPr="00690AAD">
        <w:rPr>
          <w:rFonts w:ascii="Times New Roman" w:hAnsi="Times New Roman" w:cs="Times New Roman"/>
        </w:rPr>
        <w:t>1.3. Основные операционные показатели, характеризующие деятельность эмитента</w:t>
      </w:r>
      <w:bookmarkEnd w:id="13"/>
    </w:p>
    <w:p w14:paraId="0CEA7455" w14:textId="3259A8EB" w:rsidR="002D4F45" w:rsidRPr="00690AAD" w:rsidRDefault="002D4F45" w:rsidP="002010FD">
      <w:pPr>
        <w:spacing w:after="0" w:line="240" w:lineRule="auto"/>
        <w:ind w:firstLine="539"/>
        <w:jc w:val="both"/>
        <w:rPr>
          <w:rFonts w:ascii="Times New Roman" w:hAnsi="Times New Roman" w:cs="Times New Roman"/>
          <w:b/>
          <w:i/>
          <w:szCs w:val="28"/>
        </w:rPr>
      </w:pPr>
    </w:p>
    <w:p w14:paraId="3C3C34A8" w14:textId="644765A9" w:rsidR="002134B8" w:rsidRPr="00690AAD" w:rsidRDefault="002134B8" w:rsidP="002134B8">
      <w:pPr>
        <w:spacing w:after="0" w:line="240" w:lineRule="auto"/>
        <w:ind w:firstLine="708"/>
        <w:jc w:val="both"/>
        <w:rPr>
          <w:rFonts w:ascii="Times New Roman" w:hAnsi="Times New Roman" w:cs="Times New Roman"/>
          <w:b/>
          <w:bCs/>
          <w:i/>
        </w:rPr>
      </w:pPr>
      <w:r w:rsidRPr="00690AAD">
        <w:rPr>
          <w:rFonts w:ascii="Times New Roman" w:hAnsi="Times New Roman" w:cs="Times New Roman"/>
          <w:b/>
          <w:bCs/>
          <w:i/>
        </w:rPr>
        <w:t>Показатели производственной деятельности ПАО «</w:t>
      </w:r>
      <w:proofErr w:type="spellStart"/>
      <w:r w:rsidRPr="00690AAD">
        <w:rPr>
          <w:rFonts w:ascii="Times New Roman" w:hAnsi="Times New Roman" w:cs="Times New Roman"/>
          <w:b/>
          <w:bCs/>
          <w:i/>
        </w:rPr>
        <w:t>Россети</w:t>
      </w:r>
      <w:proofErr w:type="spellEnd"/>
      <w:r w:rsidRPr="00690AAD">
        <w:rPr>
          <w:rFonts w:ascii="Times New Roman" w:hAnsi="Times New Roman" w:cs="Times New Roman"/>
          <w:b/>
          <w:bCs/>
          <w:i/>
        </w:rPr>
        <w:t xml:space="preserve"> Северный Кавказ» за 2022 и 2023 год:</w:t>
      </w:r>
    </w:p>
    <w:p w14:paraId="2213ED39" w14:textId="77777777" w:rsidR="009756C4" w:rsidRPr="00690AAD" w:rsidRDefault="009756C4" w:rsidP="002134B8">
      <w:pPr>
        <w:spacing w:after="0" w:line="240" w:lineRule="auto"/>
        <w:ind w:firstLine="708"/>
        <w:jc w:val="both"/>
        <w:rPr>
          <w:rFonts w:ascii="Times New Roman" w:hAnsi="Times New Roman" w:cs="Times New Roman"/>
          <w:b/>
          <w:bCs/>
          <w:i/>
        </w:rPr>
      </w:pPr>
    </w:p>
    <w:tbl>
      <w:tblPr>
        <w:tblStyle w:val="ab"/>
        <w:tblW w:w="9351" w:type="dxa"/>
        <w:tblLook w:val="04A0" w:firstRow="1" w:lastRow="0" w:firstColumn="1" w:lastColumn="0" w:noHBand="0" w:noVBand="1"/>
      </w:tblPr>
      <w:tblGrid>
        <w:gridCol w:w="2263"/>
        <w:gridCol w:w="1276"/>
        <w:gridCol w:w="2835"/>
        <w:gridCol w:w="2977"/>
      </w:tblGrid>
      <w:tr w:rsidR="002134B8" w:rsidRPr="00690AAD" w14:paraId="68465356" w14:textId="77777777" w:rsidTr="009756C4">
        <w:trPr>
          <w:trHeight w:val="395"/>
        </w:trPr>
        <w:tc>
          <w:tcPr>
            <w:tcW w:w="3539" w:type="dxa"/>
            <w:gridSpan w:val="2"/>
            <w:tcBorders>
              <w:top w:val="single" w:sz="4" w:space="0" w:color="auto"/>
              <w:left w:val="single" w:sz="4" w:space="0" w:color="auto"/>
              <w:bottom w:val="single" w:sz="4" w:space="0" w:color="auto"/>
              <w:right w:val="single" w:sz="4" w:space="0" w:color="auto"/>
            </w:tcBorders>
            <w:vAlign w:val="center"/>
          </w:tcPr>
          <w:p w14:paraId="239A2092" w14:textId="77777777" w:rsidR="002134B8" w:rsidRPr="00690AAD" w:rsidRDefault="002134B8" w:rsidP="002134B8">
            <w:pPr>
              <w:jc w:val="center"/>
              <w:rPr>
                <w:rFonts w:ascii="Times New Roman" w:hAnsi="Times New Roman" w:cs="Times New Roman"/>
                <w:b/>
                <w:bCs/>
                <w:i/>
                <w:sz w:val="20"/>
              </w:rPr>
            </w:pPr>
            <w:r w:rsidRPr="00690AAD">
              <w:rPr>
                <w:rFonts w:ascii="Times New Roman" w:hAnsi="Times New Roman" w:cs="Times New Roman"/>
                <w:b/>
                <w:bCs/>
                <w:i/>
                <w:sz w:val="20"/>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tcPr>
          <w:p w14:paraId="370EF4D5" w14:textId="77777777" w:rsidR="002134B8" w:rsidRPr="00690AAD" w:rsidRDefault="002134B8" w:rsidP="002134B8">
            <w:pPr>
              <w:jc w:val="center"/>
              <w:rPr>
                <w:rFonts w:ascii="Times New Roman" w:hAnsi="Times New Roman" w:cs="Times New Roman"/>
                <w:b/>
                <w:bCs/>
                <w:i/>
                <w:sz w:val="20"/>
              </w:rPr>
            </w:pPr>
            <w:r w:rsidRPr="00690AAD">
              <w:rPr>
                <w:rFonts w:ascii="Times New Roman" w:hAnsi="Times New Roman" w:cs="Times New Roman"/>
                <w:b/>
                <w:bCs/>
                <w:i/>
                <w:sz w:val="20"/>
              </w:rPr>
              <w:t>2022 год</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AC6FB5" w14:textId="77777777" w:rsidR="002134B8" w:rsidRPr="00690AAD" w:rsidRDefault="002134B8" w:rsidP="002134B8">
            <w:pPr>
              <w:jc w:val="center"/>
              <w:rPr>
                <w:rFonts w:ascii="Times New Roman" w:hAnsi="Times New Roman" w:cs="Times New Roman"/>
                <w:b/>
                <w:bCs/>
                <w:i/>
                <w:sz w:val="20"/>
              </w:rPr>
            </w:pPr>
            <w:r w:rsidRPr="00690AAD">
              <w:rPr>
                <w:rFonts w:ascii="Times New Roman" w:hAnsi="Times New Roman" w:cs="Times New Roman"/>
                <w:b/>
                <w:bCs/>
                <w:i/>
                <w:sz w:val="20"/>
              </w:rPr>
              <w:t>2023 год</w:t>
            </w:r>
          </w:p>
        </w:tc>
      </w:tr>
      <w:tr w:rsidR="002134B8" w:rsidRPr="00690AAD" w14:paraId="2897BA8B" w14:textId="77777777" w:rsidTr="009756C4">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6CF7E953" w14:textId="77777777" w:rsidR="002134B8" w:rsidRPr="00690AAD" w:rsidRDefault="002134B8" w:rsidP="002134B8">
            <w:pPr>
              <w:jc w:val="both"/>
              <w:rPr>
                <w:rFonts w:ascii="Times New Roman" w:hAnsi="Times New Roman" w:cs="Times New Roman"/>
                <w:b/>
                <w:i/>
                <w:sz w:val="20"/>
              </w:rPr>
            </w:pPr>
            <w:r w:rsidRPr="00690AAD">
              <w:rPr>
                <w:rFonts w:ascii="Times New Roman" w:hAnsi="Times New Roman" w:cs="Times New Roman"/>
                <w:b/>
                <w:i/>
                <w:sz w:val="20"/>
              </w:rPr>
              <w:t>Отпуск в сеть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BF023F" w14:textId="4AE39964"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 xml:space="preserve">тыс. </w:t>
            </w:r>
            <w:proofErr w:type="spellStart"/>
            <w:r w:rsidRPr="00690AAD">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23C616B6"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21 397 720</w:t>
            </w:r>
          </w:p>
        </w:tc>
        <w:tc>
          <w:tcPr>
            <w:tcW w:w="2977" w:type="dxa"/>
            <w:tcBorders>
              <w:top w:val="single" w:sz="4" w:space="0" w:color="auto"/>
              <w:left w:val="single" w:sz="4" w:space="0" w:color="auto"/>
              <w:bottom w:val="single" w:sz="4" w:space="0" w:color="auto"/>
              <w:right w:val="single" w:sz="4" w:space="0" w:color="auto"/>
            </w:tcBorders>
            <w:vAlign w:val="center"/>
          </w:tcPr>
          <w:p w14:paraId="01620648"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21 958 391</w:t>
            </w:r>
          </w:p>
        </w:tc>
      </w:tr>
      <w:tr w:rsidR="002134B8" w:rsidRPr="00690AAD" w14:paraId="6889B68A" w14:textId="77777777" w:rsidTr="009756C4">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5FDC3DC9" w14:textId="77777777" w:rsidR="002134B8" w:rsidRPr="00690AAD" w:rsidRDefault="002134B8" w:rsidP="002134B8">
            <w:pPr>
              <w:jc w:val="both"/>
              <w:rPr>
                <w:rFonts w:ascii="Times New Roman" w:hAnsi="Times New Roman" w:cs="Times New Roman"/>
                <w:b/>
                <w:i/>
                <w:sz w:val="20"/>
              </w:rPr>
            </w:pPr>
            <w:r w:rsidRPr="00690AAD">
              <w:rPr>
                <w:rFonts w:ascii="Times New Roman" w:hAnsi="Times New Roman" w:cs="Times New Roman"/>
                <w:b/>
                <w:i/>
                <w:sz w:val="20"/>
              </w:rPr>
              <w:t>Отпуск из сети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3B44D1" w14:textId="37973AEE"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 xml:space="preserve">тыс. </w:t>
            </w:r>
            <w:proofErr w:type="spellStart"/>
            <w:r w:rsidRPr="00690AAD">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3FCBBA3A"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15 978 104</w:t>
            </w:r>
          </w:p>
        </w:tc>
        <w:tc>
          <w:tcPr>
            <w:tcW w:w="2977" w:type="dxa"/>
            <w:tcBorders>
              <w:top w:val="single" w:sz="4" w:space="0" w:color="auto"/>
              <w:left w:val="single" w:sz="4" w:space="0" w:color="auto"/>
              <w:bottom w:val="single" w:sz="4" w:space="0" w:color="auto"/>
              <w:right w:val="single" w:sz="4" w:space="0" w:color="auto"/>
            </w:tcBorders>
            <w:vAlign w:val="center"/>
          </w:tcPr>
          <w:p w14:paraId="05B414AC"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16 005 756</w:t>
            </w:r>
          </w:p>
        </w:tc>
      </w:tr>
      <w:tr w:rsidR="002134B8" w:rsidRPr="00690AAD" w14:paraId="59AC8FDE" w14:textId="77777777" w:rsidTr="009756C4">
        <w:trPr>
          <w:trHeight w:val="395"/>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7E885DD8" w14:textId="77777777" w:rsidR="002134B8" w:rsidRPr="00690AAD" w:rsidRDefault="002134B8" w:rsidP="002134B8">
            <w:pPr>
              <w:jc w:val="both"/>
              <w:rPr>
                <w:rFonts w:ascii="Times New Roman" w:hAnsi="Times New Roman" w:cs="Times New Roman"/>
                <w:b/>
                <w:i/>
                <w:sz w:val="20"/>
              </w:rPr>
            </w:pPr>
            <w:r w:rsidRPr="00690AAD">
              <w:rPr>
                <w:rFonts w:ascii="Times New Roman" w:hAnsi="Times New Roman" w:cs="Times New Roman"/>
                <w:b/>
                <w:i/>
                <w:sz w:val="20"/>
              </w:rPr>
              <w:t>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851D55" w14:textId="0384B7AB"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 xml:space="preserve">тыс. </w:t>
            </w:r>
            <w:proofErr w:type="spellStart"/>
            <w:r w:rsidRPr="00690AAD">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1DC31515"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5 419 616</w:t>
            </w:r>
          </w:p>
        </w:tc>
        <w:tc>
          <w:tcPr>
            <w:tcW w:w="2977" w:type="dxa"/>
            <w:tcBorders>
              <w:top w:val="single" w:sz="4" w:space="0" w:color="auto"/>
              <w:left w:val="single" w:sz="4" w:space="0" w:color="auto"/>
              <w:bottom w:val="single" w:sz="4" w:space="0" w:color="auto"/>
              <w:right w:val="single" w:sz="4" w:space="0" w:color="auto"/>
            </w:tcBorders>
            <w:vAlign w:val="center"/>
          </w:tcPr>
          <w:p w14:paraId="600C79E1"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5 952 635</w:t>
            </w:r>
          </w:p>
        </w:tc>
      </w:tr>
      <w:tr w:rsidR="002134B8" w:rsidRPr="00690AAD" w14:paraId="3309A46C" w14:textId="77777777" w:rsidTr="009756C4">
        <w:trPr>
          <w:trHeight w:val="39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C181D67" w14:textId="77777777" w:rsidR="002134B8" w:rsidRPr="00690AAD" w:rsidRDefault="002134B8" w:rsidP="002134B8">
            <w:pPr>
              <w:rPr>
                <w:rFonts w:ascii="Times New Roman" w:eastAsia="Times New Roman" w:hAnsi="Times New Roman" w:cs="Times New Roman"/>
                <w:b/>
                <w:i/>
                <w:sz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42CC585" w14:textId="77777777" w:rsidR="002134B8" w:rsidRPr="00690AAD" w:rsidRDefault="002134B8" w:rsidP="002134B8">
            <w:pPr>
              <w:jc w:val="center"/>
              <w:rPr>
                <w:rFonts w:ascii="Times New Roman" w:hAnsi="Times New Roman" w:cs="Times New Roman"/>
                <w:b/>
                <w:i/>
                <w:sz w:val="20"/>
              </w:rPr>
            </w:pPr>
            <w:r w:rsidRPr="00690AAD">
              <w:rPr>
                <w:rFonts w:ascii="Times New Roman" w:hAnsi="Times New Roman" w:cs="Times New Roman"/>
                <w:b/>
                <w:i/>
                <w:sz w:val="20"/>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4A255A2" w14:textId="178FACB6" w:rsidR="002134B8" w:rsidRPr="00690AAD" w:rsidRDefault="0034157A" w:rsidP="002134B8">
            <w:pPr>
              <w:jc w:val="center"/>
              <w:rPr>
                <w:rFonts w:ascii="Times New Roman" w:hAnsi="Times New Roman" w:cs="Times New Roman"/>
                <w:b/>
                <w:i/>
                <w:sz w:val="20"/>
              </w:rPr>
            </w:pPr>
            <w:r w:rsidRPr="00690AAD">
              <w:rPr>
                <w:rFonts w:ascii="Times New Roman" w:hAnsi="Times New Roman" w:cs="Times New Roman"/>
                <w:b/>
                <w:i/>
                <w:sz w:val="20"/>
              </w:rPr>
              <w:t>25,33</w:t>
            </w:r>
          </w:p>
        </w:tc>
        <w:tc>
          <w:tcPr>
            <w:tcW w:w="2977" w:type="dxa"/>
            <w:tcBorders>
              <w:top w:val="single" w:sz="4" w:space="0" w:color="auto"/>
              <w:left w:val="single" w:sz="4" w:space="0" w:color="auto"/>
              <w:bottom w:val="single" w:sz="4" w:space="0" w:color="auto"/>
              <w:right w:val="single" w:sz="4" w:space="0" w:color="auto"/>
            </w:tcBorders>
            <w:vAlign w:val="center"/>
          </w:tcPr>
          <w:p w14:paraId="72BC0B47" w14:textId="0E230F85" w:rsidR="002134B8" w:rsidRPr="00690AAD" w:rsidRDefault="0034157A" w:rsidP="002134B8">
            <w:pPr>
              <w:jc w:val="center"/>
              <w:rPr>
                <w:rFonts w:ascii="Times New Roman" w:hAnsi="Times New Roman" w:cs="Times New Roman"/>
                <w:b/>
                <w:i/>
                <w:sz w:val="20"/>
              </w:rPr>
            </w:pPr>
            <w:r w:rsidRPr="00690AAD">
              <w:rPr>
                <w:rFonts w:ascii="Times New Roman" w:hAnsi="Times New Roman" w:cs="Times New Roman"/>
                <w:b/>
                <w:i/>
                <w:sz w:val="20"/>
              </w:rPr>
              <w:t>27,11</w:t>
            </w:r>
          </w:p>
        </w:tc>
      </w:tr>
    </w:tbl>
    <w:p w14:paraId="13F58001" w14:textId="77777777" w:rsidR="002134B8" w:rsidRPr="00690AAD" w:rsidRDefault="002134B8" w:rsidP="002134B8">
      <w:pPr>
        <w:spacing w:before="120" w:after="120" w:line="240" w:lineRule="auto"/>
        <w:ind w:firstLine="567"/>
        <w:jc w:val="both"/>
        <w:rPr>
          <w:rFonts w:ascii="Times New Roman" w:eastAsiaTheme="minorEastAsia" w:hAnsi="Times New Roman" w:cs="Times New Roman"/>
          <w:bCs/>
          <w:lang w:eastAsia="ru-RU"/>
        </w:rPr>
      </w:pPr>
      <w:r w:rsidRPr="00690AAD">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группы эмитента:</w:t>
      </w:r>
    </w:p>
    <w:p w14:paraId="4C3C65C1" w14:textId="008DE8A8"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 xml:space="preserve">Основными показателем, характеризующим производственную деятельность </w:t>
      </w:r>
      <w:r w:rsidRPr="00690AAD">
        <w:rPr>
          <w:rFonts w:ascii="Times New Roman" w:hAnsi="Times New Roman" w:cs="Times New Roman"/>
          <w:b/>
          <w:bCs/>
          <w:i/>
          <w:iCs/>
        </w:rPr>
        <w:br/>
        <w:t>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 </w:t>
      </w:r>
      <w:proofErr w:type="spellStart"/>
      <w:r w:rsidRPr="00690AAD">
        <w:rPr>
          <w:rFonts w:ascii="Times New Roman" w:hAnsi="Times New Roman" w:cs="Times New Roman"/>
          <w:b/>
          <w:bCs/>
          <w:i/>
          <w:iCs/>
        </w:rPr>
        <w:t>кВтч</w:t>
      </w:r>
      <w:proofErr w:type="spellEnd"/>
      <w:r w:rsidRPr="00690AAD">
        <w:rPr>
          <w:rFonts w:ascii="Times New Roman" w:hAnsi="Times New Roman" w:cs="Times New Roman"/>
          <w:b/>
          <w:bCs/>
          <w:i/>
          <w:iCs/>
        </w:rPr>
        <w:t xml:space="preserve">, объем электрической энергии, отпущенной из сети потребителям в тыс. </w:t>
      </w:r>
      <w:proofErr w:type="spellStart"/>
      <w:r w:rsidRPr="00690AAD">
        <w:rPr>
          <w:rFonts w:ascii="Times New Roman" w:hAnsi="Times New Roman" w:cs="Times New Roman"/>
          <w:b/>
          <w:bCs/>
          <w:i/>
          <w:iCs/>
        </w:rPr>
        <w:t>кВтч</w:t>
      </w:r>
      <w:proofErr w:type="spellEnd"/>
      <w:r w:rsidRPr="00690AAD">
        <w:rPr>
          <w:rFonts w:ascii="Times New Roman" w:hAnsi="Times New Roman" w:cs="Times New Roman"/>
          <w:b/>
          <w:bCs/>
          <w:i/>
          <w:iCs/>
        </w:rPr>
        <w:t xml:space="preserve">, фактические потери электроэнергии в тыс. </w:t>
      </w:r>
      <w:proofErr w:type="spellStart"/>
      <w:r w:rsidRPr="00690AAD">
        <w:rPr>
          <w:rFonts w:ascii="Times New Roman" w:hAnsi="Times New Roman" w:cs="Times New Roman"/>
          <w:b/>
          <w:bCs/>
          <w:i/>
          <w:iCs/>
        </w:rPr>
        <w:t>кВтч</w:t>
      </w:r>
      <w:proofErr w:type="spellEnd"/>
      <w:r w:rsidRPr="00690AAD">
        <w:rPr>
          <w:rFonts w:ascii="Times New Roman" w:hAnsi="Times New Roman" w:cs="Times New Roman"/>
          <w:b/>
          <w:bCs/>
          <w:i/>
          <w:iCs/>
        </w:rPr>
        <w:t xml:space="preserve"> и %.</w:t>
      </w:r>
    </w:p>
    <w:p w14:paraId="44186A37"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77AF964B"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2625C50B"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1204EBF9"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На изменение показателей производственной деятельности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61DD730A" w14:textId="2F0C66D9"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lastRenderedPageBreak/>
        <w:t>По итогам 2023 года уровень потерь электроэнергии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 составил 27,11</w:t>
      </w:r>
      <w:r w:rsidR="0034157A" w:rsidRPr="00690AAD">
        <w:rPr>
          <w:rFonts w:ascii="Times New Roman" w:hAnsi="Times New Roman" w:cs="Times New Roman"/>
          <w:b/>
          <w:bCs/>
          <w:i/>
          <w:iCs/>
        </w:rPr>
        <w:t xml:space="preserve"> </w:t>
      </w:r>
      <w:r w:rsidRPr="00690AAD">
        <w:rPr>
          <w:rFonts w:ascii="Times New Roman" w:hAnsi="Times New Roman" w:cs="Times New Roman"/>
          <w:b/>
          <w:bCs/>
          <w:i/>
          <w:iCs/>
        </w:rPr>
        <w:t>%, что выше факта 2022 года на 1,78</w:t>
      </w:r>
      <w:r w:rsidR="0034157A" w:rsidRPr="00690AAD">
        <w:rPr>
          <w:rFonts w:ascii="Times New Roman" w:hAnsi="Times New Roman" w:cs="Times New Roman"/>
          <w:b/>
          <w:bCs/>
          <w:i/>
          <w:iCs/>
        </w:rPr>
        <w:t xml:space="preserve"> </w:t>
      </w:r>
      <w:r w:rsidRPr="00690AAD">
        <w:rPr>
          <w:rFonts w:ascii="Times New Roman" w:hAnsi="Times New Roman" w:cs="Times New Roman"/>
          <w:b/>
          <w:bCs/>
          <w:i/>
          <w:iCs/>
        </w:rPr>
        <w:t xml:space="preserve">%. </w:t>
      </w:r>
    </w:p>
    <w:p w14:paraId="079340B2" w14:textId="77777777" w:rsidR="002134B8" w:rsidRPr="00690AAD" w:rsidRDefault="002134B8" w:rsidP="002134B8">
      <w:pPr>
        <w:spacing w:after="0" w:line="240" w:lineRule="auto"/>
        <w:jc w:val="both"/>
        <w:rPr>
          <w:rFonts w:ascii="Times New Roman" w:eastAsiaTheme="minorEastAsia" w:hAnsi="Times New Roman" w:cs="Times New Roman"/>
          <w:bCs/>
          <w:lang w:eastAsia="ru-RU"/>
        </w:rPr>
      </w:pPr>
    </w:p>
    <w:p w14:paraId="37259C05" w14:textId="77777777" w:rsidR="002134B8" w:rsidRPr="00690AAD" w:rsidRDefault="002134B8" w:rsidP="002134B8">
      <w:pPr>
        <w:spacing w:after="0" w:line="240" w:lineRule="auto"/>
        <w:ind w:firstLine="708"/>
        <w:jc w:val="both"/>
        <w:rPr>
          <w:rFonts w:ascii="Times New Roman" w:hAnsi="Times New Roman" w:cs="Times New Roman"/>
        </w:rPr>
      </w:pPr>
      <w:r w:rsidRPr="00690AAD">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группы эмитента:</w:t>
      </w:r>
    </w:p>
    <w:p w14:paraId="38DF3DDD"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Основные события и факторы, повлиявшие на рост уровня потерь электроэнергии:</w:t>
      </w:r>
    </w:p>
    <w:p w14:paraId="67551D27"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 рост нагрузочных потерь электроэнергии;</w:t>
      </w:r>
    </w:p>
    <w:p w14:paraId="474C4127"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 высокий уровень потерь электроэнергии в консолидированных сетях при отсутствии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14:paraId="536C42CB" w14:textId="77777777" w:rsidR="002134B8" w:rsidRPr="00690AAD" w:rsidRDefault="002134B8" w:rsidP="002134B8">
      <w:pPr>
        <w:spacing w:after="0" w:line="240" w:lineRule="auto"/>
        <w:ind w:firstLine="708"/>
        <w:jc w:val="both"/>
        <w:rPr>
          <w:rFonts w:ascii="Times New Roman" w:hAnsi="Times New Roman" w:cs="Times New Roman"/>
          <w:b/>
          <w:bCs/>
          <w:i/>
          <w:iCs/>
        </w:rPr>
      </w:pPr>
      <w:r w:rsidRPr="00690AAD">
        <w:rPr>
          <w:rFonts w:ascii="Times New Roman" w:hAnsi="Times New Roman" w:cs="Times New Roman"/>
          <w:b/>
          <w:bCs/>
          <w:i/>
          <w:iCs/>
        </w:rPr>
        <w:t>- значительный выход из строя приборов учета электроэнергии.</w:t>
      </w:r>
    </w:p>
    <w:p w14:paraId="7B4B467A" w14:textId="77777777" w:rsidR="002134B8" w:rsidRPr="00690AAD" w:rsidRDefault="002134B8" w:rsidP="002134B8">
      <w:pPr>
        <w:spacing w:after="0" w:line="240" w:lineRule="auto"/>
        <w:rPr>
          <w:rFonts w:ascii="Times New Roman" w:hAnsi="Times New Roman" w:cs="Times New Roman"/>
        </w:rPr>
      </w:pPr>
    </w:p>
    <w:p w14:paraId="7FD9CDF0" w14:textId="77777777" w:rsidR="0046397F" w:rsidRPr="00690AAD"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4" w:name="_Toc162011910"/>
      <w:r w:rsidRPr="00690AAD">
        <w:rPr>
          <w:rFonts w:ascii="Times New Roman" w:hAnsi="Times New Roman" w:cs="Times New Roman"/>
        </w:rPr>
        <w:t>1.4. Основные финансовые показатели эмитента</w:t>
      </w:r>
      <w:bookmarkEnd w:id="14"/>
    </w:p>
    <w:p w14:paraId="61BE6141" w14:textId="26938EA4"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Финансовые показатели рассчитаны на основе консолиди</w:t>
      </w:r>
      <w:r w:rsidR="00E20A76" w:rsidRPr="00690AAD">
        <w:rPr>
          <w:rFonts w:ascii="Times New Roman" w:hAnsi="Times New Roman" w:cs="Times New Roman"/>
        </w:rPr>
        <w:t>рованной финансовой отчетности.</w:t>
      </w:r>
    </w:p>
    <w:p w14:paraId="05D3F077" w14:textId="65CF93BB"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p>
    <w:p w14:paraId="6763669D" w14:textId="5F7F2D07"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1.4.1. Основные финансовые показатели эмитента:</w:t>
      </w:r>
    </w:p>
    <w:p w14:paraId="5FA5D832" w14:textId="77777777"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highlight w:val="yellow"/>
        </w:rPr>
      </w:pPr>
    </w:p>
    <w:tbl>
      <w:tblPr>
        <w:tblW w:w="5000" w:type="pct"/>
        <w:tblLook w:val="04A0" w:firstRow="1" w:lastRow="0" w:firstColumn="1" w:lastColumn="0" w:noHBand="0" w:noVBand="1"/>
      </w:tblPr>
      <w:tblGrid>
        <w:gridCol w:w="579"/>
        <w:gridCol w:w="3011"/>
        <w:gridCol w:w="1323"/>
        <w:gridCol w:w="1323"/>
        <w:gridCol w:w="1787"/>
        <w:gridCol w:w="1321"/>
      </w:tblGrid>
      <w:tr w:rsidR="000F4422" w:rsidRPr="00690AAD" w14:paraId="1F38F706" w14:textId="77777777" w:rsidTr="000F4422">
        <w:trPr>
          <w:trHeight w:val="1215"/>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F6A769"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N п/п</w:t>
            </w:r>
          </w:p>
        </w:tc>
        <w:tc>
          <w:tcPr>
            <w:tcW w:w="1611" w:type="pct"/>
            <w:tcBorders>
              <w:top w:val="single" w:sz="4" w:space="0" w:color="auto"/>
              <w:left w:val="nil"/>
              <w:bottom w:val="single" w:sz="4" w:space="0" w:color="auto"/>
              <w:right w:val="single" w:sz="4" w:space="0" w:color="auto"/>
            </w:tcBorders>
            <w:shd w:val="clear" w:color="auto" w:fill="auto"/>
            <w:vAlign w:val="center"/>
            <w:hideMark/>
          </w:tcPr>
          <w:p w14:paraId="16814136"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Наименование показателя</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77AF74D4"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2022</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2121DC68"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2023</w:t>
            </w:r>
          </w:p>
        </w:tc>
        <w:tc>
          <w:tcPr>
            <w:tcW w:w="956" w:type="pct"/>
            <w:tcBorders>
              <w:top w:val="single" w:sz="4" w:space="0" w:color="auto"/>
              <w:left w:val="nil"/>
              <w:bottom w:val="single" w:sz="4" w:space="0" w:color="auto"/>
              <w:right w:val="single" w:sz="4" w:space="0" w:color="auto"/>
            </w:tcBorders>
            <w:shd w:val="clear" w:color="auto" w:fill="auto"/>
            <w:vAlign w:val="center"/>
            <w:hideMark/>
          </w:tcPr>
          <w:p w14:paraId="2B115122"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Изменение показателя 2023 года в сравнении с 2022</w:t>
            </w:r>
          </w:p>
        </w:tc>
        <w:tc>
          <w:tcPr>
            <w:tcW w:w="707" w:type="pct"/>
            <w:tcBorders>
              <w:top w:val="single" w:sz="4" w:space="0" w:color="auto"/>
              <w:left w:val="nil"/>
              <w:bottom w:val="single" w:sz="4" w:space="0" w:color="auto"/>
              <w:right w:val="single" w:sz="4" w:space="0" w:color="auto"/>
            </w:tcBorders>
            <w:shd w:val="clear" w:color="auto" w:fill="auto"/>
            <w:vAlign w:val="center"/>
            <w:hideMark/>
          </w:tcPr>
          <w:p w14:paraId="5262468A"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w:t>
            </w:r>
          </w:p>
        </w:tc>
      </w:tr>
      <w:tr w:rsidR="000F4422" w:rsidRPr="00690AAD" w14:paraId="75DFA6D4" w14:textId="77777777" w:rsidTr="000F4422">
        <w:trPr>
          <w:trHeight w:val="406"/>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67696151"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1</w:t>
            </w:r>
          </w:p>
        </w:tc>
        <w:tc>
          <w:tcPr>
            <w:tcW w:w="1611" w:type="pct"/>
            <w:tcBorders>
              <w:top w:val="nil"/>
              <w:left w:val="nil"/>
              <w:bottom w:val="single" w:sz="4" w:space="0" w:color="auto"/>
              <w:right w:val="single" w:sz="4" w:space="0" w:color="auto"/>
            </w:tcBorders>
            <w:shd w:val="clear" w:color="auto" w:fill="auto"/>
            <w:vAlign w:val="center"/>
            <w:hideMark/>
          </w:tcPr>
          <w:p w14:paraId="50C74CD9"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Выручка, млн руб.</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BF44E"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41 301</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79381525"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48 501</w:t>
            </w:r>
          </w:p>
        </w:tc>
        <w:tc>
          <w:tcPr>
            <w:tcW w:w="956" w:type="pct"/>
            <w:tcBorders>
              <w:top w:val="single" w:sz="4" w:space="0" w:color="auto"/>
              <w:left w:val="nil"/>
              <w:bottom w:val="single" w:sz="4" w:space="0" w:color="auto"/>
              <w:right w:val="single" w:sz="4" w:space="0" w:color="auto"/>
            </w:tcBorders>
            <w:shd w:val="clear" w:color="auto" w:fill="auto"/>
            <w:vAlign w:val="center"/>
            <w:hideMark/>
          </w:tcPr>
          <w:p w14:paraId="77903136"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7 200</w:t>
            </w:r>
          </w:p>
        </w:tc>
        <w:tc>
          <w:tcPr>
            <w:tcW w:w="707" w:type="pct"/>
            <w:tcBorders>
              <w:top w:val="single" w:sz="4" w:space="0" w:color="auto"/>
              <w:left w:val="nil"/>
              <w:bottom w:val="single" w:sz="4" w:space="0" w:color="auto"/>
              <w:right w:val="single" w:sz="4" w:space="0" w:color="auto"/>
            </w:tcBorders>
            <w:shd w:val="clear" w:color="auto" w:fill="auto"/>
            <w:vAlign w:val="center"/>
            <w:hideMark/>
          </w:tcPr>
          <w:p w14:paraId="71BCDFB9" w14:textId="4E9E9EB6"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17,4 %</w:t>
            </w:r>
          </w:p>
        </w:tc>
      </w:tr>
      <w:tr w:rsidR="000F4422" w:rsidRPr="00690AAD" w14:paraId="67C78239" w14:textId="77777777" w:rsidTr="000F4422">
        <w:trPr>
          <w:trHeight w:val="1547"/>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200FFF24"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2</w:t>
            </w:r>
          </w:p>
        </w:tc>
        <w:tc>
          <w:tcPr>
            <w:tcW w:w="1611" w:type="pct"/>
            <w:tcBorders>
              <w:top w:val="nil"/>
              <w:left w:val="nil"/>
              <w:bottom w:val="single" w:sz="4" w:space="0" w:color="auto"/>
              <w:right w:val="single" w:sz="4" w:space="0" w:color="auto"/>
            </w:tcBorders>
            <w:shd w:val="clear" w:color="auto" w:fill="auto"/>
            <w:vAlign w:val="center"/>
            <w:hideMark/>
          </w:tcPr>
          <w:p w14:paraId="20BBBFC1"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5DB80104"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4 661</w:t>
            </w:r>
          </w:p>
        </w:tc>
        <w:tc>
          <w:tcPr>
            <w:tcW w:w="708" w:type="pct"/>
            <w:tcBorders>
              <w:top w:val="nil"/>
              <w:left w:val="nil"/>
              <w:bottom w:val="single" w:sz="4" w:space="0" w:color="auto"/>
              <w:right w:val="single" w:sz="4" w:space="0" w:color="auto"/>
            </w:tcBorders>
            <w:shd w:val="clear" w:color="auto" w:fill="auto"/>
            <w:vAlign w:val="center"/>
            <w:hideMark/>
          </w:tcPr>
          <w:p w14:paraId="770BCF3D"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-4 464</w:t>
            </w:r>
          </w:p>
        </w:tc>
        <w:tc>
          <w:tcPr>
            <w:tcW w:w="956" w:type="pct"/>
            <w:tcBorders>
              <w:top w:val="nil"/>
              <w:left w:val="nil"/>
              <w:bottom w:val="single" w:sz="4" w:space="0" w:color="auto"/>
              <w:right w:val="single" w:sz="4" w:space="0" w:color="auto"/>
            </w:tcBorders>
            <w:shd w:val="clear" w:color="auto" w:fill="auto"/>
            <w:vAlign w:val="center"/>
            <w:hideMark/>
          </w:tcPr>
          <w:p w14:paraId="1B1A60BB"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-9 125</w:t>
            </w:r>
          </w:p>
        </w:tc>
        <w:tc>
          <w:tcPr>
            <w:tcW w:w="707" w:type="pct"/>
            <w:tcBorders>
              <w:top w:val="nil"/>
              <w:left w:val="nil"/>
              <w:bottom w:val="single" w:sz="4" w:space="0" w:color="auto"/>
              <w:right w:val="single" w:sz="4" w:space="0" w:color="auto"/>
            </w:tcBorders>
            <w:shd w:val="clear" w:color="auto" w:fill="auto"/>
            <w:vAlign w:val="center"/>
            <w:hideMark/>
          </w:tcPr>
          <w:p w14:paraId="5DFDAC4A" w14:textId="6511E01A"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-195,8 %</w:t>
            </w:r>
          </w:p>
        </w:tc>
      </w:tr>
      <w:tr w:rsidR="000F4422" w:rsidRPr="00690AAD" w14:paraId="0BEC0C84" w14:textId="77777777" w:rsidTr="000F4422">
        <w:trPr>
          <w:trHeight w:val="690"/>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6BDBC1C3"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3</w:t>
            </w:r>
          </w:p>
        </w:tc>
        <w:tc>
          <w:tcPr>
            <w:tcW w:w="1611" w:type="pct"/>
            <w:tcBorders>
              <w:top w:val="nil"/>
              <w:left w:val="nil"/>
              <w:bottom w:val="single" w:sz="4" w:space="0" w:color="auto"/>
              <w:right w:val="single" w:sz="4" w:space="0" w:color="auto"/>
            </w:tcBorders>
            <w:shd w:val="clear" w:color="auto" w:fill="auto"/>
            <w:vAlign w:val="center"/>
            <w:hideMark/>
          </w:tcPr>
          <w:p w14:paraId="68A535BF"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 xml:space="preserve">Рентабельность по EBITDA (EBITDA </w:t>
            </w:r>
            <w:proofErr w:type="spellStart"/>
            <w:r w:rsidRPr="00690AAD">
              <w:rPr>
                <w:rFonts w:ascii="Times New Roman" w:eastAsia="Times New Roman" w:hAnsi="Times New Roman" w:cs="Times New Roman"/>
                <w:color w:val="000000"/>
                <w:lang w:eastAsia="ru-RU"/>
              </w:rPr>
              <w:t>margin</w:t>
            </w:r>
            <w:proofErr w:type="spellEnd"/>
            <w:r w:rsidRPr="00690AAD">
              <w:rPr>
                <w:rFonts w:ascii="Times New Roman" w:eastAsia="Times New Roman" w:hAnsi="Times New Roman" w:cs="Times New Roman"/>
                <w:color w:val="000000"/>
                <w:lang w:eastAsia="ru-RU"/>
              </w:rPr>
              <w:t>), %</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250BCD69" w14:textId="0E79F52F"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11,29 %</w:t>
            </w:r>
          </w:p>
        </w:tc>
        <w:tc>
          <w:tcPr>
            <w:tcW w:w="708" w:type="pct"/>
            <w:tcBorders>
              <w:top w:val="nil"/>
              <w:left w:val="nil"/>
              <w:bottom w:val="single" w:sz="4" w:space="0" w:color="auto"/>
              <w:right w:val="single" w:sz="4" w:space="0" w:color="auto"/>
            </w:tcBorders>
            <w:shd w:val="clear" w:color="auto" w:fill="auto"/>
            <w:vAlign w:val="center"/>
            <w:hideMark/>
          </w:tcPr>
          <w:p w14:paraId="50D3F3A2" w14:textId="4B7FD25C"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-9,20 %</w:t>
            </w:r>
          </w:p>
        </w:tc>
        <w:tc>
          <w:tcPr>
            <w:tcW w:w="956" w:type="pct"/>
            <w:tcBorders>
              <w:top w:val="nil"/>
              <w:left w:val="nil"/>
              <w:bottom w:val="single" w:sz="4" w:space="0" w:color="auto"/>
              <w:right w:val="single" w:sz="4" w:space="0" w:color="auto"/>
            </w:tcBorders>
            <w:shd w:val="clear" w:color="auto" w:fill="auto"/>
            <w:vAlign w:val="center"/>
            <w:hideMark/>
          </w:tcPr>
          <w:p w14:paraId="6E367A6C" w14:textId="6F81B9FC"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-20,49 %</w:t>
            </w:r>
          </w:p>
        </w:tc>
        <w:tc>
          <w:tcPr>
            <w:tcW w:w="707" w:type="pct"/>
            <w:tcBorders>
              <w:top w:val="nil"/>
              <w:left w:val="nil"/>
              <w:bottom w:val="single" w:sz="4" w:space="0" w:color="auto"/>
              <w:right w:val="single" w:sz="4" w:space="0" w:color="auto"/>
            </w:tcBorders>
            <w:shd w:val="clear" w:color="auto" w:fill="auto"/>
            <w:vAlign w:val="center"/>
            <w:hideMark/>
          </w:tcPr>
          <w:p w14:paraId="3B0362A4" w14:textId="6C7FAC3D"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-181,56 %</w:t>
            </w:r>
          </w:p>
        </w:tc>
      </w:tr>
      <w:tr w:rsidR="000F4422" w:rsidRPr="00690AAD" w14:paraId="79E19452" w14:textId="77777777" w:rsidTr="000F4422">
        <w:trPr>
          <w:trHeight w:val="629"/>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79A8DCBF"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4</w:t>
            </w:r>
          </w:p>
        </w:tc>
        <w:tc>
          <w:tcPr>
            <w:tcW w:w="1611" w:type="pct"/>
            <w:tcBorders>
              <w:top w:val="nil"/>
              <w:left w:val="nil"/>
              <w:bottom w:val="single" w:sz="4" w:space="0" w:color="auto"/>
              <w:right w:val="single" w:sz="4" w:space="0" w:color="auto"/>
            </w:tcBorders>
            <w:shd w:val="clear" w:color="auto" w:fill="auto"/>
            <w:vAlign w:val="center"/>
            <w:hideMark/>
          </w:tcPr>
          <w:p w14:paraId="5E297F73"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Чистая прибыль (убыток),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790B468D"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679</w:t>
            </w:r>
          </w:p>
        </w:tc>
        <w:tc>
          <w:tcPr>
            <w:tcW w:w="708" w:type="pct"/>
            <w:tcBorders>
              <w:top w:val="nil"/>
              <w:left w:val="nil"/>
              <w:bottom w:val="single" w:sz="4" w:space="0" w:color="auto"/>
              <w:right w:val="single" w:sz="4" w:space="0" w:color="auto"/>
            </w:tcBorders>
            <w:shd w:val="clear" w:color="auto" w:fill="auto"/>
            <w:vAlign w:val="center"/>
            <w:hideMark/>
          </w:tcPr>
          <w:p w14:paraId="409E7F04"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-11 074</w:t>
            </w:r>
          </w:p>
        </w:tc>
        <w:tc>
          <w:tcPr>
            <w:tcW w:w="956" w:type="pct"/>
            <w:tcBorders>
              <w:top w:val="nil"/>
              <w:left w:val="nil"/>
              <w:bottom w:val="single" w:sz="4" w:space="0" w:color="auto"/>
              <w:right w:val="single" w:sz="4" w:space="0" w:color="auto"/>
            </w:tcBorders>
            <w:shd w:val="clear" w:color="auto" w:fill="auto"/>
            <w:vAlign w:val="center"/>
            <w:hideMark/>
          </w:tcPr>
          <w:p w14:paraId="1B7B9698"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-11 753</w:t>
            </w:r>
          </w:p>
        </w:tc>
        <w:tc>
          <w:tcPr>
            <w:tcW w:w="707" w:type="pct"/>
            <w:tcBorders>
              <w:top w:val="nil"/>
              <w:left w:val="nil"/>
              <w:bottom w:val="single" w:sz="4" w:space="0" w:color="auto"/>
              <w:right w:val="single" w:sz="4" w:space="0" w:color="auto"/>
            </w:tcBorders>
            <w:shd w:val="clear" w:color="auto" w:fill="auto"/>
            <w:vAlign w:val="center"/>
            <w:hideMark/>
          </w:tcPr>
          <w:p w14:paraId="6F4D0C66" w14:textId="0ABC6639"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-1 730,9 %</w:t>
            </w:r>
          </w:p>
        </w:tc>
      </w:tr>
      <w:tr w:rsidR="000F4422" w:rsidRPr="00690AAD" w14:paraId="2E1C3401" w14:textId="77777777" w:rsidTr="000F4422">
        <w:trPr>
          <w:trHeight w:val="766"/>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5E0403F3"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5</w:t>
            </w:r>
          </w:p>
        </w:tc>
        <w:tc>
          <w:tcPr>
            <w:tcW w:w="1611" w:type="pct"/>
            <w:tcBorders>
              <w:top w:val="nil"/>
              <w:left w:val="nil"/>
              <w:bottom w:val="single" w:sz="4" w:space="0" w:color="auto"/>
              <w:right w:val="single" w:sz="4" w:space="0" w:color="auto"/>
            </w:tcBorders>
            <w:shd w:val="clear" w:color="auto" w:fill="auto"/>
            <w:vAlign w:val="center"/>
            <w:hideMark/>
          </w:tcPr>
          <w:p w14:paraId="5B186C59"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530181D3"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-18 483</w:t>
            </w:r>
          </w:p>
        </w:tc>
        <w:tc>
          <w:tcPr>
            <w:tcW w:w="708" w:type="pct"/>
            <w:tcBorders>
              <w:top w:val="nil"/>
              <w:left w:val="nil"/>
              <w:bottom w:val="single" w:sz="4" w:space="0" w:color="auto"/>
              <w:right w:val="single" w:sz="4" w:space="0" w:color="auto"/>
            </w:tcBorders>
            <w:shd w:val="clear" w:color="auto" w:fill="auto"/>
            <w:vAlign w:val="center"/>
            <w:hideMark/>
          </w:tcPr>
          <w:p w14:paraId="7BDE6047"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-19 986</w:t>
            </w:r>
          </w:p>
        </w:tc>
        <w:tc>
          <w:tcPr>
            <w:tcW w:w="956" w:type="pct"/>
            <w:tcBorders>
              <w:top w:val="nil"/>
              <w:left w:val="nil"/>
              <w:bottom w:val="single" w:sz="4" w:space="0" w:color="auto"/>
              <w:right w:val="single" w:sz="4" w:space="0" w:color="auto"/>
            </w:tcBorders>
            <w:shd w:val="clear" w:color="auto" w:fill="auto"/>
            <w:vAlign w:val="center"/>
            <w:hideMark/>
          </w:tcPr>
          <w:p w14:paraId="1D2081D3"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-1 503</w:t>
            </w:r>
          </w:p>
        </w:tc>
        <w:tc>
          <w:tcPr>
            <w:tcW w:w="707" w:type="pct"/>
            <w:tcBorders>
              <w:top w:val="nil"/>
              <w:left w:val="nil"/>
              <w:bottom w:val="single" w:sz="4" w:space="0" w:color="auto"/>
              <w:right w:val="single" w:sz="4" w:space="0" w:color="auto"/>
            </w:tcBorders>
            <w:shd w:val="clear" w:color="auto" w:fill="auto"/>
            <w:vAlign w:val="center"/>
            <w:hideMark/>
          </w:tcPr>
          <w:p w14:paraId="03214337" w14:textId="7A1B66A1"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8,1 %</w:t>
            </w:r>
          </w:p>
        </w:tc>
      </w:tr>
      <w:tr w:rsidR="000F4422" w:rsidRPr="00690AAD" w14:paraId="1B090E47" w14:textId="77777777" w:rsidTr="000F4422">
        <w:trPr>
          <w:trHeight w:val="1260"/>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0B03C57D"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6</w:t>
            </w:r>
          </w:p>
        </w:tc>
        <w:tc>
          <w:tcPr>
            <w:tcW w:w="1611" w:type="pct"/>
            <w:tcBorders>
              <w:top w:val="nil"/>
              <w:left w:val="nil"/>
              <w:bottom w:val="single" w:sz="4" w:space="0" w:color="auto"/>
              <w:right w:val="single" w:sz="4" w:space="0" w:color="auto"/>
            </w:tcBorders>
            <w:shd w:val="clear" w:color="auto" w:fill="auto"/>
            <w:vAlign w:val="center"/>
            <w:hideMark/>
          </w:tcPr>
          <w:p w14:paraId="2ABBFC97"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08D5FED5"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-3 276</w:t>
            </w:r>
          </w:p>
        </w:tc>
        <w:tc>
          <w:tcPr>
            <w:tcW w:w="708" w:type="pct"/>
            <w:tcBorders>
              <w:top w:val="nil"/>
              <w:left w:val="nil"/>
              <w:bottom w:val="single" w:sz="4" w:space="0" w:color="auto"/>
              <w:right w:val="single" w:sz="4" w:space="0" w:color="auto"/>
            </w:tcBorders>
            <w:shd w:val="clear" w:color="auto" w:fill="auto"/>
            <w:vAlign w:val="center"/>
            <w:hideMark/>
          </w:tcPr>
          <w:p w14:paraId="149DD9EB"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-3 825</w:t>
            </w:r>
          </w:p>
        </w:tc>
        <w:tc>
          <w:tcPr>
            <w:tcW w:w="956" w:type="pct"/>
            <w:tcBorders>
              <w:top w:val="nil"/>
              <w:left w:val="nil"/>
              <w:bottom w:val="single" w:sz="4" w:space="0" w:color="auto"/>
              <w:right w:val="single" w:sz="4" w:space="0" w:color="auto"/>
            </w:tcBorders>
            <w:shd w:val="clear" w:color="auto" w:fill="auto"/>
            <w:vAlign w:val="center"/>
            <w:hideMark/>
          </w:tcPr>
          <w:p w14:paraId="06BDCA1E"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-549</w:t>
            </w:r>
          </w:p>
        </w:tc>
        <w:tc>
          <w:tcPr>
            <w:tcW w:w="707" w:type="pct"/>
            <w:tcBorders>
              <w:top w:val="nil"/>
              <w:left w:val="nil"/>
              <w:bottom w:val="single" w:sz="4" w:space="0" w:color="auto"/>
              <w:right w:val="single" w:sz="4" w:space="0" w:color="auto"/>
            </w:tcBorders>
            <w:shd w:val="clear" w:color="auto" w:fill="auto"/>
            <w:vAlign w:val="center"/>
            <w:hideMark/>
          </w:tcPr>
          <w:p w14:paraId="39FF87C9" w14:textId="0D8220E4"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16,8 %</w:t>
            </w:r>
          </w:p>
        </w:tc>
      </w:tr>
      <w:tr w:rsidR="000F4422" w:rsidRPr="00690AAD" w14:paraId="456426A2" w14:textId="77777777" w:rsidTr="000F4422">
        <w:trPr>
          <w:trHeight w:val="569"/>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45756E9E"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7</w:t>
            </w:r>
          </w:p>
        </w:tc>
        <w:tc>
          <w:tcPr>
            <w:tcW w:w="1611" w:type="pct"/>
            <w:tcBorders>
              <w:top w:val="nil"/>
              <w:left w:val="nil"/>
              <w:bottom w:val="single" w:sz="4" w:space="0" w:color="auto"/>
              <w:right w:val="single" w:sz="4" w:space="0" w:color="auto"/>
            </w:tcBorders>
            <w:shd w:val="clear" w:color="auto" w:fill="auto"/>
            <w:vAlign w:val="center"/>
            <w:hideMark/>
          </w:tcPr>
          <w:p w14:paraId="45217F69"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Свободный денежный поток,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3121BB15"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-21 449</w:t>
            </w:r>
          </w:p>
        </w:tc>
        <w:tc>
          <w:tcPr>
            <w:tcW w:w="708" w:type="pct"/>
            <w:tcBorders>
              <w:top w:val="nil"/>
              <w:left w:val="nil"/>
              <w:bottom w:val="single" w:sz="4" w:space="0" w:color="auto"/>
              <w:right w:val="single" w:sz="4" w:space="0" w:color="auto"/>
            </w:tcBorders>
            <w:shd w:val="clear" w:color="auto" w:fill="auto"/>
            <w:vAlign w:val="center"/>
            <w:hideMark/>
          </w:tcPr>
          <w:p w14:paraId="7612E998"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-23 294</w:t>
            </w:r>
          </w:p>
        </w:tc>
        <w:tc>
          <w:tcPr>
            <w:tcW w:w="956" w:type="pct"/>
            <w:tcBorders>
              <w:top w:val="nil"/>
              <w:left w:val="nil"/>
              <w:bottom w:val="single" w:sz="4" w:space="0" w:color="auto"/>
              <w:right w:val="single" w:sz="4" w:space="0" w:color="auto"/>
            </w:tcBorders>
            <w:shd w:val="clear" w:color="auto" w:fill="auto"/>
            <w:vAlign w:val="center"/>
            <w:hideMark/>
          </w:tcPr>
          <w:p w14:paraId="4E986BAC"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-1 845</w:t>
            </w:r>
          </w:p>
        </w:tc>
        <w:tc>
          <w:tcPr>
            <w:tcW w:w="707" w:type="pct"/>
            <w:tcBorders>
              <w:top w:val="nil"/>
              <w:left w:val="nil"/>
              <w:bottom w:val="single" w:sz="4" w:space="0" w:color="auto"/>
              <w:right w:val="single" w:sz="4" w:space="0" w:color="auto"/>
            </w:tcBorders>
            <w:shd w:val="clear" w:color="auto" w:fill="auto"/>
            <w:vAlign w:val="center"/>
            <w:hideMark/>
          </w:tcPr>
          <w:p w14:paraId="48677E46" w14:textId="0BB90E28"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8,6 %</w:t>
            </w:r>
          </w:p>
        </w:tc>
      </w:tr>
      <w:tr w:rsidR="000F4422" w:rsidRPr="00690AAD" w14:paraId="46564E74" w14:textId="77777777" w:rsidTr="000F4422">
        <w:trPr>
          <w:trHeight w:val="407"/>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2E2B0193"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8</w:t>
            </w:r>
          </w:p>
        </w:tc>
        <w:tc>
          <w:tcPr>
            <w:tcW w:w="1611" w:type="pct"/>
            <w:tcBorders>
              <w:top w:val="nil"/>
              <w:left w:val="nil"/>
              <w:bottom w:val="single" w:sz="4" w:space="0" w:color="auto"/>
              <w:right w:val="single" w:sz="4" w:space="0" w:color="auto"/>
            </w:tcBorders>
            <w:shd w:val="clear" w:color="auto" w:fill="auto"/>
            <w:vAlign w:val="center"/>
            <w:hideMark/>
          </w:tcPr>
          <w:p w14:paraId="42E82D62"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Чистый долг, млн руб.</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6021DF4B"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7 102</w:t>
            </w:r>
          </w:p>
        </w:tc>
        <w:tc>
          <w:tcPr>
            <w:tcW w:w="708" w:type="pct"/>
            <w:tcBorders>
              <w:top w:val="nil"/>
              <w:left w:val="nil"/>
              <w:bottom w:val="single" w:sz="4" w:space="0" w:color="auto"/>
              <w:right w:val="single" w:sz="4" w:space="0" w:color="auto"/>
            </w:tcBorders>
            <w:shd w:val="clear" w:color="auto" w:fill="auto"/>
            <w:vAlign w:val="center"/>
            <w:hideMark/>
          </w:tcPr>
          <w:p w14:paraId="0E802028"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-3 558</w:t>
            </w:r>
          </w:p>
        </w:tc>
        <w:tc>
          <w:tcPr>
            <w:tcW w:w="956" w:type="pct"/>
            <w:tcBorders>
              <w:top w:val="nil"/>
              <w:left w:val="nil"/>
              <w:bottom w:val="single" w:sz="4" w:space="0" w:color="auto"/>
              <w:right w:val="single" w:sz="4" w:space="0" w:color="auto"/>
            </w:tcBorders>
            <w:shd w:val="clear" w:color="auto" w:fill="auto"/>
            <w:vAlign w:val="center"/>
            <w:hideMark/>
          </w:tcPr>
          <w:p w14:paraId="645E6530"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-10 660</w:t>
            </w:r>
          </w:p>
        </w:tc>
        <w:tc>
          <w:tcPr>
            <w:tcW w:w="707" w:type="pct"/>
            <w:tcBorders>
              <w:top w:val="nil"/>
              <w:left w:val="nil"/>
              <w:bottom w:val="single" w:sz="4" w:space="0" w:color="auto"/>
              <w:right w:val="single" w:sz="4" w:space="0" w:color="auto"/>
            </w:tcBorders>
            <w:shd w:val="clear" w:color="auto" w:fill="auto"/>
            <w:vAlign w:val="center"/>
            <w:hideMark/>
          </w:tcPr>
          <w:p w14:paraId="145CC74B" w14:textId="56619CA3"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-150,1 %</w:t>
            </w:r>
          </w:p>
        </w:tc>
      </w:tr>
      <w:tr w:rsidR="000F4422" w:rsidRPr="00690AAD" w14:paraId="0CE0E0BB" w14:textId="77777777" w:rsidTr="000F4422">
        <w:trPr>
          <w:trHeight w:val="835"/>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780C998B" w14:textId="77777777" w:rsidR="000F4422" w:rsidRPr="00690AAD" w:rsidRDefault="000F4422" w:rsidP="000F4422">
            <w:pPr>
              <w:spacing w:after="0" w:line="240" w:lineRule="auto"/>
              <w:jc w:val="center"/>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9</w:t>
            </w:r>
          </w:p>
        </w:tc>
        <w:tc>
          <w:tcPr>
            <w:tcW w:w="1611" w:type="pct"/>
            <w:tcBorders>
              <w:top w:val="nil"/>
              <w:left w:val="nil"/>
              <w:bottom w:val="single" w:sz="4" w:space="0" w:color="auto"/>
              <w:right w:val="single" w:sz="4" w:space="0" w:color="auto"/>
            </w:tcBorders>
            <w:shd w:val="clear" w:color="auto" w:fill="auto"/>
            <w:vAlign w:val="center"/>
            <w:hideMark/>
          </w:tcPr>
          <w:p w14:paraId="166B6ECC" w14:textId="77777777" w:rsidR="000F4422" w:rsidRPr="00690AAD" w:rsidRDefault="000F4422" w:rsidP="000F4422">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Отношение чистого долга к EBITDA за предыдущие 12 месяцев</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328640FB"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1,52</w:t>
            </w:r>
          </w:p>
        </w:tc>
        <w:tc>
          <w:tcPr>
            <w:tcW w:w="708" w:type="pct"/>
            <w:tcBorders>
              <w:top w:val="nil"/>
              <w:left w:val="nil"/>
              <w:bottom w:val="single" w:sz="4" w:space="0" w:color="auto"/>
              <w:right w:val="single" w:sz="4" w:space="0" w:color="auto"/>
            </w:tcBorders>
            <w:shd w:val="clear" w:color="auto" w:fill="auto"/>
            <w:vAlign w:val="center"/>
            <w:hideMark/>
          </w:tcPr>
          <w:p w14:paraId="6377B1DA"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0,80</w:t>
            </w:r>
          </w:p>
        </w:tc>
        <w:tc>
          <w:tcPr>
            <w:tcW w:w="956" w:type="pct"/>
            <w:tcBorders>
              <w:top w:val="nil"/>
              <w:left w:val="nil"/>
              <w:bottom w:val="single" w:sz="4" w:space="0" w:color="auto"/>
              <w:right w:val="single" w:sz="4" w:space="0" w:color="auto"/>
            </w:tcBorders>
            <w:shd w:val="clear" w:color="auto" w:fill="auto"/>
            <w:vAlign w:val="center"/>
            <w:hideMark/>
          </w:tcPr>
          <w:p w14:paraId="01EEDBC7"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-0,73</w:t>
            </w:r>
          </w:p>
        </w:tc>
        <w:tc>
          <w:tcPr>
            <w:tcW w:w="707" w:type="pct"/>
            <w:tcBorders>
              <w:top w:val="nil"/>
              <w:left w:val="nil"/>
              <w:bottom w:val="single" w:sz="4" w:space="0" w:color="auto"/>
              <w:right w:val="single" w:sz="4" w:space="0" w:color="auto"/>
            </w:tcBorders>
            <w:shd w:val="clear" w:color="auto" w:fill="auto"/>
            <w:vAlign w:val="center"/>
            <w:hideMark/>
          </w:tcPr>
          <w:p w14:paraId="43722421" w14:textId="2AD2659C"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-47,7 %</w:t>
            </w:r>
          </w:p>
        </w:tc>
      </w:tr>
      <w:tr w:rsidR="000F4422" w:rsidRPr="00690AAD" w14:paraId="4A13804B" w14:textId="77777777" w:rsidTr="000F4422">
        <w:trPr>
          <w:trHeight w:val="563"/>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2A1A2F24" w14:textId="77777777" w:rsidR="000F4422" w:rsidRPr="00690AAD" w:rsidRDefault="000F4422" w:rsidP="000F4422">
            <w:pPr>
              <w:spacing w:after="0" w:line="240" w:lineRule="auto"/>
              <w:jc w:val="center"/>
              <w:outlineLvl w:val="0"/>
              <w:rPr>
                <w:rFonts w:ascii="Times New Roman" w:eastAsia="Times New Roman" w:hAnsi="Times New Roman" w:cs="Times New Roman"/>
                <w:color w:val="000000"/>
                <w:lang w:eastAsia="ru-RU"/>
              </w:rPr>
            </w:pPr>
            <w:bookmarkStart w:id="15" w:name="_Toc162011911"/>
            <w:r w:rsidRPr="00690AAD">
              <w:rPr>
                <w:rFonts w:ascii="Times New Roman" w:eastAsia="Times New Roman" w:hAnsi="Times New Roman" w:cs="Times New Roman"/>
                <w:color w:val="000000"/>
                <w:lang w:eastAsia="ru-RU"/>
              </w:rPr>
              <w:t>10</w:t>
            </w:r>
            <w:bookmarkEnd w:id="15"/>
          </w:p>
        </w:tc>
        <w:tc>
          <w:tcPr>
            <w:tcW w:w="1611" w:type="pct"/>
            <w:tcBorders>
              <w:top w:val="nil"/>
              <w:left w:val="nil"/>
              <w:bottom w:val="single" w:sz="4" w:space="0" w:color="auto"/>
              <w:right w:val="single" w:sz="4" w:space="0" w:color="auto"/>
            </w:tcBorders>
            <w:shd w:val="clear" w:color="auto" w:fill="auto"/>
            <w:vAlign w:val="center"/>
            <w:hideMark/>
          </w:tcPr>
          <w:p w14:paraId="498F3D50" w14:textId="77777777" w:rsidR="000F4422" w:rsidRPr="00690AAD" w:rsidRDefault="000F4422" w:rsidP="00690AAD">
            <w:pPr>
              <w:spacing w:after="0" w:line="240" w:lineRule="auto"/>
              <w:rPr>
                <w:rFonts w:ascii="Times New Roman" w:eastAsia="Times New Roman" w:hAnsi="Times New Roman" w:cs="Times New Roman"/>
                <w:color w:val="000000"/>
                <w:lang w:eastAsia="ru-RU"/>
              </w:rPr>
            </w:pPr>
            <w:r w:rsidRPr="00690AAD">
              <w:rPr>
                <w:rFonts w:ascii="Times New Roman" w:eastAsia="Times New Roman" w:hAnsi="Times New Roman" w:cs="Times New Roman"/>
                <w:color w:val="000000"/>
                <w:lang w:eastAsia="ru-RU"/>
              </w:rPr>
              <w:t>Рентабельность капитала (ROE), %</w:t>
            </w:r>
          </w:p>
        </w:tc>
        <w:tc>
          <w:tcPr>
            <w:tcW w:w="708" w:type="pct"/>
            <w:tcBorders>
              <w:top w:val="nil"/>
              <w:left w:val="single" w:sz="4" w:space="0" w:color="auto"/>
              <w:bottom w:val="single" w:sz="4" w:space="0" w:color="auto"/>
              <w:right w:val="single" w:sz="4" w:space="0" w:color="auto"/>
            </w:tcBorders>
            <w:shd w:val="clear" w:color="auto" w:fill="auto"/>
            <w:vAlign w:val="center"/>
            <w:hideMark/>
          </w:tcPr>
          <w:p w14:paraId="172FF99C" w14:textId="02C8482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-2 %</w:t>
            </w:r>
          </w:p>
        </w:tc>
        <w:tc>
          <w:tcPr>
            <w:tcW w:w="708" w:type="pct"/>
            <w:tcBorders>
              <w:top w:val="nil"/>
              <w:left w:val="nil"/>
              <w:bottom w:val="single" w:sz="4" w:space="0" w:color="auto"/>
              <w:right w:val="single" w:sz="4" w:space="0" w:color="auto"/>
            </w:tcBorders>
            <w:shd w:val="clear" w:color="auto" w:fill="auto"/>
            <w:vAlign w:val="center"/>
            <w:hideMark/>
          </w:tcPr>
          <w:p w14:paraId="26879D74" w14:textId="5C6669BF"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88 %</w:t>
            </w:r>
          </w:p>
        </w:tc>
        <w:tc>
          <w:tcPr>
            <w:tcW w:w="956" w:type="pct"/>
            <w:tcBorders>
              <w:top w:val="nil"/>
              <w:left w:val="nil"/>
              <w:bottom w:val="single" w:sz="4" w:space="0" w:color="auto"/>
              <w:right w:val="single" w:sz="4" w:space="0" w:color="auto"/>
            </w:tcBorders>
            <w:shd w:val="clear" w:color="auto" w:fill="auto"/>
            <w:vAlign w:val="center"/>
            <w:hideMark/>
          </w:tcPr>
          <w:p w14:paraId="3BB0456E" w14:textId="77777777"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0,90</w:t>
            </w:r>
          </w:p>
        </w:tc>
        <w:tc>
          <w:tcPr>
            <w:tcW w:w="707" w:type="pct"/>
            <w:tcBorders>
              <w:top w:val="nil"/>
              <w:left w:val="nil"/>
              <w:bottom w:val="single" w:sz="4" w:space="0" w:color="auto"/>
              <w:right w:val="single" w:sz="4" w:space="0" w:color="auto"/>
            </w:tcBorders>
            <w:shd w:val="clear" w:color="auto" w:fill="auto"/>
            <w:vAlign w:val="center"/>
            <w:hideMark/>
          </w:tcPr>
          <w:p w14:paraId="74646214" w14:textId="2B36ACFF" w:rsidR="000F4422" w:rsidRPr="00690AAD" w:rsidRDefault="000F4422" w:rsidP="000F4422">
            <w:pPr>
              <w:spacing w:after="0" w:line="240" w:lineRule="auto"/>
              <w:jc w:val="center"/>
              <w:rPr>
                <w:rFonts w:ascii="Times New Roman" w:hAnsi="Times New Roman" w:cs="Times New Roman"/>
                <w:color w:val="000000"/>
              </w:rPr>
            </w:pPr>
            <w:r w:rsidRPr="00690AAD">
              <w:rPr>
                <w:rFonts w:ascii="Times New Roman" w:hAnsi="Times New Roman" w:cs="Times New Roman"/>
                <w:color w:val="000000"/>
              </w:rPr>
              <w:t>-4 737 %</w:t>
            </w:r>
          </w:p>
        </w:tc>
      </w:tr>
    </w:tbl>
    <w:p w14:paraId="1EB76747" w14:textId="77777777" w:rsidR="000F4422" w:rsidRPr="00690AAD" w:rsidRDefault="000F4422" w:rsidP="00483E1F">
      <w:pPr>
        <w:spacing w:after="0" w:line="240" w:lineRule="auto"/>
        <w:ind w:firstLine="567"/>
        <w:jc w:val="both"/>
        <w:rPr>
          <w:rFonts w:ascii="Times New Roman" w:eastAsia="Times New Roman" w:hAnsi="Times New Roman" w:cs="Times New Roman"/>
          <w:b/>
          <w:bCs/>
          <w:i/>
          <w:highlight w:val="yellow"/>
          <w:lang w:eastAsia="ru-RU"/>
        </w:rPr>
      </w:pPr>
    </w:p>
    <w:p w14:paraId="6E609A90" w14:textId="77777777" w:rsidR="000F4422" w:rsidRPr="00690AAD" w:rsidRDefault="000F4422"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sidRPr="00690AAD">
        <w:rPr>
          <w:rFonts w:ascii="Times New Roman" w:eastAsia="Calibri" w:hAnsi="Times New Roman" w:cs="Times New Roman"/>
          <w:sz w:val="24"/>
          <w:szCs w:val="24"/>
        </w:rPr>
        <w:lastRenderedPageBreak/>
        <w:t>Приводится анализ динамики изменения приведенных финансовых показателей.</w:t>
      </w:r>
    </w:p>
    <w:p w14:paraId="0B166E3E" w14:textId="2D71AAD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xml:space="preserve">Выручка Группы за 2023 год увеличилась относительно факта 2022 года на 7 200 млн рублей, или 17,4 %. Рост выручки Группы в основном обусловлен индексацией тарифа на услуги по передаче электроэнергии, ростом </w:t>
      </w:r>
      <w:proofErr w:type="spellStart"/>
      <w:r w:rsidRPr="00690AAD">
        <w:rPr>
          <w:rFonts w:ascii="Times New Roman" w:eastAsia="Times New Roman" w:hAnsi="Times New Roman" w:cs="Times New Roman"/>
          <w:b/>
          <w:bCs/>
          <w:i/>
          <w:lang w:eastAsia="ru-RU"/>
        </w:rPr>
        <w:t>среднеотпускного</w:t>
      </w:r>
      <w:proofErr w:type="spellEnd"/>
      <w:r w:rsidRPr="00690AAD">
        <w:rPr>
          <w:rFonts w:ascii="Times New Roman" w:eastAsia="Times New Roman" w:hAnsi="Times New Roman" w:cs="Times New Roman"/>
          <w:b/>
          <w:bCs/>
          <w:i/>
          <w:lang w:eastAsia="ru-RU"/>
        </w:rPr>
        <w:t xml:space="preserve"> тарифа, а также ростом объема продажи на ОРЭМ.</w:t>
      </w:r>
    </w:p>
    <w:p w14:paraId="768FF199" w14:textId="7777777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Значения EBITDA и Рентабельность по EBITDA принимают в отчетном периоде отрицательные значения, что обусловлено получением убытка по итогам 2023 года.</w:t>
      </w:r>
    </w:p>
    <w:p w14:paraId="0B3479D0" w14:textId="291877D2" w:rsidR="000F4422" w:rsidRPr="00690AAD" w:rsidRDefault="000F4422" w:rsidP="000F4422">
      <w:pPr>
        <w:spacing w:after="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xml:space="preserve">Так, финансовый результат 2023 года составил (- 11 074) млн рублей, что на 11 753 млн рублей (1 730,9 %) хуже показателя за 2022 год. Основные причины – отражение чистого начисления убытка от обесценения основных средств, НМА и активов в форме права пользования по итогам 2023 года и результата от выбытия контрольной доли участия в АО «Дагестанская сетевая компания» </w:t>
      </w:r>
      <w:r w:rsidRPr="00690AAD">
        <w:rPr>
          <w:rFonts w:ascii="Times New Roman" w:hAnsi="Times New Roman" w:cs="Times New Roman"/>
          <w:b/>
          <w:i/>
        </w:rPr>
        <w:t>в 2022 году</w:t>
      </w:r>
      <w:r w:rsidRPr="00690AAD">
        <w:rPr>
          <w:rFonts w:ascii="Times New Roman" w:eastAsia="Times New Roman" w:hAnsi="Times New Roman" w:cs="Times New Roman"/>
          <w:b/>
          <w:bCs/>
          <w:i/>
          <w:lang w:eastAsia="ru-RU"/>
        </w:rPr>
        <w:t>.</w:t>
      </w:r>
    </w:p>
    <w:p w14:paraId="7731E485" w14:textId="7777777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отрицательное значение на всем рассматриваемом периоде.</w:t>
      </w:r>
    </w:p>
    <w:p w14:paraId="5018B8DA" w14:textId="7777777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Отрицательные значения свободного денежного потока Группы в основном связаны с отрицательным значением операционного денежного потока и необходимостью реализации инвестиционной программы и мероприятий, предусмотренных Планом развития Группы.</w:t>
      </w:r>
    </w:p>
    <w:p w14:paraId="5F786AD2" w14:textId="3B1B411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2023 года показатель принимает отрицательное значение и по отношению к 2022 году снизился на 150,1 %, что связано с погашением займов ПАО «</w:t>
      </w:r>
      <w:proofErr w:type="spellStart"/>
      <w:r w:rsidRPr="00690AAD">
        <w:rPr>
          <w:rFonts w:ascii="Times New Roman" w:eastAsia="Times New Roman" w:hAnsi="Times New Roman" w:cs="Times New Roman"/>
          <w:b/>
          <w:bCs/>
          <w:i/>
          <w:lang w:eastAsia="ru-RU"/>
        </w:rPr>
        <w:t>Россети</w:t>
      </w:r>
      <w:proofErr w:type="spellEnd"/>
      <w:r w:rsidRPr="00690AAD">
        <w:rPr>
          <w:rFonts w:ascii="Times New Roman" w:eastAsia="Times New Roman" w:hAnsi="Times New Roman" w:cs="Times New Roman"/>
          <w:b/>
          <w:bCs/>
          <w:i/>
          <w:lang w:eastAsia="ru-RU"/>
        </w:rPr>
        <w:t>» на операционные и инвестиционные цели, а также на погашение обязательств перед поставщиками электроэнергии с ОРЭМ.</w:t>
      </w:r>
    </w:p>
    <w:p w14:paraId="29A6DC26" w14:textId="77777777" w:rsidR="000F4422" w:rsidRPr="00690AAD" w:rsidRDefault="000F4422" w:rsidP="000F4422">
      <w:pPr>
        <w:spacing w:before="120" w:after="120" w:line="240" w:lineRule="auto"/>
        <w:ind w:firstLine="709"/>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xml:space="preserve">Показатели «Отношение чистого долга к EBITDA» и «Рентабельность капитала» за отчетный период представляют собой положительные значения. </w:t>
      </w:r>
    </w:p>
    <w:p w14:paraId="015859D4" w14:textId="17B2A5B5" w:rsidR="000F4422" w:rsidRPr="00690AAD" w:rsidRDefault="000F4422" w:rsidP="000F4422">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690AAD">
        <w:rPr>
          <w:rFonts w:ascii="Times New Roman" w:eastAsia="Times New Roman" w:hAnsi="Times New Roman" w:cs="Times New Roman"/>
          <w:bCs/>
          <w:sz w:val="24"/>
          <w:szCs w:val="20"/>
          <w:lang w:eastAsia="ru-RU"/>
        </w:rPr>
        <w:t>Основные события и факторы, в том числе макроэкономические, которые оказывают существенное влияние на изменение приведенных финансовых показателей:</w:t>
      </w:r>
    </w:p>
    <w:p w14:paraId="357ABA16" w14:textId="732A356D" w:rsidR="000F4422" w:rsidRPr="00690AAD"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РСО-Алания, Кабардино-Балкарской и Карачаево-Черкесской республиках;</w:t>
      </w:r>
    </w:p>
    <w:p w14:paraId="4041ADF1" w14:textId="4DF012EA" w:rsidR="000F4422" w:rsidRPr="00690AAD"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смещение темпов реализации Программ снижения потерь относительно параметров Постановления Правительства (далее – ПП РФ) от 30.04.2018 № 534;</w:t>
      </w:r>
    </w:p>
    <w:p w14:paraId="32BAD496" w14:textId="64A594B1" w:rsidR="000F4422" w:rsidRPr="00690AAD"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ПП РФ № 1662 от 13.12.2019;</w:t>
      </w:r>
    </w:p>
    <w:p w14:paraId="447A56C2" w14:textId="1674A791" w:rsidR="000F4422" w:rsidRPr="00690AAD"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недоплата прочих потребителей РРЭМ (населения и юр. лиц);</w:t>
      </w:r>
    </w:p>
    <w:p w14:paraId="245F2945" w14:textId="3613D9DC" w:rsidR="000F4422" w:rsidRPr="00690AAD" w:rsidRDefault="000F4422" w:rsidP="000F4422">
      <w:pPr>
        <w:numPr>
          <w:ilvl w:val="0"/>
          <w:numId w:val="2"/>
        </w:numPr>
        <w:spacing w:after="0" w:line="240" w:lineRule="auto"/>
        <w:ind w:left="0" w:firstLine="709"/>
        <w:contextualSpacing/>
        <w:jc w:val="both"/>
        <w:rPr>
          <w:rFonts w:ascii="Times New Roman" w:hAnsi="Times New Roman" w:cs="Times New Roman"/>
        </w:rPr>
      </w:pPr>
      <w:r w:rsidRPr="00690AAD">
        <w:rPr>
          <w:rFonts w:ascii="Times New Roman" w:eastAsia="Times New Roman" w:hAnsi="Times New Roman" w:cs="Times New Roman"/>
          <w:b/>
          <w:bCs/>
          <w:i/>
          <w:lang w:eastAsia="ru-RU"/>
        </w:rPr>
        <w:t xml:space="preserve">недоплата ТСО, прочих собственников сетей, независимых </w:t>
      </w:r>
      <w:proofErr w:type="spellStart"/>
      <w:r w:rsidRPr="00690AAD">
        <w:rPr>
          <w:rFonts w:ascii="Times New Roman" w:eastAsia="Times New Roman" w:hAnsi="Times New Roman" w:cs="Times New Roman"/>
          <w:b/>
          <w:bCs/>
          <w:i/>
          <w:lang w:eastAsia="ru-RU"/>
        </w:rPr>
        <w:t>энергосбытовых</w:t>
      </w:r>
      <w:proofErr w:type="spellEnd"/>
      <w:r w:rsidRPr="00690AAD">
        <w:rPr>
          <w:rFonts w:ascii="Times New Roman" w:eastAsia="Times New Roman" w:hAnsi="Times New Roman" w:cs="Times New Roman"/>
          <w:b/>
          <w:bCs/>
          <w:i/>
          <w:lang w:eastAsia="ru-RU"/>
        </w:rPr>
        <w:t xml:space="preserve"> компаний.</w:t>
      </w:r>
    </w:p>
    <w:p w14:paraId="6D15F8A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EF1EC7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6" w:name="Par229"/>
      <w:bookmarkStart w:id="17" w:name="_Toc162011912"/>
      <w:bookmarkEnd w:id="16"/>
      <w:r w:rsidRPr="00690AAD">
        <w:rPr>
          <w:rFonts w:ascii="Times New Roman" w:hAnsi="Times New Roman" w:cs="Times New Roman"/>
        </w:rPr>
        <w:t>1.5. Сведения об основных поставщиках, имеющих для эмитента существенное значение</w:t>
      </w:r>
      <w:bookmarkEnd w:id="17"/>
    </w:p>
    <w:p w14:paraId="2209BFE4"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55B8D253" w14:textId="77777777" w:rsidR="00A97789" w:rsidRPr="00690AAD" w:rsidRDefault="00A97789" w:rsidP="00A97789">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В настоящем разделе информация приведена в отношении Эмитента.</w:t>
      </w:r>
    </w:p>
    <w:p w14:paraId="2E69A227" w14:textId="77777777" w:rsidR="00A97789" w:rsidRPr="00690AAD" w:rsidRDefault="00A97789" w:rsidP="00A97789">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В настоящее время в группу эмитента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входят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100 % акций АО «Дагестанская сетевая компания» принадлежит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w:t>
      </w:r>
    </w:p>
    <w:p w14:paraId="257E9081" w14:textId="77777777" w:rsidR="00A97789" w:rsidRPr="00690AAD" w:rsidRDefault="00A97789" w:rsidP="00A97789">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АО «Дагестанская сетевая компания» (до 03.04.2015 –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создано в 2011 году на основании решения Совета директоров Общества (протокол от 24.12.2010 № 68).</w:t>
      </w:r>
      <w:r w:rsidRPr="00690AAD">
        <w:rPr>
          <w:rFonts w:ascii="Times New Roman" w:eastAsiaTheme="minorEastAsia" w:hAnsi="Times New Roman" w:cs="Times New Roman"/>
          <w:b/>
          <w:bCs/>
          <w:i/>
          <w:lang w:eastAsia="ru-RU"/>
        </w:rPr>
        <w:br/>
        <w:t>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было призвано повысить </w:t>
      </w:r>
      <w:proofErr w:type="spellStart"/>
      <w:r w:rsidRPr="00690AAD">
        <w:rPr>
          <w:rFonts w:ascii="Times New Roman" w:eastAsiaTheme="minorEastAsia" w:hAnsi="Times New Roman" w:cs="Times New Roman"/>
          <w:b/>
          <w:bCs/>
          <w:i/>
          <w:lang w:eastAsia="ru-RU"/>
        </w:rPr>
        <w:t>энергоэффективность</w:t>
      </w:r>
      <w:proofErr w:type="spellEnd"/>
      <w:r w:rsidRPr="00690AAD">
        <w:rPr>
          <w:rFonts w:ascii="Times New Roman" w:eastAsiaTheme="minorEastAsia" w:hAnsi="Times New Roman" w:cs="Times New Roman"/>
          <w:b/>
          <w:bCs/>
          <w:i/>
          <w:lang w:eastAsia="ru-RU"/>
        </w:rPr>
        <w:t xml:space="preserve"> Общества и других сетевых компаний на территории Северо-Кавказского федерального округа. В июне 2015 года между Республикой Дагестан и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w:t>
      </w:r>
      <w:r w:rsidRPr="00690AAD">
        <w:rPr>
          <w:rFonts w:ascii="Times New Roman" w:eastAsiaTheme="minorEastAsia" w:hAnsi="Times New Roman" w:cs="Times New Roman"/>
          <w:b/>
          <w:bCs/>
          <w:i/>
          <w:lang w:eastAsia="ru-RU"/>
        </w:rPr>
        <w:lastRenderedPageBreak/>
        <w:t>Дагестан (Дорожная карта). АО «Дагестанская сетевая компания» возникло в результате переименования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которому были присвоены новое наименование, новое место нахождения и новые коды ОКВЭД (в том числе 40.10.2 «Передача электроэнергии»). В рамках Дорожной карты </w:t>
      </w:r>
      <w:proofErr w:type="spellStart"/>
      <w:r w:rsidRPr="00690AAD">
        <w:rPr>
          <w:rFonts w:ascii="Times New Roman" w:eastAsiaTheme="minorEastAsia" w:hAnsi="Times New Roman" w:cs="Times New Roman"/>
          <w:b/>
          <w:bCs/>
          <w:i/>
          <w:lang w:eastAsia="ru-RU"/>
        </w:rPr>
        <w:t>электросетевое</w:t>
      </w:r>
      <w:proofErr w:type="spellEnd"/>
      <w:r w:rsidRPr="00690AAD">
        <w:rPr>
          <w:rFonts w:ascii="Times New Roman" w:eastAsiaTheme="minorEastAsia" w:hAnsi="Times New Roman" w:cs="Times New Roman"/>
          <w:b/>
          <w:bCs/>
          <w:i/>
          <w:lang w:eastAsia="ru-RU"/>
        </w:rPr>
        <w:t xml:space="preserve"> имущество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расположенное на территории Республики Дагестан, было передано в аренду</w:t>
      </w:r>
      <w:r w:rsidRPr="00690AAD">
        <w:rPr>
          <w:rFonts w:ascii="Times New Roman" w:eastAsiaTheme="minorEastAsia" w:hAnsi="Times New Roman" w:cs="Times New Roman"/>
          <w:b/>
          <w:bCs/>
          <w:i/>
          <w:lang w:eastAsia="ru-RU"/>
        </w:rPr>
        <w:br/>
        <w:t>АО «Дагестанская сетевая компания» с 01.07.2015.</w:t>
      </w:r>
    </w:p>
    <w:p w14:paraId="037A72A5" w14:textId="77777777" w:rsidR="00A97789" w:rsidRPr="00690AAD" w:rsidRDefault="00A97789" w:rsidP="00A97789">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При этом 08.05.2020 Советом директоров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Pr="00690AAD">
        <w:rPr>
          <w:rFonts w:ascii="Times New Roman" w:hAnsi="Times New Roman" w:cs="Times New Roman"/>
          <w:b/>
          <w:bCs/>
          <w:i/>
          <w:iCs/>
        </w:rPr>
        <w:br/>
        <w:t>АО «Дагестанская сетевая компания» признано банкротом, в отношении данного общества введена процедура банкротства – конкурсное производство.</w:t>
      </w:r>
    </w:p>
    <w:p w14:paraId="0B8CC5E3" w14:textId="77777777" w:rsidR="00A97789" w:rsidRPr="00690AAD" w:rsidRDefault="00A97789" w:rsidP="00A97789">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Основной деятельностью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w:t>
      </w:r>
      <w:r w:rsidRPr="00690AAD">
        <w:rPr>
          <w:rFonts w:ascii="Times New Roman" w:eastAsiaTheme="minorEastAsia" w:hAnsi="Times New Roman" w:cs="Times New Roman"/>
          <w:b/>
          <w:bCs/>
          <w:i/>
          <w:lang w:eastAsia="ru-RU"/>
        </w:rPr>
        <w:br/>
        <w:t>АО «Дагестанская сетевая компания» не является подконтрольной организацией, имеющей для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существенное значение. Так, доля активов</w:t>
      </w:r>
      <w:r w:rsidRPr="00690AAD">
        <w:rPr>
          <w:rFonts w:ascii="Times New Roman" w:eastAsiaTheme="minorEastAsia" w:hAnsi="Times New Roman" w:cs="Times New Roman"/>
          <w:b/>
          <w:bCs/>
          <w:i/>
          <w:lang w:eastAsia="ru-RU"/>
        </w:rPr>
        <w:b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690AAD">
        <w:rPr>
          <w:rFonts w:ascii="Times New Roman" w:hAnsi="Times New Roman" w:cs="Times New Roman"/>
        </w:rPr>
        <w:t xml:space="preserve"> </w:t>
      </w:r>
      <w:r w:rsidRPr="00690AAD">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Pr="00690AAD">
        <w:rPr>
          <w:rFonts w:ascii="Times New Roman" w:eastAsiaTheme="minorEastAsia" w:hAnsi="Times New Roman" w:cs="Times New Roman"/>
          <w:b/>
          <w:bCs/>
          <w:i/>
          <w:lang w:eastAsia="ru-RU"/>
        </w:rPr>
        <w:b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 У эмитента отсутствуют подконтрольные эмитенту организации, имеющие для него существенное значение.</w:t>
      </w:r>
    </w:p>
    <w:p w14:paraId="67948BEC" w14:textId="329053CE" w:rsidR="00A97789" w:rsidRPr="00690AAD" w:rsidRDefault="00A97789" w:rsidP="00A97789">
      <w:pPr>
        <w:autoSpaceDE w:val="0"/>
        <w:autoSpaceDN w:val="0"/>
        <w:adjustRightInd w:val="0"/>
        <w:spacing w:after="0" w:line="240" w:lineRule="auto"/>
        <w:ind w:firstLine="540"/>
        <w:jc w:val="both"/>
        <w:rPr>
          <w:rFonts w:ascii="Times New Roman" w:hAnsi="Times New Roman" w:cs="Times New Roman"/>
        </w:rPr>
      </w:pPr>
      <w:r w:rsidRPr="00690AAD">
        <w:rPr>
          <w:rFonts w:ascii="Times New Roman" w:eastAsiaTheme="minorEastAsia" w:hAnsi="Times New Roman" w:cs="Times New Roman"/>
          <w:b/>
          <w:bCs/>
          <w:i/>
          <w:lang w:eastAsia="ru-RU"/>
        </w:rPr>
        <w:t xml:space="preserve">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 Также в связи с указанным не приводятся сведения с отдельным указанием объема и (или) доли поставок сырья и товаров (работ, услуг), приходящихся на поставщиков, входящих в группу эмитента, и на </w:t>
      </w:r>
      <w:proofErr w:type="spellStart"/>
      <w:r w:rsidRPr="00690AAD">
        <w:rPr>
          <w:rFonts w:ascii="Times New Roman" w:eastAsiaTheme="minorEastAsia" w:hAnsi="Times New Roman" w:cs="Times New Roman"/>
          <w:b/>
          <w:bCs/>
          <w:i/>
          <w:lang w:eastAsia="ru-RU"/>
        </w:rPr>
        <w:t>внешнегрупповых</w:t>
      </w:r>
      <w:proofErr w:type="spellEnd"/>
      <w:r w:rsidRPr="00690AAD">
        <w:rPr>
          <w:rFonts w:ascii="Times New Roman" w:eastAsiaTheme="minorEastAsia" w:hAnsi="Times New Roman" w:cs="Times New Roman"/>
          <w:b/>
          <w:bCs/>
          <w:i/>
          <w:lang w:eastAsia="ru-RU"/>
        </w:rPr>
        <w:t xml:space="preserve"> поставщиков, а также доля </w:t>
      </w:r>
      <w:proofErr w:type="spellStart"/>
      <w:r w:rsidRPr="00690AAD">
        <w:rPr>
          <w:rFonts w:ascii="Times New Roman" w:eastAsiaTheme="minorEastAsia" w:hAnsi="Times New Roman" w:cs="Times New Roman"/>
          <w:b/>
          <w:bCs/>
          <w:i/>
          <w:lang w:eastAsia="ru-RU"/>
        </w:rPr>
        <w:t>внешнегруппового</w:t>
      </w:r>
      <w:proofErr w:type="spellEnd"/>
      <w:r w:rsidRPr="00690AAD">
        <w:rPr>
          <w:rFonts w:ascii="Times New Roman" w:eastAsiaTheme="minorEastAsia" w:hAnsi="Times New Roman" w:cs="Times New Roman"/>
          <w:b/>
          <w:bCs/>
          <w:i/>
          <w:lang w:eastAsia="ru-RU"/>
        </w:rPr>
        <w:t xml:space="preserve"> поставщика в объеме поставок сырья и товаров (работ, услуг), осуществленных </w:t>
      </w:r>
      <w:proofErr w:type="spellStart"/>
      <w:r w:rsidRPr="00690AAD">
        <w:rPr>
          <w:rFonts w:ascii="Times New Roman" w:eastAsiaTheme="minorEastAsia" w:hAnsi="Times New Roman" w:cs="Times New Roman"/>
          <w:b/>
          <w:bCs/>
          <w:i/>
          <w:lang w:eastAsia="ru-RU"/>
        </w:rPr>
        <w:t>внешнегрупповыми</w:t>
      </w:r>
      <w:proofErr w:type="spellEnd"/>
      <w:r w:rsidRPr="00690AAD">
        <w:rPr>
          <w:rFonts w:ascii="Times New Roman" w:eastAsiaTheme="minorEastAsia" w:hAnsi="Times New Roman" w:cs="Times New Roman"/>
          <w:b/>
          <w:bCs/>
          <w:i/>
          <w:lang w:eastAsia="ru-RU"/>
        </w:rPr>
        <w:t xml:space="preserve"> поставщиками.</w:t>
      </w:r>
    </w:p>
    <w:p w14:paraId="0B8D1CB9" w14:textId="77777777" w:rsidR="00A97789" w:rsidRPr="00690AAD" w:rsidRDefault="00A97789" w:rsidP="002010FD">
      <w:pPr>
        <w:autoSpaceDE w:val="0"/>
        <w:autoSpaceDN w:val="0"/>
        <w:adjustRightInd w:val="0"/>
        <w:spacing w:after="0" w:line="240" w:lineRule="auto"/>
        <w:ind w:firstLine="540"/>
        <w:jc w:val="both"/>
        <w:rPr>
          <w:rFonts w:ascii="Times New Roman" w:hAnsi="Times New Roman" w:cs="Times New Roman"/>
        </w:rPr>
      </w:pPr>
    </w:p>
    <w:p w14:paraId="6B1350E3" w14:textId="63C15956" w:rsidR="001C381C" w:rsidRPr="00690AAD" w:rsidRDefault="001C381C" w:rsidP="002010FD">
      <w:pPr>
        <w:autoSpaceDE w:val="0"/>
        <w:autoSpaceDN w:val="0"/>
        <w:adjustRightInd w:val="0"/>
        <w:spacing w:after="0" w:line="240" w:lineRule="auto"/>
        <w:ind w:firstLine="540"/>
        <w:jc w:val="both"/>
        <w:rPr>
          <w:rFonts w:ascii="Times New Roman" w:hAnsi="Times New Roman" w:cs="Times New Roman"/>
        </w:rPr>
      </w:pPr>
      <w:r w:rsidRPr="00690AAD">
        <w:rPr>
          <w:rFonts w:ascii="Times New Roman" w:hAnsi="Times New Roman" w:cs="Times New Roman"/>
        </w:rPr>
        <w:lastRenderedPageBreak/>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14:paraId="5F13041B" w14:textId="77777777" w:rsidR="005E27C4" w:rsidRPr="00690AAD" w:rsidRDefault="005E27C4" w:rsidP="002010FD">
      <w:pPr>
        <w:spacing w:after="0" w:line="240" w:lineRule="auto"/>
        <w:ind w:firstLine="510"/>
        <w:jc w:val="both"/>
        <w:rPr>
          <w:rFonts w:ascii="Times New Roman" w:hAnsi="Times New Roman" w:cs="Times New Roman"/>
          <w:b/>
          <w:i/>
        </w:rPr>
      </w:pPr>
    </w:p>
    <w:p w14:paraId="21E35C0B" w14:textId="5FCC2C9C" w:rsidR="000447CD" w:rsidRPr="00690AAD" w:rsidRDefault="00A97789" w:rsidP="002010FD">
      <w:pPr>
        <w:autoSpaceDE w:val="0"/>
        <w:autoSpaceDN w:val="0"/>
        <w:adjustRightInd w:val="0"/>
        <w:spacing w:after="0" w:line="240" w:lineRule="auto"/>
        <w:ind w:firstLine="540"/>
        <w:jc w:val="both"/>
        <w:rPr>
          <w:rFonts w:ascii="Times New Roman" w:hAnsi="Times New Roman" w:cs="Times New Roman"/>
          <w:b/>
          <w:i/>
        </w:rPr>
      </w:pPr>
      <w:r w:rsidRPr="00690AAD">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14:paraId="2A4ED210" w14:textId="77777777" w:rsidR="00127CC6" w:rsidRPr="00690AAD" w:rsidRDefault="00127CC6" w:rsidP="002010FD">
      <w:pPr>
        <w:autoSpaceDE w:val="0"/>
        <w:autoSpaceDN w:val="0"/>
        <w:adjustRightInd w:val="0"/>
        <w:spacing w:after="0" w:line="240" w:lineRule="auto"/>
        <w:ind w:firstLine="540"/>
        <w:jc w:val="both"/>
        <w:rPr>
          <w:rFonts w:ascii="Times New Roman" w:hAnsi="Times New Roman" w:cs="Times New Roman"/>
          <w:b/>
          <w:i/>
        </w:rPr>
      </w:pPr>
    </w:p>
    <w:p w14:paraId="2CDD6EE7" w14:textId="1544036C" w:rsidR="00127CC6" w:rsidRPr="00690AAD" w:rsidRDefault="00127CC6"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Сведения о</w:t>
      </w:r>
      <w:r w:rsidR="00841D8B" w:rsidRPr="00690AAD">
        <w:rPr>
          <w:rFonts w:ascii="Times New Roman" w:hAnsi="Times New Roman" w:cs="Times New Roman"/>
          <w:b/>
          <w:i/>
        </w:rPr>
        <w:t>б основных</w:t>
      </w:r>
      <w:r w:rsidRPr="00690AAD">
        <w:rPr>
          <w:rFonts w:ascii="Times New Roman" w:hAnsi="Times New Roman" w:cs="Times New Roman"/>
          <w:b/>
          <w:i/>
        </w:rPr>
        <w:t xml:space="preserve"> поставщиках эмитента на 3</w:t>
      </w:r>
      <w:r w:rsidR="00A97789" w:rsidRPr="00690AAD">
        <w:rPr>
          <w:rFonts w:ascii="Times New Roman" w:hAnsi="Times New Roman" w:cs="Times New Roman"/>
          <w:b/>
          <w:i/>
        </w:rPr>
        <w:t>1</w:t>
      </w:r>
      <w:r w:rsidRPr="00690AAD">
        <w:rPr>
          <w:rFonts w:ascii="Times New Roman" w:hAnsi="Times New Roman" w:cs="Times New Roman"/>
          <w:b/>
          <w:i/>
        </w:rPr>
        <w:t>.</w:t>
      </w:r>
      <w:r w:rsidR="00A97789" w:rsidRPr="00690AAD">
        <w:rPr>
          <w:rFonts w:ascii="Times New Roman" w:hAnsi="Times New Roman" w:cs="Times New Roman"/>
          <w:b/>
          <w:i/>
        </w:rPr>
        <w:t>12</w:t>
      </w:r>
      <w:r w:rsidRPr="00690AAD">
        <w:rPr>
          <w:rFonts w:ascii="Times New Roman" w:hAnsi="Times New Roman" w:cs="Times New Roman"/>
          <w:b/>
          <w:i/>
        </w:rPr>
        <w:t>.2023:</w:t>
      </w:r>
    </w:p>
    <w:p w14:paraId="6D43F909" w14:textId="60B79C5D" w:rsidR="00875681" w:rsidRPr="00690AAD" w:rsidRDefault="00875681" w:rsidP="002010FD">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875681" w:rsidRPr="00690AAD" w14:paraId="4BE1E2F0"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hideMark/>
          </w:tcPr>
          <w:p w14:paraId="670A4DB2"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11538354" w14:textId="1121A5A9" w:rsidR="00875681" w:rsidRPr="00690AAD" w:rsidRDefault="00875681" w:rsidP="00C4546D">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Акционерное общество «</w:t>
            </w:r>
            <w:r w:rsidR="00C4546D" w:rsidRPr="00690AAD">
              <w:rPr>
                <w:rFonts w:ascii="Times New Roman" w:hAnsi="Times New Roman" w:cs="Times New Roman"/>
                <w:b/>
                <w:i/>
                <w:iCs/>
              </w:rPr>
              <w:t>Российский концерн по производству электрической и тепловой энергии на атомных станциях</w:t>
            </w:r>
            <w:r w:rsidRPr="00690AAD">
              <w:rPr>
                <w:rFonts w:ascii="Times New Roman" w:hAnsi="Times New Roman" w:cs="Times New Roman"/>
                <w:b/>
                <w:i/>
                <w:iCs/>
              </w:rPr>
              <w:t>»</w:t>
            </w:r>
          </w:p>
        </w:tc>
      </w:tr>
      <w:tr w:rsidR="00875681" w:rsidRPr="00690AAD" w14:paraId="787735D4"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hideMark/>
          </w:tcPr>
          <w:p w14:paraId="33CBFE95"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сокращенное фирменное наименование</w:t>
            </w:r>
          </w:p>
        </w:tc>
        <w:tc>
          <w:tcPr>
            <w:tcW w:w="5245" w:type="dxa"/>
            <w:tcBorders>
              <w:top w:val="single" w:sz="4" w:space="0" w:color="000000"/>
              <w:left w:val="single" w:sz="4" w:space="0" w:color="000000"/>
              <w:bottom w:val="single" w:sz="4" w:space="0" w:color="000000"/>
              <w:right w:val="single" w:sz="4" w:space="0" w:color="000000"/>
            </w:tcBorders>
            <w:vAlign w:val="center"/>
          </w:tcPr>
          <w:p w14:paraId="33F27B76" w14:textId="7777777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АО «Концерн Росэнергоатом»</w:t>
            </w:r>
          </w:p>
        </w:tc>
      </w:tr>
      <w:tr w:rsidR="00875681" w:rsidRPr="00690AAD" w14:paraId="67C4C4EF"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hideMark/>
          </w:tcPr>
          <w:p w14:paraId="10590FAA" w14:textId="548E323D" w:rsidR="00875681" w:rsidRPr="00690AAD" w:rsidRDefault="00C4546D" w:rsidP="00C4546D">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ИНН</w:t>
            </w:r>
          </w:p>
        </w:tc>
        <w:tc>
          <w:tcPr>
            <w:tcW w:w="5245" w:type="dxa"/>
            <w:tcBorders>
              <w:top w:val="single" w:sz="4" w:space="0" w:color="000000"/>
              <w:left w:val="single" w:sz="4" w:space="0" w:color="000000"/>
              <w:bottom w:val="single" w:sz="4" w:space="0" w:color="000000"/>
              <w:right w:val="single" w:sz="4" w:space="0" w:color="000000"/>
            </w:tcBorders>
            <w:vAlign w:val="center"/>
          </w:tcPr>
          <w:p w14:paraId="43BA93CC" w14:textId="7777777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7721632827</w:t>
            </w:r>
          </w:p>
        </w:tc>
      </w:tr>
      <w:tr w:rsidR="00875681" w:rsidRPr="00690AAD" w14:paraId="7B5D9C6E"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hideMark/>
          </w:tcPr>
          <w:p w14:paraId="02C3FE23" w14:textId="6060AFA2" w:rsidR="00875681" w:rsidRPr="00690AAD" w:rsidRDefault="00C4546D" w:rsidP="00C4546D">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ОГРН</w:t>
            </w:r>
          </w:p>
        </w:tc>
        <w:tc>
          <w:tcPr>
            <w:tcW w:w="5245" w:type="dxa"/>
            <w:tcBorders>
              <w:top w:val="single" w:sz="4" w:space="0" w:color="000000"/>
              <w:left w:val="single" w:sz="4" w:space="0" w:color="000000"/>
              <w:bottom w:val="single" w:sz="4" w:space="0" w:color="000000"/>
              <w:right w:val="single" w:sz="4" w:space="0" w:color="000000"/>
            </w:tcBorders>
            <w:vAlign w:val="center"/>
          </w:tcPr>
          <w:p w14:paraId="33F93B1D" w14:textId="7777777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5087746119951</w:t>
            </w:r>
          </w:p>
        </w:tc>
      </w:tr>
      <w:tr w:rsidR="00875681" w:rsidRPr="00690AAD" w14:paraId="4BFB9165"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hideMark/>
          </w:tcPr>
          <w:p w14:paraId="51471116"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2E674CD7" w14:textId="55D7D9A5" w:rsidR="00875681" w:rsidRPr="00690AAD" w:rsidRDefault="00875681" w:rsidP="00C4546D">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г. Москва</w:t>
            </w:r>
          </w:p>
        </w:tc>
      </w:tr>
      <w:tr w:rsidR="00875681" w:rsidRPr="00690AAD" w14:paraId="3FDF5413"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tcPr>
          <w:p w14:paraId="0D05BFDD"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краткое описание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tcPr>
          <w:p w14:paraId="309E318A" w14:textId="7777777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Приобретение мощности и электроэнергии на ОРЭМ</w:t>
            </w:r>
          </w:p>
        </w:tc>
      </w:tr>
      <w:tr w:rsidR="00875681" w:rsidRPr="00690AAD" w14:paraId="1D93AA1C"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tcPr>
          <w:p w14:paraId="75A927AE"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доля основного поставщика в объеме поставок сырья и товаров (работ, услуг), %</w:t>
            </w:r>
          </w:p>
        </w:tc>
        <w:tc>
          <w:tcPr>
            <w:tcW w:w="5245" w:type="dxa"/>
            <w:tcBorders>
              <w:top w:val="single" w:sz="4" w:space="0" w:color="000000"/>
              <w:left w:val="single" w:sz="4" w:space="0" w:color="000000"/>
              <w:bottom w:val="single" w:sz="4" w:space="0" w:color="000000"/>
              <w:right w:val="single" w:sz="4" w:space="0" w:color="000000"/>
            </w:tcBorders>
            <w:vAlign w:val="center"/>
          </w:tcPr>
          <w:p w14:paraId="756422B0" w14:textId="53808B8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10,57</w:t>
            </w:r>
          </w:p>
        </w:tc>
      </w:tr>
      <w:tr w:rsidR="00875681" w:rsidRPr="00690AAD" w14:paraId="603F179D" w14:textId="77777777" w:rsidTr="00C4546D">
        <w:tc>
          <w:tcPr>
            <w:tcW w:w="4111" w:type="dxa"/>
            <w:tcBorders>
              <w:top w:val="single" w:sz="4" w:space="0" w:color="000000"/>
              <w:left w:val="single" w:sz="4" w:space="0" w:color="000000"/>
              <w:bottom w:val="single" w:sz="4" w:space="0" w:color="000000"/>
              <w:right w:val="single" w:sz="4" w:space="0" w:color="000000"/>
            </w:tcBorders>
            <w:vAlign w:val="center"/>
          </w:tcPr>
          <w:p w14:paraId="652C0953" w14:textId="77777777" w:rsidR="00875681" w:rsidRPr="00690AAD" w:rsidRDefault="00875681" w:rsidP="00875681">
            <w:pPr>
              <w:tabs>
                <w:tab w:val="left" w:pos="993"/>
              </w:tabs>
              <w:autoSpaceDE w:val="0"/>
              <w:autoSpaceDN w:val="0"/>
              <w:spacing w:after="0" w:line="240" w:lineRule="auto"/>
              <w:jc w:val="both"/>
              <w:rPr>
                <w:rFonts w:ascii="Times New Roman" w:hAnsi="Times New Roman" w:cs="Times New Roman"/>
                <w:bCs/>
              </w:rPr>
            </w:pPr>
            <w:r w:rsidRPr="00690AAD">
              <w:rPr>
                <w:rFonts w:ascii="Times New Roman" w:hAnsi="Times New Roman" w:cs="Times New Roman"/>
                <w:bCs/>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656EA1B9" w14:textId="77777777" w:rsidR="00875681" w:rsidRPr="00690AAD" w:rsidRDefault="00875681" w:rsidP="00875681">
            <w:pPr>
              <w:widowControl w:val="0"/>
              <w:autoSpaceDE w:val="0"/>
              <w:autoSpaceDN w:val="0"/>
              <w:adjustRightInd w:val="0"/>
              <w:spacing w:after="0" w:line="240" w:lineRule="auto"/>
              <w:outlineLvl w:val="3"/>
              <w:rPr>
                <w:rFonts w:ascii="Times New Roman" w:hAnsi="Times New Roman" w:cs="Times New Roman"/>
                <w:b/>
                <w:i/>
                <w:iCs/>
              </w:rPr>
            </w:pPr>
            <w:r w:rsidRPr="00690AAD">
              <w:rPr>
                <w:rFonts w:ascii="Times New Roman" w:hAnsi="Times New Roman" w:cs="Times New Roman"/>
                <w:b/>
                <w:i/>
                <w:iCs/>
              </w:rPr>
              <w:t>не является</w:t>
            </w:r>
          </w:p>
        </w:tc>
      </w:tr>
    </w:tbl>
    <w:p w14:paraId="45F46B82" w14:textId="77777777" w:rsidR="00856849" w:rsidRPr="00690AAD" w:rsidRDefault="00856849" w:rsidP="002010F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7D4391B" w14:textId="77777777" w:rsidR="008B7B43" w:rsidRPr="00690AAD" w:rsidRDefault="008B7B43" w:rsidP="002010FD">
      <w:pPr>
        <w:spacing w:after="0" w:line="240" w:lineRule="auto"/>
        <w:ind w:firstLine="510"/>
        <w:jc w:val="both"/>
        <w:rPr>
          <w:rFonts w:ascii="Times New Roman" w:hAnsi="Times New Roman" w:cs="Times New Roman"/>
          <w:b/>
          <w:i/>
        </w:rPr>
      </w:pPr>
      <w:r w:rsidRPr="00690AAD">
        <w:rPr>
          <w:rFonts w:ascii="Times New Roman" w:hAnsi="Times New Roman" w:cs="Times New Roman"/>
          <w:b/>
          <w:i/>
        </w:rPr>
        <w:t xml:space="preserve">Иные поставщики, </w:t>
      </w:r>
      <w:r w:rsidR="0085752A" w:rsidRPr="00690AAD">
        <w:rPr>
          <w:rFonts w:ascii="Times New Roman" w:hAnsi="Times New Roman" w:cs="Times New Roman"/>
          <w:b/>
          <w:i/>
        </w:rPr>
        <w:t>имеющие существенное значение для эмитента</w:t>
      </w:r>
      <w:r w:rsidRPr="00690AAD">
        <w:rPr>
          <w:rFonts w:ascii="Times New Roman" w:hAnsi="Times New Roman" w:cs="Times New Roman"/>
          <w:b/>
          <w:i/>
        </w:rPr>
        <w:t>, отсутствуют.</w:t>
      </w:r>
    </w:p>
    <w:p w14:paraId="139F8080"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69117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8" w:name="_Toc162011913"/>
      <w:r w:rsidRPr="00690AAD">
        <w:rPr>
          <w:rFonts w:ascii="Times New Roman" w:hAnsi="Times New Roman" w:cs="Times New Roman"/>
        </w:rPr>
        <w:t>1.6. Сведения об основных дебиторах, имеющих для эмитента существенное значение</w:t>
      </w:r>
      <w:bookmarkEnd w:id="18"/>
    </w:p>
    <w:p w14:paraId="5D2D2B5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3AA1ED6" w14:textId="73F36832" w:rsidR="00683DB7" w:rsidRPr="00690AAD"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Определенный эмитентом уровень существенности дебиторской задолженности, приходящейся на долю основного дебитора, составляет 10 </w:t>
      </w:r>
      <w:r w:rsidR="00EB7963" w:rsidRPr="00690AAD">
        <w:rPr>
          <w:rFonts w:ascii="Times New Roman" w:hAnsi="Times New Roman" w:cs="Times New Roman"/>
          <w:b/>
          <w:i/>
        </w:rPr>
        <w:t>%</w:t>
      </w:r>
      <w:r w:rsidRPr="00690AAD">
        <w:rPr>
          <w:rFonts w:ascii="Times New Roman" w:hAnsi="Times New Roman" w:cs="Times New Roman"/>
          <w:b/>
          <w:i/>
        </w:rPr>
        <w:t xml:space="preserve"> от общей суммы дебиторской задолженности на дату окончания соответствующего отчетного периода.</w:t>
      </w:r>
    </w:p>
    <w:p w14:paraId="306D9B42" w14:textId="1B0052B3" w:rsidR="00683DB7" w:rsidRPr="00690AAD"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Дебиторы с задолженностью, соответствующей 10 % и более от общей суммы дебиторской задолженности, на 31.12.2022</w:t>
      </w:r>
      <w:r w:rsidR="00875681" w:rsidRPr="00690AAD">
        <w:rPr>
          <w:rFonts w:ascii="Times New Roman" w:hAnsi="Times New Roman" w:cs="Times New Roman"/>
          <w:b/>
          <w:i/>
        </w:rPr>
        <w:t>:</w:t>
      </w:r>
    </w:p>
    <w:p w14:paraId="767165B4" w14:textId="34BE5C0E" w:rsidR="00875681" w:rsidRPr="00690AAD" w:rsidRDefault="00875681" w:rsidP="00683DB7">
      <w:pPr>
        <w:autoSpaceDE w:val="0"/>
        <w:autoSpaceDN w:val="0"/>
        <w:adjustRightInd w:val="0"/>
        <w:spacing w:after="0" w:line="240" w:lineRule="auto"/>
        <w:ind w:firstLine="539"/>
        <w:jc w:val="both"/>
        <w:rPr>
          <w:rFonts w:ascii="Times New Roman" w:hAnsi="Times New Roman" w:cs="Times New Roman"/>
          <w:b/>
          <w:i/>
        </w:rPr>
      </w:pPr>
    </w:p>
    <w:tbl>
      <w:tblPr>
        <w:tblStyle w:val="ab"/>
        <w:tblW w:w="0" w:type="auto"/>
        <w:tblLook w:val="04A0" w:firstRow="1" w:lastRow="0" w:firstColumn="1" w:lastColumn="0" w:noHBand="0" w:noVBand="1"/>
      </w:tblPr>
      <w:tblGrid>
        <w:gridCol w:w="4672"/>
        <w:gridCol w:w="4672"/>
      </w:tblGrid>
      <w:tr w:rsidR="008C2E00" w:rsidRPr="00690AAD" w14:paraId="7FE3817F" w14:textId="77777777" w:rsidTr="008C2E00">
        <w:tc>
          <w:tcPr>
            <w:tcW w:w="4672" w:type="dxa"/>
          </w:tcPr>
          <w:p w14:paraId="1037A90C" w14:textId="4300229B"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полное фирменное наименование</w:t>
            </w:r>
          </w:p>
        </w:tc>
        <w:tc>
          <w:tcPr>
            <w:tcW w:w="4672" w:type="dxa"/>
          </w:tcPr>
          <w:p w14:paraId="425CDEFE" w14:textId="20C4C8C0" w:rsidR="008C2E00" w:rsidRPr="00690AAD" w:rsidRDefault="00A0527B" w:rsidP="00A0527B">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Общество с ограниченной ответственностью «</w:t>
            </w:r>
            <w:proofErr w:type="spellStart"/>
            <w:r w:rsidRPr="00690AAD">
              <w:rPr>
                <w:rFonts w:ascii="Times New Roman" w:hAnsi="Times New Roman" w:cs="Times New Roman"/>
                <w:b/>
                <w:i/>
              </w:rPr>
              <w:t>Верхнебалкарская</w:t>
            </w:r>
            <w:proofErr w:type="spellEnd"/>
            <w:r w:rsidRPr="00690AAD">
              <w:rPr>
                <w:rFonts w:ascii="Times New Roman" w:hAnsi="Times New Roman" w:cs="Times New Roman"/>
                <w:b/>
                <w:i/>
              </w:rPr>
              <w:t xml:space="preserve"> Малая ГЭС»</w:t>
            </w:r>
          </w:p>
        </w:tc>
      </w:tr>
      <w:tr w:rsidR="008C2E00" w:rsidRPr="00690AAD" w14:paraId="31B5E343" w14:textId="77777777" w:rsidTr="008C2E00">
        <w:tc>
          <w:tcPr>
            <w:tcW w:w="4672" w:type="dxa"/>
          </w:tcPr>
          <w:p w14:paraId="3E5E3C5B" w14:textId="5DA95E7D"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сокращенное фирменное наименование</w:t>
            </w:r>
          </w:p>
        </w:tc>
        <w:tc>
          <w:tcPr>
            <w:tcW w:w="4672" w:type="dxa"/>
          </w:tcPr>
          <w:p w14:paraId="403E50FD" w14:textId="1C5152C9" w:rsidR="008C2E00" w:rsidRPr="00690AAD" w:rsidRDefault="00A0527B" w:rsidP="00A0527B">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ООО «</w:t>
            </w:r>
            <w:proofErr w:type="spellStart"/>
            <w:r w:rsidRPr="00690AAD">
              <w:rPr>
                <w:rFonts w:ascii="Times New Roman" w:hAnsi="Times New Roman" w:cs="Times New Roman"/>
                <w:b/>
                <w:i/>
              </w:rPr>
              <w:t>Верхнебалкарская</w:t>
            </w:r>
            <w:proofErr w:type="spellEnd"/>
            <w:r w:rsidRPr="00690AAD">
              <w:rPr>
                <w:rFonts w:ascii="Times New Roman" w:hAnsi="Times New Roman" w:cs="Times New Roman"/>
                <w:b/>
                <w:i/>
              </w:rPr>
              <w:t xml:space="preserve"> МГЭС»</w:t>
            </w:r>
          </w:p>
        </w:tc>
      </w:tr>
      <w:tr w:rsidR="008C2E00" w:rsidRPr="00690AAD" w14:paraId="6ECBC1DA" w14:textId="77777777" w:rsidTr="008C2E00">
        <w:tc>
          <w:tcPr>
            <w:tcW w:w="4672" w:type="dxa"/>
          </w:tcPr>
          <w:p w14:paraId="31027422" w14:textId="25E403E6"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ИНН</w:t>
            </w:r>
          </w:p>
        </w:tc>
        <w:tc>
          <w:tcPr>
            <w:tcW w:w="4672" w:type="dxa"/>
          </w:tcPr>
          <w:p w14:paraId="462E06E8" w14:textId="4A0EF454" w:rsidR="008C2E00" w:rsidRPr="00690AAD" w:rsidRDefault="00A0527B" w:rsidP="00683DB7">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0706004536</w:t>
            </w:r>
          </w:p>
        </w:tc>
      </w:tr>
      <w:tr w:rsidR="008C2E00" w:rsidRPr="00690AAD" w14:paraId="4EDC9CC3" w14:textId="77777777" w:rsidTr="008C2E00">
        <w:tc>
          <w:tcPr>
            <w:tcW w:w="4672" w:type="dxa"/>
          </w:tcPr>
          <w:p w14:paraId="4F3B2959" w14:textId="2DEF0883"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ОГРН</w:t>
            </w:r>
          </w:p>
        </w:tc>
        <w:tc>
          <w:tcPr>
            <w:tcW w:w="4672" w:type="dxa"/>
          </w:tcPr>
          <w:p w14:paraId="2BAE0AAF" w14:textId="0DCC23D1" w:rsidR="008C2E00" w:rsidRPr="00690AAD" w:rsidRDefault="00A0527B" w:rsidP="00A0527B">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1090720000370</w:t>
            </w:r>
          </w:p>
        </w:tc>
      </w:tr>
      <w:tr w:rsidR="008C2E00" w:rsidRPr="00690AAD" w14:paraId="4D9A5920" w14:textId="77777777" w:rsidTr="008C2E00">
        <w:tc>
          <w:tcPr>
            <w:tcW w:w="4672" w:type="dxa"/>
          </w:tcPr>
          <w:p w14:paraId="4480AFB7" w14:textId="6B1C9C46"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место нахождения</w:t>
            </w:r>
          </w:p>
        </w:tc>
        <w:tc>
          <w:tcPr>
            <w:tcW w:w="4672" w:type="dxa"/>
          </w:tcPr>
          <w:p w14:paraId="17E1D44D" w14:textId="7B25933F" w:rsidR="008C2E00" w:rsidRPr="00690AAD" w:rsidRDefault="00A0527B" w:rsidP="00A0527B">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 xml:space="preserve">Кабардино-Балкарская Республика, </w:t>
            </w:r>
            <w:proofErr w:type="spellStart"/>
            <w:r w:rsidRPr="00690AAD">
              <w:rPr>
                <w:rFonts w:ascii="Times New Roman" w:hAnsi="Times New Roman" w:cs="Times New Roman"/>
                <w:b/>
                <w:i/>
              </w:rPr>
              <w:t>м.р</w:t>
            </w:r>
            <w:proofErr w:type="spellEnd"/>
            <w:r w:rsidRPr="00690AAD">
              <w:rPr>
                <w:rFonts w:ascii="Times New Roman" w:hAnsi="Times New Roman" w:cs="Times New Roman"/>
                <w:b/>
                <w:i/>
              </w:rPr>
              <w:t xml:space="preserve">-н </w:t>
            </w:r>
            <w:proofErr w:type="spellStart"/>
            <w:r w:rsidRPr="00690AAD">
              <w:rPr>
                <w:rFonts w:ascii="Times New Roman" w:hAnsi="Times New Roman" w:cs="Times New Roman"/>
                <w:b/>
                <w:i/>
              </w:rPr>
              <w:t>Черекский</w:t>
            </w:r>
            <w:proofErr w:type="spellEnd"/>
            <w:r w:rsidRPr="00690AAD">
              <w:rPr>
                <w:rFonts w:ascii="Times New Roman" w:hAnsi="Times New Roman" w:cs="Times New Roman"/>
                <w:b/>
                <w:i/>
              </w:rPr>
              <w:t xml:space="preserve">, </w:t>
            </w:r>
            <w:proofErr w:type="spellStart"/>
            <w:r w:rsidRPr="00690AAD">
              <w:rPr>
                <w:rFonts w:ascii="Times New Roman" w:hAnsi="Times New Roman" w:cs="Times New Roman"/>
                <w:b/>
                <w:i/>
              </w:rPr>
              <w:t>с.п</w:t>
            </w:r>
            <w:proofErr w:type="spellEnd"/>
            <w:r w:rsidRPr="00690AAD">
              <w:rPr>
                <w:rFonts w:ascii="Times New Roman" w:hAnsi="Times New Roman" w:cs="Times New Roman"/>
                <w:b/>
                <w:i/>
              </w:rPr>
              <w:t>. Верхняя Балкария, с Верхняя Балкария</w:t>
            </w:r>
          </w:p>
        </w:tc>
      </w:tr>
      <w:tr w:rsidR="008C2E00" w:rsidRPr="00690AAD" w14:paraId="4F072454" w14:textId="77777777" w:rsidTr="008C2E00">
        <w:tc>
          <w:tcPr>
            <w:tcW w:w="4672" w:type="dxa"/>
          </w:tcPr>
          <w:p w14:paraId="43FAFE4F" w14:textId="5C344CBA" w:rsidR="008C2E00" w:rsidRPr="00690AAD" w:rsidRDefault="008C2E00" w:rsidP="00683DB7">
            <w:pPr>
              <w:autoSpaceDE w:val="0"/>
              <w:autoSpaceDN w:val="0"/>
              <w:adjustRightInd w:val="0"/>
              <w:jc w:val="both"/>
              <w:rPr>
                <w:rFonts w:ascii="Times New Roman" w:hAnsi="Times New Roman" w:cs="Times New Roman"/>
              </w:rPr>
            </w:pPr>
            <w:r w:rsidRPr="00690AAD">
              <w:rPr>
                <w:rFonts w:ascii="Times New Roman" w:hAnsi="Times New Roman" w:cs="Times New Roman"/>
              </w:rPr>
              <w:t>сумма дебиторской задолженности</w:t>
            </w:r>
          </w:p>
        </w:tc>
        <w:tc>
          <w:tcPr>
            <w:tcW w:w="4672" w:type="dxa"/>
          </w:tcPr>
          <w:p w14:paraId="0EFB054D" w14:textId="5C31B520" w:rsidR="008C2E00" w:rsidRPr="00690AAD" w:rsidRDefault="00C4546D" w:rsidP="00683DB7">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662 780 352,54 руб.</w:t>
            </w:r>
          </w:p>
        </w:tc>
      </w:tr>
      <w:tr w:rsidR="008C2E00" w:rsidRPr="00690AAD" w14:paraId="746ED70D" w14:textId="77777777" w:rsidTr="008C2E00">
        <w:tc>
          <w:tcPr>
            <w:tcW w:w="4672" w:type="dxa"/>
          </w:tcPr>
          <w:p w14:paraId="60097DAF" w14:textId="6E00D1CF"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доля основного дебитора в объеме дебиторской задолженности</w:t>
            </w:r>
          </w:p>
        </w:tc>
        <w:tc>
          <w:tcPr>
            <w:tcW w:w="4672" w:type="dxa"/>
          </w:tcPr>
          <w:p w14:paraId="6727943D" w14:textId="09645C99" w:rsidR="008C2E00" w:rsidRPr="00690AAD" w:rsidRDefault="00C4546D" w:rsidP="00683DB7">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10 %</w:t>
            </w:r>
          </w:p>
        </w:tc>
      </w:tr>
      <w:tr w:rsidR="008C2E00" w:rsidRPr="00690AAD" w14:paraId="28ADEE73" w14:textId="77777777" w:rsidTr="008C2E00">
        <w:tc>
          <w:tcPr>
            <w:tcW w:w="4672" w:type="dxa"/>
          </w:tcPr>
          <w:p w14:paraId="5B3D0754" w14:textId="4148D05B" w:rsidR="008C2E00" w:rsidRPr="00690AAD" w:rsidRDefault="008C2E00" w:rsidP="008C2E00">
            <w:pPr>
              <w:autoSpaceDE w:val="0"/>
              <w:autoSpaceDN w:val="0"/>
              <w:adjustRightInd w:val="0"/>
              <w:jc w:val="both"/>
              <w:rPr>
                <w:rFonts w:ascii="Times New Roman" w:hAnsi="Times New Roman" w:cs="Times New Roman"/>
              </w:rPr>
            </w:pPr>
            <w:r w:rsidRPr="00690AAD">
              <w:rPr>
                <w:rFonts w:ascii="Times New Roman" w:hAnsi="Times New Roman" w:cs="Times New Roman"/>
              </w:rPr>
              <w:t>размер и условия (процентная ставка, размер неустойки) просроченной дебиторской задолженности</w:t>
            </w:r>
          </w:p>
        </w:tc>
        <w:tc>
          <w:tcPr>
            <w:tcW w:w="4672" w:type="dxa"/>
          </w:tcPr>
          <w:p w14:paraId="4F4F1A39" w14:textId="7A0FFC03" w:rsidR="008C2E00" w:rsidRPr="00690AAD" w:rsidRDefault="00C4546D" w:rsidP="00683DB7">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неустойка за несвоевременное исполнение условий договора об осуществлении технологического присоединения к электрическим сетям</w:t>
            </w:r>
          </w:p>
        </w:tc>
      </w:tr>
      <w:tr w:rsidR="008C2E00" w:rsidRPr="00690AAD" w14:paraId="72ABBD04" w14:textId="77777777" w:rsidTr="008C2E00">
        <w:tc>
          <w:tcPr>
            <w:tcW w:w="4672" w:type="dxa"/>
          </w:tcPr>
          <w:p w14:paraId="33A18147" w14:textId="79EA9E02" w:rsidR="008C2E00" w:rsidRPr="00690AAD" w:rsidRDefault="008C2E00" w:rsidP="00683DB7">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 xml:space="preserve">сведения о том, является ли основной дебитор организацией, подконтрольной членам органов управления эмитента и (или) </w:t>
            </w:r>
            <w:r w:rsidR="00C4546D" w:rsidRPr="00690AAD">
              <w:rPr>
                <w:rFonts w:ascii="Times New Roman" w:hAnsi="Times New Roman" w:cs="Times New Roman"/>
              </w:rPr>
              <w:t>лицу, контролирующему эмитента</w:t>
            </w:r>
          </w:p>
        </w:tc>
        <w:tc>
          <w:tcPr>
            <w:tcW w:w="4672" w:type="dxa"/>
          </w:tcPr>
          <w:p w14:paraId="55E94FEB" w14:textId="3D15941A" w:rsidR="008C2E00" w:rsidRPr="00690AAD" w:rsidRDefault="00C4546D" w:rsidP="00683DB7">
            <w:pPr>
              <w:autoSpaceDE w:val="0"/>
              <w:autoSpaceDN w:val="0"/>
              <w:adjustRightInd w:val="0"/>
              <w:jc w:val="both"/>
              <w:rPr>
                <w:rFonts w:ascii="Times New Roman" w:hAnsi="Times New Roman" w:cs="Times New Roman"/>
                <w:b/>
                <w:i/>
              </w:rPr>
            </w:pPr>
            <w:r w:rsidRPr="00690AAD">
              <w:rPr>
                <w:rFonts w:ascii="Times New Roman" w:hAnsi="Times New Roman" w:cs="Times New Roman"/>
                <w:b/>
                <w:i/>
              </w:rPr>
              <w:t>нет</w:t>
            </w:r>
          </w:p>
        </w:tc>
      </w:tr>
    </w:tbl>
    <w:p w14:paraId="77EA108F" w14:textId="77777777" w:rsidR="00683DB7" w:rsidRPr="00690AAD" w:rsidRDefault="00683DB7" w:rsidP="00683DB7">
      <w:pPr>
        <w:autoSpaceDE w:val="0"/>
        <w:autoSpaceDN w:val="0"/>
        <w:adjustRightInd w:val="0"/>
        <w:spacing w:after="0" w:line="240" w:lineRule="auto"/>
        <w:ind w:firstLine="539"/>
        <w:jc w:val="both"/>
        <w:rPr>
          <w:rFonts w:ascii="Times New Roman" w:hAnsi="Times New Roman" w:cs="Times New Roman"/>
          <w:b/>
          <w:i/>
        </w:rPr>
      </w:pPr>
    </w:p>
    <w:p w14:paraId="698A3921" w14:textId="77777777" w:rsidR="00683DB7" w:rsidRPr="00690AAD" w:rsidRDefault="00683DB7" w:rsidP="00683DB7">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В настоящем разделе информация приведена в отношении Эмитента.</w:t>
      </w:r>
    </w:p>
    <w:p w14:paraId="76BE9880" w14:textId="77777777" w:rsidR="00683DB7" w:rsidRPr="00690AAD" w:rsidRDefault="00683DB7" w:rsidP="00683DB7">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В настоящее время в группу эмитента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входят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100 % акций АО «Дагестанская сетевая компания» принадлежит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w:t>
      </w:r>
    </w:p>
    <w:p w14:paraId="08ED6DD3" w14:textId="77777777" w:rsidR="00683DB7" w:rsidRPr="00690AAD" w:rsidRDefault="00683DB7" w:rsidP="00683DB7">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АО «Дагестанская сетевая компания» (до 03.04.2015 –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создано в 2011 году на основании решения Совета директоров Общества (протокол от 24.12.2010 № 68).</w:t>
      </w:r>
      <w:r w:rsidRPr="00690AAD">
        <w:rPr>
          <w:rFonts w:ascii="Times New Roman" w:eastAsiaTheme="minorEastAsia" w:hAnsi="Times New Roman" w:cs="Times New Roman"/>
          <w:b/>
          <w:bCs/>
          <w:i/>
          <w:lang w:eastAsia="ru-RU"/>
        </w:rPr>
        <w:br/>
        <w:t>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было призвано повысить </w:t>
      </w:r>
      <w:proofErr w:type="spellStart"/>
      <w:r w:rsidRPr="00690AAD">
        <w:rPr>
          <w:rFonts w:ascii="Times New Roman" w:eastAsiaTheme="minorEastAsia" w:hAnsi="Times New Roman" w:cs="Times New Roman"/>
          <w:b/>
          <w:bCs/>
          <w:i/>
          <w:lang w:eastAsia="ru-RU"/>
        </w:rPr>
        <w:t>энергоэффективность</w:t>
      </w:r>
      <w:proofErr w:type="spellEnd"/>
      <w:r w:rsidRPr="00690AAD">
        <w:rPr>
          <w:rFonts w:ascii="Times New Roman" w:eastAsiaTheme="minorEastAsia" w:hAnsi="Times New Roman" w:cs="Times New Roman"/>
          <w:b/>
          <w:bCs/>
          <w:i/>
          <w:lang w:eastAsia="ru-RU"/>
        </w:rPr>
        <w:t xml:space="preserve"> Общества и других сетевых компаний на территории Северо-Кавказского федерального округа. В июне 2015 года между Республикой Дагестан и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которому были присвоены новое наименование, новое место нахождения и новые коды ОКВЭД (в том числе 40.10.2 «Передача электроэнергии»). В рамках Дорожной карты </w:t>
      </w:r>
      <w:proofErr w:type="spellStart"/>
      <w:r w:rsidRPr="00690AAD">
        <w:rPr>
          <w:rFonts w:ascii="Times New Roman" w:eastAsiaTheme="minorEastAsia" w:hAnsi="Times New Roman" w:cs="Times New Roman"/>
          <w:b/>
          <w:bCs/>
          <w:i/>
          <w:lang w:eastAsia="ru-RU"/>
        </w:rPr>
        <w:t>электросетевое</w:t>
      </w:r>
      <w:proofErr w:type="spellEnd"/>
      <w:r w:rsidRPr="00690AAD">
        <w:rPr>
          <w:rFonts w:ascii="Times New Roman" w:eastAsiaTheme="minorEastAsia" w:hAnsi="Times New Roman" w:cs="Times New Roman"/>
          <w:b/>
          <w:bCs/>
          <w:i/>
          <w:lang w:eastAsia="ru-RU"/>
        </w:rPr>
        <w:t xml:space="preserve"> имущество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расположенное на территории Республики Дагестан, было передано в аренду</w:t>
      </w:r>
      <w:r w:rsidRPr="00690AAD">
        <w:rPr>
          <w:rFonts w:ascii="Times New Roman" w:eastAsiaTheme="minorEastAsia" w:hAnsi="Times New Roman" w:cs="Times New Roman"/>
          <w:b/>
          <w:bCs/>
          <w:i/>
          <w:lang w:eastAsia="ru-RU"/>
        </w:rPr>
        <w:br/>
        <w:t>АО «Дагестанская сетевая компания» с 01.07.2015.</w:t>
      </w:r>
    </w:p>
    <w:p w14:paraId="179AECEE" w14:textId="77777777" w:rsidR="00683DB7" w:rsidRPr="00690AAD" w:rsidRDefault="00683DB7" w:rsidP="00683DB7">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При этом 08.05.2020 Советом директоров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Pr="00690AAD">
        <w:rPr>
          <w:rFonts w:ascii="Times New Roman" w:hAnsi="Times New Roman" w:cs="Times New Roman"/>
          <w:b/>
          <w:bCs/>
          <w:i/>
          <w:iCs/>
        </w:rPr>
        <w:br/>
        <w:t>АО «Дагестанская сетевая компания» признано банкротом, в отношении данного общества введена процедура банкротства – конкурсное производство.</w:t>
      </w:r>
    </w:p>
    <w:p w14:paraId="2D801F8F" w14:textId="77777777" w:rsidR="00683DB7" w:rsidRPr="00690AAD" w:rsidRDefault="00683DB7" w:rsidP="00683DB7">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Основной деятельностью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w:t>
      </w:r>
      <w:r w:rsidRPr="00690AAD">
        <w:rPr>
          <w:rFonts w:ascii="Times New Roman" w:eastAsiaTheme="minorEastAsia" w:hAnsi="Times New Roman" w:cs="Times New Roman"/>
          <w:b/>
          <w:bCs/>
          <w:i/>
          <w:lang w:eastAsia="ru-RU"/>
        </w:rPr>
        <w:br/>
        <w:t>АО «Дагестанская сетевая компания» не является подконтрольной организацией, имеющей для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существенное значение. Так, доля активов</w:t>
      </w:r>
      <w:r w:rsidRPr="00690AAD">
        <w:rPr>
          <w:rFonts w:ascii="Times New Roman" w:eastAsiaTheme="minorEastAsia" w:hAnsi="Times New Roman" w:cs="Times New Roman"/>
          <w:b/>
          <w:bCs/>
          <w:i/>
          <w:lang w:eastAsia="ru-RU"/>
        </w:rPr>
        <w:b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690AAD">
        <w:rPr>
          <w:rFonts w:ascii="Times New Roman" w:hAnsi="Times New Roman" w:cs="Times New Roman"/>
        </w:rPr>
        <w:t xml:space="preserve"> </w:t>
      </w:r>
      <w:r w:rsidRPr="00690AAD">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за три месяца 2021 года, закончившихся 31.03.2021, по данным которой на подконтрольную эмитенту организацию (АО «Дагестанская </w:t>
      </w:r>
      <w:r w:rsidRPr="00690AAD">
        <w:rPr>
          <w:rFonts w:ascii="Times New Roman" w:eastAsiaTheme="minorEastAsia" w:hAnsi="Times New Roman" w:cs="Times New Roman"/>
          <w:b/>
          <w:bCs/>
          <w:i/>
          <w:lang w:eastAsia="ru-RU"/>
        </w:rPr>
        <w:lastRenderedPageBreak/>
        <w:t>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Pr="00690AAD">
        <w:rPr>
          <w:rFonts w:ascii="Times New Roman" w:eastAsiaTheme="minorEastAsia" w:hAnsi="Times New Roman" w:cs="Times New Roman"/>
          <w:b/>
          <w:bCs/>
          <w:i/>
          <w:lang w:eastAsia="ru-RU"/>
        </w:rPr>
        <w:b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 У эмитента отсутствуют подконтрольные эмитенту организации, имеющие для него существенное значение.</w:t>
      </w:r>
    </w:p>
    <w:p w14:paraId="6601069E" w14:textId="27477429" w:rsidR="001F1172" w:rsidRPr="00690AAD"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eastAsiaTheme="minorEastAsia" w:hAnsi="Times New Roman" w:cs="Times New Roman"/>
          <w:b/>
          <w:bCs/>
          <w:i/>
          <w:lang w:eastAsia="ru-RU"/>
        </w:rPr>
        <w:t xml:space="preserve">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 Также в связи с указанным не приводятся сведения с отдельным указанием объема и (или) доли дебиторской задолженности, приходящейся на дебиторов, входящих в группу эмитента, и на </w:t>
      </w:r>
      <w:proofErr w:type="spellStart"/>
      <w:r w:rsidRPr="00690AAD">
        <w:rPr>
          <w:rFonts w:ascii="Times New Roman" w:eastAsiaTheme="minorEastAsia" w:hAnsi="Times New Roman" w:cs="Times New Roman"/>
          <w:b/>
          <w:bCs/>
          <w:i/>
          <w:lang w:eastAsia="ru-RU"/>
        </w:rPr>
        <w:t>внешнегрупповых</w:t>
      </w:r>
      <w:proofErr w:type="spellEnd"/>
      <w:r w:rsidRPr="00690AAD">
        <w:rPr>
          <w:rFonts w:ascii="Times New Roman" w:eastAsiaTheme="minorEastAsia" w:hAnsi="Times New Roman" w:cs="Times New Roman"/>
          <w:b/>
          <w:bCs/>
          <w:i/>
          <w:lang w:eastAsia="ru-RU"/>
        </w:rPr>
        <w:t xml:space="preserve"> дебиторов, а также доля </w:t>
      </w:r>
      <w:proofErr w:type="spellStart"/>
      <w:r w:rsidRPr="00690AAD">
        <w:rPr>
          <w:rFonts w:ascii="Times New Roman" w:eastAsiaTheme="minorEastAsia" w:hAnsi="Times New Roman" w:cs="Times New Roman"/>
          <w:b/>
          <w:bCs/>
          <w:i/>
          <w:lang w:eastAsia="ru-RU"/>
        </w:rPr>
        <w:t>внешнегруппового</w:t>
      </w:r>
      <w:proofErr w:type="spellEnd"/>
      <w:r w:rsidRPr="00690AAD">
        <w:rPr>
          <w:rFonts w:ascii="Times New Roman" w:eastAsiaTheme="minorEastAsia" w:hAnsi="Times New Roman" w:cs="Times New Roman"/>
          <w:b/>
          <w:bCs/>
          <w:i/>
          <w:lang w:eastAsia="ru-RU"/>
        </w:rPr>
        <w:t xml:space="preserve"> дебитора в объеме дебиторской задолженности, приходящейся на </w:t>
      </w:r>
      <w:proofErr w:type="spellStart"/>
      <w:r w:rsidRPr="00690AAD">
        <w:rPr>
          <w:rFonts w:ascii="Times New Roman" w:eastAsiaTheme="minorEastAsia" w:hAnsi="Times New Roman" w:cs="Times New Roman"/>
          <w:b/>
          <w:bCs/>
          <w:i/>
          <w:lang w:eastAsia="ru-RU"/>
        </w:rPr>
        <w:t>внешнегрупповых</w:t>
      </w:r>
      <w:proofErr w:type="spellEnd"/>
      <w:r w:rsidRPr="00690AAD">
        <w:rPr>
          <w:rFonts w:ascii="Times New Roman" w:eastAsiaTheme="minorEastAsia" w:hAnsi="Times New Roman" w:cs="Times New Roman"/>
          <w:b/>
          <w:bCs/>
          <w:i/>
          <w:lang w:eastAsia="ru-RU"/>
        </w:rPr>
        <w:t xml:space="preserve"> дебиторов.</w:t>
      </w:r>
    </w:p>
    <w:p w14:paraId="5067CF9D" w14:textId="77777777" w:rsidR="001F1172" w:rsidRPr="00690AAD" w:rsidRDefault="001F1172" w:rsidP="002010FD">
      <w:pPr>
        <w:autoSpaceDE w:val="0"/>
        <w:autoSpaceDN w:val="0"/>
        <w:adjustRightInd w:val="0"/>
        <w:spacing w:after="0" w:line="240" w:lineRule="auto"/>
        <w:ind w:firstLine="539"/>
        <w:jc w:val="both"/>
        <w:rPr>
          <w:rFonts w:ascii="Times New Roman" w:hAnsi="Times New Roman" w:cs="Times New Roman"/>
        </w:rPr>
      </w:pPr>
    </w:p>
    <w:p w14:paraId="3994894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9" w:name="Par255"/>
      <w:bookmarkStart w:id="20" w:name="_Toc162011914"/>
      <w:bookmarkEnd w:id="19"/>
      <w:r w:rsidRPr="00690AAD">
        <w:rPr>
          <w:rFonts w:ascii="Times New Roman" w:hAnsi="Times New Roman" w:cs="Times New Roman"/>
        </w:rPr>
        <w:t>1.7. Сведения об обязательствах эмитента</w:t>
      </w:r>
      <w:bookmarkEnd w:id="20"/>
    </w:p>
    <w:p w14:paraId="5437E199" w14:textId="77777777" w:rsidR="005321A5" w:rsidRPr="00690AAD" w:rsidRDefault="005321A5" w:rsidP="005321A5">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В </w:t>
      </w:r>
      <w:proofErr w:type="spellStart"/>
      <w:r w:rsidRPr="00690AAD">
        <w:rPr>
          <w:rFonts w:ascii="Times New Roman" w:eastAsiaTheme="minorEastAsia" w:hAnsi="Times New Roman" w:cs="Times New Roman"/>
          <w:b/>
          <w:bCs/>
          <w:i/>
          <w:lang w:eastAsia="ru-RU"/>
        </w:rPr>
        <w:t>пп</w:t>
      </w:r>
      <w:proofErr w:type="spellEnd"/>
      <w:r w:rsidRPr="00690AAD">
        <w:rPr>
          <w:rFonts w:ascii="Times New Roman" w:eastAsiaTheme="minorEastAsia" w:hAnsi="Times New Roman" w:cs="Times New Roman"/>
          <w:b/>
          <w:bCs/>
          <w:i/>
          <w:lang w:eastAsia="ru-RU"/>
        </w:rPr>
        <w:t>. 1.7.1-1.7.3 настоящего отчета эмитента информация приведена в отношении Эмитента.</w:t>
      </w:r>
    </w:p>
    <w:p w14:paraId="7ED68E02" w14:textId="77777777" w:rsidR="005321A5" w:rsidRPr="00690AAD" w:rsidRDefault="005321A5" w:rsidP="005321A5">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В настоящее время в группу эмитента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входят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100 % акций АО «Дагестанская сетевая компания» принадлежит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w:t>
      </w:r>
    </w:p>
    <w:p w14:paraId="0812E45B" w14:textId="77777777" w:rsidR="005321A5" w:rsidRPr="00690AAD" w:rsidRDefault="005321A5" w:rsidP="005321A5">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АО «Дагестанская сетевая компания» (до 03.04.2015 –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создано в 2011 году на основании решения Совета директоров Общества (протокол от 24.12.2010 № 68).</w:t>
      </w:r>
      <w:r w:rsidRPr="00690AAD">
        <w:rPr>
          <w:rFonts w:ascii="Times New Roman" w:eastAsiaTheme="minorEastAsia" w:hAnsi="Times New Roman" w:cs="Times New Roman"/>
          <w:b/>
          <w:bCs/>
          <w:i/>
          <w:lang w:eastAsia="ru-RU"/>
        </w:rPr>
        <w:br/>
        <w:t>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было призвано повысить </w:t>
      </w:r>
      <w:proofErr w:type="spellStart"/>
      <w:r w:rsidRPr="00690AAD">
        <w:rPr>
          <w:rFonts w:ascii="Times New Roman" w:eastAsiaTheme="minorEastAsia" w:hAnsi="Times New Roman" w:cs="Times New Roman"/>
          <w:b/>
          <w:bCs/>
          <w:i/>
          <w:lang w:eastAsia="ru-RU"/>
        </w:rPr>
        <w:t>энергоэффективность</w:t>
      </w:r>
      <w:proofErr w:type="spellEnd"/>
      <w:r w:rsidRPr="00690AAD">
        <w:rPr>
          <w:rFonts w:ascii="Times New Roman" w:eastAsiaTheme="minorEastAsia" w:hAnsi="Times New Roman" w:cs="Times New Roman"/>
          <w:b/>
          <w:bCs/>
          <w:i/>
          <w:lang w:eastAsia="ru-RU"/>
        </w:rPr>
        <w:t xml:space="preserve"> Общества и других сетевых компаний на территории Северо-Кавказского федерального округа. В июне 2015 года между Республикой Дагестан и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w:t>
      </w:r>
      <w:proofErr w:type="spellStart"/>
      <w:r w:rsidRPr="00690AAD">
        <w:rPr>
          <w:rFonts w:ascii="Times New Roman" w:eastAsiaTheme="minorEastAsia" w:hAnsi="Times New Roman" w:cs="Times New Roman"/>
          <w:b/>
          <w:bCs/>
          <w:i/>
          <w:lang w:eastAsia="ru-RU"/>
        </w:rPr>
        <w:t>Энергосервис</w:t>
      </w:r>
      <w:proofErr w:type="spellEnd"/>
      <w:r w:rsidRPr="00690AAD">
        <w:rPr>
          <w:rFonts w:ascii="Times New Roman" w:eastAsiaTheme="minorEastAsia" w:hAnsi="Times New Roman" w:cs="Times New Roman"/>
          <w:b/>
          <w:bCs/>
          <w:i/>
          <w:lang w:eastAsia="ru-RU"/>
        </w:rPr>
        <w:t xml:space="preserve">», которому были присвоены новое наименование, новое место нахождения и новые коды ОКВЭД (в том числе 40.10.2 «Передача электроэнергии»). В рамках Дорожной карты </w:t>
      </w:r>
      <w:proofErr w:type="spellStart"/>
      <w:r w:rsidRPr="00690AAD">
        <w:rPr>
          <w:rFonts w:ascii="Times New Roman" w:eastAsiaTheme="minorEastAsia" w:hAnsi="Times New Roman" w:cs="Times New Roman"/>
          <w:b/>
          <w:bCs/>
          <w:i/>
          <w:lang w:eastAsia="ru-RU"/>
        </w:rPr>
        <w:t>электросетевое</w:t>
      </w:r>
      <w:proofErr w:type="spellEnd"/>
      <w:r w:rsidRPr="00690AAD">
        <w:rPr>
          <w:rFonts w:ascii="Times New Roman" w:eastAsiaTheme="minorEastAsia" w:hAnsi="Times New Roman" w:cs="Times New Roman"/>
          <w:b/>
          <w:bCs/>
          <w:i/>
          <w:lang w:eastAsia="ru-RU"/>
        </w:rPr>
        <w:t xml:space="preserve"> имущество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расположенное на территории Республики Дагестан, было передано в аренду</w:t>
      </w:r>
      <w:r w:rsidRPr="00690AAD">
        <w:rPr>
          <w:rFonts w:ascii="Times New Roman" w:eastAsiaTheme="minorEastAsia" w:hAnsi="Times New Roman" w:cs="Times New Roman"/>
          <w:b/>
          <w:bCs/>
          <w:i/>
          <w:lang w:eastAsia="ru-RU"/>
        </w:rPr>
        <w:br/>
        <w:t>АО «Дагестанская сетевая компания» с 01.07.2015.</w:t>
      </w:r>
    </w:p>
    <w:p w14:paraId="57CF33D3" w14:textId="77777777" w:rsidR="005321A5" w:rsidRPr="00690AAD" w:rsidRDefault="005321A5" w:rsidP="005321A5">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При этом 08.05.2020 Советом директоров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года, после чего начата операционная деятельность филиала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 </w:t>
      </w:r>
      <w:r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Pr="00690AAD">
        <w:rPr>
          <w:rFonts w:ascii="Times New Roman" w:hAnsi="Times New Roman" w:cs="Times New Roman"/>
          <w:b/>
          <w:bCs/>
          <w:i/>
          <w:iCs/>
        </w:rPr>
        <w:br/>
        <w:t>АО «Дагестанская сетевая компания» признано банкротом, в отношении данного общества введена процедура банкротства – конкурсное производство.</w:t>
      </w:r>
    </w:p>
    <w:p w14:paraId="43040B68" w14:textId="77777777" w:rsidR="005321A5" w:rsidRPr="00690AAD" w:rsidRDefault="005321A5" w:rsidP="005321A5">
      <w:pPr>
        <w:spacing w:after="0" w:line="240" w:lineRule="auto"/>
        <w:ind w:firstLine="510"/>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Основной деятельностью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w:t>
      </w:r>
      <w:r w:rsidRPr="00690AAD">
        <w:rPr>
          <w:rFonts w:ascii="Times New Roman" w:eastAsiaTheme="minorEastAsia" w:hAnsi="Times New Roman" w:cs="Times New Roman"/>
          <w:b/>
          <w:bCs/>
          <w:i/>
          <w:lang w:eastAsia="ru-RU"/>
        </w:rPr>
        <w:lastRenderedPageBreak/>
        <w:t>заключенные договоры аренды электросетевого имущества между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w:t>
      </w:r>
      <w:r w:rsidRPr="00690AAD">
        <w:rPr>
          <w:rFonts w:ascii="Times New Roman" w:eastAsiaTheme="minorEastAsia" w:hAnsi="Times New Roman" w:cs="Times New Roman"/>
          <w:b/>
          <w:bCs/>
          <w:i/>
          <w:lang w:eastAsia="ru-RU"/>
        </w:rPr>
        <w:br/>
        <w:t>АО «Дагестанская сетевая компания» не является подконтрольной организацией, имеющей для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существенное значение. Так, доля активов</w:t>
      </w:r>
      <w:r w:rsidRPr="00690AAD">
        <w:rPr>
          <w:rFonts w:ascii="Times New Roman" w:eastAsiaTheme="minorEastAsia" w:hAnsi="Times New Roman" w:cs="Times New Roman"/>
          <w:b/>
          <w:bCs/>
          <w:i/>
          <w:lang w:eastAsia="ru-RU"/>
        </w:rPr>
        <w:b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690AAD">
        <w:rPr>
          <w:rFonts w:ascii="Times New Roman" w:hAnsi="Times New Roman" w:cs="Times New Roman"/>
        </w:rPr>
        <w:t xml:space="preserve"> </w:t>
      </w:r>
      <w:r w:rsidRPr="00690AAD">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Pr="00690AAD">
        <w:rPr>
          <w:rFonts w:ascii="Times New Roman" w:eastAsiaTheme="minorEastAsia" w:hAnsi="Times New Roman" w:cs="Times New Roman"/>
          <w:b/>
          <w:bCs/>
          <w:i/>
          <w:lang w:eastAsia="ru-RU"/>
        </w:rPr>
        <w:b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 У эмитента отсутствуют подконтрольные эмитенту организации, имеющие для него существенное значение.</w:t>
      </w:r>
    </w:p>
    <w:p w14:paraId="12647C49" w14:textId="39A3D795" w:rsidR="0046397F" w:rsidRPr="00690AAD" w:rsidRDefault="005321A5" w:rsidP="005321A5">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Таким образом, предоставление информации по </w:t>
      </w:r>
      <w:proofErr w:type="spellStart"/>
      <w:r w:rsidRPr="00690AAD">
        <w:rPr>
          <w:rFonts w:ascii="Times New Roman" w:eastAsiaTheme="minorEastAsia" w:hAnsi="Times New Roman" w:cs="Times New Roman"/>
          <w:b/>
          <w:bCs/>
          <w:i/>
          <w:lang w:eastAsia="ru-RU"/>
        </w:rPr>
        <w:t>пп</w:t>
      </w:r>
      <w:proofErr w:type="spellEnd"/>
      <w:r w:rsidRPr="00690AAD">
        <w:rPr>
          <w:rFonts w:ascii="Times New Roman" w:eastAsiaTheme="minorEastAsia" w:hAnsi="Times New Roman" w:cs="Times New Roman"/>
          <w:b/>
          <w:bCs/>
          <w:i/>
          <w:lang w:eastAsia="ru-RU"/>
        </w:rPr>
        <w:t xml:space="preserve">. 1.7.1-1.7.3 настоящего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 Также в связи с указанным не приводятся сведения с отдельным указанием объема и (или) доли кредиторской задолженности, приходящейся на кредиторов, входящих в группу эмитента, и на </w:t>
      </w:r>
      <w:proofErr w:type="spellStart"/>
      <w:r w:rsidRPr="00690AAD">
        <w:rPr>
          <w:rFonts w:ascii="Times New Roman" w:eastAsiaTheme="minorEastAsia" w:hAnsi="Times New Roman" w:cs="Times New Roman"/>
          <w:b/>
          <w:bCs/>
          <w:i/>
          <w:lang w:eastAsia="ru-RU"/>
        </w:rPr>
        <w:t>внешнегрупповых</w:t>
      </w:r>
      <w:proofErr w:type="spellEnd"/>
      <w:r w:rsidRPr="00690AAD">
        <w:rPr>
          <w:rFonts w:ascii="Times New Roman" w:eastAsiaTheme="minorEastAsia" w:hAnsi="Times New Roman" w:cs="Times New Roman"/>
          <w:b/>
          <w:bCs/>
          <w:i/>
          <w:lang w:eastAsia="ru-RU"/>
        </w:rPr>
        <w:t xml:space="preserve"> кредиторов, а также доля </w:t>
      </w:r>
      <w:proofErr w:type="spellStart"/>
      <w:r w:rsidRPr="00690AAD">
        <w:rPr>
          <w:rFonts w:ascii="Times New Roman" w:eastAsiaTheme="minorEastAsia" w:hAnsi="Times New Roman" w:cs="Times New Roman"/>
          <w:b/>
          <w:bCs/>
          <w:i/>
          <w:lang w:eastAsia="ru-RU"/>
        </w:rPr>
        <w:t>внешнегруппового</w:t>
      </w:r>
      <w:proofErr w:type="spellEnd"/>
      <w:r w:rsidRPr="00690AAD">
        <w:rPr>
          <w:rFonts w:ascii="Times New Roman" w:eastAsiaTheme="minorEastAsia" w:hAnsi="Times New Roman" w:cs="Times New Roman"/>
          <w:b/>
          <w:bCs/>
          <w:i/>
          <w:lang w:eastAsia="ru-RU"/>
        </w:rPr>
        <w:t xml:space="preserve"> кредитора в объеме кредиторской задолженности, приходящейся на </w:t>
      </w:r>
      <w:proofErr w:type="spellStart"/>
      <w:r w:rsidRPr="00690AAD">
        <w:rPr>
          <w:rFonts w:ascii="Times New Roman" w:eastAsiaTheme="minorEastAsia" w:hAnsi="Times New Roman" w:cs="Times New Roman"/>
          <w:b/>
          <w:bCs/>
          <w:i/>
          <w:lang w:eastAsia="ru-RU"/>
        </w:rPr>
        <w:t>внешнегрупповых</w:t>
      </w:r>
      <w:proofErr w:type="spellEnd"/>
      <w:r w:rsidRPr="00690AAD">
        <w:rPr>
          <w:rFonts w:ascii="Times New Roman" w:eastAsiaTheme="minorEastAsia" w:hAnsi="Times New Roman" w:cs="Times New Roman"/>
          <w:b/>
          <w:bCs/>
          <w:i/>
          <w:lang w:eastAsia="ru-RU"/>
        </w:rPr>
        <w:t xml:space="preserve"> кредиторов.</w:t>
      </w:r>
    </w:p>
    <w:p w14:paraId="5D924D89" w14:textId="77777777" w:rsidR="005321A5" w:rsidRPr="00690AAD" w:rsidRDefault="005321A5" w:rsidP="005321A5">
      <w:pPr>
        <w:autoSpaceDE w:val="0"/>
        <w:autoSpaceDN w:val="0"/>
        <w:adjustRightInd w:val="0"/>
        <w:spacing w:after="0" w:line="240" w:lineRule="auto"/>
        <w:ind w:firstLine="539"/>
        <w:jc w:val="both"/>
        <w:rPr>
          <w:rFonts w:ascii="Times New Roman" w:hAnsi="Times New Roman" w:cs="Times New Roman"/>
        </w:rPr>
      </w:pPr>
    </w:p>
    <w:p w14:paraId="3400B52B"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1.7.1. Сведения об основных кредиторах, имеющих для эмитента существенное значение</w:t>
      </w:r>
    </w:p>
    <w:p w14:paraId="1A32F263" w14:textId="77777777" w:rsidR="00BE5B94" w:rsidRPr="00690AAD" w:rsidRDefault="00BE5B94" w:rsidP="002010FD">
      <w:pPr>
        <w:autoSpaceDE w:val="0"/>
        <w:autoSpaceDN w:val="0"/>
        <w:adjustRightInd w:val="0"/>
        <w:spacing w:after="0" w:line="240" w:lineRule="auto"/>
        <w:ind w:firstLine="539"/>
        <w:jc w:val="both"/>
        <w:rPr>
          <w:rFonts w:ascii="Times New Roman" w:hAnsi="Times New Roman" w:cs="Times New Roman"/>
        </w:rPr>
      </w:pPr>
    </w:p>
    <w:p w14:paraId="4A6E8192" w14:textId="45688564" w:rsidR="0032442F" w:rsidRPr="00690AAD" w:rsidRDefault="005321A5"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Основные кредиторы эмитента. Указаны кредиторы, кредиторская задолженность которых составляет 10 % и более от общей суммы кредиторской задолженности.</w:t>
      </w:r>
    </w:p>
    <w:p w14:paraId="0C6DA358" w14:textId="77777777" w:rsidR="008D0BA0" w:rsidRPr="00690AAD" w:rsidRDefault="008D0BA0" w:rsidP="002010FD">
      <w:pPr>
        <w:autoSpaceDE w:val="0"/>
        <w:autoSpaceDN w:val="0"/>
        <w:adjustRightInd w:val="0"/>
        <w:spacing w:after="0" w:line="240" w:lineRule="auto"/>
        <w:ind w:firstLine="539"/>
        <w:jc w:val="both"/>
        <w:rPr>
          <w:rFonts w:ascii="Times New Roman" w:hAnsi="Times New Roman" w:cs="Times New Roman"/>
          <w:b/>
          <w:i/>
        </w:rPr>
      </w:pPr>
    </w:p>
    <w:p w14:paraId="678BA007" w14:textId="701C7623" w:rsidR="00BB73C8" w:rsidRPr="00690AAD" w:rsidRDefault="00C4546D" w:rsidP="002010FD">
      <w:pPr>
        <w:autoSpaceDE w:val="0"/>
        <w:autoSpaceDN w:val="0"/>
        <w:adjustRightInd w:val="0"/>
        <w:spacing w:after="0" w:line="240" w:lineRule="auto"/>
        <w:ind w:firstLine="539"/>
        <w:jc w:val="both"/>
        <w:outlineLvl w:val="3"/>
        <w:rPr>
          <w:rFonts w:ascii="Times New Roman" w:hAnsi="Times New Roman" w:cs="Times New Roman"/>
          <w:b/>
          <w:i/>
        </w:rPr>
      </w:pPr>
      <w:r w:rsidRPr="00690AAD">
        <w:rPr>
          <w:rFonts w:ascii="Times New Roman" w:hAnsi="Times New Roman" w:cs="Times New Roman"/>
          <w:b/>
          <w:i/>
        </w:rPr>
        <w:t>К</w:t>
      </w:r>
      <w:r w:rsidR="00BB73C8" w:rsidRPr="00690AAD">
        <w:rPr>
          <w:rFonts w:ascii="Times New Roman" w:hAnsi="Times New Roman" w:cs="Times New Roman"/>
          <w:b/>
          <w:i/>
        </w:rPr>
        <w:t>редиторы, имеющие для эмитента существенное значение, отсутствуют.</w:t>
      </w:r>
    </w:p>
    <w:p w14:paraId="72872AF2" w14:textId="77777777" w:rsidR="00BB73C8" w:rsidRPr="00690AAD" w:rsidRDefault="00BB73C8" w:rsidP="002010FD">
      <w:pPr>
        <w:autoSpaceDE w:val="0"/>
        <w:autoSpaceDN w:val="0"/>
        <w:adjustRightInd w:val="0"/>
        <w:spacing w:after="0" w:line="240" w:lineRule="auto"/>
        <w:ind w:firstLine="539"/>
        <w:jc w:val="both"/>
        <w:outlineLvl w:val="3"/>
        <w:rPr>
          <w:rFonts w:ascii="Times New Roman" w:hAnsi="Times New Roman" w:cs="Times New Roman"/>
        </w:rPr>
      </w:pPr>
    </w:p>
    <w:p w14:paraId="4687702A"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1.7.2. Сведения об обязательствах эмитента из предоставленного обеспечения</w:t>
      </w:r>
    </w:p>
    <w:p w14:paraId="54E6C49D" w14:textId="77777777" w:rsidR="007E5270" w:rsidRPr="00690AAD" w:rsidRDefault="007E5270" w:rsidP="002010FD">
      <w:pPr>
        <w:autoSpaceDE w:val="0"/>
        <w:autoSpaceDN w:val="0"/>
        <w:adjustRightInd w:val="0"/>
        <w:spacing w:after="0" w:line="240" w:lineRule="auto"/>
        <w:ind w:firstLine="539"/>
        <w:jc w:val="both"/>
        <w:rPr>
          <w:rFonts w:ascii="Times New Roman" w:hAnsi="Times New Roman" w:cs="Times New Roman"/>
        </w:rPr>
      </w:pPr>
    </w:p>
    <w:p w14:paraId="04764ADE" w14:textId="404BA690" w:rsidR="0046397F" w:rsidRPr="00690AAD"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Уровень существенности размера предост</w:t>
      </w:r>
      <w:r w:rsidR="00C4546D" w:rsidRPr="00690AAD">
        <w:rPr>
          <w:rFonts w:ascii="Times New Roman" w:hAnsi="Times New Roman" w:cs="Times New Roman"/>
          <w:b/>
          <w:i/>
        </w:rPr>
        <w:t xml:space="preserve">авленного обеспечения – 10 % </w:t>
      </w:r>
      <w:proofErr w:type="gramStart"/>
      <w:r w:rsidR="00C4546D" w:rsidRPr="00690AAD">
        <w:rPr>
          <w:rFonts w:ascii="Times New Roman" w:hAnsi="Times New Roman" w:cs="Times New Roman"/>
          <w:b/>
          <w:i/>
        </w:rPr>
        <w:t>от размера</w:t>
      </w:r>
      <w:proofErr w:type="gramEnd"/>
      <w:r w:rsidR="00C4546D" w:rsidRPr="00690AAD">
        <w:rPr>
          <w:rFonts w:ascii="Times New Roman" w:hAnsi="Times New Roman" w:cs="Times New Roman"/>
          <w:b/>
          <w:i/>
        </w:rPr>
        <w:t xml:space="preserve"> предоставленного эмитентом обеспечения</w:t>
      </w:r>
      <w:r w:rsidRPr="00690AAD">
        <w:rPr>
          <w:rFonts w:ascii="Times New Roman" w:hAnsi="Times New Roman" w:cs="Times New Roman"/>
          <w:b/>
          <w:i/>
        </w:rPr>
        <w:t>.</w:t>
      </w:r>
    </w:p>
    <w:p w14:paraId="5ECB524B" w14:textId="77777777" w:rsidR="00C4546D" w:rsidRPr="00690AAD" w:rsidRDefault="00C4546D" w:rsidP="002010FD">
      <w:pPr>
        <w:autoSpaceDE w:val="0"/>
        <w:autoSpaceDN w:val="0"/>
        <w:adjustRightInd w:val="0"/>
        <w:spacing w:after="0" w:line="240" w:lineRule="auto"/>
        <w:ind w:firstLine="539"/>
        <w:jc w:val="both"/>
        <w:rPr>
          <w:rFonts w:ascii="Times New Roman" w:hAnsi="Times New Roman" w:cs="Times New Roman"/>
          <w:b/>
          <w:i/>
        </w:rPr>
      </w:pPr>
    </w:p>
    <w:p w14:paraId="5C5BDAF0" w14:textId="77777777" w:rsidR="00C4546D" w:rsidRPr="00690AAD" w:rsidRDefault="00C4546D" w:rsidP="00C4546D">
      <w:pPr>
        <w:spacing w:after="0" w:line="240" w:lineRule="auto"/>
        <w:jc w:val="both"/>
        <w:rPr>
          <w:rFonts w:ascii="Times New Roman" w:eastAsia="Times New Roman" w:hAnsi="Times New Roman" w:cs="Times New Roman"/>
          <w:b/>
          <w:i/>
        </w:rPr>
      </w:pPr>
      <w:r w:rsidRPr="00690AAD">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4AEB19A8" w14:textId="77777777" w:rsidR="00C4546D" w:rsidRPr="00690AAD" w:rsidRDefault="00C4546D" w:rsidP="00C4546D">
      <w:pPr>
        <w:spacing w:after="0" w:line="240" w:lineRule="auto"/>
        <w:jc w:val="both"/>
        <w:rPr>
          <w:rFonts w:ascii="Times New Roman" w:eastAsia="Times New Roman" w:hAnsi="Times New Roman" w:cs="Times New Roman"/>
          <w:b/>
          <w:i/>
        </w:rPr>
      </w:pPr>
    </w:p>
    <w:tbl>
      <w:tblPr>
        <w:tblW w:w="8721" w:type="dxa"/>
        <w:tblInd w:w="-5" w:type="dxa"/>
        <w:tblLook w:val="04A0" w:firstRow="1" w:lastRow="0" w:firstColumn="1" w:lastColumn="0" w:noHBand="0" w:noVBand="1"/>
      </w:tblPr>
      <w:tblGrid>
        <w:gridCol w:w="7371"/>
        <w:gridCol w:w="1350"/>
      </w:tblGrid>
      <w:tr w:rsidR="00C4546D" w:rsidRPr="00690AAD" w14:paraId="1DED5FFA" w14:textId="77777777" w:rsidTr="00C4546D">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38440E29" w14:textId="77777777" w:rsidR="00C4546D" w:rsidRPr="00690AAD" w:rsidRDefault="00C4546D" w:rsidP="00C4546D">
            <w:pPr>
              <w:spacing w:after="0" w:line="240" w:lineRule="auto"/>
              <w:rPr>
                <w:rFonts w:ascii="Times New Roman" w:eastAsia="Times New Roman" w:hAnsi="Times New Roman" w:cs="Times New Roman"/>
                <w:b/>
                <w:i/>
                <w:iCs/>
                <w:lang w:eastAsia="ru-RU"/>
              </w:rPr>
            </w:pPr>
            <w:r w:rsidRPr="00690AAD">
              <w:rPr>
                <w:rFonts w:ascii="Times New Roman" w:eastAsia="Times New Roman" w:hAnsi="Times New Roman" w:cs="Times New Roman"/>
                <w:b/>
                <w:i/>
                <w:iCs/>
                <w:lang w:eastAsia="ru-RU"/>
              </w:rPr>
              <w:t>Наименование показателя, тыс. руб.</w:t>
            </w:r>
          </w:p>
        </w:tc>
        <w:tc>
          <w:tcPr>
            <w:tcW w:w="1350" w:type="dxa"/>
            <w:tcBorders>
              <w:top w:val="single" w:sz="4" w:space="0" w:color="000000"/>
              <w:left w:val="single" w:sz="4" w:space="0" w:color="000000"/>
              <w:bottom w:val="single" w:sz="4" w:space="0" w:color="000000"/>
              <w:right w:val="single" w:sz="4" w:space="0" w:color="000000"/>
            </w:tcBorders>
            <w:hideMark/>
          </w:tcPr>
          <w:p w14:paraId="25E0035A" w14:textId="77777777" w:rsidR="00C4546D" w:rsidRPr="00690AAD" w:rsidRDefault="00C4546D" w:rsidP="00C4546D">
            <w:pPr>
              <w:spacing w:after="0" w:line="240" w:lineRule="auto"/>
              <w:jc w:val="center"/>
              <w:rPr>
                <w:rFonts w:ascii="Times New Roman" w:eastAsia="Times New Roman" w:hAnsi="Times New Roman" w:cs="Times New Roman"/>
                <w:b/>
                <w:i/>
                <w:iCs/>
                <w:lang w:eastAsia="ru-RU"/>
              </w:rPr>
            </w:pPr>
            <w:r w:rsidRPr="00690AAD">
              <w:rPr>
                <w:rFonts w:ascii="Times New Roman" w:eastAsia="Times New Roman" w:hAnsi="Times New Roman" w:cs="Times New Roman"/>
                <w:b/>
                <w:i/>
                <w:iCs/>
                <w:lang w:eastAsia="ru-RU"/>
              </w:rPr>
              <w:t>3</w:t>
            </w:r>
            <w:r w:rsidRPr="00690AAD">
              <w:rPr>
                <w:rFonts w:ascii="Times New Roman" w:eastAsia="Times New Roman" w:hAnsi="Times New Roman" w:cs="Times New Roman"/>
                <w:b/>
                <w:i/>
                <w:iCs/>
                <w:lang w:val="en-US" w:eastAsia="ru-RU"/>
              </w:rPr>
              <w:t>1</w:t>
            </w:r>
            <w:r w:rsidRPr="00690AAD">
              <w:rPr>
                <w:rFonts w:ascii="Times New Roman" w:eastAsia="Times New Roman" w:hAnsi="Times New Roman" w:cs="Times New Roman"/>
                <w:b/>
                <w:i/>
                <w:iCs/>
                <w:lang w:eastAsia="ru-RU"/>
              </w:rPr>
              <w:t>.</w:t>
            </w:r>
            <w:r w:rsidRPr="00690AAD">
              <w:rPr>
                <w:rFonts w:ascii="Times New Roman" w:eastAsia="Times New Roman" w:hAnsi="Times New Roman" w:cs="Times New Roman"/>
                <w:b/>
                <w:i/>
                <w:iCs/>
                <w:lang w:val="en-US" w:eastAsia="ru-RU"/>
              </w:rPr>
              <w:t>12</w:t>
            </w:r>
            <w:r w:rsidRPr="00690AAD">
              <w:rPr>
                <w:rFonts w:ascii="Times New Roman" w:eastAsia="Times New Roman" w:hAnsi="Times New Roman" w:cs="Times New Roman"/>
                <w:b/>
                <w:i/>
                <w:iCs/>
                <w:lang w:eastAsia="ru-RU"/>
              </w:rPr>
              <w:t>.2023</w:t>
            </w:r>
          </w:p>
        </w:tc>
      </w:tr>
      <w:tr w:rsidR="00C4546D" w:rsidRPr="00690AAD" w14:paraId="4859B293" w14:textId="77777777" w:rsidTr="00C4546D">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3687A9DA" w14:textId="77777777" w:rsidR="00C4546D" w:rsidRPr="00690AAD" w:rsidRDefault="00C4546D" w:rsidP="00C4546D">
            <w:pPr>
              <w:spacing w:after="0" w:line="240" w:lineRule="auto"/>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общий размер обеспечения, представленного эмитентом, в том числе:</w:t>
            </w:r>
          </w:p>
        </w:tc>
        <w:tc>
          <w:tcPr>
            <w:tcW w:w="1350" w:type="dxa"/>
            <w:tcBorders>
              <w:top w:val="single" w:sz="4" w:space="0" w:color="000000"/>
              <w:left w:val="single" w:sz="4" w:space="0" w:color="000000"/>
              <w:bottom w:val="single" w:sz="4" w:space="0" w:color="000000"/>
              <w:right w:val="single" w:sz="4" w:space="0" w:color="000000"/>
            </w:tcBorders>
            <w:vAlign w:val="center"/>
          </w:tcPr>
          <w:p w14:paraId="0D8BD43C" w14:textId="77777777" w:rsidR="00C4546D" w:rsidRPr="00690AAD" w:rsidRDefault="00C4546D" w:rsidP="00C4546D">
            <w:pPr>
              <w:spacing w:after="0" w:line="240" w:lineRule="auto"/>
              <w:jc w:val="center"/>
              <w:rPr>
                <w:rFonts w:ascii="Times New Roman" w:eastAsia="Times New Roman" w:hAnsi="Times New Roman" w:cs="Times New Roman"/>
                <w:b/>
                <w:bCs/>
                <w:i/>
                <w:iCs/>
                <w:lang w:eastAsia="ru-RU"/>
              </w:rPr>
            </w:pPr>
            <w:r w:rsidRPr="00690AAD">
              <w:rPr>
                <w:rFonts w:ascii="Times New Roman" w:eastAsia="Times New Roman" w:hAnsi="Times New Roman" w:cs="Times New Roman"/>
                <w:b/>
                <w:bCs/>
                <w:i/>
                <w:iCs/>
                <w:lang w:eastAsia="ru-RU"/>
              </w:rPr>
              <w:t>6 831</w:t>
            </w:r>
          </w:p>
        </w:tc>
      </w:tr>
      <w:tr w:rsidR="00C4546D" w:rsidRPr="00690AAD" w14:paraId="0F832EAC" w14:textId="77777777" w:rsidTr="00C4546D">
        <w:trPr>
          <w:trHeight w:val="295"/>
        </w:trPr>
        <w:tc>
          <w:tcPr>
            <w:tcW w:w="7371" w:type="dxa"/>
            <w:tcBorders>
              <w:top w:val="single" w:sz="4" w:space="0" w:color="000000"/>
              <w:left w:val="single" w:sz="4" w:space="0" w:color="000000"/>
              <w:bottom w:val="single" w:sz="4" w:space="0" w:color="000000"/>
              <w:right w:val="single" w:sz="4" w:space="0" w:color="000000"/>
            </w:tcBorders>
          </w:tcPr>
          <w:p w14:paraId="342494C2" w14:textId="77777777" w:rsidR="00C4546D" w:rsidRPr="00690AAD" w:rsidRDefault="00C4546D" w:rsidP="00C4546D">
            <w:pPr>
              <w:spacing w:after="0" w:line="240" w:lineRule="auto"/>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в форме залога</w:t>
            </w:r>
          </w:p>
        </w:tc>
        <w:tc>
          <w:tcPr>
            <w:tcW w:w="1350" w:type="dxa"/>
            <w:tcBorders>
              <w:top w:val="single" w:sz="4" w:space="0" w:color="000000"/>
              <w:left w:val="single" w:sz="4" w:space="0" w:color="000000"/>
              <w:bottom w:val="single" w:sz="4" w:space="0" w:color="000000"/>
              <w:right w:val="single" w:sz="4" w:space="0" w:color="000000"/>
            </w:tcBorders>
            <w:vAlign w:val="center"/>
          </w:tcPr>
          <w:p w14:paraId="7A6BAAC5" w14:textId="77777777" w:rsidR="00C4546D" w:rsidRPr="00690AAD" w:rsidRDefault="00C4546D" w:rsidP="00C4546D">
            <w:pPr>
              <w:spacing w:after="0" w:line="240" w:lineRule="auto"/>
              <w:jc w:val="center"/>
              <w:rPr>
                <w:rFonts w:ascii="Times New Roman" w:eastAsia="Times New Roman" w:hAnsi="Times New Roman" w:cs="Times New Roman"/>
                <w:b/>
                <w:bCs/>
                <w:i/>
                <w:iCs/>
                <w:lang w:eastAsia="ru-RU"/>
              </w:rPr>
            </w:pPr>
            <w:r w:rsidRPr="00690AAD">
              <w:rPr>
                <w:rFonts w:ascii="Times New Roman" w:eastAsia="Times New Roman" w:hAnsi="Times New Roman" w:cs="Times New Roman"/>
                <w:b/>
                <w:bCs/>
                <w:i/>
                <w:iCs/>
                <w:lang w:eastAsia="ru-RU"/>
              </w:rPr>
              <w:t>-</w:t>
            </w:r>
          </w:p>
        </w:tc>
      </w:tr>
      <w:tr w:rsidR="00C4546D" w:rsidRPr="00690AAD" w14:paraId="46519685" w14:textId="77777777" w:rsidTr="00C4546D">
        <w:trPr>
          <w:trHeight w:val="285"/>
        </w:trPr>
        <w:tc>
          <w:tcPr>
            <w:tcW w:w="7371" w:type="dxa"/>
            <w:tcBorders>
              <w:top w:val="single" w:sz="4" w:space="0" w:color="000000"/>
              <w:left w:val="single" w:sz="4" w:space="0" w:color="000000"/>
              <w:bottom w:val="single" w:sz="4" w:space="0" w:color="000000"/>
              <w:right w:val="single" w:sz="4" w:space="0" w:color="000000"/>
            </w:tcBorders>
          </w:tcPr>
          <w:p w14:paraId="36A22D90" w14:textId="77777777" w:rsidR="00C4546D" w:rsidRPr="00690AAD" w:rsidRDefault="00C4546D" w:rsidP="00C4546D">
            <w:pPr>
              <w:spacing w:after="0" w:line="240" w:lineRule="auto"/>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в форме поручительства</w:t>
            </w:r>
          </w:p>
        </w:tc>
        <w:tc>
          <w:tcPr>
            <w:tcW w:w="1350" w:type="dxa"/>
            <w:tcBorders>
              <w:top w:val="single" w:sz="4" w:space="0" w:color="000000"/>
              <w:left w:val="single" w:sz="4" w:space="0" w:color="000000"/>
              <w:bottom w:val="single" w:sz="4" w:space="0" w:color="000000"/>
              <w:right w:val="single" w:sz="4" w:space="0" w:color="000000"/>
            </w:tcBorders>
            <w:vAlign w:val="center"/>
          </w:tcPr>
          <w:p w14:paraId="06BAC62E" w14:textId="77777777" w:rsidR="00C4546D" w:rsidRPr="00690AAD" w:rsidRDefault="00C4546D" w:rsidP="00C4546D">
            <w:pPr>
              <w:spacing w:after="0" w:line="240" w:lineRule="auto"/>
              <w:jc w:val="center"/>
              <w:rPr>
                <w:rFonts w:ascii="Times New Roman" w:eastAsia="Times New Roman" w:hAnsi="Times New Roman" w:cs="Times New Roman"/>
                <w:b/>
                <w:bCs/>
                <w:i/>
                <w:iCs/>
                <w:lang w:eastAsia="ru-RU"/>
              </w:rPr>
            </w:pPr>
            <w:r w:rsidRPr="00690AAD">
              <w:rPr>
                <w:rFonts w:ascii="Times New Roman" w:eastAsia="Times New Roman" w:hAnsi="Times New Roman" w:cs="Times New Roman"/>
                <w:b/>
                <w:bCs/>
                <w:i/>
                <w:iCs/>
                <w:lang w:eastAsia="ru-RU"/>
              </w:rPr>
              <w:t>-</w:t>
            </w:r>
          </w:p>
        </w:tc>
      </w:tr>
      <w:tr w:rsidR="00C4546D" w:rsidRPr="00690AAD" w14:paraId="0F26A6BE" w14:textId="77777777" w:rsidTr="00C4546D">
        <w:trPr>
          <w:trHeight w:val="275"/>
        </w:trPr>
        <w:tc>
          <w:tcPr>
            <w:tcW w:w="7371" w:type="dxa"/>
            <w:tcBorders>
              <w:top w:val="single" w:sz="4" w:space="0" w:color="000000"/>
              <w:left w:val="single" w:sz="4" w:space="0" w:color="000000"/>
              <w:bottom w:val="single" w:sz="4" w:space="0" w:color="000000"/>
              <w:right w:val="single" w:sz="4" w:space="0" w:color="000000"/>
            </w:tcBorders>
          </w:tcPr>
          <w:p w14:paraId="430854EB" w14:textId="77777777" w:rsidR="00C4546D" w:rsidRPr="00690AAD" w:rsidRDefault="00C4546D" w:rsidP="00C4546D">
            <w:pPr>
              <w:spacing w:after="0" w:line="240" w:lineRule="auto"/>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 в форме независимой гарантии</w:t>
            </w:r>
          </w:p>
        </w:tc>
        <w:tc>
          <w:tcPr>
            <w:tcW w:w="1350" w:type="dxa"/>
            <w:tcBorders>
              <w:top w:val="single" w:sz="4" w:space="0" w:color="000000"/>
              <w:left w:val="single" w:sz="4" w:space="0" w:color="000000"/>
              <w:bottom w:val="single" w:sz="4" w:space="0" w:color="000000"/>
              <w:right w:val="single" w:sz="4" w:space="0" w:color="000000"/>
            </w:tcBorders>
            <w:vAlign w:val="center"/>
          </w:tcPr>
          <w:p w14:paraId="31AE84BA" w14:textId="77777777" w:rsidR="00C4546D" w:rsidRPr="00690AAD" w:rsidRDefault="00C4546D" w:rsidP="00C4546D">
            <w:pPr>
              <w:spacing w:after="0" w:line="240" w:lineRule="auto"/>
              <w:jc w:val="center"/>
              <w:rPr>
                <w:rFonts w:ascii="Times New Roman" w:eastAsia="Times New Roman" w:hAnsi="Times New Roman" w:cs="Times New Roman"/>
                <w:b/>
                <w:bCs/>
                <w:i/>
                <w:iCs/>
                <w:lang w:eastAsia="ru-RU"/>
              </w:rPr>
            </w:pPr>
            <w:r w:rsidRPr="00690AAD">
              <w:rPr>
                <w:rFonts w:ascii="Times New Roman" w:eastAsia="Times New Roman" w:hAnsi="Times New Roman" w:cs="Times New Roman"/>
                <w:b/>
                <w:bCs/>
                <w:i/>
                <w:iCs/>
                <w:lang w:eastAsia="ru-RU"/>
              </w:rPr>
              <w:t>-</w:t>
            </w:r>
          </w:p>
        </w:tc>
      </w:tr>
    </w:tbl>
    <w:p w14:paraId="58D79253" w14:textId="77777777" w:rsidR="00C4546D" w:rsidRPr="00690AAD" w:rsidRDefault="00C4546D" w:rsidP="00C4546D">
      <w:pPr>
        <w:spacing w:after="0" w:line="240" w:lineRule="auto"/>
        <w:jc w:val="both"/>
        <w:rPr>
          <w:rFonts w:ascii="Times New Roman" w:eastAsia="Times New Roman" w:hAnsi="Times New Roman" w:cs="Times New Roman"/>
          <w:b/>
          <w:i/>
        </w:rPr>
      </w:pPr>
    </w:p>
    <w:p w14:paraId="6115690B" w14:textId="77777777" w:rsidR="00C4546D" w:rsidRPr="00690AAD" w:rsidRDefault="00C4546D" w:rsidP="00C4546D">
      <w:pPr>
        <w:spacing w:after="0" w:line="240" w:lineRule="auto"/>
        <w:ind w:firstLine="510"/>
        <w:jc w:val="both"/>
        <w:rPr>
          <w:rFonts w:ascii="Times New Roman" w:eastAsia="Times New Roman" w:hAnsi="Times New Roman" w:cs="Times New Roman"/>
          <w:b/>
          <w:i/>
        </w:rPr>
      </w:pPr>
      <w:r w:rsidRPr="00690AAD">
        <w:rPr>
          <w:rFonts w:ascii="Times New Roman" w:eastAsia="Times New Roman" w:hAnsi="Times New Roman" w:cs="Times New Roman"/>
          <w:b/>
          <w:i/>
        </w:rPr>
        <w:t>Сведения о существенных сделках по предоставлению обеспечения по состоянию на 31.12.2023.</w:t>
      </w:r>
    </w:p>
    <w:p w14:paraId="0D6BC49C"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lastRenderedPageBreak/>
        <w:t>Сумма обеспечения обязательств и платежей, выданных по состоянию на 31.12.2023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7A624094"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Размер предоставленного обеспечения: 6 831 тыс. руб.</w:t>
      </w:r>
    </w:p>
    <w:p w14:paraId="2654588A"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0CD579D5"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Должник – ПАО «</w:t>
      </w:r>
      <w:proofErr w:type="spellStart"/>
      <w:r w:rsidRPr="00690AAD">
        <w:rPr>
          <w:rFonts w:ascii="Times New Roman" w:eastAsia="Times New Roman" w:hAnsi="Times New Roman" w:cs="Times New Roman"/>
          <w:b/>
          <w:bCs/>
          <w:i/>
          <w:lang w:eastAsia="ru-RU"/>
        </w:rPr>
        <w:t>Россети</w:t>
      </w:r>
      <w:proofErr w:type="spellEnd"/>
      <w:r w:rsidRPr="00690AAD">
        <w:rPr>
          <w:rFonts w:ascii="Times New Roman" w:eastAsia="Times New Roman" w:hAnsi="Times New Roman" w:cs="Times New Roman"/>
          <w:b/>
          <w:bCs/>
          <w:i/>
          <w:lang w:eastAsia="ru-RU"/>
        </w:rPr>
        <w:t xml:space="preserve"> Северный Кавказ»;</w:t>
      </w:r>
    </w:p>
    <w:p w14:paraId="74AF8FB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Кредитор – ООО «Центр управления активами».</w:t>
      </w:r>
    </w:p>
    <w:p w14:paraId="0E29F159"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Для независимых гарантий – принципал, бенефициар, гарант:</w:t>
      </w:r>
    </w:p>
    <w:p w14:paraId="7A1C92E9"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Не является независимой гарантией, данный пункт неприменим.</w:t>
      </w:r>
    </w:p>
    <w:p w14:paraId="353CDB99"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Вид, содержание и размер обеспеченного обязательства, срок его исполнения:</w:t>
      </w:r>
    </w:p>
    <w:p w14:paraId="7AC1463C"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Вид – обязательства по договору аренды нежилых помещений;</w:t>
      </w:r>
    </w:p>
    <w:p w14:paraId="63B05AD7"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Содержание – выполнение ПАО «</w:t>
      </w:r>
      <w:proofErr w:type="spellStart"/>
      <w:r w:rsidRPr="00690AAD">
        <w:rPr>
          <w:rFonts w:ascii="Times New Roman" w:eastAsia="Times New Roman" w:hAnsi="Times New Roman" w:cs="Times New Roman"/>
          <w:b/>
          <w:bCs/>
          <w:i/>
          <w:lang w:eastAsia="ru-RU"/>
        </w:rPr>
        <w:t>Россети</w:t>
      </w:r>
      <w:proofErr w:type="spellEnd"/>
      <w:r w:rsidRPr="00690AAD">
        <w:rPr>
          <w:rFonts w:ascii="Times New Roman" w:eastAsia="Times New Roman" w:hAnsi="Times New Roman" w:cs="Times New Roman"/>
          <w:b/>
          <w:bCs/>
          <w:i/>
          <w:lang w:eastAsia="ru-RU"/>
        </w:rPr>
        <w:t xml:space="preserve">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7F99CB6F"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Срок исполнения – до 31.12.2027.</w:t>
      </w:r>
    </w:p>
    <w:p w14:paraId="4A1E5FA7"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A486D1A"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Способ обеспечения – обеспечительный взнос;</w:t>
      </w:r>
    </w:p>
    <w:p w14:paraId="178E3359"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Размер – 6 831 тыс. руб.</w:t>
      </w:r>
    </w:p>
    <w:p w14:paraId="455499F3"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59A2D718"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Предмет и стоимость предмета залога – не является залогом, пункт неприменим.</w:t>
      </w:r>
    </w:p>
    <w:p w14:paraId="57228910"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Срок, на который обеспечение предоставлено – не является залогом, пункт неприменим.</w:t>
      </w:r>
    </w:p>
    <w:p w14:paraId="62F10061"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52A873B6"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236BEB3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Вероятность возникновения факторов – низкая.</w:t>
      </w:r>
    </w:p>
    <w:p w14:paraId="4922DC4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96A2B8C"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21" w:name="Par284"/>
      <w:bookmarkEnd w:id="21"/>
      <w:r w:rsidRPr="00690AAD">
        <w:rPr>
          <w:rFonts w:ascii="Times New Roman" w:hAnsi="Times New Roman" w:cs="Times New Roman"/>
        </w:rPr>
        <w:t>1.7.3. Сведения о прочих существенных обязательствах эмитента</w:t>
      </w:r>
    </w:p>
    <w:p w14:paraId="59156ED4" w14:textId="77777777" w:rsidR="0046397F" w:rsidRPr="00690AAD" w:rsidRDefault="00B26F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бязательства, которые, по мнению эмитента, могут существенным образом воздействовать на</w:t>
      </w:r>
      <w:r w:rsidRPr="00690AAD">
        <w:rPr>
          <w:rFonts w:ascii="Times New Roman" w:hAnsi="Times New Roman" w:cs="Times New Roman"/>
        </w:rPr>
        <w:t xml:space="preserve"> финансовое положение эмитента</w:t>
      </w:r>
      <w:r w:rsidR="0046397F" w:rsidRPr="00690AAD">
        <w:rPr>
          <w:rFonts w:ascii="Times New Roman" w:hAnsi="Times New Roman" w:cs="Times New Roman"/>
        </w:rPr>
        <w:t>, в том числе на ликвидность, источники финансирования и условия их использования, рез</w:t>
      </w:r>
      <w:r w:rsidRPr="00690AAD">
        <w:rPr>
          <w:rFonts w:ascii="Times New Roman" w:hAnsi="Times New Roman" w:cs="Times New Roman"/>
        </w:rPr>
        <w:t xml:space="preserve">ультаты деятельности и расходы: </w:t>
      </w:r>
      <w:r w:rsidRPr="00690AAD">
        <w:rPr>
          <w:rFonts w:ascii="Times New Roman" w:hAnsi="Times New Roman" w:cs="Times New Roman"/>
          <w:b/>
          <w:i/>
        </w:rPr>
        <w:t>отсутствуют</w:t>
      </w:r>
      <w:r w:rsidRPr="00690AAD">
        <w:rPr>
          <w:rFonts w:ascii="Times New Roman" w:hAnsi="Times New Roman" w:cs="Times New Roman"/>
        </w:rPr>
        <w:t>.</w:t>
      </w:r>
    </w:p>
    <w:p w14:paraId="26499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2" w:name="Par287"/>
      <w:bookmarkStart w:id="23" w:name="_Toc162011915"/>
      <w:bookmarkEnd w:id="22"/>
      <w:r w:rsidRPr="00690AAD">
        <w:rPr>
          <w:rFonts w:ascii="Times New Roman" w:hAnsi="Times New Roman" w:cs="Times New Roman"/>
        </w:rPr>
        <w:t>1.8. Сведения о перспективах развития эмитента</w:t>
      </w:r>
      <w:bookmarkEnd w:id="23"/>
    </w:p>
    <w:p w14:paraId="46EACB48"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Описание стратегии дальнейшего развития эмитента (а если эмитентом составляется и раскрывается консолидированная финансовая отчетность – стратегии дальнейшего развития группы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14:paraId="27D9DD63" w14:textId="595870EB" w:rsidR="003861C2" w:rsidRPr="00690AAD" w:rsidRDefault="00CB1AF6" w:rsidP="00CB1AF6">
      <w:pPr>
        <w:suppressAutoHyphens/>
        <w:spacing w:after="0" w:line="240" w:lineRule="auto"/>
        <w:ind w:firstLine="709"/>
        <w:jc w:val="both"/>
        <w:rPr>
          <w:rFonts w:ascii="Times New Roman" w:eastAsia="Times New Roman" w:hAnsi="Times New Roman" w:cs="Times New Roman"/>
          <w:b/>
          <w:i/>
          <w:szCs w:val="24"/>
          <w:lang w:eastAsia="ar-SA"/>
        </w:rPr>
      </w:pPr>
      <w:r w:rsidRPr="00CB1AF6">
        <w:rPr>
          <w:rFonts w:ascii="Times New Roman" w:eastAsia="Times New Roman" w:hAnsi="Times New Roman" w:cs="Times New Roman"/>
          <w:b/>
          <w:i/>
          <w:szCs w:val="24"/>
          <w:lang w:eastAsia="ar-SA"/>
        </w:rPr>
        <w:t>Развитие ПАО «</w:t>
      </w:r>
      <w:proofErr w:type="spellStart"/>
      <w:r w:rsidRPr="00CB1AF6">
        <w:rPr>
          <w:rFonts w:ascii="Times New Roman" w:eastAsia="Times New Roman" w:hAnsi="Times New Roman" w:cs="Times New Roman"/>
          <w:b/>
          <w:i/>
          <w:szCs w:val="24"/>
          <w:lang w:eastAsia="ar-SA"/>
        </w:rPr>
        <w:t>Россети</w:t>
      </w:r>
      <w:proofErr w:type="spellEnd"/>
      <w:r w:rsidRPr="00CB1AF6">
        <w:rPr>
          <w:rFonts w:ascii="Times New Roman" w:eastAsia="Times New Roman" w:hAnsi="Times New Roman" w:cs="Times New Roman"/>
          <w:b/>
          <w:i/>
          <w:szCs w:val="24"/>
          <w:lang w:eastAsia="ar-SA"/>
        </w:rPr>
        <w:t xml:space="preserve"> Северный Кавказ» ориентировано на реализацию задач, предусмотренных Энергетической стратегией Российской Федерации до 2035 года,  Стратегией социально-экономического развития Российской Федерации с низким уровнем выбросов парниковых газов до 2050 года, утвержденная Распоряжением Правительства Российской Федерации от 29 октября 2021 г. № 3052-р; 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(в редакции Указа Президента Российской Федерации от 21 июля 2020 г. № 474), прогнозов социально-экономического развития </w:t>
      </w:r>
      <w:r w:rsidRPr="00CB1AF6">
        <w:rPr>
          <w:rFonts w:ascii="Times New Roman" w:eastAsia="Times New Roman" w:hAnsi="Times New Roman" w:cs="Times New Roman"/>
          <w:b/>
          <w:i/>
          <w:szCs w:val="24"/>
          <w:lang w:eastAsia="ar-SA"/>
        </w:rPr>
        <w:lastRenderedPageBreak/>
        <w:t>Российской Федерации на 2024 год и на плановый период 2025 и 2026 годов и иными документами государственного стратегического планирования в сфере электроэнергетики.</w:t>
      </w:r>
    </w:p>
    <w:p w14:paraId="6C0ED9B5" w14:textId="669EED83"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Достижение целей планируется обеспечить через развитие основных направлений деятельности: цифровая трансформация, развитие новых видов бизнеса, дальнейшее повышение операционной и инвестиционной эффективности, развитие кадрового потенциала и др.</w:t>
      </w:r>
    </w:p>
    <w:p w14:paraId="10C2DE2E"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При этом стратегические цели своего развития на предстоящий год и более отдаленную перспективу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видит в обеспечении системной надежности, безопасности и устойчивого функционирования распределительного электросетевого комплекса Северо-Кавказского федерального округа, повышении эффективности деятельности Общества, а также его управляемых энергокомпаний, модернизации электросетевых активов в результате инновационного масштабного технологического обновления, развитии социально ответственной деловой практики, повышении рентабельности Общества, а также формировании </w:t>
      </w:r>
      <w:proofErr w:type="spellStart"/>
      <w:r w:rsidRPr="00690AAD">
        <w:rPr>
          <w:rFonts w:ascii="Times New Roman" w:eastAsia="Times New Roman" w:hAnsi="Times New Roman" w:cs="Times New Roman"/>
          <w:b/>
          <w:i/>
          <w:szCs w:val="24"/>
          <w:lang w:eastAsia="ar-SA"/>
        </w:rPr>
        <w:t>инвестиционно</w:t>
      </w:r>
      <w:proofErr w:type="spellEnd"/>
      <w:r w:rsidRPr="00690AAD">
        <w:rPr>
          <w:rFonts w:ascii="Times New Roman" w:eastAsia="Times New Roman" w:hAnsi="Times New Roman" w:cs="Times New Roman"/>
          <w:b/>
          <w:i/>
          <w:szCs w:val="24"/>
          <w:lang w:eastAsia="ar-SA"/>
        </w:rPr>
        <w:t xml:space="preserve"> привлекательного имиджа.</w:t>
      </w:r>
    </w:p>
    <w:p w14:paraId="1ED25411"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p>
    <w:p w14:paraId="05EFE35A"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Инвестиционное планирование является неотъемлемой частью системы бизнес-планирования и бюджетирования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При составлении инвестиционной программы учитывается влияние ее реализации на экономику общества в целом. При осуществлении инвестиционной политики, реализация которой находит отражение в ежегодных инвестиционных программах, выполняются мероприятия по:</w:t>
      </w:r>
    </w:p>
    <w:p w14:paraId="5EF198A2"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поддержанию в эксплуатации оборудования, необходимого для достаточного, надежного, бесперебойного энергоснабжения потребителей;</w:t>
      </w:r>
    </w:p>
    <w:p w14:paraId="75796DBE"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снижению производственных издержек, в том числе за счет повышения эффективности работы оборудования;</w:t>
      </w:r>
    </w:p>
    <w:p w14:paraId="4E740BA2"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модернизации основных фондов;</w:t>
      </w:r>
    </w:p>
    <w:p w14:paraId="54EF1832"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обеспечению безопасности работы оборудования;</w:t>
      </w:r>
    </w:p>
    <w:p w14:paraId="738027E7"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введению новых мощностей в случае необходимости покрытия дефицита нагрузок или необходимости создания резерва мощности;</w:t>
      </w:r>
    </w:p>
    <w:p w14:paraId="1687BEC8"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безусловному выполнению мероприятий по технологическому присоединению потребителей;</w:t>
      </w:r>
    </w:p>
    <w:p w14:paraId="70AECDDA"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w:t>
      </w:r>
      <w:r w:rsidRPr="00690AAD">
        <w:rPr>
          <w:rFonts w:ascii="Times New Roman" w:eastAsia="Times New Roman" w:hAnsi="Times New Roman" w:cs="Times New Roman"/>
          <w:b/>
          <w:i/>
          <w:szCs w:val="24"/>
          <w:lang w:eastAsia="ar-SA"/>
        </w:rPr>
        <w:tab/>
        <w:t>подготовке к получению паспорта готовности к осенне-зимнему периоду.</w:t>
      </w:r>
    </w:p>
    <w:p w14:paraId="7D1C242B"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Проект инвестиционной программы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одобрен решением Совета директоров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25 февраля 2022 г. (протокол от 25 февраля 2022 г. № 487) и направлен на утверждение в Министерство энергетики Российской Федерации. Долгосрочная инвестиционная программа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на период 2022–2026 гг. утверждена приказом Минэнерго России от 25 ноября 2022 г. № 33@ «Об утверждении инвестиционной программы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на 2023–2027 гг. и изменений, вносимых в инвестиционную программу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утвержденную приказом Минэнерго России от 27 декабря 2021 г. № 34@».</w:t>
      </w:r>
    </w:p>
    <w:p w14:paraId="3BA48F1D"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Инвестиционная программа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 на период 2023–2027 гг. разработана с учетом планов развития территорий, техническим состоянием электрических сетей, значимости объектов электроснабжения, с учетом текущей ситуации развития экономики РФ.</w:t>
      </w:r>
    </w:p>
    <w:p w14:paraId="3313315D"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Решения, принятые при разработке инвестиционной программы, соответствуют целям и задачам Единой технической политики в распределительном электросетевом комплексе, и положениям действующего законодательства.</w:t>
      </w:r>
    </w:p>
    <w:p w14:paraId="025990DC"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В 2023 г. освоение капитальных вложений и ввод в основные фонды запланированы в объеме 4 645,16 млн руб. без НДС и 4 765,11 млн руб. без НДС соответственно. В числе значимых мероприятий, запланированных к реализации в 2023 г., являются мероприятия в рамках Плана (программы) снижения потерь электрической энергии в электрических сетях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xml:space="preserve"> Северный Кавказ».</w:t>
      </w:r>
    </w:p>
    <w:p w14:paraId="4116F3C1"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 xml:space="preserve">С 2024 по 2027 гг. наблюдается снижение объемов освоения капитальных вложений и ввода в основные фонды ввиду окончания реализации мероприятий, финансируемых за счет </w:t>
      </w:r>
      <w:r w:rsidRPr="00690AAD">
        <w:rPr>
          <w:rFonts w:ascii="Times New Roman" w:eastAsia="Times New Roman" w:hAnsi="Times New Roman" w:cs="Times New Roman"/>
          <w:b/>
          <w:i/>
          <w:szCs w:val="24"/>
          <w:lang w:eastAsia="ar-SA"/>
        </w:rPr>
        <w:lastRenderedPageBreak/>
        <w:t>средств финансовой поддержки ПАО «</w:t>
      </w:r>
      <w:proofErr w:type="spellStart"/>
      <w:r w:rsidRPr="00690AAD">
        <w:rPr>
          <w:rFonts w:ascii="Times New Roman" w:eastAsia="Times New Roman" w:hAnsi="Times New Roman" w:cs="Times New Roman"/>
          <w:b/>
          <w:i/>
          <w:szCs w:val="24"/>
          <w:lang w:eastAsia="ar-SA"/>
        </w:rPr>
        <w:t>Россети</w:t>
      </w:r>
      <w:proofErr w:type="spellEnd"/>
      <w:r w:rsidRPr="00690AAD">
        <w:rPr>
          <w:rFonts w:ascii="Times New Roman" w:eastAsia="Times New Roman" w:hAnsi="Times New Roman" w:cs="Times New Roman"/>
          <w:b/>
          <w:i/>
          <w:szCs w:val="24"/>
          <w:lang w:eastAsia="ar-SA"/>
        </w:rPr>
        <w:t>». Объем затрат в 2024–2027 гг. запланирован за счет собственных источников финансирования.</w:t>
      </w:r>
    </w:p>
    <w:p w14:paraId="289216EC" w14:textId="77777777" w:rsidR="003861C2" w:rsidRPr="00690AAD" w:rsidRDefault="003861C2" w:rsidP="003861C2">
      <w:pPr>
        <w:suppressAutoHyphens/>
        <w:spacing w:after="0" w:line="240" w:lineRule="auto"/>
        <w:ind w:firstLine="709"/>
        <w:jc w:val="both"/>
        <w:rPr>
          <w:rFonts w:ascii="Times New Roman" w:eastAsia="Times New Roman" w:hAnsi="Times New Roman" w:cs="Times New Roman"/>
          <w:b/>
          <w:i/>
          <w:color w:val="000000"/>
          <w:szCs w:val="24"/>
          <w:lang w:eastAsia="ar-SA"/>
        </w:rPr>
      </w:pPr>
    </w:p>
    <w:p w14:paraId="0786241E"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Изменение основной деятельности не планируется.</w:t>
      </w:r>
    </w:p>
    <w:p w14:paraId="40245835"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p>
    <w:p w14:paraId="4D58C3C4" w14:textId="77777777" w:rsidR="003861C2" w:rsidRPr="00690AAD" w:rsidRDefault="003861C2" w:rsidP="003861C2">
      <w:pPr>
        <w:spacing w:after="0" w:line="240" w:lineRule="auto"/>
        <w:ind w:firstLine="510"/>
        <w:jc w:val="both"/>
        <w:rPr>
          <w:rFonts w:ascii="Times New Roman" w:eastAsiaTheme="minorEastAsia" w:hAnsi="Times New Roman" w:cs="Times New Roman"/>
          <w:b/>
          <w:i/>
          <w:lang w:eastAsia="ru-RU"/>
        </w:rPr>
      </w:pPr>
      <w:r w:rsidRPr="00690AAD">
        <w:rPr>
          <w:rFonts w:ascii="Times New Roman" w:hAnsi="Times New Roman" w:cs="Times New Roman"/>
        </w:rPr>
        <w:t xml:space="preserve">В случае если группой эмитента принята и раскрыта стратегия развития группы эмитента, эмитент может привести ссылку на данный документ: </w:t>
      </w:r>
    </w:p>
    <w:p w14:paraId="4024F8EB" w14:textId="4C6BB87F" w:rsidR="00DF0EE8"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Стратегия развития эмитента (группы эмитента) не принята в качестве отдельного документа эмитента (группы эмитента) и, соответственно, не раскрыта. </w:t>
      </w:r>
      <w:r w:rsidRPr="00690AAD">
        <w:rPr>
          <w:rFonts w:ascii="Times New Roman" w:eastAsiaTheme="minorEastAsia" w:hAnsi="Times New Roman" w:cs="Times New Roman"/>
          <w:b/>
          <w:bCs/>
          <w:i/>
          <w:lang w:eastAsia="ru-RU"/>
        </w:rPr>
        <w:t xml:space="preserve">При этом </w:t>
      </w:r>
      <w:r w:rsidR="00CB1AF6">
        <w:rPr>
          <w:rFonts w:ascii="Times New Roman" w:eastAsiaTheme="minorEastAsia" w:hAnsi="Times New Roman" w:cs="Times New Roman"/>
          <w:b/>
          <w:bCs/>
          <w:i/>
          <w:lang w:eastAsia="ru-RU"/>
        </w:rPr>
        <w:t>р</w:t>
      </w:r>
      <w:r w:rsidR="00CB1AF6" w:rsidRPr="00CB1AF6">
        <w:rPr>
          <w:rFonts w:ascii="Times New Roman" w:eastAsiaTheme="minorEastAsia" w:hAnsi="Times New Roman" w:cs="Times New Roman"/>
          <w:b/>
          <w:bCs/>
          <w:i/>
          <w:lang w:eastAsia="ru-RU"/>
        </w:rPr>
        <w:t>азвитие ПАО «</w:t>
      </w:r>
      <w:proofErr w:type="spellStart"/>
      <w:r w:rsidR="00CB1AF6" w:rsidRPr="00CB1AF6">
        <w:rPr>
          <w:rFonts w:ascii="Times New Roman" w:eastAsiaTheme="minorEastAsia" w:hAnsi="Times New Roman" w:cs="Times New Roman"/>
          <w:b/>
          <w:bCs/>
          <w:i/>
          <w:lang w:eastAsia="ru-RU"/>
        </w:rPr>
        <w:t>Россети</w:t>
      </w:r>
      <w:proofErr w:type="spellEnd"/>
      <w:r w:rsidR="00CB1AF6" w:rsidRPr="00CB1AF6">
        <w:rPr>
          <w:rFonts w:ascii="Times New Roman" w:eastAsiaTheme="minorEastAsia" w:hAnsi="Times New Roman" w:cs="Times New Roman"/>
          <w:b/>
          <w:bCs/>
          <w:i/>
          <w:lang w:eastAsia="ru-RU"/>
        </w:rPr>
        <w:t xml:space="preserve"> Северный Кавказ» ориентировано на реализацию задач, предусмотренных Энергетической стратегией Российской Федерации до 2035 года,  Стратегией социально-экономического развития Российской Федерации с низким уровнем выбросов парниковых газов до 2050 года, утвержденная Распоряжением Правительства Российской Федерации от 29 октября 2021 г. № 3052-р; 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(в редакции Указа Президента Российской Федерации от 21 июля 2020 г. № 474), прогнозов социально-экономического развития Российской Федерации на 2024 год и на плановый период 2025 и 2026 годов и иными документами государственного стратегического планирования в сфере электроэнергетики.</w:t>
      </w:r>
      <w:r w:rsidRPr="00690AAD">
        <w:rPr>
          <w:rFonts w:ascii="Times New Roman" w:eastAsiaTheme="minorEastAsia" w:hAnsi="Times New Roman" w:cs="Times New Roman"/>
          <w:b/>
          <w:bCs/>
          <w:i/>
          <w:lang w:eastAsia="ru-RU"/>
        </w:rPr>
        <w:t>.</w:t>
      </w:r>
    </w:p>
    <w:p w14:paraId="656E19E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BE568A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4" w:name="Par291"/>
      <w:bookmarkStart w:id="25" w:name="_Toc162011916"/>
      <w:bookmarkEnd w:id="24"/>
      <w:r w:rsidRPr="00690AAD">
        <w:rPr>
          <w:rFonts w:ascii="Times New Roman" w:hAnsi="Times New Roman" w:cs="Times New Roman"/>
        </w:rPr>
        <w:t>1.9. Сведения о рисках, связанных с деятельностью эмитента</w:t>
      </w:r>
      <w:bookmarkEnd w:id="25"/>
    </w:p>
    <w:p w14:paraId="3AED6494" w14:textId="7EA5B160" w:rsidR="00BC0183" w:rsidRPr="00690AAD" w:rsidRDefault="00DB355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 </w:t>
      </w:r>
    </w:p>
    <w:p w14:paraId="7AD2AF12"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1.9.1. Отраслевые риски</w:t>
      </w:r>
    </w:p>
    <w:p w14:paraId="7F933960"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ar-SA"/>
        </w:rPr>
      </w:pPr>
      <w:r w:rsidRPr="00690AAD">
        <w:rPr>
          <w:rFonts w:ascii="Times New Roman" w:eastAsia="Calibri" w:hAnsi="Times New Roman" w:cs="Times New Roman"/>
          <w:b/>
          <w:i/>
          <w:lang w:eastAsia="ar-SA"/>
        </w:rPr>
        <w:t xml:space="preserve">Основные виды деятельности Общества – передача электрической энергии и технологическое присоединение к электрическим сетям, также </w:t>
      </w:r>
      <w:proofErr w:type="spellStart"/>
      <w:r w:rsidRPr="00690AAD">
        <w:rPr>
          <w:rFonts w:ascii="Times New Roman" w:eastAsia="Calibri" w:hAnsi="Times New Roman" w:cs="Times New Roman"/>
          <w:b/>
          <w:i/>
          <w:lang w:eastAsia="ar-SA"/>
        </w:rPr>
        <w:t>энергосбытовая</w:t>
      </w:r>
      <w:proofErr w:type="spellEnd"/>
      <w:r w:rsidRPr="00690AAD">
        <w:rPr>
          <w:rFonts w:ascii="Times New Roman" w:eastAsia="Calibri" w:hAnsi="Times New Roman" w:cs="Times New Roman"/>
          <w:b/>
          <w:i/>
          <w:lang w:eastAsia="ar-SA"/>
        </w:rPr>
        <w:t xml:space="preserve"> деятельность являются регулируемыми со стороны государства.</w:t>
      </w:r>
    </w:p>
    <w:p w14:paraId="4E0D112F"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665914E9"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14:paraId="02840A83"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w:t>
      </w:r>
      <w:proofErr w:type="spellStart"/>
      <w:r w:rsidRPr="00690AAD">
        <w:rPr>
          <w:rFonts w:ascii="Times New Roman" w:eastAsia="Calibri" w:hAnsi="Times New Roman" w:cs="Times New Roman"/>
          <w:b/>
          <w:i/>
          <w:lang w:eastAsia="ru-RU"/>
        </w:rPr>
        <w:t>энергосбытовыми</w:t>
      </w:r>
      <w:proofErr w:type="spellEnd"/>
      <w:r w:rsidRPr="00690AAD">
        <w:rPr>
          <w:rFonts w:ascii="Times New Roman" w:eastAsia="Calibri" w:hAnsi="Times New Roman" w:cs="Times New Roman"/>
          <w:b/>
          <w:i/>
          <w:lang w:eastAsia="ru-RU"/>
        </w:rPr>
        <w:t xml:space="preserve">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1E93EB3B"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При переходе Общества на регулирование методом доходности инвестированного капитала (RAB) существует ряд рисков. Среди таких рисков необходимо выделить:</w:t>
      </w:r>
    </w:p>
    <w:p w14:paraId="2BB3ED49"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оспаривание регуляторами результатов оценки первоначальной базы инвестированного капитала, проведенной независимыми оценщиками;</w:t>
      </w:r>
    </w:p>
    <w:p w14:paraId="30A2D28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потери, связанные с неверным прогнозом структуры передачи электроэнергии по уровням напряжения и завышенными объемами заявленной мощности против фактических, учтенных при принятии тарифно-балансовых решений;</w:t>
      </w:r>
    </w:p>
    <w:p w14:paraId="71724F3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неполучение отложенных в результате реализации механизма сглаживания доходов: при определении планируемых значений параметров расчета тарифов методом RAB </w:t>
      </w:r>
      <w:r w:rsidRPr="00690AAD">
        <w:rPr>
          <w:rFonts w:ascii="Times New Roman" w:eastAsia="Times New Roman" w:hAnsi="Times New Roman" w:cs="Times New Roman"/>
          <w:b/>
          <w:i/>
          <w:lang w:eastAsia="ru-RU"/>
        </w:rPr>
        <w:lastRenderedPageBreak/>
        <w:t>регуляторы вправе перераспределять необходимую валовую выручку организации между годами в пределах одного долгосрочного периода в размере не более 12 % от базовой величины НВВ;</w:t>
      </w:r>
    </w:p>
    <w:p w14:paraId="4954EAB5"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неисполнения утвержденной в установленном порядке при переходе к регулированию методом </w:t>
      </w:r>
      <w:r w:rsidRPr="00690AAD">
        <w:rPr>
          <w:rFonts w:ascii="Times New Roman" w:eastAsia="Times New Roman" w:hAnsi="Times New Roman" w:cs="Times New Roman"/>
          <w:b/>
          <w:i/>
          <w:lang w:val="en-US" w:eastAsia="ru-RU"/>
        </w:rPr>
        <w:t>RAB</w:t>
      </w:r>
      <w:r w:rsidRPr="00690AAD">
        <w:rPr>
          <w:rFonts w:ascii="Times New Roman" w:eastAsia="Times New Roman" w:hAnsi="Times New Roman" w:cs="Times New Roman"/>
          <w:b/>
          <w:i/>
          <w:lang w:eastAsia="ru-RU"/>
        </w:rPr>
        <w:t xml:space="preserve"> инвестиционной программы.</w:t>
      </w:r>
    </w:p>
    <w:p w14:paraId="59BD0EC6"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lang w:eastAsia="ru-RU"/>
        </w:rPr>
      </w:pPr>
      <w:r w:rsidRPr="00690AAD">
        <w:rPr>
          <w:rFonts w:ascii="Times New Roman" w:eastAsia="Calibri" w:hAnsi="Times New Roman" w:cs="Times New Roman"/>
          <w:b/>
          <w:i/>
          <w:lang w:eastAsia="ru-RU"/>
        </w:rPr>
        <w:t xml:space="preserve">Для снижения данных рисков Общество планирует заключить соглашения с регионами, определяющие объемы и источники финансирования инвестиционной деятельности в рамках долгосрочных программ развития регионов, порядка и вариантов определения НВВ, в том числе базового уровня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Разработки и реализации программы управления издержками, в том числе в рамках </w:t>
      </w:r>
      <w:r w:rsidRPr="00690AAD">
        <w:rPr>
          <w:rFonts w:ascii="Times New Roman" w:eastAsia="Times New Roman" w:hAnsi="Times New Roman" w:cs="Times New Roman"/>
          <w:b/>
          <w:bCs/>
          <w:i/>
          <w:lang w:eastAsia="ru-RU"/>
        </w:rPr>
        <w:t>мероприятий по достижению целевого ориентира по снижению удельных инвестиционных расходов на 30 % относительного уровня 2012 года (в рублях на физическую единицу (км, МВА)) в соответствии со Стратегией развития электросетевого комплекса Российской Федерации, утвержденной распоряжением Правительства Российской Федерации от 03.04.2013 № 511-р и Стратегией развития ПАО «</w:t>
      </w:r>
      <w:proofErr w:type="spellStart"/>
      <w:r w:rsidRPr="00690AAD">
        <w:rPr>
          <w:rFonts w:ascii="Times New Roman" w:eastAsia="Times New Roman" w:hAnsi="Times New Roman" w:cs="Times New Roman"/>
          <w:b/>
          <w:bCs/>
          <w:i/>
          <w:lang w:eastAsia="ru-RU"/>
        </w:rPr>
        <w:t>Россети</w:t>
      </w:r>
      <w:proofErr w:type="spellEnd"/>
      <w:r w:rsidRPr="00690AAD">
        <w:rPr>
          <w:rFonts w:ascii="Times New Roman" w:eastAsia="Times New Roman" w:hAnsi="Times New Roman" w:cs="Times New Roman"/>
          <w:b/>
          <w:bCs/>
          <w:i/>
          <w:lang w:eastAsia="ru-RU"/>
        </w:rPr>
        <w:t>», утвержденной Советом директоров ПАО «</w:t>
      </w:r>
      <w:proofErr w:type="spellStart"/>
      <w:r w:rsidRPr="00690AAD">
        <w:rPr>
          <w:rFonts w:ascii="Times New Roman" w:eastAsia="Times New Roman" w:hAnsi="Times New Roman" w:cs="Times New Roman"/>
          <w:b/>
          <w:bCs/>
          <w:i/>
          <w:lang w:eastAsia="ru-RU"/>
        </w:rPr>
        <w:t>Россети</w:t>
      </w:r>
      <w:proofErr w:type="spellEnd"/>
      <w:r w:rsidRPr="00690AAD">
        <w:rPr>
          <w:rFonts w:ascii="Times New Roman" w:eastAsia="Times New Roman" w:hAnsi="Times New Roman" w:cs="Times New Roman"/>
          <w:b/>
          <w:bCs/>
          <w:i/>
          <w:lang w:eastAsia="ru-RU"/>
        </w:rPr>
        <w:t xml:space="preserve">» от 07.06.2013 № 122. </w:t>
      </w:r>
    </w:p>
    <w:p w14:paraId="44ECA6C8"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lang w:eastAsia="ru-RU"/>
        </w:rPr>
      </w:pPr>
    </w:p>
    <w:p w14:paraId="45C7333A"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0605197B" w14:textId="77777777" w:rsidR="001121D7" w:rsidRPr="00690AAD" w:rsidRDefault="001121D7" w:rsidP="001121D7">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0CAF3C42"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p>
    <w:p w14:paraId="39A768C6"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666B41A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3BC1A53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выполнение реновации оборудования сетевых объектов, исполнение в полном объеме показателей ремонтных и инвестиционных программ;</w:t>
      </w:r>
    </w:p>
    <w:p w14:paraId="0EEB0B44"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разработка, утверждение и реализация мероприятий по повышению надежности работы электросетевого оборудования;</w:t>
      </w:r>
    </w:p>
    <w:p w14:paraId="6A1BE799" w14:textId="45AE8DE9"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w:t>
      </w:r>
      <w:r w:rsidR="0034157A" w:rsidRPr="00690AAD">
        <w:rPr>
          <w:rFonts w:ascii="Times New Roman" w:eastAsia="Times New Roman" w:hAnsi="Times New Roman" w:cs="Times New Roman"/>
          <w:b/>
          <w:bCs/>
          <w:i/>
          <w:lang w:eastAsia="ru-RU"/>
        </w:rPr>
        <w:t>е</w:t>
      </w:r>
      <w:r w:rsidRPr="00690AAD">
        <w:rPr>
          <w:rFonts w:ascii="Times New Roman" w:eastAsia="Times New Roman" w:hAnsi="Times New Roman" w:cs="Times New Roman"/>
          <w:b/>
          <w:bCs/>
          <w:i/>
          <w:lang w:eastAsia="ru-RU"/>
        </w:rPr>
        <w:t>том технического состояния, последствий отказа активов и их значимости для потребителей;</w:t>
      </w:r>
    </w:p>
    <w:p w14:paraId="4B90C5C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BFF498B"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5BB51776"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p>
    <w:p w14:paraId="5AD87A12"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DCFE0DA"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 xml:space="preserve">1.9.2. </w:t>
      </w:r>
      <w:proofErr w:type="spellStart"/>
      <w:r w:rsidRPr="00690AAD">
        <w:rPr>
          <w:rFonts w:ascii="Times New Roman" w:hAnsi="Times New Roman" w:cs="Times New Roman"/>
          <w:b/>
        </w:rPr>
        <w:t>Страновые</w:t>
      </w:r>
      <w:proofErr w:type="spellEnd"/>
      <w:r w:rsidRPr="00690AAD">
        <w:rPr>
          <w:rFonts w:ascii="Times New Roman" w:hAnsi="Times New Roman" w:cs="Times New Roman"/>
          <w:b/>
        </w:rPr>
        <w:t xml:space="preserve"> и региональные риски</w:t>
      </w:r>
    </w:p>
    <w:p w14:paraId="6AF1DCA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proofErr w:type="spellStart"/>
      <w:r w:rsidRPr="00690AAD">
        <w:rPr>
          <w:rFonts w:ascii="Times New Roman" w:eastAsia="Times New Roman" w:hAnsi="Times New Roman" w:cs="Times New Roman"/>
          <w:b/>
          <w:i/>
          <w:szCs w:val="26"/>
          <w:lang w:eastAsia="ru-RU"/>
        </w:rPr>
        <w:t>Страновые</w:t>
      </w:r>
      <w:proofErr w:type="spellEnd"/>
      <w:r w:rsidRPr="00690AAD">
        <w:rPr>
          <w:rFonts w:ascii="Times New Roman" w:eastAsia="Times New Roman" w:hAnsi="Times New Roman" w:cs="Times New Roman"/>
          <w:b/>
          <w:i/>
          <w:szCs w:val="26"/>
          <w:lang w:eastAsia="ru-RU"/>
        </w:rPr>
        <w:t xml:space="preserve"> риски обусловлены, в первую очередь, с началом военной операции 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5BAA6A6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xml:space="preserve">Для минимизации влияния таких рисков в стране принимаются меры по </w:t>
      </w:r>
      <w:proofErr w:type="spellStart"/>
      <w:r w:rsidRPr="00690AAD">
        <w:rPr>
          <w:rFonts w:ascii="Times New Roman" w:eastAsia="Times New Roman" w:hAnsi="Times New Roman" w:cs="Times New Roman"/>
          <w:b/>
          <w:i/>
          <w:szCs w:val="26"/>
          <w:lang w:eastAsia="ru-RU"/>
        </w:rPr>
        <w:t>импортозамещению</w:t>
      </w:r>
      <w:proofErr w:type="spellEnd"/>
      <w:r w:rsidRPr="00690AAD">
        <w:rPr>
          <w:rFonts w:ascii="Times New Roman" w:eastAsia="Times New Roman" w:hAnsi="Times New Roman" w:cs="Times New Roman"/>
          <w:b/>
          <w:i/>
          <w:szCs w:val="26"/>
          <w:lang w:eastAsia="ru-RU"/>
        </w:rPr>
        <w:t xml:space="preserve">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33C1B25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однако эти риски оцениваются как маловероятные. Введение чрезвычайного положения на отдельно взятых территориях округа маловероятно, а ввод режима КТО в отдельных субъектах не окажет существенного влияния на деятельность Общества.</w:t>
      </w:r>
    </w:p>
    <w:p w14:paraId="28E365CF"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w:t>
      </w:r>
      <w:proofErr w:type="gramStart"/>
      <w:r w:rsidRPr="00690AAD">
        <w:rPr>
          <w:rFonts w:ascii="Times New Roman" w:eastAsia="Times New Roman" w:hAnsi="Times New Roman" w:cs="Times New Roman"/>
          <w:b/>
          <w:i/>
          <w:szCs w:val="26"/>
          <w:lang w:eastAsia="ru-RU"/>
        </w:rPr>
        <w:t>Северо-Кавказского</w:t>
      </w:r>
      <w:proofErr w:type="gramEnd"/>
      <w:r w:rsidRPr="00690AAD">
        <w:rPr>
          <w:rFonts w:ascii="Times New Roman" w:eastAsia="Times New Roman" w:hAnsi="Times New Roman" w:cs="Times New Roman"/>
          <w:b/>
          <w:i/>
          <w:szCs w:val="26"/>
          <w:lang w:eastAsia="ru-RU"/>
        </w:rPr>
        <w:t xml:space="preserve">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14:paraId="36C58480"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14:paraId="5278F538"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группы.</w:t>
      </w:r>
      <w:r w:rsidRPr="00690AAD">
        <w:rPr>
          <w:rFonts w:ascii="Times New Roman" w:eastAsia="Times New Roman" w:hAnsi="Times New Roman" w:cs="Times New Roman"/>
          <w:b/>
          <w:i/>
          <w:szCs w:val="26"/>
          <w:lang w:eastAsia="ru-RU"/>
        </w:rPr>
        <w:cr/>
      </w:r>
    </w:p>
    <w:p w14:paraId="05645391" w14:textId="77777777" w:rsidR="001121D7" w:rsidRPr="00690AAD"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b/>
          <w:lang w:eastAsia="ru-RU"/>
        </w:rPr>
      </w:pPr>
      <w:r w:rsidRPr="00690AAD">
        <w:rPr>
          <w:rFonts w:ascii="Times New Roman" w:hAnsi="Times New Roman" w:cs="Times New Roman"/>
          <w:b/>
        </w:rPr>
        <w:t>1.9.3. Финансовые риски</w:t>
      </w:r>
    </w:p>
    <w:p w14:paraId="74E69C9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связанные с изменением валютных курсов</w:t>
      </w:r>
    </w:p>
    <w:p w14:paraId="4E115E09"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Учитывая, что расчеты по всем финансово-хозяйственным операциям группа 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группа не подвержена.</w:t>
      </w:r>
    </w:p>
    <w:p w14:paraId="0B5166C0"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Тем не менее, ПАО «</w:t>
      </w:r>
      <w:proofErr w:type="spellStart"/>
      <w:r w:rsidRPr="00690AAD">
        <w:rPr>
          <w:rFonts w:ascii="Times New Roman" w:eastAsia="Times New Roman" w:hAnsi="Times New Roman" w:cs="Times New Roman"/>
          <w:b/>
          <w:i/>
          <w:lang w:eastAsia="ru-RU"/>
        </w:rPr>
        <w:t>Россети</w:t>
      </w:r>
      <w:proofErr w:type="spellEnd"/>
      <w:r w:rsidRPr="00690AAD">
        <w:rPr>
          <w:rFonts w:ascii="Times New Roman" w:eastAsia="Times New Roman" w:hAnsi="Times New Roman" w:cs="Times New Roman"/>
          <w:b/>
          <w:i/>
          <w:lang w:eastAsia="ru-RU"/>
        </w:rPr>
        <w:t xml:space="preserve">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4CDF814E"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357077F6"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6B6DE0D"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процентных ставок</w:t>
      </w:r>
    </w:p>
    <w:p w14:paraId="20716FB7"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 и займам. В целях минимизации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 </w:t>
      </w:r>
    </w:p>
    <w:p w14:paraId="3AD794E6"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этой связи риски, связанные с изменением процентных ставок не существенны.</w:t>
      </w:r>
    </w:p>
    <w:p w14:paraId="7B781816"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494110B5"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влиянием инфляции</w:t>
      </w:r>
    </w:p>
    <w:p w14:paraId="602ACE63"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Рост уровня инфляции способствует обесценению просроченной дебиторской задолженности группы,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653C959D" w14:textId="77777777" w:rsidR="001121D7" w:rsidRPr="00690AAD" w:rsidRDefault="001121D7" w:rsidP="001121D7">
      <w:pPr>
        <w:spacing w:after="0" w:line="240" w:lineRule="auto"/>
        <w:ind w:firstLine="510"/>
        <w:jc w:val="both"/>
        <w:rPr>
          <w:rFonts w:ascii="Times New Roman" w:eastAsia="Times New Roman" w:hAnsi="Times New Roman" w:cs="Times New Roman"/>
          <w:b/>
          <w:i/>
          <w:color w:val="202020"/>
          <w:lang w:eastAsia="ru-RU"/>
        </w:rPr>
      </w:pPr>
      <w:r w:rsidRPr="00690AAD">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w:t>
      </w:r>
      <w:proofErr w:type="gramStart"/>
      <w:r w:rsidRPr="00690AAD">
        <w:rPr>
          <w:rFonts w:ascii="Times New Roman" w:eastAsia="Times New Roman" w:hAnsi="Times New Roman" w:cs="Times New Roman"/>
          <w:b/>
          <w:i/>
          <w:color w:val="202020"/>
          <w:lang w:eastAsia="ru-RU"/>
        </w:rPr>
        <w:t>Северо-Кавказского</w:t>
      </w:r>
      <w:proofErr w:type="gramEnd"/>
      <w:r w:rsidRPr="00690AAD">
        <w:rPr>
          <w:rFonts w:ascii="Times New Roman" w:eastAsia="Times New Roman" w:hAnsi="Times New Roman" w:cs="Times New Roman"/>
          <w:b/>
          <w:i/>
          <w:color w:val="202020"/>
          <w:lang w:eastAsia="ru-RU"/>
        </w:rPr>
        <w:t xml:space="preserve"> Федерального округа. Для этих целей работа Общества ориентирована на максимальное взаимодействие с органами власти. </w:t>
      </w:r>
    </w:p>
    <w:p w14:paraId="60448638"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p>
    <w:p w14:paraId="3FDDF88C"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1.9.4. Правовые риски</w:t>
      </w:r>
    </w:p>
    <w:p w14:paraId="4194E368"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Для минимизации правовых рисков группа 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7E4F0BD"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74F441F9"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валютного регулирования, правил таможенного контроля и пошлин</w:t>
      </w:r>
    </w:p>
    <w:p w14:paraId="5993D9F4"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Группа эмитента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группы эмитента и, следовательно, не влекут за собой никаких рисков.</w:t>
      </w:r>
    </w:p>
    <w:p w14:paraId="181D4015"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5302252"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налогового законодательства</w:t>
      </w:r>
    </w:p>
    <w:p w14:paraId="12A18294"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Организации группы эмитента в своей хозяйственной деятельности являются участниками налоговых отношений. Рисками, связанными с изменением налогового законодательства, являются:</w:t>
      </w:r>
    </w:p>
    <w:p w14:paraId="591B12A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14:paraId="7EA65A1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введение новых видов налогов.</w:t>
      </w:r>
    </w:p>
    <w:p w14:paraId="4EDA2520"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группы эмитента.</w:t>
      </w:r>
    </w:p>
    <w:p w14:paraId="21CF2CA5"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группы эмитента в рамках деятельности добросовестного налогоплательщика.</w:t>
      </w:r>
    </w:p>
    <w:p w14:paraId="23F07EA0" w14:textId="77777777" w:rsidR="001121D7" w:rsidRPr="00690AAD" w:rsidRDefault="001121D7" w:rsidP="001121D7">
      <w:pPr>
        <w:spacing w:after="0" w:line="240" w:lineRule="auto"/>
        <w:ind w:firstLine="510"/>
        <w:rPr>
          <w:rFonts w:ascii="Times New Roman" w:eastAsia="Times New Roman" w:hAnsi="Times New Roman" w:cs="Times New Roman"/>
          <w:lang w:eastAsia="ru-RU"/>
        </w:rPr>
      </w:pPr>
    </w:p>
    <w:p w14:paraId="5C367AF1"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31175FF2"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68C88C12"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70B2817A"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судебной практики по вопросам, связанным с деятельностью эмитента</w:t>
      </w:r>
    </w:p>
    <w:p w14:paraId="0B1E1797"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lastRenderedPageBreak/>
        <w:t>Все осуществляемые хозяйственные операции проходят предварительную правовую экспертизу на соответствие действующему законодательству и интересам группы эмитента.</w:t>
      </w:r>
    </w:p>
    <w:p w14:paraId="1C7BAF7C"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группы эмитента.</w:t>
      </w:r>
    </w:p>
    <w:p w14:paraId="5007E14B"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w:t>
      </w:r>
      <w:proofErr w:type="spellStart"/>
      <w:r w:rsidRPr="00690AAD">
        <w:rPr>
          <w:rFonts w:ascii="Times New Roman" w:eastAsia="Times New Roman" w:hAnsi="Times New Roman" w:cs="Times New Roman"/>
          <w:b/>
          <w:i/>
          <w:lang w:eastAsia="ru-RU"/>
        </w:rPr>
        <w:t>правоприменителями</w:t>
      </w:r>
      <w:proofErr w:type="spellEnd"/>
      <w:r w:rsidRPr="00690AAD">
        <w:rPr>
          <w:rFonts w:ascii="Times New Roman" w:eastAsia="Times New Roman" w:hAnsi="Times New Roman" w:cs="Times New Roman"/>
          <w:b/>
          <w:i/>
          <w:lang w:eastAsia="ru-RU"/>
        </w:rPr>
        <w:t>.</w:t>
      </w:r>
    </w:p>
    <w:p w14:paraId="595ACB64"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0B39B0AB"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1.9.5. Риск потери деловой репутации (</w:t>
      </w:r>
      <w:proofErr w:type="spellStart"/>
      <w:r w:rsidRPr="00690AAD">
        <w:rPr>
          <w:rFonts w:ascii="Times New Roman" w:hAnsi="Times New Roman" w:cs="Times New Roman"/>
          <w:b/>
        </w:rPr>
        <w:t>репутационный</w:t>
      </w:r>
      <w:proofErr w:type="spellEnd"/>
      <w:r w:rsidRPr="00690AAD">
        <w:rPr>
          <w:rFonts w:ascii="Times New Roman" w:hAnsi="Times New Roman" w:cs="Times New Roman"/>
          <w:b/>
        </w:rPr>
        <w:t xml:space="preserve"> риск)</w:t>
      </w:r>
    </w:p>
    <w:p w14:paraId="3F3B54D5"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690AAD">
        <w:rPr>
          <w:rFonts w:ascii="Times New Roman" w:eastAsia="Times New Roman" w:hAnsi="Times New Roman" w:cs="Times New Roman"/>
          <w:b/>
          <w:i/>
          <w:szCs w:val="26"/>
          <w:shd w:val="clear" w:color="auto" w:fill="FFFFFF"/>
          <w:lang w:eastAsia="ru-RU"/>
        </w:rPr>
        <w:t>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w:t>
      </w:r>
      <w:proofErr w:type="spellStart"/>
      <w:r w:rsidRPr="00690AAD">
        <w:rPr>
          <w:rFonts w:ascii="Times New Roman" w:eastAsia="Times New Roman" w:hAnsi="Times New Roman" w:cs="Times New Roman"/>
          <w:b/>
          <w:i/>
          <w:szCs w:val="26"/>
          <w:shd w:val="clear" w:color="auto" w:fill="FFFFFF"/>
          <w:lang w:eastAsia="ru-RU"/>
        </w:rPr>
        <w:t>Россети</w:t>
      </w:r>
      <w:proofErr w:type="spellEnd"/>
      <w:r w:rsidRPr="00690AAD">
        <w:rPr>
          <w:rFonts w:ascii="Times New Roman" w:eastAsia="Times New Roman" w:hAnsi="Times New Roman" w:cs="Times New Roman"/>
          <w:b/>
          <w:i/>
          <w:szCs w:val="26"/>
          <w:shd w:val="clear" w:color="auto" w:fill="FFFFFF"/>
          <w:lang w:eastAsia="ru-RU"/>
        </w:rPr>
        <w:t>» от 06.09.2022 № 432 «О единой коммуникационной политике группы компаний «</w:t>
      </w:r>
      <w:proofErr w:type="spellStart"/>
      <w:r w:rsidRPr="00690AAD">
        <w:rPr>
          <w:rFonts w:ascii="Times New Roman" w:eastAsia="Times New Roman" w:hAnsi="Times New Roman" w:cs="Times New Roman"/>
          <w:b/>
          <w:i/>
          <w:szCs w:val="26"/>
          <w:shd w:val="clear" w:color="auto" w:fill="FFFFFF"/>
          <w:lang w:eastAsia="ru-RU"/>
        </w:rPr>
        <w:t>Россети</w:t>
      </w:r>
      <w:proofErr w:type="spellEnd"/>
      <w:r w:rsidRPr="00690AAD">
        <w:rPr>
          <w:rFonts w:ascii="Times New Roman" w:eastAsia="Times New Roman" w:hAnsi="Times New Roman" w:cs="Times New Roman"/>
          <w:b/>
          <w:i/>
          <w:szCs w:val="26"/>
          <w:shd w:val="clear" w:color="auto" w:fill="FFFFFF"/>
          <w:lang w:eastAsia="ru-RU"/>
        </w:rPr>
        <w:t>» и приказа ПАО «</w:t>
      </w:r>
      <w:proofErr w:type="spellStart"/>
      <w:r w:rsidRPr="00690AAD">
        <w:rPr>
          <w:rFonts w:ascii="Times New Roman" w:eastAsia="Times New Roman" w:hAnsi="Times New Roman" w:cs="Times New Roman"/>
          <w:b/>
          <w:i/>
          <w:szCs w:val="26"/>
          <w:shd w:val="clear" w:color="auto" w:fill="FFFFFF"/>
          <w:lang w:eastAsia="ru-RU"/>
        </w:rPr>
        <w:t>Россети</w:t>
      </w:r>
      <w:proofErr w:type="spellEnd"/>
      <w:r w:rsidRPr="00690AAD">
        <w:rPr>
          <w:rFonts w:ascii="Times New Roman" w:eastAsia="Times New Roman" w:hAnsi="Times New Roman" w:cs="Times New Roman"/>
          <w:b/>
          <w:i/>
          <w:szCs w:val="26"/>
          <w:shd w:val="clear" w:color="auto" w:fill="FFFFFF"/>
          <w:lang w:eastAsia="ru-RU"/>
        </w:rPr>
        <w:t xml:space="preserve"> Северный Кавказ» от 02.12.2022 № 581 «О единой коммуникационной политике группы компаний «</w:t>
      </w:r>
      <w:proofErr w:type="spellStart"/>
      <w:r w:rsidRPr="00690AAD">
        <w:rPr>
          <w:rFonts w:ascii="Times New Roman" w:eastAsia="Times New Roman" w:hAnsi="Times New Roman" w:cs="Times New Roman"/>
          <w:b/>
          <w:i/>
          <w:szCs w:val="26"/>
          <w:shd w:val="clear" w:color="auto" w:fill="FFFFFF"/>
          <w:lang w:eastAsia="ru-RU"/>
        </w:rPr>
        <w:t>Россети</w:t>
      </w:r>
      <w:proofErr w:type="spellEnd"/>
      <w:r w:rsidRPr="00690AAD">
        <w:rPr>
          <w:rFonts w:ascii="Times New Roman" w:eastAsia="Times New Roman" w:hAnsi="Times New Roman" w:cs="Times New Roman"/>
          <w:b/>
          <w:i/>
          <w:szCs w:val="26"/>
          <w:shd w:val="clear" w:color="auto" w:fill="FFFFFF"/>
          <w:lang w:eastAsia="ru-RU"/>
        </w:rPr>
        <w:t xml:space="preserve"> Северный Кавказ». Также разработан и введен в действие Регламент реализации единой коммуникационной политики ПАО «</w:t>
      </w:r>
      <w:proofErr w:type="spellStart"/>
      <w:r w:rsidRPr="00690AAD">
        <w:rPr>
          <w:rFonts w:ascii="Times New Roman" w:eastAsia="Times New Roman" w:hAnsi="Times New Roman" w:cs="Times New Roman"/>
          <w:b/>
          <w:i/>
          <w:szCs w:val="26"/>
          <w:shd w:val="clear" w:color="auto" w:fill="FFFFFF"/>
          <w:lang w:eastAsia="ru-RU"/>
        </w:rPr>
        <w:t>Россети</w:t>
      </w:r>
      <w:proofErr w:type="spellEnd"/>
      <w:r w:rsidRPr="00690AAD">
        <w:rPr>
          <w:rFonts w:ascii="Times New Roman" w:eastAsia="Times New Roman" w:hAnsi="Times New Roman" w:cs="Times New Roman"/>
          <w:b/>
          <w:i/>
          <w:szCs w:val="26"/>
          <w:shd w:val="clear" w:color="auto" w:fill="FFFFFF"/>
          <w:lang w:eastAsia="ru-RU"/>
        </w:rPr>
        <w:t xml:space="preserve"> Северный Кавказ». </w:t>
      </w:r>
    </w:p>
    <w:p w14:paraId="62323882"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r w:rsidRPr="00690AAD">
        <w:rPr>
          <w:rFonts w:ascii="Times New Roman" w:eastAsia="Times New Roman" w:hAnsi="Times New Roman" w:cs="Times New Roman"/>
          <w:b/>
          <w:i/>
          <w:szCs w:val="26"/>
          <w:shd w:val="clear" w:color="auto" w:fill="FFFFFF"/>
          <w:lang w:eastAsia="ru-RU"/>
        </w:rPr>
        <w:t>За отчетный период риски потери деловой репутации Общества не зафиксированы</w:t>
      </w:r>
      <w:r w:rsidRPr="00690AAD">
        <w:rPr>
          <w:rFonts w:ascii="Times New Roman" w:eastAsia="Times New Roman" w:hAnsi="Times New Roman" w:cs="Times New Roman"/>
          <w:szCs w:val="26"/>
          <w:shd w:val="clear" w:color="auto" w:fill="FFFFFF"/>
          <w:lang w:eastAsia="ru-RU"/>
        </w:rPr>
        <w:t>.</w:t>
      </w:r>
    </w:p>
    <w:p w14:paraId="3BAEB7DB"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8D0243A"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1.9.6. Стратегический риск</w:t>
      </w:r>
    </w:p>
    <w:p w14:paraId="240A8C7B" w14:textId="6BF1458F"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Для этой группы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14:paraId="43BC0221"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w:t>
      </w:r>
      <w:proofErr w:type="spellStart"/>
      <w:r w:rsidRPr="00690AAD">
        <w:rPr>
          <w:rFonts w:ascii="Times New Roman" w:eastAsia="Times New Roman" w:hAnsi="Times New Roman" w:cs="Times New Roman"/>
          <w:b/>
          <w:bCs/>
          <w:i/>
          <w:szCs w:val="26"/>
          <w:lang w:eastAsia="ru-RU"/>
        </w:rPr>
        <w:t>Россети</w:t>
      </w:r>
      <w:proofErr w:type="spellEnd"/>
      <w:r w:rsidRPr="00690AAD">
        <w:rPr>
          <w:rFonts w:ascii="Times New Roman" w:eastAsia="Times New Roman" w:hAnsi="Times New Roman" w:cs="Times New Roman"/>
          <w:b/>
          <w:bCs/>
          <w:i/>
          <w:szCs w:val="26"/>
          <w:lang w:eastAsia="ru-RU"/>
        </w:rPr>
        <w:t>», утвержденная Советом директоров ПАО «</w:t>
      </w:r>
      <w:proofErr w:type="spellStart"/>
      <w:r w:rsidRPr="00690AAD">
        <w:rPr>
          <w:rFonts w:ascii="Times New Roman" w:eastAsia="Times New Roman" w:hAnsi="Times New Roman" w:cs="Times New Roman"/>
          <w:b/>
          <w:bCs/>
          <w:i/>
          <w:szCs w:val="26"/>
          <w:lang w:eastAsia="ru-RU"/>
        </w:rPr>
        <w:t>Россети</w:t>
      </w:r>
      <w:proofErr w:type="spellEnd"/>
      <w:r w:rsidRPr="00690AAD">
        <w:rPr>
          <w:rFonts w:ascii="Times New Roman" w:eastAsia="Times New Roman" w:hAnsi="Times New Roman" w:cs="Times New Roman"/>
          <w:b/>
          <w:bCs/>
          <w:i/>
          <w:szCs w:val="26"/>
          <w:lang w:eastAsia="ru-RU"/>
        </w:rPr>
        <w:t>» от 07.06.2013 № 122.</w:t>
      </w:r>
    </w:p>
    <w:p w14:paraId="1EAA95B7"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113E4C46" w14:textId="77777777" w:rsidR="001121D7" w:rsidRPr="00690AAD"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szCs w:val="26"/>
          <w:lang w:eastAsia="ru-RU"/>
        </w:rPr>
      </w:pPr>
      <w:r w:rsidRPr="00690AAD">
        <w:rPr>
          <w:rFonts w:ascii="Times New Roman" w:hAnsi="Times New Roman" w:cs="Times New Roman"/>
          <w:b/>
        </w:rPr>
        <w:t>1.9.7. Риски, связанные с деятельностью эмитента</w:t>
      </w:r>
    </w:p>
    <w:p w14:paraId="1E00D526"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текущими судебными процессами, в которых участвует эмитент</w:t>
      </w:r>
    </w:p>
    <w:p w14:paraId="20FDE3BB"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14:paraId="47163701"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3A48F270"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трудности в исполнении решений суда.</w:t>
      </w:r>
    </w:p>
    <w:p w14:paraId="1B897AB2"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Эти недостатки могут оказать воздействие на способность группы эмитента обеспечивать защиту прав и интересов и, как следствие, нестабильно осуществлять операционную деятельность.</w:t>
      </w:r>
    </w:p>
    <w:p w14:paraId="0434C780" w14:textId="2BF02F05"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группы эмитента и возникающие спорные правоотношения, активно вед</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 xml:space="preserve">тся </w:t>
      </w:r>
      <w:r w:rsidRPr="00690AAD">
        <w:rPr>
          <w:rFonts w:ascii="Times New Roman" w:eastAsia="Times New Roman" w:hAnsi="Times New Roman" w:cs="Times New Roman"/>
          <w:b/>
          <w:i/>
          <w:szCs w:val="26"/>
          <w:lang w:eastAsia="ru-RU"/>
        </w:rPr>
        <w:lastRenderedPageBreak/>
        <w:t>работа по оспариванию принятых не в пользу Общества судебных актов в вышестоящих инстанциях.</w:t>
      </w:r>
    </w:p>
    <w:p w14:paraId="77D61BE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6BF8E1FA"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4602203E"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A9BBE11"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возможной ответственностью эмитента по долгам третьих лиц, в том числе дочерних обществ эмитента</w:t>
      </w:r>
    </w:p>
    <w:p w14:paraId="23D78053" w14:textId="77777777" w:rsidR="001121D7" w:rsidRPr="00690AAD" w:rsidRDefault="001121D7" w:rsidP="001121D7">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1D62A415" w14:textId="77777777" w:rsidR="001121D7" w:rsidRPr="00690AAD" w:rsidRDefault="001121D7" w:rsidP="001121D7">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heme="minorEastAsia" w:hAnsi="Times New Roman" w:cs="Times New Roman"/>
          <w:b/>
          <w:bCs/>
          <w:i/>
          <w:iCs/>
          <w:lang w:eastAsia="ru-RU"/>
        </w:rPr>
        <w:t>В целом р</w:t>
      </w:r>
      <w:r w:rsidRPr="00690AAD">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14:paraId="6C3D686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ADA5EA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766D1708"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10 %, а также квалифицированного персонала для его обслуживания и ремонта, вероятность реализации риска низка.</w:t>
      </w:r>
    </w:p>
    <w:p w14:paraId="52199839" w14:textId="77777777" w:rsidR="001121D7" w:rsidRPr="00690AAD" w:rsidRDefault="001121D7" w:rsidP="001121D7">
      <w:pPr>
        <w:spacing w:after="0" w:line="240" w:lineRule="auto"/>
        <w:ind w:firstLine="510"/>
        <w:contextualSpacing/>
        <w:jc w:val="both"/>
        <w:rPr>
          <w:rFonts w:ascii="Times New Roman" w:eastAsia="Calibri" w:hAnsi="Times New Roman" w:cs="Times New Roman"/>
          <w:b/>
          <w:i/>
          <w:szCs w:val="26"/>
          <w:lang w:eastAsia="ru-RU"/>
        </w:rPr>
      </w:pPr>
      <w:r w:rsidRPr="00690AAD">
        <w:rPr>
          <w:rFonts w:ascii="Times New Roman" w:eastAsia="Times New Roman" w:hAnsi="Times New Roman" w:cs="Times New Roman"/>
          <w:b/>
          <w:i/>
          <w:szCs w:val="26"/>
          <w:lang w:eastAsia="ru-RU"/>
        </w:rPr>
        <w:t xml:space="preserve">Кроме того, Обществом </w:t>
      </w:r>
      <w:r w:rsidRPr="00690AAD">
        <w:rPr>
          <w:rFonts w:ascii="Times New Roman" w:eastAsia="Calibri" w:hAnsi="Times New Roman" w:cs="Times New Roman"/>
          <w:b/>
          <w:i/>
          <w:szCs w:val="26"/>
          <w:lang w:eastAsia="ru-RU"/>
        </w:rPr>
        <w:t xml:space="preserve">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w:t>
      </w:r>
      <w:proofErr w:type="spellStart"/>
      <w:r w:rsidRPr="00690AAD">
        <w:rPr>
          <w:rFonts w:ascii="Times New Roman" w:eastAsia="Calibri" w:hAnsi="Times New Roman" w:cs="Times New Roman"/>
          <w:b/>
          <w:i/>
          <w:szCs w:val="26"/>
          <w:lang w:eastAsia="ru-RU"/>
        </w:rPr>
        <w:t>электросетевое</w:t>
      </w:r>
      <w:proofErr w:type="spellEnd"/>
      <w:r w:rsidRPr="00690AAD">
        <w:rPr>
          <w:rFonts w:ascii="Times New Roman" w:eastAsia="Calibri" w:hAnsi="Times New Roman" w:cs="Times New Roman"/>
          <w:b/>
          <w:i/>
          <w:szCs w:val="26"/>
          <w:lang w:eastAsia="ru-RU"/>
        </w:rPr>
        <w:t xml:space="preserve"> имущество.</w:t>
      </w:r>
    </w:p>
    <w:p w14:paraId="3AF1A889"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63DB63D6"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1.9.8. Риск информационной безопасности</w:t>
      </w:r>
    </w:p>
    <w:p w14:paraId="7292014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Для данной категории актуален риск, связанный с искажением, хищением «чувствительной» информации в процессе ее получения, переработки, хранения, передачи, в том числе и с использованием современных информационных технологий. При реализации риска возможен </w:t>
      </w:r>
      <w:proofErr w:type="spellStart"/>
      <w:r w:rsidRPr="00690AAD">
        <w:rPr>
          <w:rFonts w:ascii="Times New Roman" w:eastAsia="Times New Roman" w:hAnsi="Times New Roman" w:cs="Times New Roman"/>
          <w:b/>
          <w:i/>
          <w:szCs w:val="26"/>
          <w:lang w:eastAsia="ru-RU"/>
        </w:rPr>
        <w:t>несанкцианированный</w:t>
      </w:r>
      <w:proofErr w:type="spellEnd"/>
      <w:r w:rsidRPr="00690AAD">
        <w:rPr>
          <w:rFonts w:ascii="Times New Roman" w:eastAsia="Times New Roman" w:hAnsi="Times New Roman" w:cs="Times New Roman"/>
          <w:b/>
          <w:i/>
          <w:szCs w:val="26"/>
          <w:lang w:eastAsia="ru-RU"/>
        </w:rPr>
        <w:t xml:space="preserve"> доступ к информационным ресурсам Общества посредствам хакерских атак, вредоносного программного обеспечения, в результате которого может быть нарушена целостность, конфиденциальность и доступность информационных ресурсов Общества. Вследствие этого – невозможность исполнения программно-техническими комплексами Общества функций по предназначению, нанесение материального и </w:t>
      </w:r>
      <w:proofErr w:type="spellStart"/>
      <w:r w:rsidRPr="00690AAD">
        <w:rPr>
          <w:rFonts w:ascii="Times New Roman" w:eastAsia="Times New Roman" w:hAnsi="Times New Roman" w:cs="Times New Roman"/>
          <w:b/>
          <w:i/>
          <w:szCs w:val="26"/>
          <w:lang w:eastAsia="ru-RU"/>
        </w:rPr>
        <w:t>репутационного</w:t>
      </w:r>
      <w:proofErr w:type="spellEnd"/>
      <w:r w:rsidRPr="00690AAD">
        <w:rPr>
          <w:rFonts w:ascii="Times New Roman" w:eastAsia="Times New Roman" w:hAnsi="Times New Roman" w:cs="Times New Roman"/>
          <w:b/>
          <w:i/>
          <w:szCs w:val="26"/>
          <w:lang w:eastAsia="ru-RU"/>
        </w:rPr>
        <w:t xml:space="preserve"> ущерба Обществу.</w:t>
      </w:r>
    </w:p>
    <w:p w14:paraId="6648CAC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С целью минимизации данного риска, эффективной и надежной защиты коммерческой информации, персональных данных и иных видов конфиденциальной информации в информационных ресурсах Общества внедрены и эксплуатируются:</w:t>
      </w:r>
    </w:p>
    <w:p w14:paraId="11980C0A"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системы защиты информации в информационных системах персональных данных Общества;</w:t>
      </w:r>
    </w:p>
    <w:p w14:paraId="111283A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системы предотвращения утечки информации (DLP – системы) для защиты, выявления и предотвращения фактов утечек конфиденциальной информации из корпоративных информационных систем и фиксации информации о неправомерных действиях пользователей;</w:t>
      </w:r>
    </w:p>
    <w:p w14:paraId="0E512AA2"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клиент-серверная система шифрования и управления доступом к информационным ресурсам корпоративной информационной системы.</w:t>
      </w:r>
    </w:p>
    <w:p w14:paraId="5ADD4C9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система мониторинга и корреляции событий информационной безопасности SIEM</w:t>
      </w:r>
    </w:p>
    <w:p w14:paraId="76CFF81F"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Осуществляется контроль соблюдения требований организационно-распорядительных документов Общества, регламентирующих вопросы защиты информации в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236EB11A"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приказ от 22.12.2020 № 520 «О порядке работы с конфиденциальной информацией в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688D056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распоряжение от 13.01.2021 № 2р «Об утверждении Перечня информации, составляющей коммерческую тайну, и иной конфиденциальной информации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0514AA18"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 приказ от 03.08.2021 № 330 «Об утверждении модели угроз и нарушителей безопасности информации в </w:t>
      </w:r>
      <w:proofErr w:type="spellStart"/>
      <w:r w:rsidRPr="00690AAD">
        <w:rPr>
          <w:rFonts w:ascii="Times New Roman" w:eastAsia="Times New Roman" w:hAnsi="Times New Roman" w:cs="Times New Roman"/>
          <w:b/>
          <w:i/>
          <w:szCs w:val="26"/>
          <w:lang w:eastAsia="ru-RU"/>
        </w:rPr>
        <w:t>ИСПДн</w:t>
      </w:r>
      <w:proofErr w:type="spellEnd"/>
      <w:r w:rsidRPr="00690AAD">
        <w:rPr>
          <w:rFonts w:ascii="Times New Roman" w:eastAsia="Times New Roman" w:hAnsi="Times New Roman" w:cs="Times New Roman"/>
          <w:b/>
          <w:i/>
          <w:szCs w:val="26"/>
          <w:lang w:eastAsia="ru-RU"/>
        </w:rPr>
        <w:t xml:space="preserve"> исполнительного аппарата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04CE0941"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приказ от 06.10.2021 № 425 «О защите персональных данных в информационной системе персональных данных исполнительного аппарата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6F45AE5E" w14:textId="7F1B55DE"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приказ от 08.08.2022 №</w:t>
      </w:r>
      <w:r w:rsidR="0034157A" w:rsidRPr="00690AAD">
        <w:rPr>
          <w:rFonts w:ascii="Times New Roman" w:eastAsia="Times New Roman" w:hAnsi="Times New Roman" w:cs="Times New Roman"/>
          <w:b/>
          <w:i/>
          <w:szCs w:val="26"/>
          <w:lang w:eastAsia="ru-RU"/>
        </w:rPr>
        <w:t xml:space="preserve"> </w:t>
      </w:r>
      <w:r w:rsidRPr="00690AAD">
        <w:rPr>
          <w:rFonts w:ascii="Times New Roman" w:eastAsia="Times New Roman" w:hAnsi="Times New Roman" w:cs="Times New Roman"/>
          <w:b/>
          <w:i/>
          <w:szCs w:val="26"/>
          <w:lang w:eastAsia="ru-RU"/>
        </w:rPr>
        <w:t xml:space="preserve">349 «Об утверждении Правил информационной безопасности </w:t>
      </w:r>
      <w:r w:rsidRPr="00690AAD">
        <w:rPr>
          <w:rFonts w:ascii="Times New Roman" w:eastAsia="Times New Roman" w:hAnsi="Times New Roman" w:cs="Times New Roman"/>
          <w:b/>
          <w:i/>
          <w:szCs w:val="26"/>
          <w:lang w:eastAsia="ru-RU"/>
        </w:rPr>
        <w:br/>
        <w:t>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5F3F4F59"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За отчетный период риски информационной безопасности в Обществе не зафиксированы.</w:t>
      </w:r>
    </w:p>
    <w:p w14:paraId="1AD3E546"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4E0F5D09"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1.9.9. Экологический риск</w:t>
      </w:r>
    </w:p>
    <w:p w14:paraId="3E70FB5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color w:val="2F2C2D"/>
          <w:szCs w:val="26"/>
          <w:shd w:val="clear" w:color="auto" w:fill="FFFFFF"/>
          <w:lang w:eastAsia="ru-RU"/>
        </w:rPr>
      </w:pPr>
      <w:r w:rsidRPr="00690AAD">
        <w:rPr>
          <w:rFonts w:ascii="Times New Roman" w:eastAsia="Times New Roman" w:hAnsi="Times New Roman" w:cs="Times New Roman"/>
          <w:b/>
          <w:i/>
          <w:color w:val="2F2C2D"/>
          <w:szCs w:val="26"/>
          <w:shd w:val="clear" w:color="auto" w:fill="FFFFFF"/>
          <w:lang w:eastAsia="ru-RU"/>
        </w:rPr>
        <w:t>ПАО «</w:t>
      </w:r>
      <w:proofErr w:type="spellStart"/>
      <w:r w:rsidRPr="00690AAD">
        <w:rPr>
          <w:rFonts w:ascii="Times New Roman" w:eastAsia="Times New Roman" w:hAnsi="Times New Roman" w:cs="Times New Roman"/>
          <w:b/>
          <w:i/>
          <w:color w:val="2F2C2D"/>
          <w:szCs w:val="26"/>
          <w:shd w:val="clear" w:color="auto" w:fill="FFFFFF"/>
          <w:lang w:eastAsia="ru-RU"/>
        </w:rPr>
        <w:t>Россети</w:t>
      </w:r>
      <w:proofErr w:type="spellEnd"/>
      <w:r w:rsidRPr="00690AAD">
        <w:rPr>
          <w:rFonts w:ascii="Times New Roman" w:eastAsia="Times New Roman" w:hAnsi="Times New Roman" w:cs="Times New Roman"/>
          <w:b/>
          <w:i/>
          <w:color w:val="2F2C2D"/>
          <w:szCs w:val="26"/>
          <w:shd w:val="clear" w:color="auto" w:fill="FFFFFF"/>
          <w:lang w:eastAsia="ru-RU"/>
        </w:rPr>
        <w:t xml:space="preserve">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0F67D124"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color w:val="2F2C2D"/>
          <w:szCs w:val="26"/>
          <w:shd w:val="clear" w:color="auto" w:fill="FFFFFF"/>
          <w:lang w:eastAsia="ru-RU"/>
        </w:rPr>
        <w:t xml:space="preserve">Экологическая политика электросетевого комплекса </w:t>
      </w:r>
      <w:r w:rsidRPr="00690AAD">
        <w:rPr>
          <w:rFonts w:ascii="Times New Roman" w:eastAsia="Times New Roman" w:hAnsi="Times New Roman" w:cs="Times New Roman"/>
          <w:b/>
          <w:i/>
          <w:color w:val="2F2C2D"/>
          <w:szCs w:val="26"/>
          <w:shd w:val="clear" w:color="auto" w:fill="FFFFFF"/>
          <w:lang w:eastAsia="ru-RU"/>
        </w:rPr>
        <w:t>определяет в качестве принципа работы ПАО «</w:t>
      </w:r>
      <w:proofErr w:type="spellStart"/>
      <w:r w:rsidRPr="00690AAD">
        <w:rPr>
          <w:rFonts w:ascii="Times New Roman" w:eastAsia="Times New Roman" w:hAnsi="Times New Roman" w:cs="Times New Roman"/>
          <w:b/>
          <w:i/>
          <w:color w:val="2F2C2D"/>
          <w:szCs w:val="26"/>
          <w:shd w:val="clear" w:color="auto" w:fill="FFFFFF"/>
          <w:lang w:eastAsia="ru-RU"/>
        </w:rPr>
        <w:t>Россети</w:t>
      </w:r>
      <w:proofErr w:type="spellEnd"/>
      <w:r w:rsidRPr="00690AAD">
        <w:rPr>
          <w:rFonts w:ascii="Times New Roman" w:eastAsia="Times New Roman" w:hAnsi="Times New Roman" w:cs="Times New Roman"/>
          <w:b/>
          <w:i/>
          <w:color w:val="2F2C2D"/>
          <w:szCs w:val="26"/>
          <w:shd w:val="clear" w:color="auto" w:fill="FFFFFF"/>
          <w:lang w:eastAsia="ru-RU"/>
        </w:rPr>
        <w:t xml:space="preserve">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1CCF07F4"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4D70E61E"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7F38FB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48234D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0D6EE570"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7264BE78"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14:paraId="1DEBF80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009811A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развитие зарядной инфраструктуры и увеличение общей доли электротранспорта в Российской Федерации;</w:t>
      </w:r>
    </w:p>
    <w:p w14:paraId="64EAAC2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19DA541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67D9D7F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14:paraId="2B3E189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 в области охраны окружающей среды и экологической безопасности;</w:t>
      </w:r>
    </w:p>
    <w:p w14:paraId="0842ED45"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0A95265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16EBB863"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активное участие в совершенствовании нормативно-правовой базы в области охраны окружающей среды и экологической безопасности;</w:t>
      </w:r>
    </w:p>
    <w:p w14:paraId="6C0D61F6"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58741CD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798260E7"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постоянное улучшение имиджа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 как экологически ориентированной компании.</w:t>
      </w:r>
    </w:p>
    <w:p w14:paraId="19CC7C1A"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54C1A06D"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1.9.10. Природно-климатический риск</w:t>
      </w:r>
    </w:p>
    <w:p w14:paraId="23344B2B"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283474B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1) наводнения, паводки:</w:t>
      </w:r>
    </w:p>
    <w:p w14:paraId="7F6F080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61946D3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Дагестан: </w:t>
      </w:r>
      <w:proofErr w:type="spellStart"/>
      <w:r w:rsidRPr="00690AAD">
        <w:rPr>
          <w:rFonts w:ascii="Times New Roman" w:eastAsia="Times New Roman" w:hAnsi="Times New Roman" w:cs="Times New Roman"/>
          <w:b/>
          <w:bCs/>
          <w:i/>
          <w:szCs w:val="26"/>
          <w:lang w:eastAsia="ru-RU"/>
        </w:rPr>
        <w:t>Кизлярский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Кизилюртовский</w:t>
      </w:r>
      <w:proofErr w:type="spellEnd"/>
      <w:r w:rsidRPr="00690AAD">
        <w:rPr>
          <w:rFonts w:ascii="Times New Roman" w:eastAsia="Times New Roman" w:hAnsi="Times New Roman" w:cs="Times New Roman"/>
          <w:b/>
          <w:bCs/>
          <w:i/>
          <w:szCs w:val="26"/>
          <w:lang w:eastAsia="ru-RU"/>
        </w:rPr>
        <w:t xml:space="preserve"> районы;</w:t>
      </w:r>
    </w:p>
    <w:p w14:paraId="162F45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г. Черкесск, Карачаевский, </w:t>
      </w:r>
      <w:proofErr w:type="spellStart"/>
      <w:r w:rsidRPr="00690AAD">
        <w:rPr>
          <w:rFonts w:ascii="Times New Roman" w:eastAsia="Times New Roman" w:hAnsi="Times New Roman" w:cs="Times New Roman"/>
          <w:b/>
          <w:bCs/>
          <w:i/>
          <w:szCs w:val="26"/>
          <w:lang w:eastAsia="ru-RU"/>
        </w:rPr>
        <w:t>Хабезский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Прикубанский</w:t>
      </w:r>
      <w:proofErr w:type="spellEnd"/>
      <w:r w:rsidRPr="00690AAD">
        <w:rPr>
          <w:rFonts w:ascii="Times New Roman" w:eastAsia="Times New Roman" w:hAnsi="Times New Roman" w:cs="Times New Roman"/>
          <w:b/>
          <w:bCs/>
          <w:i/>
          <w:szCs w:val="26"/>
          <w:lang w:eastAsia="ru-RU"/>
        </w:rPr>
        <w:t xml:space="preserve"> районы;</w:t>
      </w:r>
    </w:p>
    <w:p w14:paraId="2E7DB9E6"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Северная Осетия-Алания: долины рек Ардон, </w:t>
      </w:r>
      <w:proofErr w:type="spellStart"/>
      <w:r w:rsidRPr="00690AAD">
        <w:rPr>
          <w:rFonts w:ascii="Times New Roman" w:eastAsia="Times New Roman" w:hAnsi="Times New Roman" w:cs="Times New Roman"/>
          <w:b/>
          <w:bCs/>
          <w:i/>
          <w:szCs w:val="26"/>
          <w:lang w:eastAsia="ru-RU"/>
        </w:rPr>
        <w:t>Урсдон</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Фиагдон</w:t>
      </w:r>
      <w:proofErr w:type="spellEnd"/>
      <w:r w:rsidRPr="00690AAD">
        <w:rPr>
          <w:rFonts w:ascii="Times New Roman" w:eastAsia="Times New Roman" w:hAnsi="Times New Roman" w:cs="Times New Roman"/>
          <w:b/>
          <w:bCs/>
          <w:i/>
          <w:szCs w:val="26"/>
          <w:lang w:eastAsia="ru-RU"/>
        </w:rPr>
        <w:t>, Терек, Урух.</w:t>
      </w:r>
    </w:p>
    <w:p w14:paraId="28516B45"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2) селевые потоки, оползни:</w:t>
      </w:r>
    </w:p>
    <w:p w14:paraId="568D11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Кабардино-Балкарская Республика: г. </w:t>
      </w:r>
      <w:proofErr w:type="spellStart"/>
      <w:r w:rsidRPr="00690AAD">
        <w:rPr>
          <w:rFonts w:ascii="Times New Roman" w:eastAsia="Times New Roman" w:hAnsi="Times New Roman" w:cs="Times New Roman"/>
          <w:b/>
          <w:bCs/>
          <w:i/>
          <w:szCs w:val="26"/>
          <w:lang w:eastAsia="ru-RU"/>
        </w:rPr>
        <w:t>Тырнауз</w:t>
      </w:r>
      <w:proofErr w:type="spellEnd"/>
      <w:r w:rsidRPr="00690AAD">
        <w:rPr>
          <w:rFonts w:ascii="Times New Roman" w:eastAsia="Times New Roman" w:hAnsi="Times New Roman" w:cs="Times New Roman"/>
          <w:b/>
          <w:bCs/>
          <w:i/>
          <w:szCs w:val="26"/>
          <w:lang w:eastAsia="ru-RU"/>
        </w:rPr>
        <w:t>;</w:t>
      </w:r>
    </w:p>
    <w:p w14:paraId="7CD8E6C0"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w:t>
      </w:r>
      <w:proofErr w:type="spellStart"/>
      <w:r w:rsidRPr="00690AAD">
        <w:rPr>
          <w:rFonts w:ascii="Times New Roman" w:eastAsia="Times New Roman" w:hAnsi="Times New Roman" w:cs="Times New Roman"/>
          <w:b/>
          <w:i/>
          <w:szCs w:val="26"/>
          <w:lang w:eastAsia="ru-RU"/>
        </w:rPr>
        <w:t>Урупский</w:t>
      </w:r>
      <w:proofErr w:type="spellEnd"/>
      <w:r w:rsidRPr="00690AAD">
        <w:rPr>
          <w:rFonts w:ascii="Times New Roman" w:eastAsia="Times New Roman" w:hAnsi="Times New Roman" w:cs="Times New Roman"/>
          <w:b/>
          <w:i/>
          <w:szCs w:val="26"/>
          <w:lang w:eastAsia="ru-RU"/>
        </w:rPr>
        <w:t xml:space="preserve">, Карачаевский, </w:t>
      </w:r>
      <w:proofErr w:type="spellStart"/>
      <w:r w:rsidRPr="00690AAD">
        <w:rPr>
          <w:rFonts w:ascii="Times New Roman" w:eastAsia="Times New Roman" w:hAnsi="Times New Roman" w:cs="Times New Roman"/>
          <w:b/>
          <w:i/>
          <w:szCs w:val="26"/>
          <w:lang w:eastAsia="ru-RU"/>
        </w:rPr>
        <w:t>Усть-Джегутинский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Хабезский</w:t>
      </w:r>
      <w:proofErr w:type="spellEnd"/>
      <w:r w:rsidRPr="00690AAD">
        <w:rPr>
          <w:rFonts w:ascii="Times New Roman" w:eastAsia="Times New Roman" w:hAnsi="Times New Roman" w:cs="Times New Roman"/>
          <w:b/>
          <w:i/>
          <w:szCs w:val="26"/>
          <w:lang w:eastAsia="ru-RU"/>
        </w:rPr>
        <w:t xml:space="preserve"> районы;</w:t>
      </w:r>
    </w:p>
    <w:p w14:paraId="28195A2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3) лавины: Карачаево-Черкесская Республика: Карачаевский и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районы.</w:t>
      </w:r>
    </w:p>
    <w:p w14:paraId="6FA51EB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4) пожары: на всей территории обслуживания </w:t>
      </w:r>
      <w:r w:rsidRPr="00690AAD">
        <w:rPr>
          <w:rFonts w:ascii="Times New Roman" w:eastAsia="Times New Roman" w:hAnsi="Times New Roman" w:cs="Times New Roman"/>
          <w:b/>
          <w:bCs/>
          <w:i/>
          <w:szCs w:val="26"/>
          <w:lang w:eastAsia="ru-RU"/>
        </w:rPr>
        <w:t>Общества.</w:t>
      </w:r>
    </w:p>
    <w:p w14:paraId="2C98B01F" w14:textId="77777777" w:rsidR="001121D7" w:rsidRPr="00690AAD" w:rsidRDefault="001121D7" w:rsidP="001121D7">
      <w:pPr>
        <w:snapToGri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На территориях деятельности группы эмитента </w:t>
      </w:r>
      <w:r w:rsidRPr="00690AAD">
        <w:rPr>
          <w:rFonts w:ascii="Times New Roman" w:eastAsia="Times New Roman" w:hAnsi="Times New Roman" w:cs="Times New Roman"/>
          <w:b/>
          <w:i/>
          <w:szCs w:val="26"/>
          <w:lang w:eastAsia="ru-RU"/>
        </w:rPr>
        <w:t>в течение 2022 года, случаев возникновения опасных природных явлений, зафиксировано не было.</w:t>
      </w:r>
    </w:p>
    <w:p w14:paraId="78A95420"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690AAD">
        <w:rPr>
          <w:rFonts w:ascii="Times New Roman" w:eastAsia="Times New Roman" w:hAnsi="Times New Roman" w:cs="Times New Roman"/>
          <w:b/>
          <w:bCs/>
          <w:i/>
          <w:iCs/>
          <w:szCs w:val="26"/>
          <w:lang w:eastAsia="ru-RU"/>
        </w:rPr>
        <w:t>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ИТМ ГО,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130D38A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14:paraId="7D4411CC"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76BADDB"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b/>
        </w:rPr>
      </w:pPr>
      <w:r w:rsidRPr="00690AAD">
        <w:rPr>
          <w:rFonts w:ascii="Times New Roman" w:hAnsi="Times New Roman" w:cs="Times New Roman"/>
          <w:b/>
        </w:rPr>
        <w:t>1.9.11. Иные риски, которые являются существенными для группы эмитента</w:t>
      </w:r>
    </w:p>
    <w:p w14:paraId="38F97005"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Сведения об иных рисках, являющихся, по мнению эмитента, существенными для группы и не указанных ранее в настоящем пункте, нет.</w:t>
      </w:r>
    </w:p>
    <w:p w14:paraId="4038504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B6D0E8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6" w:name="_Toc162011917"/>
      <w:r w:rsidRPr="00690AAD">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6"/>
    </w:p>
    <w:p w14:paraId="31D27316"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195CF0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7" w:name="Par367"/>
      <w:bookmarkStart w:id="28" w:name="_Toc162011918"/>
      <w:bookmarkEnd w:id="27"/>
      <w:r w:rsidRPr="00690AAD">
        <w:rPr>
          <w:rFonts w:ascii="Times New Roman" w:hAnsi="Times New Roman" w:cs="Times New Roman"/>
        </w:rPr>
        <w:t>2.1. Информация о лицах, входящих в состав органов управления эмитента</w:t>
      </w:r>
      <w:bookmarkEnd w:id="28"/>
    </w:p>
    <w:p w14:paraId="1B336C86" w14:textId="77777777" w:rsidR="0088102A" w:rsidRPr="00690AAD" w:rsidRDefault="0088102A" w:rsidP="002010FD">
      <w:pPr>
        <w:spacing w:after="0" w:line="240" w:lineRule="auto"/>
        <w:ind w:firstLine="539"/>
        <w:jc w:val="both"/>
        <w:rPr>
          <w:rFonts w:ascii="Times New Roman" w:hAnsi="Times New Roman" w:cs="Times New Roman"/>
          <w:b/>
          <w:i/>
        </w:rPr>
      </w:pPr>
    </w:p>
    <w:p w14:paraId="1ED720A1" w14:textId="77777777" w:rsidR="0088102A" w:rsidRPr="00690AAD" w:rsidRDefault="0088102A" w:rsidP="002010FD">
      <w:pPr>
        <w:spacing w:after="0" w:line="240" w:lineRule="auto"/>
        <w:ind w:firstLine="539"/>
        <w:jc w:val="both"/>
        <w:rPr>
          <w:rFonts w:ascii="Times New Roman" w:hAnsi="Times New Roman" w:cs="Times New Roman"/>
          <w:b/>
          <w:i/>
        </w:rPr>
      </w:pPr>
      <w:r w:rsidRPr="00690AAD">
        <w:rPr>
          <w:rFonts w:ascii="Times New Roman" w:hAnsi="Times New Roman" w:cs="Times New Roman"/>
          <w:b/>
          <w:i/>
        </w:rPr>
        <w:t>Органами управления Общества являются:</w:t>
      </w:r>
    </w:p>
    <w:p w14:paraId="3E0B930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Общее собрание акционеров;</w:t>
      </w:r>
    </w:p>
    <w:p w14:paraId="5D1586BB"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Совет директоров;</w:t>
      </w:r>
    </w:p>
    <w:p w14:paraId="1DDE9D6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Правление;</w:t>
      </w:r>
    </w:p>
    <w:p w14:paraId="004A7B94"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lastRenderedPageBreak/>
        <w:t>-</w:t>
      </w:r>
      <w:r w:rsidRPr="00690AAD">
        <w:rPr>
          <w:rFonts w:ascii="Times New Roman" w:hAnsi="Times New Roman" w:cs="Times New Roman"/>
          <w:b/>
          <w:i/>
        </w:rPr>
        <w:tab/>
        <w:t>Генеральный директор.</w:t>
      </w:r>
    </w:p>
    <w:p w14:paraId="44737E7C" w14:textId="77777777" w:rsidR="0088102A" w:rsidRPr="00690AAD" w:rsidRDefault="0088102A" w:rsidP="002010FD">
      <w:pPr>
        <w:pStyle w:val="ConsPlusNormal"/>
        <w:ind w:firstLine="540"/>
        <w:jc w:val="both"/>
        <w:outlineLvl w:val="3"/>
        <w:rPr>
          <w:b/>
          <w:bCs/>
          <w:i/>
          <w:sz w:val="22"/>
          <w:szCs w:val="22"/>
        </w:rPr>
      </w:pPr>
    </w:p>
    <w:p w14:paraId="1DC82AD9" w14:textId="77777777" w:rsidR="0088102A" w:rsidRPr="00690AAD" w:rsidRDefault="0088102A" w:rsidP="002010FD">
      <w:pPr>
        <w:spacing w:after="0" w:line="240" w:lineRule="auto"/>
        <w:jc w:val="both"/>
        <w:rPr>
          <w:rStyle w:val="Subst"/>
          <w:rFonts w:ascii="Times New Roman" w:hAnsi="Times New Roman" w:cs="Times New Roman"/>
          <w:bCs/>
        </w:rPr>
      </w:pPr>
      <w:r w:rsidRPr="00690AAD">
        <w:rPr>
          <w:rStyle w:val="Subst"/>
          <w:rFonts w:ascii="Times New Roman" w:hAnsi="Times New Roman" w:cs="Times New Roman"/>
          <w:bCs/>
        </w:rPr>
        <w:t>Персональный состав Совета директоров Эмитента:</w:t>
      </w:r>
    </w:p>
    <w:p w14:paraId="232099DB" w14:textId="77777777" w:rsidR="0088102A" w:rsidRPr="00690AAD" w:rsidRDefault="0088102A" w:rsidP="002010FD">
      <w:pPr>
        <w:spacing w:after="0" w:line="240" w:lineRule="auto"/>
        <w:jc w:val="both"/>
        <w:rPr>
          <w:rStyle w:val="Subst"/>
          <w:rFonts w:ascii="Times New Roman" w:hAnsi="Times New Roman" w:cs="Times New Roman"/>
          <w:iCs/>
        </w:rPr>
      </w:pPr>
    </w:p>
    <w:p w14:paraId="34BB23ED"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iCs/>
        </w:rPr>
        <w:t>1.</w:t>
      </w:r>
      <w:r w:rsidR="00E8172E" w:rsidRPr="00690AAD">
        <w:rPr>
          <w:rStyle w:val="Subst"/>
          <w:rFonts w:ascii="Times New Roman" w:hAnsi="Times New Roman" w:cs="Times New Roman"/>
          <w:iCs/>
        </w:rPr>
        <w:t xml:space="preserve"> </w:t>
      </w:r>
      <w:r w:rsidRPr="00690AAD">
        <w:rPr>
          <w:rFonts w:ascii="Times New Roman" w:hAnsi="Times New Roman" w:cs="Times New Roman"/>
        </w:rPr>
        <w:t>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Мольский</w:t>
      </w:r>
      <w:proofErr w:type="spellEnd"/>
      <w:r w:rsidRPr="00690AAD">
        <w:rPr>
          <w:rStyle w:val="Subst"/>
          <w:rFonts w:ascii="Times New Roman" w:hAnsi="Times New Roman" w:cs="Times New Roman"/>
          <w:bCs/>
          <w:iCs/>
        </w:rPr>
        <w:t xml:space="preserve"> Алексей Валерьевич</w:t>
      </w:r>
    </w:p>
    <w:p w14:paraId="0A5E0BE0"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(председатель)</w:t>
      </w:r>
    </w:p>
    <w:p w14:paraId="54FA3C82" w14:textId="77777777" w:rsidR="0088102A" w:rsidRPr="00690AAD" w:rsidRDefault="0088102A" w:rsidP="002010FD">
      <w:pPr>
        <w:spacing w:after="0" w:line="240" w:lineRule="auto"/>
        <w:jc w:val="both"/>
        <w:rPr>
          <w:rFonts w:ascii="Times New Roman" w:hAnsi="Times New Roman" w:cs="Times New Roman"/>
        </w:rPr>
      </w:pPr>
    </w:p>
    <w:p w14:paraId="1EF0208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1980</w:t>
      </w:r>
    </w:p>
    <w:p w14:paraId="7D1D3BC0"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высшее, Московский энергетический институт, «Электроэнергетические системы и сети» и «Экономика и управление на предприятии», инженер</w:t>
      </w:r>
      <w:r w:rsidR="005F0DE5" w:rsidRPr="00690AAD">
        <w:rPr>
          <w:rStyle w:val="Subst"/>
          <w:rFonts w:ascii="Times New Roman" w:hAnsi="Times New Roman" w:cs="Times New Roman"/>
          <w:bCs/>
          <w:iCs/>
        </w:rPr>
        <w:t>.</w:t>
      </w:r>
    </w:p>
    <w:p w14:paraId="658A2AFC" w14:textId="77777777" w:rsidR="0088102A" w:rsidRPr="00690AAD" w:rsidRDefault="0088102A" w:rsidP="002010FD">
      <w:pPr>
        <w:spacing w:after="0" w:line="240" w:lineRule="auto"/>
        <w:jc w:val="both"/>
        <w:rPr>
          <w:rFonts w:ascii="Times New Roman" w:hAnsi="Times New Roman" w:cs="Times New Roman"/>
        </w:rPr>
      </w:pPr>
    </w:p>
    <w:p w14:paraId="009FF7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3ED00BD"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690AAD" w14:paraId="1259A390" w14:textId="77777777" w:rsidTr="00E1746E">
        <w:tc>
          <w:tcPr>
            <w:tcW w:w="1621" w:type="pct"/>
            <w:gridSpan w:val="2"/>
            <w:hideMark/>
          </w:tcPr>
          <w:p w14:paraId="06420D2F"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041" w:type="pct"/>
            <w:hideMark/>
          </w:tcPr>
          <w:p w14:paraId="2F007DB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338" w:type="pct"/>
            <w:hideMark/>
          </w:tcPr>
          <w:p w14:paraId="40E4533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229B4D72" w14:textId="77777777" w:rsidTr="00E1746E">
        <w:tc>
          <w:tcPr>
            <w:tcW w:w="609" w:type="pct"/>
            <w:hideMark/>
          </w:tcPr>
          <w:p w14:paraId="13E4920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с</w:t>
            </w:r>
          </w:p>
        </w:tc>
        <w:tc>
          <w:tcPr>
            <w:tcW w:w="1012" w:type="pct"/>
            <w:hideMark/>
          </w:tcPr>
          <w:p w14:paraId="42C39BD1"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041" w:type="pct"/>
          </w:tcPr>
          <w:p w14:paraId="653D8960" w14:textId="77777777" w:rsidR="0088102A" w:rsidRPr="00690AAD" w:rsidRDefault="0088102A" w:rsidP="002010FD">
            <w:pPr>
              <w:spacing w:after="0" w:line="240" w:lineRule="auto"/>
              <w:jc w:val="center"/>
              <w:rPr>
                <w:rFonts w:ascii="Times New Roman" w:hAnsi="Times New Roman" w:cs="Times New Roman"/>
              </w:rPr>
            </w:pPr>
          </w:p>
        </w:tc>
        <w:tc>
          <w:tcPr>
            <w:tcW w:w="1338" w:type="pct"/>
          </w:tcPr>
          <w:p w14:paraId="04CC09A9" w14:textId="77777777" w:rsidR="0088102A" w:rsidRPr="00690AAD" w:rsidRDefault="0088102A" w:rsidP="002010FD">
            <w:pPr>
              <w:spacing w:after="0" w:line="240" w:lineRule="auto"/>
              <w:rPr>
                <w:rFonts w:ascii="Times New Roman" w:hAnsi="Times New Roman" w:cs="Times New Roman"/>
              </w:rPr>
            </w:pPr>
          </w:p>
        </w:tc>
      </w:tr>
      <w:tr w:rsidR="00F164AE" w:rsidRPr="00690AAD" w14:paraId="13CE737E" w14:textId="77777777" w:rsidTr="00E20CE8">
        <w:trPr>
          <w:trHeight w:val="546"/>
        </w:trPr>
        <w:tc>
          <w:tcPr>
            <w:tcW w:w="609" w:type="pct"/>
            <w:hideMark/>
          </w:tcPr>
          <w:p w14:paraId="3AF6D8F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2012</w:t>
            </w:r>
            <w:r w:rsidR="005F0DE5" w:rsidRPr="00690AAD">
              <w:rPr>
                <w:rFonts w:ascii="Times New Roman" w:hAnsi="Times New Roman" w:cs="Times New Roman"/>
              </w:rPr>
              <w:t xml:space="preserve"> год</w:t>
            </w:r>
          </w:p>
        </w:tc>
        <w:tc>
          <w:tcPr>
            <w:tcW w:w="1012" w:type="pct"/>
            <w:hideMark/>
          </w:tcPr>
          <w:p w14:paraId="2AEE71AB"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2041" w:type="pct"/>
            <w:hideMark/>
          </w:tcPr>
          <w:p w14:paraId="188B8337"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w:t>
            </w:r>
            <w:r w:rsidR="00C94A97" w:rsidRPr="00690AAD">
              <w:rPr>
                <w:rFonts w:ascii="Times New Roman" w:hAnsi="Times New Roman" w:cs="Times New Roman"/>
              </w:rPr>
              <w:t>убличное акционерное общество</w:t>
            </w:r>
            <w:r w:rsidRPr="00690AAD">
              <w:rPr>
                <w:rFonts w:ascii="Times New Roman" w:hAnsi="Times New Roman" w:cs="Times New Roman"/>
              </w:rPr>
              <w:t xml:space="preserve"> «Ф</w:t>
            </w:r>
            <w:r w:rsidR="00C94A97" w:rsidRPr="00690AAD">
              <w:rPr>
                <w:rFonts w:ascii="Times New Roman" w:hAnsi="Times New Roman" w:cs="Times New Roman"/>
              </w:rPr>
              <w:t>едеральная сетевая компания Единой энергетической системы</w:t>
            </w:r>
            <w:r w:rsidRPr="00690AAD">
              <w:rPr>
                <w:rFonts w:ascii="Times New Roman" w:hAnsi="Times New Roman" w:cs="Times New Roman"/>
              </w:rPr>
              <w:t>»</w:t>
            </w:r>
          </w:p>
        </w:tc>
        <w:tc>
          <w:tcPr>
            <w:tcW w:w="1338" w:type="pct"/>
            <w:hideMark/>
          </w:tcPr>
          <w:p w14:paraId="3B35A38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Председателя Правления, Первый заместитель Председателя Правления, Заместитель Председателя Правления по инвестициям, капитальному строительству и реализации услуг</w:t>
            </w:r>
          </w:p>
        </w:tc>
      </w:tr>
      <w:tr w:rsidR="007D1314" w:rsidRPr="00690AAD" w14:paraId="1241AD32" w14:textId="77777777" w:rsidTr="00E20CE8">
        <w:trPr>
          <w:trHeight w:val="546"/>
        </w:trPr>
        <w:tc>
          <w:tcPr>
            <w:tcW w:w="609" w:type="pct"/>
          </w:tcPr>
          <w:p w14:paraId="72316444"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декабрь 2013 год</w:t>
            </w:r>
          </w:p>
        </w:tc>
        <w:tc>
          <w:tcPr>
            <w:tcW w:w="1012" w:type="pct"/>
          </w:tcPr>
          <w:p w14:paraId="6BE06715"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041" w:type="pct"/>
          </w:tcPr>
          <w:p w14:paraId="1ADF7D81"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Ассоциация «НП Совет рынка»</w:t>
            </w:r>
          </w:p>
        </w:tc>
        <w:tc>
          <w:tcPr>
            <w:tcW w:w="1338" w:type="pct"/>
          </w:tcPr>
          <w:p w14:paraId="0ADE6E7F"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Член Наблюдательного совета</w:t>
            </w:r>
          </w:p>
        </w:tc>
      </w:tr>
      <w:tr w:rsidR="00F164AE" w:rsidRPr="00690AAD" w14:paraId="454E17A8" w14:textId="77777777" w:rsidTr="00904F63">
        <w:trPr>
          <w:trHeight w:val="290"/>
        </w:trPr>
        <w:tc>
          <w:tcPr>
            <w:tcW w:w="609" w:type="pct"/>
            <w:hideMark/>
          </w:tcPr>
          <w:p w14:paraId="7C9E0D55"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2016</w:t>
            </w:r>
            <w:r w:rsidR="005F0DE5" w:rsidRPr="00690AAD">
              <w:rPr>
                <w:rFonts w:ascii="Times New Roman" w:hAnsi="Times New Roman" w:cs="Times New Roman"/>
              </w:rPr>
              <w:t xml:space="preserve"> год</w:t>
            </w:r>
          </w:p>
        </w:tc>
        <w:tc>
          <w:tcPr>
            <w:tcW w:w="1012" w:type="pct"/>
            <w:hideMark/>
          </w:tcPr>
          <w:p w14:paraId="5672829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2041" w:type="pct"/>
            <w:hideMark/>
          </w:tcPr>
          <w:p w14:paraId="0208DFDB" w14:textId="77777777" w:rsidR="00F164AE" w:rsidRPr="00690AAD" w:rsidRDefault="00C94A97"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338" w:type="pct"/>
            <w:hideMark/>
          </w:tcPr>
          <w:p w14:paraId="298097D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Правления</w:t>
            </w:r>
          </w:p>
        </w:tc>
      </w:tr>
      <w:tr w:rsidR="00F164AE" w:rsidRPr="00690AAD" w14:paraId="659147FF" w14:textId="77777777" w:rsidTr="00E1746E">
        <w:trPr>
          <w:trHeight w:val="429"/>
        </w:trPr>
        <w:tc>
          <w:tcPr>
            <w:tcW w:w="609" w:type="pct"/>
            <w:hideMark/>
          </w:tcPr>
          <w:p w14:paraId="5FEE5ED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56BA7EDB"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hideMark/>
          </w:tcPr>
          <w:p w14:paraId="4BA17C56" w14:textId="77777777" w:rsidR="0038318B" w:rsidRPr="00690AAD" w:rsidRDefault="0038318B"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(до 12 октября 2022 г. – Публичное акционерное общество «Федеральная сетевая компания Единой энергетической системы»)</w:t>
            </w:r>
          </w:p>
        </w:tc>
        <w:tc>
          <w:tcPr>
            <w:tcW w:w="1338" w:type="pct"/>
            <w:hideMark/>
          </w:tcPr>
          <w:p w14:paraId="0D2BD4D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w:t>
            </w:r>
            <w:r w:rsidR="00A96996" w:rsidRPr="00690AAD">
              <w:rPr>
                <w:rFonts w:ascii="Times New Roman" w:hAnsi="Times New Roman" w:cs="Times New Roman"/>
              </w:rPr>
              <w:t xml:space="preserve"> и капитальному строительству</w:t>
            </w:r>
          </w:p>
        </w:tc>
      </w:tr>
      <w:tr w:rsidR="00F164AE" w:rsidRPr="00690AAD" w14:paraId="381D938C" w14:textId="77777777" w:rsidTr="00E1746E">
        <w:trPr>
          <w:trHeight w:val="429"/>
        </w:trPr>
        <w:tc>
          <w:tcPr>
            <w:tcW w:w="609" w:type="pct"/>
            <w:hideMark/>
          </w:tcPr>
          <w:p w14:paraId="1183E03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0B3CC0D9" w14:textId="77777777" w:rsidR="00F164AE" w:rsidRPr="00690AAD" w:rsidRDefault="00275319"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hideMark/>
          </w:tcPr>
          <w:p w14:paraId="34BF00C7" w14:textId="77777777" w:rsidR="00F164AE" w:rsidRPr="00690AAD" w:rsidRDefault="00F164AE" w:rsidP="002010FD">
            <w:pPr>
              <w:spacing w:after="0" w:line="240" w:lineRule="auto"/>
              <w:rPr>
                <w:rFonts w:ascii="Times New Roman" w:hAnsi="Times New Roman" w:cs="Times New Roman"/>
                <w:b/>
                <w:i/>
              </w:rPr>
            </w:pPr>
            <w:r w:rsidRPr="00690AAD">
              <w:rPr>
                <w:rFonts w:ascii="Times New Roman" w:hAnsi="Times New Roman" w:cs="Times New Roman"/>
              </w:rPr>
              <w:t>П</w:t>
            </w:r>
            <w:r w:rsidR="00C94A97" w:rsidRPr="00690AAD">
              <w:rPr>
                <w:rFonts w:ascii="Times New Roman" w:hAnsi="Times New Roman" w:cs="Times New Roman"/>
              </w:rPr>
              <w:t>убличное акционерное общество</w:t>
            </w:r>
            <w:r w:rsidRPr="00690AAD">
              <w:rPr>
                <w:rFonts w:ascii="Times New Roman" w:hAnsi="Times New Roman" w:cs="Times New Roman"/>
              </w:rPr>
              <w:t xml:space="preserve"> «Рос</w:t>
            </w:r>
            <w:r w:rsidR="00C94A97" w:rsidRPr="00690AAD">
              <w:rPr>
                <w:rFonts w:ascii="Times New Roman" w:hAnsi="Times New Roman" w:cs="Times New Roman"/>
              </w:rPr>
              <w:t xml:space="preserve">сийские </w:t>
            </w:r>
            <w:r w:rsidRPr="00690AAD">
              <w:rPr>
                <w:rFonts w:ascii="Times New Roman" w:hAnsi="Times New Roman" w:cs="Times New Roman"/>
              </w:rPr>
              <w:t>сети»</w:t>
            </w:r>
          </w:p>
        </w:tc>
        <w:tc>
          <w:tcPr>
            <w:tcW w:w="1338" w:type="pct"/>
            <w:hideMark/>
          </w:tcPr>
          <w:p w14:paraId="1E8D91C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690AAD">
              <w:rPr>
                <w:rFonts w:ascii="Times New Roman" w:hAnsi="Times New Roman" w:cs="Times New Roman"/>
              </w:rPr>
              <w:t xml:space="preserve"> (по совместительству)</w:t>
            </w:r>
            <w:r w:rsidRPr="00690AAD">
              <w:rPr>
                <w:rFonts w:ascii="Times New Roman" w:hAnsi="Times New Roman" w:cs="Times New Roman"/>
              </w:rPr>
              <w:t xml:space="preserve">, </w:t>
            </w:r>
            <w:r w:rsidR="00051133" w:rsidRPr="00690AAD">
              <w:rPr>
                <w:rFonts w:ascii="Times New Roman" w:hAnsi="Times New Roman" w:cs="Times New Roman"/>
              </w:rPr>
              <w:t>член Правления</w:t>
            </w:r>
          </w:p>
        </w:tc>
      </w:tr>
      <w:tr w:rsidR="00F164AE" w:rsidRPr="00690AAD" w14:paraId="0CA64133" w14:textId="77777777" w:rsidTr="00E1746E">
        <w:trPr>
          <w:trHeight w:val="429"/>
        </w:trPr>
        <w:tc>
          <w:tcPr>
            <w:tcW w:w="609" w:type="pct"/>
          </w:tcPr>
          <w:p w14:paraId="61B234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0C83E0E5"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3A576292" w14:textId="77777777" w:rsidR="00F164AE" w:rsidRPr="00690AAD" w:rsidRDefault="00F164AE" w:rsidP="002010FD">
            <w:pPr>
              <w:spacing w:after="0" w:line="240" w:lineRule="auto"/>
              <w:rPr>
                <w:rStyle w:val="Subst"/>
                <w:rFonts w:ascii="Times New Roman" w:hAnsi="Times New Roman" w:cs="Times New Roman"/>
                <w:b w:val="0"/>
                <w:i w:val="0"/>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Московский регион» </w:t>
            </w:r>
          </w:p>
        </w:tc>
        <w:tc>
          <w:tcPr>
            <w:tcW w:w="1338" w:type="pct"/>
          </w:tcPr>
          <w:p w14:paraId="456D496A"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DF54AAA" w14:textId="77777777" w:rsidTr="00E1746E">
        <w:trPr>
          <w:trHeight w:val="269"/>
        </w:trPr>
        <w:tc>
          <w:tcPr>
            <w:tcW w:w="609" w:type="pct"/>
          </w:tcPr>
          <w:p w14:paraId="6120054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2476BCF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7A3C69E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14:paraId="7AB8C89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Член Президиума</w:t>
            </w:r>
          </w:p>
        </w:tc>
      </w:tr>
      <w:tr w:rsidR="00F164AE" w:rsidRPr="00690AAD" w14:paraId="4956DB79" w14:textId="77777777" w:rsidTr="00E1746E">
        <w:trPr>
          <w:trHeight w:val="269"/>
        </w:trPr>
        <w:tc>
          <w:tcPr>
            <w:tcW w:w="609" w:type="pct"/>
          </w:tcPr>
          <w:p w14:paraId="663E199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lastRenderedPageBreak/>
              <w:t>2021</w:t>
            </w:r>
            <w:r w:rsidR="005F0DE5" w:rsidRPr="00690AAD">
              <w:rPr>
                <w:rFonts w:ascii="Times New Roman" w:hAnsi="Times New Roman" w:cs="Times New Roman"/>
              </w:rPr>
              <w:t xml:space="preserve"> год</w:t>
            </w:r>
          </w:p>
        </w:tc>
        <w:tc>
          <w:tcPr>
            <w:tcW w:w="1012" w:type="pct"/>
          </w:tcPr>
          <w:p w14:paraId="7767F09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6986E3E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Кубань»</w:t>
            </w:r>
          </w:p>
        </w:tc>
        <w:tc>
          <w:tcPr>
            <w:tcW w:w="1338" w:type="pct"/>
          </w:tcPr>
          <w:p w14:paraId="76E1A3D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0DE0D79" w14:textId="77777777" w:rsidTr="00E1746E">
        <w:trPr>
          <w:trHeight w:val="269"/>
        </w:trPr>
        <w:tc>
          <w:tcPr>
            <w:tcW w:w="609" w:type="pct"/>
          </w:tcPr>
          <w:p w14:paraId="242E9AA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F0EA5E" w14:textId="77777777" w:rsidR="00F164AE" w:rsidRPr="00690AAD" w:rsidRDefault="000442B0" w:rsidP="002010FD">
            <w:pPr>
              <w:spacing w:after="0" w:line="240" w:lineRule="auto"/>
              <w:rPr>
                <w:rFonts w:ascii="Times New Roman" w:hAnsi="Times New Roman" w:cs="Times New Roman"/>
              </w:rPr>
            </w:pPr>
            <w:r w:rsidRPr="00690AAD">
              <w:rPr>
                <w:rFonts w:ascii="Times New Roman" w:hAnsi="Times New Roman" w:cs="Times New Roman"/>
              </w:rPr>
              <w:t>2022</w:t>
            </w:r>
            <w:r w:rsidR="005F0DE5" w:rsidRPr="00690AAD">
              <w:rPr>
                <w:rFonts w:ascii="Times New Roman" w:hAnsi="Times New Roman" w:cs="Times New Roman"/>
              </w:rPr>
              <w:t xml:space="preserve"> год</w:t>
            </w:r>
          </w:p>
        </w:tc>
        <w:tc>
          <w:tcPr>
            <w:tcW w:w="2041" w:type="pct"/>
          </w:tcPr>
          <w:p w14:paraId="775BD3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Северный Кавказ»</w:t>
            </w:r>
          </w:p>
        </w:tc>
        <w:tc>
          <w:tcPr>
            <w:tcW w:w="1338" w:type="pct"/>
          </w:tcPr>
          <w:p w14:paraId="18DBBC9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Председатель Совета директоров</w:t>
            </w:r>
          </w:p>
        </w:tc>
      </w:tr>
      <w:tr w:rsidR="00F164AE" w:rsidRPr="00690AAD" w14:paraId="290A8F13" w14:textId="77777777" w:rsidTr="00E1746E">
        <w:trPr>
          <w:trHeight w:val="269"/>
        </w:trPr>
        <w:tc>
          <w:tcPr>
            <w:tcW w:w="609" w:type="pct"/>
          </w:tcPr>
          <w:p w14:paraId="21B7AC0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E4F76EA"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6991B7D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«ТРК»</w:t>
            </w:r>
          </w:p>
        </w:tc>
        <w:tc>
          <w:tcPr>
            <w:tcW w:w="1338" w:type="pct"/>
          </w:tcPr>
          <w:p w14:paraId="16467B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E7D2889" w14:textId="77777777" w:rsidTr="00E1746E">
        <w:trPr>
          <w:trHeight w:val="269"/>
        </w:trPr>
        <w:tc>
          <w:tcPr>
            <w:tcW w:w="609" w:type="pct"/>
          </w:tcPr>
          <w:p w14:paraId="151F91D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7299E1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12A2EE2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Волга»</w:t>
            </w:r>
          </w:p>
        </w:tc>
        <w:tc>
          <w:tcPr>
            <w:tcW w:w="1338" w:type="pct"/>
          </w:tcPr>
          <w:p w14:paraId="0F96927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D575C25" w14:textId="77777777" w:rsidTr="00E1746E">
        <w:trPr>
          <w:trHeight w:val="269"/>
        </w:trPr>
        <w:tc>
          <w:tcPr>
            <w:tcW w:w="609" w:type="pct"/>
          </w:tcPr>
          <w:p w14:paraId="4288D2A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6073EEC"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F0591D1"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w:t>
            </w:r>
            <w:r w:rsidRPr="00690AAD">
              <w:rPr>
                <w:rFonts w:ascii="Times New Roman" w:hAnsi="Times New Roman" w:cs="Times New Roman"/>
                <w:bCs/>
                <w:iCs/>
              </w:rPr>
              <w:t xml:space="preserve">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Сибирь»</w:t>
            </w:r>
          </w:p>
        </w:tc>
        <w:tc>
          <w:tcPr>
            <w:tcW w:w="1338" w:type="pct"/>
          </w:tcPr>
          <w:p w14:paraId="03B7CD9B"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3AC5C1E" w14:textId="77777777" w:rsidTr="00E1746E">
        <w:trPr>
          <w:trHeight w:val="269"/>
        </w:trPr>
        <w:tc>
          <w:tcPr>
            <w:tcW w:w="609" w:type="pct"/>
          </w:tcPr>
          <w:p w14:paraId="5B76D1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83EE937"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085C8B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Северо-Запад»</w:t>
            </w:r>
          </w:p>
        </w:tc>
        <w:tc>
          <w:tcPr>
            <w:tcW w:w="1338" w:type="pct"/>
          </w:tcPr>
          <w:p w14:paraId="4772A18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6A135FB6" w14:textId="77777777" w:rsidTr="00E1746E">
        <w:trPr>
          <w:trHeight w:val="269"/>
        </w:trPr>
        <w:tc>
          <w:tcPr>
            <w:tcW w:w="609" w:type="pct"/>
          </w:tcPr>
          <w:p w14:paraId="56569FB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543A5838" w14:textId="77777777" w:rsidR="00F164AE" w:rsidRPr="00690AAD" w:rsidRDefault="00F733A9"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041" w:type="pct"/>
          </w:tcPr>
          <w:p w14:paraId="5D573848" w14:textId="77777777" w:rsidR="00F164AE" w:rsidRPr="00690AAD" w:rsidRDefault="00F164AE" w:rsidP="002010FD">
            <w:pPr>
              <w:spacing w:after="0" w:line="240" w:lineRule="auto"/>
              <w:rPr>
                <w:rFonts w:ascii="Times New Roman" w:eastAsiaTheme="minorEastAsia" w:hAnsi="Times New Roman" w:cs="Times New Roman"/>
                <w:b/>
                <w:i/>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Юг»</w:t>
            </w:r>
          </w:p>
        </w:tc>
        <w:tc>
          <w:tcPr>
            <w:tcW w:w="1338" w:type="pct"/>
          </w:tcPr>
          <w:p w14:paraId="7616F71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6A7E1A1" w14:textId="77777777" w:rsidTr="00E1746E">
        <w:trPr>
          <w:trHeight w:val="269"/>
        </w:trPr>
        <w:tc>
          <w:tcPr>
            <w:tcW w:w="609" w:type="pct"/>
          </w:tcPr>
          <w:p w14:paraId="044BC84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6A4EE245" w14:textId="77777777" w:rsidR="00F164AE" w:rsidRPr="00690AAD" w:rsidRDefault="00AF145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041" w:type="pct"/>
          </w:tcPr>
          <w:p w14:paraId="6F4B5DC9" w14:textId="77777777" w:rsidR="00F164AE" w:rsidRPr="00690AAD" w:rsidRDefault="00F164AE" w:rsidP="002010FD">
            <w:pPr>
              <w:spacing w:after="0" w:line="240" w:lineRule="auto"/>
              <w:rPr>
                <w:rFonts w:ascii="Times New Roman" w:hAnsi="Times New Roman" w:cs="Times New Roman"/>
                <w:bCs/>
                <w:i/>
                <w:iCs/>
              </w:rPr>
            </w:pPr>
            <w:r w:rsidRPr="00690AAD">
              <w:rPr>
                <w:rStyle w:val="Subst"/>
                <w:rFonts w:ascii="Times New Roman" w:eastAsiaTheme="minorEastAsia" w:hAnsi="Times New Roman" w:cs="Times New Roman"/>
                <w:b w:val="0"/>
                <w:i w:val="0"/>
              </w:rPr>
              <w:t>ПАО «</w:t>
            </w:r>
            <w:proofErr w:type="spellStart"/>
            <w:r w:rsidRPr="00690AAD">
              <w:rPr>
                <w:rStyle w:val="Subst"/>
                <w:rFonts w:ascii="Times New Roman" w:eastAsiaTheme="minorEastAsia" w:hAnsi="Times New Roman" w:cs="Times New Roman"/>
                <w:b w:val="0"/>
                <w:i w:val="0"/>
              </w:rPr>
              <w:t>Россети</w:t>
            </w:r>
            <w:proofErr w:type="spellEnd"/>
            <w:r w:rsidRPr="00690AAD">
              <w:rPr>
                <w:rStyle w:val="Subst"/>
                <w:rFonts w:ascii="Times New Roman" w:eastAsiaTheme="minorEastAsia" w:hAnsi="Times New Roman" w:cs="Times New Roman"/>
                <w:b w:val="0"/>
                <w:i w:val="0"/>
              </w:rPr>
              <w:t xml:space="preserve"> Центр»</w:t>
            </w:r>
          </w:p>
        </w:tc>
        <w:tc>
          <w:tcPr>
            <w:tcW w:w="1338" w:type="pct"/>
          </w:tcPr>
          <w:p w14:paraId="3959D75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775A8DF" w14:textId="77777777" w:rsidTr="00E1746E">
        <w:trPr>
          <w:trHeight w:val="269"/>
        </w:trPr>
        <w:tc>
          <w:tcPr>
            <w:tcW w:w="609" w:type="pct"/>
          </w:tcPr>
          <w:p w14:paraId="3187A4F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3BD0A2DF"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4E052A9D"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w:t>
            </w:r>
            <w:proofErr w:type="spellStart"/>
            <w:r w:rsidR="0014509F" w:rsidRPr="00690AAD">
              <w:rPr>
                <w:rFonts w:ascii="Times New Roman" w:hAnsi="Times New Roman" w:cs="Times New Roman"/>
              </w:rPr>
              <w:t>Россети</w:t>
            </w:r>
            <w:proofErr w:type="spellEnd"/>
            <w:r w:rsidR="0014509F" w:rsidRPr="00690AAD">
              <w:rPr>
                <w:rFonts w:ascii="Times New Roman" w:hAnsi="Times New Roman" w:cs="Times New Roman"/>
              </w:rPr>
              <w:t xml:space="preserve"> Сибирь </w:t>
            </w:r>
            <w:proofErr w:type="spellStart"/>
            <w:r w:rsidRPr="00690AAD">
              <w:rPr>
                <w:rFonts w:ascii="Times New Roman" w:hAnsi="Times New Roman" w:cs="Times New Roman"/>
              </w:rPr>
              <w:t>Тываэнерго</w:t>
            </w:r>
            <w:proofErr w:type="spellEnd"/>
            <w:r w:rsidRPr="00690AAD">
              <w:rPr>
                <w:rFonts w:ascii="Times New Roman" w:hAnsi="Times New Roman" w:cs="Times New Roman"/>
              </w:rPr>
              <w:t>»</w:t>
            </w:r>
          </w:p>
        </w:tc>
        <w:tc>
          <w:tcPr>
            <w:tcW w:w="1338" w:type="pct"/>
          </w:tcPr>
          <w:p w14:paraId="3740AE9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47E0838" w14:textId="77777777" w:rsidTr="00E1746E">
        <w:trPr>
          <w:trHeight w:val="269"/>
        </w:trPr>
        <w:tc>
          <w:tcPr>
            <w:tcW w:w="609" w:type="pct"/>
          </w:tcPr>
          <w:p w14:paraId="07DC55B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D0499C" w14:textId="77777777" w:rsidR="00F164AE" w:rsidRPr="00690AAD" w:rsidRDefault="00096455"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13A4A524"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«ЦТЗ»</w:t>
            </w:r>
          </w:p>
        </w:tc>
        <w:tc>
          <w:tcPr>
            <w:tcW w:w="1338" w:type="pct"/>
          </w:tcPr>
          <w:p w14:paraId="2E6003C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547F8B4B" w14:textId="77777777" w:rsidTr="00E1746E">
        <w:trPr>
          <w:trHeight w:val="269"/>
        </w:trPr>
        <w:tc>
          <w:tcPr>
            <w:tcW w:w="609" w:type="pct"/>
          </w:tcPr>
          <w:p w14:paraId="620E09C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4F9A3BC3" w14:textId="77777777" w:rsidR="00F164AE" w:rsidRPr="00690AAD" w:rsidRDefault="00724736"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6AF3763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АО «НТЦ ФСК ЕЭС»</w:t>
            </w:r>
          </w:p>
        </w:tc>
        <w:tc>
          <w:tcPr>
            <w:tcW w:w="1338" w:type="pct"/>
          </w:tcPr>
          <w:p w14:paraId="190AF5A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65F66C59" w14:textId="77777777" w:rsidTr="00E1746E">
        <w:trPr>
          <w:trHeight w:val="269"/>
        </w:trPr>
        <w:tc>
          <w:tcPr>
            <w:tcW w:w="609" w:type="pct"/>
          </w:tcPr>
          <w:p w14:paraId="3C0FA4D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май 2022 года</w:t>
            </w:r>
          </w:p>
        </w:tc>
        <w:tc>
          <w:tcPr>
            <w:tcW w:w="1012" w:type="pct"/>
          </w:tcPr>
          <w:p w14:paraId="3F33E230"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44791E9C"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Ленэнерго»</w:t>
            </w:r>
          </w:p>
        </w:tc>
        <w:tc>
          <w:tcPr>
            <w:tcW w:w="1338" w:type="pct"/>
          </w:tcPr>
          <w:p w14:paraId="759811F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4470E6F2" w14:textId="77777777" w:rsidTr="00B00AB8">
        <w:trPr>
          <w:trHeight w:val="269"/>
        </w:trPr>
        <w:tc>
          <w:tcPr>
            <w:tcW w:w="609" w:type="pct"/>
            <w:tcBorders>
              <w:top w:val="single" w:sz="6" w:space="0" w:color="auto"/>
              <w:left w:val="double" w:sz="6" w:space="0" w:color="auto"/>
              <w:bottom w:val="single" w:sz="6" w:space="0" w:color="auto"/>
              <w:right w:val="single" w:sz="6" w:space="0" w:color="auto"/>
            </w:tcBorders>
          </w:tcPr>
          <w:p w14:paraId="39A78BF1"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Borders>
              <w:top w:val="single" w:sz="6" w:space="0" w:color="auto"/>
              <w:left w:val="single" w:sz="6" w:space="0" w:color="auto"/>
              <w:bottom w:val="single" w:sz="6" w:space="0" w:color="auto"/>
              <w:right w:val="single" w:sz="6" w:space="0" w:color="auto"/>
            </w:tcBorders>
          </w:tcPr>
          <w:p w14:paraId="6BB06ED2" w14:textId="77777777" w:rsidR="00D33725" w:rsidRPr="00690AAD" w:rsidRDefault="003914F0" w:rsidP="002010FD">
            <w:pPr>
              <w:spacing w:after="0" w:line="240" w:lineRule="auto"/>
              <w:rPr>
                <w:rFonts w:ascii="Times New Roman" w:hAnsi="Times New Roman" w:cs="Times New Roman"/>
              </w:rPr>
            </w:pPr>
            <w:r w:rsidRPr="00690AAD">
              <w:rPr>
                <w:rFonts w:ascii="Times New Roman" w:hAnsi="Times New Roman" w:cs="Times New Roman"/>
              </w:rPr>
              <w:t>декабрь 2022 года</w:t>
            </w:r>
          </w:p>
        </w:tc>
        <w:tc>
          <w:tcPr>
            <w:tcW w:w="2041" w:type="pct"/>
            <w:tcBorders>
              <w:top w:val="single" w:sz="6" w:space="0" w:color="auto"/>
              <w:left w:val="single" w:sz="6" w:space="0" w:color="auto"/>
              <w:bottom w:val="single" w:sz="6" w:space="0" w:color="auto"/>
              <w:right w:val="single" w:sz="6" w:space="0" w:color="auto"/>
            </w:tcBorders>
          </w:tcPr>
          <w:p w14:paraId="6A98590F"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14:paraId="719D8E81"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2F1E8FC3" w14:textId="77777777" w:rsidTr="00E1746E">
        <w:trPr>
          <w:trHeight w:val="269"/>
        </w:trPr>
        <w:tc>
          <w:tcPr>
            <w:tcW w:w="609" w:type="pct"/>
          </w:tcPr>
          <w:p w14:paraId="3A58A3F6"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Pr>
          <w:p w14:paraId="7596EA3B" w14:textId="77777777" w:rsidR="00D33725"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2041" w:type="pct"/>
          </w:tcPr>
          <w:p w14:paraId="39A4DFC8"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Северный Кавказ»</w:t>
            </w:r>
          </w:p>
        </w:tc>
        <w:tc>
          <w:tcPr>
            <w:tcW w:w="1338" w:type="pct"/>
          </w:tcPr>
          <w:p w14:paraId="0529C95C"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r w:rsidR="007F35B2" w:rsidRPr="00690AAD">
              <w:rPr>
                <w:rFonts w:ascii="Times New Roman" w:hAnsi="Times New Roman" w:cs="Times New Roman"/>
              </w:rPr>
              <w:t>, Председатель Совета директоров</w:t>
            </w:r>
          </w:p>
        </w:tc>
      </w:tr>
      <w:tr w:rsidR="003D672C" w:rsidRPr="00690AAD" w14:paraId="663C587F" w14:textId="77777777" w:rsidTr="00E1746E">
        <w:trPr>
          <w:trHeight w:val="269"/>
        </w:trPr>
        <w:tc>
          <w:tcPr>
            <w:tcW w:w="609" w:type="pct"/>
          </w:tcPr>
          <w:p w14:paraId="427DEE4D"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Pr>
          <w:p w14:paraId="742BDE3B" w14:textId="77777777" w:rsidR="003D672C" w:rsidRPr="00690AAD" w:rsidRDefault="00966B1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51F96A9A" w14:textId="77777777"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«ЦИУС ЕЭС»</w:t>
            </w:r>
          </w:p>
        </w:tc>
        <w:tc>
          <w:tcPr>
            <w:tcW w:w="1338" w:type="pct"/>
          </w:tcPr>
          <w:p w14:paraId="687B88C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7F33F676" w14:textId="77777777" w:rsidTr="00E1746E">
        <w:trPr>
          <w:trHeight w:val="269"/>
        </w:trPr>
        <w:tc>
          <w:tcPr>
            <w:tcW w:w="609" w:type="pct"/>
          </w:tcPr>
          <w:p w14:paraId="341BDE2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2C271640"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728D6E0A" w14:textId="77777777"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Цифра»</w:t>
            </w:r>
          </w:p>
        </w:tc>
        <w:tc>
          <w:tcPr>
            <w:tcW w:w="1338" w:type="pct"/>
          </w:tcPr>
          <w:p w14:paraId="36C358D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0B0F8EC7" w14:textId="77777777" w:rsidTr="00E1746E">
        <w:trPr>
          <w:trHeight w:val="269"/>
        </w:trPr>
        <w:tc>
          <w:tcPr>
            <w:tcW w:w="609" w:type="pct"/>
          </w:tcPr>
          <w:p w14:paraId="0782FC3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47127A75"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2AF0C85A"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Тюмень»</w:t>
            </w:r>
          </w:p>
        </w:tc>
        <w:tc>
          <w:tcPr>
            <w:tcW w:w="1338" w:type="pct"/>
          </w:tcPr>
          <w:p w14:paraId="7242E31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113C4EE1" w14:textId="77777777" w:rsidTr="00E1746E">
        <w:trPr>
          <w:trHeight w:val="269"/>
        </w:trPr>
        <w:tc>
          <w:tcPr>
            <w:tcW w:w="609" w:type="pct"/>
          </w:tcPr>
          <w:p w14:paraId="6EE5277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68279210" w14:textId="77777777" w:rsidR="003D672C" w:rsidRPr="00690AAD" w:rsidRDefault="00E145F9"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511B52A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Энергоцентр</w:t>
            </w:r>
            <w:proofErr w:type="spellEnd"/>
            <w:r w:rsidRPr="00690AAD">
              <w:rPr>
                <w:rFonts w:ascii="Times New Roman" w:hAnsi="Times New Roman" w:cs="Times New Roman"/>
              </w:rPr>
              <w:t>»</w:t>
            </w:r>
          </w:p>
        </w:tc>
        <w:tc>
          <w:tcPr>
            <w:tcW w:w="1338" w:type="pct"/>
          </w:tcPr>
          <w:p w14:paraId="203E4DD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2EC0CFE1" w14:textId="77777777" w:rsidTr="00E1746E">
        <w:trPr>
          <w:trHeight w:val="269"/>
        </w:trPr>
        <w:tc>
          <w:tcPr>
            <w:tcW w:w="609" w:type="pct"/>
          </w:tcPr>
          <w:p w14:paraId="51AABC31"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1E029552"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64272562"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ОАО «Томские Магистральные сети»</w:t>
            </w:r>
          </w:p>
        </w:tc>
        <w:tc>
          <w:tcPr>
            <w:tcW w:w="1338" w:type="pct"/>
          </w:tcPr>
          <w:p w14:paraId="4CD1FC1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044DD0AF" w14:textId="77777777" w:rsidTr="00E1746E">
        <w:trPr>
          <w:trHeight w:val="269"/>
        </w:trPr>
        <w:tc>
          <w:tcPr>
            <w:tcW w:w="609" w:type="pct"/>
          </w:tcPr>
          <w:p w14:paraId="35F3B631"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61A14C44" w14:textId="77777777" w:rsidR="003D672C" w:rsidRPr="00690AAD" w:rsidRDefault="00A406F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03F7BE1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1338" w:type="pct"/>
          </w:tcPr>
          <w:p w14:paraId="52438B8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335FD5AA" w14:textId="77777777" w:rsidTr="00E1746E">
        <w:trPr>
          <w:trHeight w:val="269"/>
        </w:trPr>
        <w:tc>
          <w:tcPr>
            <w:tcW w:w="609" w:type="pct"/>
          </w:tcPr>
          <w:p w14:paraId="384B73F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41AD5D0B"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32D74850"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ОЭС «</w:t>
            </w:r>
            <w:proofErr w:type="spellStart"/>
            <w:r w:rsidRPr="00690AAD">
              <w:rPr>
                <w:rFonts w:ascii="Times New Roman" w:hAnsi="Times New Roman" w:cs="Times New Roman"/>
              </w:rPr>
              <w:t>СакРусэнерго</w:t>
            </w:r>
            <w:proofErr w:type="spellEnd"/>
            <w:r w:rsidRPr="00690AAD">
              <w:rPr>
                <w:rFonts w:ascii="Times New Roman" w:hAnsi="Times New Roman" w:cs="Times New Roman"/>
              </w:rPr>
              <w:t>»</w:t>
            </w:r>
          </w:p>
        </w:tc>
        <w:tc>
          <w:tcPr>
            <w:tcW w:w="1338" w:type="pct"/>
          </w:tcPr>
          <w:p w14:paraId="07FDEC5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18A57680" w14:textId="77777777" w:rsidTr="00E1746E">
        <w:trPr>
          <w:trHeight w:val="269"/>
        </w:trPr>
        <w:tc>
          <w:tcPr>
            <w:tcW w:w="609" w:type="pct"/>
          </w:tcPr>
          <w:p w14:paraId="7E94A65B"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27BEFBD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64CFB6C6"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ТайгаЭнергоСтрой</w:t>
            </w:r>
            <w:proofErr w:type="spellEnd"/>
            <w:r w:rsidRPr="00690AAD">
              <w:rPr>
                <w:rFonts w:ascii="Times New Roman" w:hAnsi="Times New Roman" w:cs="Times New Roman"/>
              </w:rPr>
              <w:t>»</w:t>
            </w:r>
          </w:p>
        </w:tc>
        <w:tc>
          <w:tcPr>
            <w:tcW w:w="1338" w:type="pct"/>
          </w:tcPr>
          <w:p w14:paraId="0FA3C411"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C83D5D" w:rsidRPr="00690AAD" w14:paraId="7126990D" w14:textId="77777777" w:rsidTr="00E1746E">
        <w:trPr>
          <w:trHeight w:val="269"/>
        </w:trPr>
        <w:tc>
          <w:tcPr>
            <w:tcW w:w="609" w:type="pct"/>
          </w:tcPr>
          <w:p w14:paraId="1EBFDA6E"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октябрь 2022 года</w:t>
            </w:r>
          </w:p>
        </w:tc>
        <w:tc>
          <w:tcPr>
            <w:tcW w:w="1012" w:type="pct"/>
          </w:tcPr>
          <w:p w14:paraId="412B5DD7"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37BBDD91"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(до 12 октября 2022 г. – Публичное акционерное общество «Федеральная сетевая компания Единой энергетической системы»)</w:t>
            </w:r>
          </w:p>
        </w:tc>
        <w:tc>
          <w:tcPr>
            <w:tcW w:w="1338" w:type="pct"/>
          </w:tcPr>
          <w:p w14:paraId="3D2FE30F" w14:textId="77777777" w:rsidR="00C83D5D" w:rsidRPr="00690AAD" w:rsidRDefault="00BF745B" w:rsidP="002010FD">
            <w:pPr>
              <w:spacing w:after="0" w:line="240" w:lineRule="auto"/>
              <w:rPr>
                <w:rFonts w:ascii="Times New Roman" w:hAnsi="Times New Roman" w:cs="Times New Roman"/>
              </w:rPr>
            </w:pPr>
            <w:r w:rsidRPr="00690AAD">
              <w:rPr>
                <w:rFonts w:ascii="Times New Roman" w:hAnsi="Times New Roman" w:cs="Times New Roman"/>
              </w:rPr>
              <w:t>Ч</w:t>
            </w:r>
            <w:r w:rsidR="00C83D5D" w:rsidRPr="00690AAD">
              <w:rPr>
                <w:rFonts w:ascii="Times New Roman" w:hAnsi="Times New Roman" w:cs="Times New Roman"/>
              </w:rPr>
              <w:t>лен Правления</w:t>
            </w:r>
          </w:p>
        </w:tc>
      </w:tr>
      <w:tr w:rsidR="00C83D5D" w:rsidRPr="00690AAD" w14:paraId="54A12FA9" w14:textId="77777777" w:rsidTr="00E1746E">
        <w:trPr>
          <w:trHeight w:val="269"/>
        </w:trPr>
        <w:tc>
          <w:tcPr>
            <w:tcW w:w="609" w:type="pct"/>
          </w:tcPr>
          <w:p w14:paraId="70CA896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1012" w:type="pct"/>
          </w:tcPr>
          <w:p w14:paraId="2506DE43" w14:textId="77777777" w:rsidR="00C83D5D"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138964B8"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АО «Мобильные ГТЭС»</w:t>
            </w:r>
          </w:p>
        </w:tc>
        <w:tc>
          <w:tcPr>
            <w:tcW w:w="1338" w:type="pct"/>
          </w:tcPr>
          <w:p w14:paraId="18E9990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C26753" w:rsidRPr="00690AAD" w14:paraId="403EF7A1" w14:textId="77777777" w:rsidTr="00E1746E">
        <w:trPr>
          <w:trHeight w:val="269"/>
        </w:trPr>
        <w:tc>
          <w:tcPr>
            <w:tcW w:w="609" w:type="pct"/>
          </w:tcPr>
          <w:p w14:paraId="46AE391E"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1012" w:type="pct"/>
          </w:tcPr>
          <w:p w14:paraId="24D1FBC2"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26B3FC5F"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Кубань»</w:t>
            </w:r>
          </w:p>
        </w:tc>
        <w:tc>
          <w:tcPr>
            <w:tcW w:w="1338" w:type="pct"/>
          </w:tcPr>
          <w:p w14:paraId="61E59982"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C26753" w:rsidRPr="00690AAD" w14:paraId="245A70D0" w14:textId="77777777" w:rsidTr="00E1746E">
        <w:trPr>
          <w:trHeight w:val="269"/>
        </w:trPr>
        <w:tc>
          <w:tcPr>
            <w:tcW w:w="609" w:type="pct"/>
          </w:tcPr>
          <w:p w14:paraId="4AAEA870"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1012" w:type="pct"/>
          </w:tcPr>
          <w:p w14:paraId="2980BF6F"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041" w:type="pct"/>
          </w:tcPr>
          <w:p w14:paraId="4B3CCAA2"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bCs/>
                <w:iCs/>
              </w:rPr>
              <w:t>ПАО «</w:t>
            </w:r>
            <w:proofErr w:type="spellStart"/>
            <w:r w:rsidRPr="00690AAD">
              <w:rPr>
                <w:rFonts w:ascii="Times New Roman" w:hAnsi="Times New Roman" w:cs="Times New Roman"/>
                <w:bCs/>
                <w:iCs/>
              </w:rPr>
              <w:t>Россети</w:t>
            </w:r>
            <w:proofErr w:type="spellEnd"/>
            <w:r w:rsidRPr="00690AAD">
              <w:rPr>
                <w:rFonts w:ascii="Times New Roman" w:hAnsi="Times New Roman" w:cs="Times New Roman"/>
                <w:bCs/>
                <w:iCs/>
              </w:rPr>
              <w:t xml:space="preserve"> Северный Кавказ»</w:t>
            </w:r>
          </w:p>
        </w:tc>
        <w:tc>
          <w:tcPr>
            <w:tcW w:w="1338" w:type="pct"/>
          </w:tcPr>
          <w:p w14:paraId="7636835D"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 Председатель Совета директоров</w:t>
            </w:r>
          </w:p>
        </w:tc>
      </w:tr>
    </w:tbl>
    <w:p w14:paraId="3CA68FF0" w14:textId="77777777" w:rsidR="0088102A" w:rsidRPr="00690AAD" w:rsidRDefault="0088102A" w:rsidP="002010FD">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690AAD" w14:paraId="29FF993B" w14:textId="77777777" w:rsidTr="00E1746E">
        <w:tc>
          <w:tcPr>
            <w:tcW w:w="3339" w:type="pct"/>
            <w:tcBorders>
              <w:top w:val="single" w:sz="4" w:space="0" w:color="auto"/>
            </w:tcBorders>
          </w:tcPr>
          <w:p w14:paraId="5CECC2C0"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1F8346B"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CEC9A5F" w14:textId="77777777" w:rsidTr="00E1746E">
        <w:tc>
          <w:tcPr>
            <w:tcW w:w="3339" w:type="pct"/>
          </w:tcPr>
          <w:p w14:paraId="4DA6344B"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C30F32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880D86A" w14:textId="77777777" w:rsidTr="00E1746E">
        <w:tc>
          <w:tcPr>
            <w:tcW w:w="3339" w:type="pct"/>
          </w:tcPr>
          <w:p w14:paraId="1BEB16B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4D41D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A96AD9B" w14:textId="77777777" w:rsidTr="00E1746E">
        <w:tc>
          <w:tcPr>
            <w:tcW w:w="3339" w:type="pct"/>
          </w:tcPr>
          <w:p w14:paraId="01FB462F"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FC02D4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EFECF02" w14:textId="77777777" w:rsidTr="00E1746E">
        <w:tc>
          <w:tcPr>
            <w:tcW w:w="3339" w:type="pct"/>
          </w:tcPr>
          <w:p w14:paraId="718EDA7D" w14:textId="77777777" w:rsidR="0088102A" w:rsidRPr="00690AAD" w:rsidRDefault="0088102A" w:rsidP="002010FD">
            <w:pPr>
              <w:pStyle w:val="ConsPlusNormal"/>
              <w:jc w:val="both"/>
              <w:rPr>
                <w:sz w:val="22"/>
                <w:szCs w:val="22"/>
              </w:rPr>
            </w:pPr>
            <w:r w:rsidRPr="00690AAD">
              <w:rPr>
                <w:sz w:val="22"/>
                <w:szCs w:val="22"/>
              </w:rPr>
              <w:lastRenderedPageBreak/>
              <w:t>доли принадлежащих такому лицу обыкновенных акций подконтрольной эмитенту организации</w:t>
            </w:r>
          </w:p>
        </w:tc>
        <w:tc>
          <w:tcPr>
            <w:tcW w:w="1661" w:type="pct"/>
            <w:vAlign w:val="center"/>
          </w:tcPr>
          <w:p w14:paraId="1060DCA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27EA5AE" w14:textId="77777777" w:rsidTr="00E1746E">
        <w:tc>
          <w:tcPr>
            <w:tcW w:w="3339" w:type="pct"/>
          </w:tcPr>
          <w:p w14:paraId="40586AB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B0323B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535D1" w14:textId="77777777" w:rsidTr="00E1746E">
        <w:tc>
          <w:tcPr>
            <w:tcW w:w="3339" w:type="pct"/>
          </w:tcPr>
          <w:p w14:paraId="2FA701D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4FF6C9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6EB00064" w14:textId="77777777" w:rsidTr="00E1746E">
        <w:tc>
          <w:tcPr>
            <w:tcW w:w="3339" w:type="pct"/>
          </w:tcPr>
          <w:p w14:paraId="6B1E7AC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58F4B2"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79DC63D" w14:textId="77777777" w:rsidTr="00E1746E">
        <w:tc>
          <w:tcPr>
            <w:tcW w:w="3339" w:type="pct"/>
          </w:tcPr>
          <w:p w14:paraId="710BF13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231B29B"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3C9CC214" w14:textId="77777777" w:rsidTr="00E1746E">
        <w:tc>
          <w:tcPr>
            <w:tcW w:w="3339" w:type="pct"/>
          </w:tcPr>
          <w:p w14:paraId="7ACAFB95"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82272D9"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75474EA5" w14:textId="77777777" w:rsidTr="00E1746E">
        <w:tc>
          <w:tcPr>
            <w:tcW w:w="3339" w:type="pct"/>
          </w:tcPr>
          <w:p w14:paraId="64CE4B8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934B18B"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58BF5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4BA10C79" w14:textId="77777777" w:rsidR="0088102A" w:rsidRPr="00690AAD" w:rsidRDefault="0088102A" w:rsidP="002010FD">
      <w:pPr>
        <w:spacing w:after="0" w:line="240" w:lineRule="auto"/>
        <w:jc w:val="both"/>
        <w:rPr>
          <w:rFonts w:ascii="Times New Roman" w:hAnsi="Times New Roman" w:cs="Times New Roman"/>
        </w:rPr>
      </w:pPr>
    </w:p>
    <w:p w14:paraId="7C68539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2. ФИО:</w:t>
      </w:r>
      <w:r w:rsidRPr="00690AAD">
        <w:rPr>
          <w:rStyle w:val="Subst"/>
          <w:rFonts w:ascii="Times New Roman" w:hAnsi="Times New Roman" w:cs="Times New Roman"/>
          <w:bCs/>
          <w:iCs/>
        </w:rPr>
        <w:t xml:space="preserve"> </w:t>
      </w:r>
      <w:r w:rsidR="00CF7906" w:rsidRPr="00690AAD">
        <w:rPr>
          <w:rStyle w:val="Subst"/>
          <w:rFonts w:ascii="Times New Roman" w:hAnsi="Times New Roman" w:cs="Times New Roman"/>
          <w:bCs/>
          <w:iCs/>
        </w:rPr>
        <w:t>Андреева Елена Викторовна</w:t>
      </w:r>
    </w:p>
    <w:p w14:paraId="495C0606" w14:textId="77777777" w:rsidR="0088102A" w:rsidRPr="00690AAD" w:rsidRDefault="0088102A" w:rsidP="002010FD">
      <w:pPr>
        <w:spacing w:after="0" w:line="240" w:lineRule="auto"/>
        <w:jc w:val="both"/>
        <w:rPr>
          <w:rFonts w:ascii="Times New Roman" w:hAnsi="Times New Roman" w:cs="Times New Roman"/>
        </w:rPr>
      </w:pPr>
    </w:p>
    <w:p w14:paraId="6A5FEE51" w14:textId="77777777"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007D3D83" w:rsidRPr="00690AAD">
        <w:rPr>
          <w:rStyle w:val="Subst"/>
          <w:rFonts w:ascii="Times New Roman" w:hAnsi="Times New Roman" w:cs="Times New Roman"/>
          <w:bCs/>
          <w:iCs/>
        </w:rPr>
        <w:t xml:space="preserve"> нет данных</w:t>
      </w:r>
    </w:p>
    <w:p w14:paraId="7D4686F8" w14:textId="77777777"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007D3D83" w:rsidRPr="00690AAD">
        <w:rPr>
          <w:rFonts w:ascii="Times New Roman" w:hAnsi="Times New Roman" w:cs="Times New Roman"/>
        </w:rPr>
        <w:t xml:space="preserve"> </w:t>
      </w:r>
      <w:r w:rsidR="007D3D83" w:rsidRPr="00690AAD">
        <w:rPr>
          <w:rStyle w:val="Subst"/>
          <w:rFonts w:ascii="Times New Roman" w:hAnsi="Times New Roman" w:cs="Times New Roman"/>
          <w:bCs/>
          <w:iCs/>
        </w:rPr>
        <w:t>нет данных</w:t>
      </w:r>
    </w:p>
    <w:p w14:paraId="15B4C75D" w14:textId="77777777" w:rsidR="0088102A" w:rsidRPr="00690AAD" w:rsidRDefault="0088102A" w:rsidP="002010FD">
      <w:pPr>
        <w:spacing w:after="0" w:line="240" w:lineRule="auto"/>
        <w:jc w:val="both"/>
        <w:rPr>
          <w:rFonts w:ascii="Times New Roman" w:hAnsi="Times New Roman" w:cs="Times New Roman"/>
        </w:rPr>
      </w:pPr>
    </w:p>
    <w:p w14:paraId="53510A95"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70FE120" w14:textId="77777777" w:rsidR="005B2A5B" w:rsidRPr="00690AAD" w:rsidRDefault="005B2A5B" w:rsidP="002010FD">
      <w:pPr>
        <w:spacing w:after="0" w:line="240" w:lineRule="auto"/>
        <w:jc w:val="both"/>
        <w:rPr>
          <w:rFonts w:ascii="Times New Roman" w:eastAsiaTheme="minorEastAsia" w:hAnsi="Times New Roman" w:cs="Times New Roman"/>
          <w:lang w:eastAsia="ru-RU"/>
        </w:rPr>
      </w:pP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CF7906" w:rsidRPr="00690AAD" w14:paraId="49CA87AB" w14:textId="77777777" w:rsidTr="00CF7906">
        <w:tc>
          <w:tcPr>
            <w:tcW w:w="2592" w:type="dxa"/>
            <w:gridSpan w:val="2"/>
          </w:tcPr>
          <w:p w14:paraId="673C7126"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Pr>
          <w:p w14:paraId="14CDA78F"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Pr>
          <w:p w14:paraId="30A1C9E1"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CF7906" w:rsidRPr="00690AAD" w14:paraId="7624DD6B" w14:textId="77777777" w:rsidTr="00CF7906">
        <w:tc>
          <w:tcPr>
            <w:tcW w:w="1332" w:type="dxa"/>
          </w:tcPr>
          <w:p w14:paraId="79C3772C"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Pr>
          <w:p w14:paraId="5ABFBAD5"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Pr>
          <w:p w14:paraId="086F744B" w14:textId="77777777" w:rsidR="00CF7906" w:rsidRPr="00690AAD" w:rsidRDefault="00CF7906" w:rsidP="002010FD">
            <w:pPr>
              <w:spacing w:after="0" w:line="240" w:lineRule="auto"/>
              <w:jc w:val="both"/>
              <w:rPr>
                <w:rFonts w:ascii="Times New Roman" w:hAnsi="Times New Roman" w:cs="Times New Roman"/>
              </w:rPr>
            </w:pPr>
          </w:p>
        </w:tc>
        <w:tc>
          <w:tcPr>
            <w:tcW w:w="2680" w:type="dxa"/>
          </w:tcPr>
          <w:p w14:paraId="36CD1ED7" w14:textId="77777777" w:rsidR="00CF7906" w:rsidRPr="00690AAD" w:rsidRDefault="00CF7906" w:rsidP="002010FD">
            <w:pPr>
              <w:spacing w:after="0" w:line="240" w:lineRule="auto"/>
              <w:jc w:val="both"/>
              <w:rPr>
                <w:rFonts w:ascii="Times New Roman" w:hAnsi="Times New Roman" w:cs="Times New Roman"/>
              </w:rPr>
            </w:pPr>
          </w:p>
        </w:tc>
      </w:tr>
      <w:tr w:rsidR="00CF7906" w:rsidRPr="00690AAD" w14:paraId="2D051D0E" w14:textId="77777777" w:rsidTr="00CF7906">
        <w:tc>
          <w:tcPr>
            <w:tcW w:w="1332" w:type="dxa"/>
          </w:tcPr>
          <w:p w14:paraId="7F4F3E5D"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нет данных</w:t>
            </w:r>
          </w:p>
        </w:tc>
        <w:tc>
          <w:tcPr>
            <w:tcW w:w="1260" w:type="dxa"/>
          </w:tcPr>
          <w:p w14:paraId="1E187697"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2B8A3BA0"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Pr>
          <w:p w14:paraId="711E2883" w14:textId="77777777" w:rsidR="00CF7906" w:rsidRPr="00690AAD" w:rsidRDefault="00A01298"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реализации услуг и транспорту электроэнергии</w:t>
            </w:r>
          </w:p>
        </w:tc>
      </w:tr>
      <w:tr w:rsidR="00D350A5" w:rsidRPr="00690AAD" w14:paraId="3B87235D" w14:textId="77777777" w:rsidTr="00CF7906">
        <w:tc>
          <w:tcPr>
            <w:tcW w:w="1332" w:type="dxa"/>
          </w:tcPr>
          <w:p w14:paraId="3838787B"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6972CAB7"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73D7CBFC"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w:t>
            </w:r>
          </w:p>
        </w:tc>
        <w:tc>
          <w:tcPr>
            <w:tcW w:w="2680" w:type="dxa"/>
          </w:tcPr>
          <w:p w14:paraId="38B965E7"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D350A5" w:rsidRPr="00690AAD" w14:paraId="54845757" w14:textId="77777777" w:rsidTr="00CF7906">
        <w:tc>
          <w:tcPr>
            <w:tcW w:w="1332" w:type="dxa"/>
          </w:tcPr>
          <w:p w14:paraId="4A647576"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0AFAFF12"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5A1808CA"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 и Приволжье»</w:t>
            </w:r>
          </w:p>
        </w:tc>
        <w:tc>
          <w:tcPr>
            <w:tcW w:w="2680" w:type="dxa"/>
          </w:tcPr>
          <w:p w14:paraId="67161083"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D821FF6" w14:textId="77777777" w:rsidTr="00CF7906">
        <w:tc>
          <w:tcPr>
            <w:tcW w:w="1332" w:type="dxa"/>
          </w:tcPr>
          <w:p w14:paraId="74179811"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4831C0DB"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37C074FD"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Сибирь»</w:t>
            </w:r>
          </w:p>
        </w:tc>
        <w:tc>
          <w:tcPr>
            <w:tcW w:w="2680" w:type="dxa"/>
          </w:tcPr>
          <w:p w14:paraId="6D54E92C"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8A11480" w14:textId="77777777" w:rsidTr="00CF7906">
        <w:tc>
          <w:tcPr>
            <w:tcW w:w="1332" w:type="dxa"/>
          </w:tcPr>
          <w:p w14:paraId="34111E9F"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2023 года</w:t>
            </w:r>
          </w:p>
        </w:tc>
        <w:tc>
          <w:tcPr>
            <w:tcW w:w="1260" w:type="dxa"/>
          </w:tcPr>
          <w:p w14:paraId="0FD09627"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501D0838"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ОАО «МРСК Урала»</w:t>
            </w:r>
          </w:p>
        </w:tc>
        <w:tc>
          <w:tcPr>
            <w:tcW w:w="2680" w:type="dxa"/>
          </w:tcPr>
          <w:p w14:paraId="04D13313"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0FA20D8E" w14:textId="77777777" w:rsidTr="00CF7906">
        <w:tc>
          <w:tcPr>
            <w:tcW w:w="1332" w:type="dxa"/>
          </w:tcPr>
          <w:p w14:paraId="069C5FF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381A9565"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6EE2178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2680" w:type="dxa"/>
          </w:tcPr>
          <w:p w14:paraId="72ADC66C"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6820E4E5" w14:textId="77777777" w:rsidTr="00CF7906">
        <w:trPr>
          <w:trHeight w:val="511"/>
        </w:trPr>
        <w:tc>
          <w:tcPr>
            <w:tcW w:w="1332" w:type="dxa"/>
          </w:tcPr>
          <w:p w14:paraId="56EEBEDA"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201C88DD"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Pr>
          <w:p w14:paraId="01BB4DB2"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Pr>
          <w:p w14:paraId="09A05D1D"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50FA2156" w14:textId="77777777" w:rsidR="00CF7906" w:rsidRPr="00690AAD" w:rsidRDefault="00CF7906" w:rsidP="002010FD">
      <w:pPr>
        <w:spacing w:after="0" w:line="240" w:lineRule="auto"/>
        <w:jc w:val="both"/>
        <w:rPr>
          <w:rFonts w:ascii="Times New Roman" w:eastAsiaTheme="minorEastAsia" w:hAnsi="Times New Roman" w:cs="Times New Roman"/>
          <w:lang w:eastAsia="ru-RU"/>
        </w:rPr>
      </w:pPr>
    </w:p>
    <w:tbl>
      <w:tblPr>
        <w:tblStyle w:val="ab"/>
        <w:tblW w:w="5079" w:type="pct"/>
        <w:tblLook w:val="04A0" w:firstRow="1" w:lastRow="0" w:firstColumn="1" w:lastColumn="0" w:noHBand="0" w:noVBand="1"/>
      </w:tblPr>
      <w:tblGrid>
        <w:gridCol w:w="6339"/>
        <w:gridCol w:w="3153"/>
      </w:tblGrid>
      <w:tr w:rsidR="0088102A" w:rsidRPr="00690AAD" w14:paraId="3AA901E4" w14:textId="77777777" w:rsidTr="00E1746E">
        <w:tc>
          <w:tcPr>
            <w:tcW w:w="3339" w:type="pct"/>
            <w:tcBorders>
              <w:top w:val="single" w:sz="4" w:space="0" w:color="auto"/>
            </w:tcBorders>
          </w:tcPr>
          <w:p w14:paraId="26DDD05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8E42E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B3245A8" w14:textId="77777777" w:rsidTr="00E1746E">
        <w:tc>
          <w:tcPr>
            <w:tcW w:w="3339" w:type="pct"/>
          </w:tcPr>
          <w:p w14:paraId="00BA523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6F189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3CC0BBE" w14:textId="77777777" w:rsidTr="00E1746E">
        <w:tc>
          <w:tcPr>
            <w:tcW w:w="3339" w:type="pct"/>
          </w:tcPr>
          <w:p w14:paraId="52A73DAC"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4F5C679"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0FE1871" w14:textId="77777777" w:rsidTr="00E1746E">
        <w:tc>
          <w:tcPr>
            <w:tcW w:w="3339" w:type="pct"/>
          </w:tcPr>
          <w:p w14:paraId="15EB2E3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581A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AD0D08" w14:textId="77777777" w:rsidTr="00E1746E">
        <w:tc>
          <w:tcPr>
            <w:tcW w:w="3339" w:type="pct"/>
          </w:tcPr>
          <w:p w14:paraId="4EFC5C7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2747B5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89BB38D" w14:textId="77777777" w:rsidTr="00E1746E">
        <w:tc>
          <w:tcPr>
            <w:tcW w:w="3339" w:type="pct"/>
          </w:tcPr>
          <w:p w14:paraId="4ED99D8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D7C67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282D1F1" w14:textId="77777777" w:rsidTr="00E1746E">
        <w:tc>
          <w:tcPr>
            <w:tcW w:w="3339" w:type="pct"/>
          </w:tcPr>
          <w:p w14:paraId="08441373"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6AAD38E"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003177C" w14:textId="77777777" w:rsidTr="00E1746E">
        <w:tc>
          <w:tcPr>
            <w:tcW w:w="3339" w:type="pct"/>
          </w:tcPr>
          <w:p w14:paraId="7FBCDED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BDEB93"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095D7E83" w14:textId="77777777" w:rsidTr="00E1746E">
        <w:tc>
          <w:tcPr>
            <w:tcW w:w="3339" w:type="pct"/>
          </w:tcPr>
          <w:p w14:paraId="61A8A28C"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D70BF0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1C745A47" w14:textId="77777777" w:rsidTr="00E1746E">
        <w:tc>
          <w:tcPr>
            <w:tcW w:w="3339" w:type="pct"/>
          </w:tcPr>
          <w:p w14:paraId="62CB0A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261C94D" w14:textId="77777777" w:rsidR="0088102A" w:rsidRPr="00690AAD" w:rsidRDefault="00CF7906" w:rsidP="002010FD">
            <w:pPr>
              <w:pStyle w:val="ConsPlusNormal"/>
              <w:jc w:val="both"/>
              <w:rPr>
                <w:b/>
                <w:bCs/>
                <w:i/>
                <w:sz w:val="22"/>
                <w:szCs w:val="22"/>
              </w:rPr>
            </w:pPr>
            <w:r w:rsidRPr="00690AAD">
              <w:rPr>
                <w:b/>
                <w:bCs/>
                <w:i/>
                <w:sz w:val="22"/>
                <w:szCs w:val="22"/>
              </w:rPr>
              <w:t>Не участвует</w:t>
            </w:r>
          </w:p>
        </w:tc>
      </w:tr>
      <w:tr w:rsidR="0088102A" w:rsidRPr="00690AAD" w14:paraId="2DA65AED" w14:textId="77777777" w:rsidTr="00E1746E">
        <w:tc>
          <w:tcPr>
            <w:tcW w:w="3339" w:type="pct"/>
          </w:tcPr>
          <w:p w14:paraId="36B81E5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0702966"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9F1005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61FB09CA" w14:textId="77777777" w:rsidR="0088102A" w:rsidRPr="00690AAD" w:rsidRDefault="0088102A" w:rsidP="002010FD">
      <w:pPr>
        <w:spacing w:after="0" w:line="240" w:lineRule="auto"/>
        <w:jc w:val="both"/>
        <w:rPr>
          <w:rFonts w:ascii="Times New Roman" w:hAnsi="Times New Roman" w:cs="Times New Roman"/>
        </w:rPr>
      </w:pPr>
    </w:p>
    <w:p w14:paraId="76B3867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3. ФИО:</w:t>
      </w:r>
      <w:r w:rsidRPr="00690AAD">
        <w:rPr>
          <w:rStyle w:val="Subst"/>
          <w:rFonts w:ascii="Times New Roman" w:hAnsi="Times New Roman" w:cs="Times New Roman"/>
          <w:bCs/>
          <w:iCs/>
        </w:rPr>
        <w:t xml:space="preserve"> </w:t>
      </w:r>
      <w:r w:rsidR="000850A1" w:rsidRPr="00690AAD">
        <w:rPr>
          <w:rStyle w:val="Subst"/>
          <w:rFonts w:ascii="Times New Roman" w:hAnsi="Times New Roman" w:cs="Times New Roman"/>
          <w:bCs/>
          <w:iCs/>
        </w:rPr>
        <w:t>Парамонова Наталья Владимировна</w:t>
      </w:r>
    </w:p>
    <w:p w14:paraId="603A5546" w14:textId="77777777" w:rsidR="00033787" w:rsidRPr="00690AAD" w:rsidRDefault="00033787" w:rsidP="002010FD">
      <w:pPr>
        <w:spacing w:after="0" w:line="240" w:lineRule="auto"/>
        <w:jc w:val="both"/>
        <w:rPr>
          <w:rFonts w:ascii="Times New Roman" w:hAnsi="Times New Roman" w:cs="Times New Roman"/>
        </w:rPr>
      </w:pPr>
    </w:p>
    <w:p w14:paraId="38E65AB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D7495C" w:rsidRPr="00690AAD">
        <w:rPr>
          <w:rStyle w:val="Subst"/>
          <w:rFonts w:ascii="Times New Roman" w:hAnsi="Times New Roman" w:cs="Times New Roman"/>
          <w:bCs/>
          <w:iCs/>
        </w:rPr>
        <w:t>1970</w:t>
      </w:r>
    </w:p>
    <w:p w14:paraId="7833C53F" w14:textId="77777777" w:rsidR="00AF369D"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p>
    <w:p w14:paraId="7522F1C0" w14:textId="77777777" w:rsidR="0088102A" w:rsidRPr="00690AAD" w:rsidRDefault="00AF369D"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lastRenderedPageBreak/>
        <w:t>-</w:t>
      </w:r>
      <w:r w:rsidR="00150876" w:rsidRPr="00690AAD">
        <w:rPr>
          <w:rFonts w:ascii="Times New Roman" w:hAnsi="Times New Roman" w:cs="Times New Roman"/>
        </w:rPr>
        <w:t xml:space="preserve"> </w:t>
      </w:r>
      <w:r w:rsidRPr="00690AAD">
        <w:rPr>
          <w:rStyle w:val="Subst"/>
          <w:rFonts w:ascii="Times New Roman" w:hAnsi="Times New Roman" w:cs="Times New Roman"/>
          <w:bCs/>
          <w:iCs/>
        </w:rPr>
        <w:t>высшее, Государственная академия нефти и газа им. Губкина, инженер по автоматизации технологических процессов;</w:t>
      </w:r>
    </w:p>
    <w:p w14:paraId="58A15A4B" w14:textId="77777777" w:rsidR="00AF369D" w:rsidRPr="00690AAD" w:rsidRDefault="00AF369D"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Институт бизнеса и политики, экономист по специальности «Бухгалтерский учет, анализ и аудит».</w:t>
      </w:r>
    </w:p>
    <w:p w14:paraId="4111DFB7" w14:textId="77777777" w:rsidR="0088102A" w:rsidRPr="00690AAD" w:rsidRDefault="0088102A" w:rsidP="002010FD">
      <w:pPr>
        <w:spacing w:after="0" w:line="240" w:lineRule="auto"/>
        <w:jc w:val="both"/>
        <w:rPr>
          <w:rFonts w:ascii="Times New Roman" w:hAnsi="Times New Roman" w:cs="Times New Roman"/>
        </w:rPr>
      </w:pPr>
    </w:p>
    <w:p w14:paraId="65C03B9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ABB9821"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7"/>
        <w:gridCol w:w="1002"/>
        <w:gridCol w:w="4334"/>
        <w:gridCol w:w="2915"/>
      </w:tblGrid>
      <w:tr w:rsidR="0088102A" w:rsidRPr="00690AAD" w14:paraId="2CDA3A0B" w14:textId="77777777" w:rsidTr="00770F50">
        <w:tc>
          <w:tcPr>
            <w:tcW w:w="1106" w:type="pct"/>
            <w:gridSpan w:val="2"/>
          </w:tcPr>
          <w:p w14:paraId="29C7F644"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328" w:type="pct"/>
          </w:tcPr>
          <w:p w14:paraId="773F6518"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566" w:type="pct"/>
          </w:tcPr>
          <w:p w14:paraId="5616341E"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3F159359" w14:textId="77777777" w:rsidTr="00770F50">
        <w:tc>
          <w:tcPr>
            <w:tcW w:w="568" w:type="pct"/>
          </w:tcPr>
          <w:p w14:paraId="4AF174FD"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538" w:type="pct"/>
          </w:tcPr>
          <w:p w14:paraId="2C21E235"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по</w:t>
            </w:r>
          </w:p>
        </w:tc>
        <w:tc>
          <w:tcPr>
            <w:tcW w:w="2328" w:type="pct"/>
          </w:tcPr>
          <w:p w14:paraId="2AEFCBFE" w14:textId="77777777" w:rsidR="0088102A" w:rsidRPr="00690AAD" w:rsidRDefault="0088102A" w:rsidP="002010FD">
            <w:pPr>
              <w:spacing w:after="0" w:line="240" w:lineRule="auto"/>
              <w:rPr>
                <w:rFonts w:ascii="Times New Roman" w:hAnsi="Times New Roman" w:cs="Times New Roman"/>
              </w:rPr>
            </w:pPr>
          </w:p>
        </w:tc>
        <w:tc>
          <w:tcPr>
            <w:tcW w:w="1566" w:type="pct"/>
          </w:tcPr>
          <w:p w14:paraId="4C71A6B7" w14:textId="77777777" w:rsidR="0088102A" w:rsidRPr="00690AAD" w:rsidRDefault="0088102A" w:rsidP="002010FD">
            <w:pPr>
              <w:spacing w:after="0" w:line="240" w:lineRule="auto"/>
              <w:rPr>
                <w:rFonts w:ascii="Times New Roman" w:hAnsi="Times New Roman" w:cs="Times New Roman"/>
              </w:rPr>
            </w:pPr>
          </w:p>
        </w:tc>
      </w:tr>
      <w:tr w:rsidR="00312039" w:rsidRPr="00690AAD" w14:paraId="11CFF702" w14:textId="77777777" w:rsidTr="00770F50">
        <w:tc>
          <w:tcPr>
            <w:tcW w:w="568" w:type="pct"/>
          </w:tcPr>
          <w:p w14:paraId="39C28125" w14:textId="77777777" w:rsidR="00312039" w:rsidRPr="00690AAD" w:rsidRDefault="00904F63" w:rsidP="002010FD">
            <w:pPr>
              <w:spacing w:after="0" w:line="240" w:lineRule="auto"/>
              <w:rPr>
                <w:rFonts w:ascii="Times New Roman" w:hAnsi="Times New Roman" w:cs="Times New Roman"/>
              </w:rPr>
            </w:pPr>
            <w:r w:rsidRPr="00690AAD">
              <w:rPr>
                <w:rFonts w:ascii="Times New Roman" w:hAnsi="Times New Roman" w:cs="Times New Roman"/>
              </w:rPr>
              <w:t>20</w:t>
            </w:r>
            <w:r w:rsidR="00AF369D" w:rsidRPr="00690AAD">
              <w:rPr>
                <w:rFonts w:ascii="Times New Roman" w:hAnsi="Times New Roman" w:cs="Times New Roman"/>
              </w:rPr>
              <w:t>18</w:t>
            </w:r>
            <w:r w:rsidRPr="00690AAD">
              <w:rPr>
                <w:rFonts w:ascii="Times New Roman" w:hAnsi="Times New Roman" w:cs="Times New Roman"/>
              </w:rPr>
              <w:t xml:space="preserve"> год</w:t>
            </w:r>
          </w:p>
        </w:tc>
        <w:tc>
          <w:tcPr>
            <w:tcW w:w="538" w:type="pct"/>
          </w:tcPr>
          <w:p w14:paraId="75E12AAD" w14:textId="77777777" w:rsidR="00312039"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328" w:type="pct"/>
          </w:tcPr>
          <w:p w14:paraId="5A2F1E91" w14:textId="77777777" w:rsidR="00312039" w:rsidRPr="00690AAD" w:rsidRDefault="00C94A97"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1566" w:type="pct"/>
          </w:tcPr>
          <w:p w14:paraId="5CB473EB" w14:textId="77777777" w:rsidR="00312039"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690AAD">
              <w:rPr>
                <w:rFonts w:ascii="Times New Roman" w:hAnsi="Times New Roman" w:cs="Times New Roman"/>
              </w:rPr>
              <w:t>н</w:t>
            </w:r>
            <w:r w:rsidR="000850A1" w:rsidRPr="00690AAD">
              <w:rPr>
                <w:rFonts w:ascii="Times New Roman" w:hAnsi="Times New Roman" w:cs="Times New Roman"/>
              </w:rPr>
              <w:t>ачальник Департамента экономики</w:t>
            </w:r>
          </w:p>
        </w:tc>
      </w:tr>
      <w:tr w:rsidR="00150876" w:rsidRPr="00690AAD" w14:paraId="6470318B" w14:textId="77777777" w:rsidTr="00770F50">
        <w:tc>
          <w:tcPr>
            <w:tcW w:w="568" w:type="pct"/>
            <w:tcBorders>
              <w:top w:val="single" w:sz="6" w:space="0" w:color="auto"/>
              <w:left w:val="double" w:sz="6" w:space="0" w:color="auto"/>
              <w:bottom w:val="single" w:sz="6" w:space="0" w:color="auto"/>
              <w:right w:val="single" w:sz="6" w:space="0" w:color="auto"/>
            </w:tcBorders>
          </w:tcPr>
          <w:p w14:paraId="7243CC22" w14:textId="77777777" w:rsidR="00150876"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июнь</w:t>
            </w:r>
            <w:r w:rsidR="00150876" w:rsidRPr="00690AAD">
              <w:rPr>
                <w:rFonts w:ascii="Times New Roman" w:hAnsi="Times New Roman" w:cs="Times New Roman"/>
              </w:rPr>
              <w:t xml:space="preserve"> 20</w:t>
            </w:r>
            <w:r w:rsidRPr="00690AAD">
              <w:rPr>
                <w:rFonts w:ascii="Times New Roman" w:hAnsi="Times New Roman" w:cs="Times New Roman"/>
              </w:rPr>
              <w:t>18</w:t>
            </w:r>
            <w:r w:rsidR="00150876" w:rsidRPr="00690AAD">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2DFB2E56" w14:textId="77777777" w:rsidR="00150876"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182D67FF"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АО «НИЦ ЕЭС»</w:t>
            </w:r>
          </w:p>
        </w:tc>
        <w:tc>
          <w:tcPr>
            <w:tcW w:w="1566" w:type="pct"/>
            <w:tcBorders>
              <w:top w:val="single" w:sz="6" w:space="0" w:color="auto"/>
              <w:left w:val="single" w:sz="6" w:space="0" w:color="auto"/>
              <w:bottom w:val="single" w:sz="6" w:space="0" w:color="auto"/>
              <w:right w:val="double" w:sz="6" w:space="0" w:color="auto"/>
            </w:tcBorders>
          </w:tcPr>
          <w:p w14:paraId="20FB5171"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5E9E2082" w14:textId="77777777" w:rsidTr="00770F50">
        <w:tc>
          <w:tcPr>
            <w:tcW w:w="568" w:type="pct"/>
            <w:tcBorders>
              <w:top w:val="single" w:sz="6" w:space="0" w:color="auto"/>
              <w:left w:val="double" w:sz="6" w:space="0" w:color="auto"/>
              <w:bottom w:val="single" w:sz="6" w:space="0" w:color="auto"/>
              <w:right w:val="single" w:sz="6" w:space="0" w:color="auto"/>
            </w:tcBorders>
          </w:tcPr>
          <w:p w14:paraId="3F29850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w:t>
            </w:r>
            <w:r w:rsidR="00AF369D" w:rsidRPr="00690AAD">
              <w:rPr>
                <w:rFonts w:ascii="Times New Roman" w:hAnsi="Times New Roman" w:cs="Times New Roman"/>
              </w:rPr>
              <w:t>18</w:t>
            </w:r>
            <w:r w:rsidRPr="00690AAD">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36E0333B" w14:textId="77777777" w:rsidR="00237E0E"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521A3D4B"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00294D45" w:rsidRPr="00690AAD">
              <w:rPr>
                <w:rFonts w:ascii="Times New Roman" w:hAnsi="Times New Roman" w:cs="Times New Roman"/>
              </w:rPr>
              <w:t>Россети</w:t>
            </w:r>
            <w:proofErr w:type="spellEnd"/>
            <w:r w:rsidR="00294D45" w:rsidRPr="00690AAD">
              <w:rPr>
                <w:rFonts w:ascii="Times New Roman" w:hAnsi="Times New Roman" w:cs="Times New Roman"/>
              </w:rPr>
              <w:t xml:space="preserve"> </w:t>
            </w:r>
            <w:r w:rsidRPr="00690AAD">
              <w:rPr>
                <w:rFonts w:ascii="Times New Roman" w:hAnsi="Times New Roman" w:cs="Times New Roman"/>
              </w:rPr>
              <w:t>Янтарь»</w:t>
            </w:r>
          </w:p>
        </w:tc>
        <w:tc>
          <w:tcPr>
            <w:tcW w:w="1566" w:type="pct"/>
            <w:tcBorders>
              <w:top w:val="single" w:sz="6" w:space="0" w:color="auto"/>
              <w:left w:val="single" w:sz="6" w:space="0" w:color="auto"/>
              <w:bottom w:val="single" w:sz="6" w:space="0" w:color="auto"/>
              <w:right w:val="double" w:sz="6" w:space="0" w:color="auto"/>
            </w:tcBorders>
          </w:tcPr>
          <w:p w14:paraId="53AE3E7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081B7AC8" w14:textId="77777777" w:rsidTr="00770F50">
        <w:tc>
          <w:tcPr>
            <w:tcW w:w="568" w:type="pct"/>
            <w:tcBorders>
              <w:top w:val="single" w:sz="6" w:space="0" w:color="auto"/>
              <w:left w:val="double" w:sz="6" w:space="0" w:color="auto"/>
              <w:bottom w:val="single" w:sz="6" w:space="0" w:color="auto"/>
              <w:right w:val="single" w:sz="6" w:space="0" w:color="auto"/>
            </w:tcBorders>
          </w:tcPr>
          <w:p w14:paraId="7352028D"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 xml:space="preserve">апрель 2019 года </w:t>
            </w:r>
          </w:p>
        </w:tc>
        <w:tc>
          <w:tcPr>
            <w:tcW w:w="538" w:type="pct"/>
            <w:tcBorders>
              <w:top w:val="single" w:sz="6" w:space="0" w:color="auto"/>
              <w:left w:val="single" w:sz="6" w:space="0" w:color="auto"/>
              <w:bottom w:val="single" w:sz="6" w:space="0" w:color="auto"/>
              <w:right w:val="single" w:sz="6" w:space="0" w:color="auto"/>
            </w:tcBorders>
          </w:tcPr>
          <w:p w14:paraId="2C38C792"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14:paraId="194CF8B2"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ПАО «ФИЦ»</w:t>
            </w:r>
          </w:p>
        </w:tc>
        <w:tc>
          <w:tcPr>
            <w:tcW w:w="1566" w:type="pct"/>
            <w:tcBorders>
              <w:top w:val="single" w:sz="6" w:space="0" w:color="auto"/>
              <w:left w:val="single" w:sz="6" w:space="0" w:color="auto"/>
              <w:bottom w:val="single" w:sz="6" w:space="0" w:color="auto"/>
              <w:right w:val="double" w:sz="6" w:space="0" w:color="auto"/>
            </w:tcBorders>
          </w:tcPr>
          <w:p w14:paraId="38ED712C"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10D0F524" w14:textId="77777777" w:rsidTr="00770F50">
        <w:tc>
          <w:tcPr>
            <w:tcW w:w="568" w:type="pct"/>
            <w:tcBorders>
              <w:top w:val="single" w:sz="6" w:space="0" w:color="auto"/>
              <w:left w:val="double" w:sz="6" w:space="0" w:color="auto"/>
              <w:bottom w:val="single" w:sz="6" w:space="0" w:color="auto"/>
              <w:right w:val="single" w:sz="6" w:space="0" w:color="auto"/>
            </w:tcBorders>
          </w:tcPr>
          <w:p w14:paraId="2141FD4F"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июнь 2019 года</w:t>
            </w:r>
          </w:p>
        </w:tc>
        <w:tc>
          <w:tcPr>
            <w:tcW w:w="538" w:type="pct"/>
            <w:tcBorders>
              <w:top w:val="single" w:sz="6" w:space="0" w:color="auto"/>
              <w:left w:val="single" w:sz="6" w:space="0" w:color="auto"/>
              <w:bottom w:val="single" w:sz="6" w:space="0" w:color="auto"/>
              <w:right w:val="single" w:sz="6" w:space="0" w:color="auto"/>
            </w:tcBorders>
          </w:tcPr>
          <w:p w14:paraId="7B9F9171"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июнь 2021 года</w:t>
            </w:r>
          </w:p>
        </w:tc>
        <w:tc>
          <w:tcPr>
            <w:tcW w:w="2328" w:type="pct"/>
            <w:tcBorders>
              <w:top w:val="single" w:sz="6" w:space="0" w:color="auto"/>
              <w:left w:val="single" w:sz="6" w:space="0" w:color="auto"/>
              <w:bottom w:val="single" w:sz="6" w:space="0" w:color="auto"/>
              <w:right w:val="single" w:sz="6" w:space="0" w:color="auto"/>
            </w:tcBorders>
          </w:tcPr>
          <w:p w14:paraId="339BA2C6"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ПАО «МРСК Сибири» (с августа 2020 г. –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Сибирь»)</w:t>
            </w:r>
          </w:p>
        </w:tc>
        <w:tc>
          <w:tcPr>
            <w:tcW w:w="1566" w:type="pct"/>
            <w:tcBorders>
              <w:top w:val="single" w:sz="6" w:space="0" w:color="auto"/>
              <w:left w:val="single" w:sz="6" w:space="0" w:color="auto"/>
              <w:bottom w:val="single" w:sz="6" w:space="0" w:color="auto"/>
              <w:right w:val="double" w:sz="6" w:space="0" w:color="auto"/>
            </w:tcBorders>
          </w:tcPr>
          <w:p w14:paraId="74C0502E"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2A2B0119" w14:textId="77777777" w:rsidTr="00770F50">
        <w:tc>
          <w:tcPr>
            <w:tcW w:w="568" w:type="pct"/>
            <w:tcBorders>
              <w:top w:val="single" w:sz="6" w:space="0" w:color="auto"/>
              <w:left w:val="double" w:sz="6" w:space="0" w:color="auto"/>
              <w:bottom w:val="single" w:sz="6" w:space="0" w:color="auto"/>
              <w:right w:val="single" w:sz="6" w:space="0" w:color="auto"/>
            </w:tcBorders>
          </w:tcPr>
          <w:p w14:paraId="3B592671"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май 2020 года</w:t>
            </w:r>
          </w:p>
        </w:tc>
        <w:tc>
          <w:tcPr>
            <w:tcW w:w="538" w:type="pct"/>
            <w:tcBorders>
              <w:top w:val="single" w:sz="6" w:space="0" w:color="auto"/>
              <w:left w:val="single" w:sz="6" w:space="0" w:color="auto"/>
              <w:bottom w:val="single" w:sz="6" w:space="0" w:color="auto"/>
              <w:right w:val="single" w:sz="6" w:space="0" w:color="auto"/>
            </w:tcBorders>
          </w:tcPr>
          <w:p w14:paraId="66249803"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14:paraId="24E89890"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ПАО «МРСК Волги» (с августа 2020 г. –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Волга»)</w:t>
            </w:r>
          </w:p>
        </w:tc>
        <w:tc>
          <w:tcPr>
            <w:tcW w:w="1566" w:type="pct"/>
            <w:tcBorders>
              <w:top w:val="single" w:sz="6" w:space="0" w:color="auto"/>
              <w:left w:val="single" w:sz="6" w:space="0" w:color="auto"/>
              <w:bottom w:val="single" w:sz="6" w:space="0" w:color="auto"/>
              <w:right w:val="double" w:sz="6" w:space="0" w:color="auto"/>
            </w:tcBorders>
          </w:tcPr>
          <w:p w14:paraId="0A318E41"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091380C9" w14:textId="77777777" w:rsidTr="00770F50">
        <w:tc>
          <w:tcPr>
            <w:tcW w:w="568" w:type="pct"/>
            <w:tcBorders>
              <w:top w:val="single" w:sz="6" w:space="0" w:color="auto"/>
              <w:left w:val="double" w:sz="6" w:space="0" w:color="auto"/>
              <w:bottom w:val="single" w:sz="6" w:space="0" w:color="auto"/>
              <w:right w:val="single" w:sz="6" w:space="0" w:color="auto"/>
            </w:tcBorders>
          </w:tcPr>
          <w:p w14:paraId="4ED5D95F"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сентябрь 2020 года</w:t>
            </w:r>
          </w:p>
        </w:tc>
        <w:tc>
          <w:tcPr>
            <w:tcW w:w="538" w:type="pct"/>
            <w:tcBorders>
              <w:top w:val="single" w:sz="6" w:space="0" w:color="auto"/>
              <w:left w:val="single" w:sz="6" w:space="0" w:color="auto"/>
              <w:bottom w:val="single" w:sz="6" w:space="0" w:color="auto"/>
              <w:right w:val="single" w:sz="6" w:space="0" w:color="auto"/>
            </w:tcBorders>
          </w:tcPr>
          <w:p w14:paraId="7D0101AD" w14:textId="77777777" w:rsidR="00AF369D"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328" w:type="pct"/>
            <w:tcBorders>
              <w:top w:val="single" w:sz="6" w:space="0" w:color="auto"/>
              <w:left w:val="single" w:sz="6" w:space="0" w:color="auto"/>
              <w:bottom w:val="single" w:sz="6" w:space="0" w:color="auto"/>
              <w:right w:val="single" w:sz="6" w:space="0" w:color="auto"/>
            </w:tcBorders>
          </w:tcPr>
          <w:p w14:paraId="2AAA46D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АО «Кубанские магистральные сети»</w:t>
            </w:r>
          </w:p>
        </w:tc>
        <w:tc>
          <w:tcPr>
            <w:tcW w:w="1566" w:type="pct"/>
            <w:tcBorders>
              <w:top w:val="single" w:sz="6" w:space="0" w:color="auto"/>
              <w:left w:val="single" w:sz="6" w:space="0" w:color="auto"/>
              <w:bottom w:val="single" w:sz="6" w:space="0" w:color="auto"/>
              <w:right w:val="double" w:sz="6" w:space="0" w:color="auto"/>
            </w:tcBorders>
          </w:tcPr>
          <w:p w14:paraId="616C0BF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66A037C7" w14:textId="77777777" w:rsidTr="00770F50">
        <w:tc>
          <w:tcPr>
            <w:tcW w:w="568" w:type="pct"/>
          </w:tcPr>
          <w:p w14:paraId="4C405D22"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538" w:type="pct"/>
          </w:tcPr>
          <w:p w14:paraId="5C41D171" w14:textId="77777777" w:rsidR="00237E0E" w:rsidRPr="00690AAD" w:rsidRDefault="00E4250B"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2328" w:type="pct"/>
          </w:tcPr>
          <w:p w14:paraId="640CD21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 </w:t>
            </w:r>
          </w:p>
        </w:tc>
        <w:tc>
          <w:tcPr>
            <w:tcW w:w="1566" w:type="pct"/>
          </w:tcPr>
          <w:p w14:paraId="5AE38CDF"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70F50" w:rsidRPr="00690AAD" w14:paraId="30227032" w14:textId="77777777" w:rsidTr="00770F50">
        <w:tc>
          <w:tcPr>
            <w:tcW w:w="568" w:type="pct"/>
          </w:tcPr>
          <w:p w14:paraId="2B88B54C"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сентябрь 2022 года</w:t>
            </w:r>
          </w:p>
        </w:tc>
        <w:tc>
          <w:tcPr>
            <w:tcW w:w="538" w:type="pct"/>
          </w:tcPr>
          <w:p w14:paraId="369FDC95" w14:textId="3CB466CC" w:rsidR="00770F5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сентябрь 2023 года</w:t>
            </w:r>
          </w:p>
        </w:tc>
        <w:tc>
          <w:tcPr>
            <w:tcW w:w="2328" w:type="pct"/>
          </w:tcPr>
          <w:p w14:paraId="2DDE0DE8"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 </w:t>
            </w:r>
          </w:p>
        </w:tc>
        <w:tc>
          <w:tcPr>
            <w:tcW w:w="1566" w:type="pct"/>
          </w:tcPr>
          <w:p w14:paraId="3AC84596"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w:t>
            </w:r>
            <w:r w:rsidR="00477D92" w:rsidRPr="00690AAD">
              <w:rPr>
                <w:rFonts w:ascii="Times New Roman" w:hAnsi="Times New Roman" w:cs="Times New Roman"/>
                <w:iCs/>
              </w:rPr>
              <w:t xml:space="preserve"> по стратегии Совета директоров</w:t>
            </w:r>
          </w:p>
        </w:tc>
      </w:tr>
      <w:tr w:rsidR="00770F50" w:rsidRPr="00690AAD" w14:paraId="26501622" w14:textId="77777777" w:rsidTr="00770F50">
        <w:tc>
          <w:tcPr>
            <w:tcW w:w="568" w:type="pct"/>
          </w:tcPr>
          <w:p w14:paraId="34370CCD"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538" w:type="pct"/>
          </w:tcPr>
          <w:p w14:paraId="3EF2D7C2"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328" w:type="pct"/>
          </w:tcPr>
          <w:p w14:paraId="054C0BAA"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1566" w:type="pct"/>
          </w:tcPr>
          <w:p w14:paraId="51683899"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Первый заместитель начальника Департамента экономики</w:t>
            </w:r>
          </w:p>
        </w:tc>
      </w:tr>
      <w:tr w:rsidR="00413BFE" w:rsidRPr="00690AAD" w14:paraId="627BF397" w14:textId="77777777" w:rsidTr="00770F50">
        <w:tc>
          <w:tcPr>
            <w:tcW w:w="568" w:type="pct"/>
          </w:tcPr>
          <w:p w14:paraId="696DD3F1"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3568AA3B"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328" w:type="pct"/>
          </w:tcPr>
          <w:p w14:paraId="0B575F92"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Северо-Запад» </w:t>
            </w:r>
          </w:p>
        </w:tc>
        <w:tc>
          <w:tcPr>
            <w:tcW w:w="1566" w:type="pct"/>
          </w:tcPr>
          <w:p w14:paraId="31FA181E"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413BFE" w:rsidRPr="00690AAD" w14:paraId="00949560" w14:textId="77777777" w:rsidTr="00770F50">
        <w:tc>
          <w:tcPr>
            <w:tcW w:w="568" w:type="pct"/>
          </w:tcPr>
          <w:p w14:paraId="483CC6A4"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5E9D52CD"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328" w:type="pct"/>
          </w:tcPr>
          <w:p w14:paraId="547E586A"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Юг» </w:t>
            </w:r>
          </w:p>
        </w:tc>
        <w:tc>
          <w:tcPr>
            <w:tcW w:w="1566" w:type="pct"/>
          </w:tcPr>
          <w:p w14:paraId="0E12C176"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413BFE" w:rsidRPr="00690AAD" w14:paraId="67B0993C" w14:textId="77777777" w:rsidTr="00770F50">
        <w:tc>
          <w:tcPr>
            <w:tcW w:w="568" w:type="pct"/>
          </w:tcPr>
          <w:p w14:paraId="5F333E9E"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4BF61CD3"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328" w:type="pct"/>
          </w:tcPr>
          <w:p w14:paraId="3BBC9F66"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 </w:t>
            </w:r>
          </w:p>
        </w:tc>
        <w:tc>
          <w:tcPr>
            <w:tcW w:w="1566" w:type="pct"/>
          </w:tcPr>
          <w:p w14:paraId="4E3BD03D"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70C0" w:rsidRPr="00690AAD" w14:paraId="60466BC5" w14:textId="77777777" w:rsidTr="00770F50">
        <w:tc>
          <w:tcPr>
            <w:tcW w:w="568" w:type="pct"/>
          </w:tcPr>
          <w:p w14:paraId="59712A5A" w14:textId="68AD1A09"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сентябрь 2023 года</w:t>
            </w:r>
          </w:p>
        </w:tc>
        <w:tc>
          <w:tcPr>
            <w:tcW w:w="538" w:type="pct"/>
          </w:tcPr>
          <w:p w14:paraId="6572A951" w14:textId="1FDF026B"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328" w:type="pct"/>
          </w:tcPr>
          <w:p w14:paraId="7AD67478" w14:textId="0ED4B678"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 </w:t>
            </w:r>
          </w:p>
        </w:tc>
        <w:tc>
          <w:tcPr>
            <w:tcW w:w="1566" w:type="pct"/>
          </w:tcPr>
          <w:p w14:paraId="103F1CF4" w14:textId="1168C74E"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 по стратегии Совета директоров</w:t>
            </w:r>
          </w:p>
        </w:tc>
      </w:tr>
    </w:tbl>
    <w:p w14:paraId="7CF39445"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2DB4DEA" w14:textId="77777777" w:rsidTr="00E1746E">
        <w:tc>
          <w:tcPr>
            <w:tcW w:w="3339" w:type="pct"/>
            <w:tcBorders>
              <w:top w:val="single" w:sz="4" w:space="0" w:color="auto"/>
            </w:tcBorders>
          </w:tcPr>
          <w:p w14:paraId="278C167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447001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910DD1C" w14:textId="77777777" w:rsidTr="00E1746E">
        <w:tc>
          <w:tcPr>
            <w:tcW w:w="3339" w:type="pct"/>
          </w:tcPr>
          <w:p w14:paraId="624908D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6E5CDB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49E3434" w14:textId="77777777" w:rsidTr="00E1746E">
        <w:tc>
          <w:tcPr>
            <w:tcW w:w="3339" w:type="pct"/>
          </w:tcPr>
          <w:p w14:paraId="76FF64E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ECE8A5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07DE55B" w14:textId="77777777" w:rsidTr="00E1746E">
        <w:tc>
          <w:tcPr>
            <w:tcW w:w="3339" w:type="pct"/>
          </w:tcPr>
          <w:p w14:paraId="14456764"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подконтрольных </w:t>
            </w:r>
            <w:r w:rsidRPr="00690AAD">
              <w:rPr>
                <w:sz w:val="22"/>
                <w:szCs w:val="22"/>
              </w:rPr>
              <w:lastRenderedPageBreak/>
              <w:t>эмитенту организаций, имеющих для него существенное значение</w:t>
            </w:r>
          </w:p>
        </w:tc>
        <w:tc>
          <w:tcPr>
            <w:tcW w:w="1661" w:type="pct"/>
            <w:vAlign w:val="center"/>
          </w:tcPr>
          <w:p w14:paraId="459C1928"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427C90C3" w14:textId="77777777" w:rsidTr="00E1746E">
        <w:tc>
          <w:tcPr>
            <w:tcW w:w="3339" w:type="pct"/>
          </w:tcPr>
          <w:p w14:paraId="48D49505"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E65CD2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DAB15FF" w14:textId="77777777" w:rsidTr="00E1746E">
        <w:tc>
          <w:tcPr>
            <w:tcW w:w="3339" w:type="pct"/>
          </w:tcPr>
          <w:p w14:paraId="3FCA4DC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F1682F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022D31" w14:textId="77777777" w:rsidTr="00E1746E">
        <w:tc>
          <w:tcPr>
            <w:tcW w:w="3339" w:type="pct"/>
          </w:tcPr>
          <w:p w14:paraId="1777B06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65B828CD"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2D53243" w14:textId="77777777" w:rsidTr="00E1746E">
        <w:tc>
          <w:tcPr>
            <w:tcW w:w="3339" w:type="pct"/>
          </w:tcPr>
          <w:p w14:paraId="1F8CA02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0E88221"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5265C0FB" w14:textId="77777777" w:rsidTr="00E1746E">
        <w:tc>
          <w:tcPr>
            <w:tcW w:w="3339" w:type="pct"/>
          </w:tcPr>
          <w:p w14:paraId="67F5FAFF"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2AAED7D"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3991F58B" w14:textId="77777777" w:rsidTr="00E1746E">
        <w:tc>
          <w:tcPr>
            <w:tcW w:w="3339" w:type="pct"/>
          </w:tcPr>
          <w:p w14:paraId="24A93E9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BD305CB" w14:textId="77777777" w:rsidR="0088102A" w:rsidRPr="00690AAD" w:rsidRDefault="00770F50" w:rsidP="002010FD">
            <w:pPr>
              <w:pStyle w:val="ConsPlusNormal"/>
              <w:jc w:val="both"/>
              <w:rPr>
                <w:b/>
                <w:bCs/>
                <w:i/>
                <w:sz w:val="22"/>
                <w:szCs w:val="22"/>
              </w:rPr>
            </w:pPr>
            <w:r w:rsidRPr="00690AAD">
              <w:rPr>
                <w:b/>
                <w:bCs/>
                <w:i/>
                <w:sz w:val="22"/>
                <w:szCs w:val="22"/>
              </w:rPr>
              <w:t>Председатель Комитета</w:t>
            </w:r>
            <w:r w:rsidR="0091345C" w:rsidRPr="00690AAD">
              <w:rPr>
                <w:b/>
                <w:bCs/>
                <w:i/>
                <w:sz w:val="22"/>
                <w:szCs w:val="22"/>
              </w:rPr>
              <w:t xml:space="preserve"> по стратегии Совета директоров</w:t>
            </w:r>
          </w:p>
        </w:tc>
      </w:tr>
      <w:tr w:rsidR="0088102A" w:rsidRPr="00690AAD" w14:paraId="2A5C176F" w14:textId="77777777" w:rsidTr="00E1746E">
        <w:tc>
          <w:tcPr>
            <w:tcW w:w="3339" w:type="pct"/>
          </w:tcPr>
          <w:p w14:paraId="2F85A33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34D29CDE"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ED8B3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9FBC422" w14:textId="77777777" w:rsidR="0088102A" w:rsidRPr="00690AAD" w:rsidRDefault="0088102A" w:rsidP="002010FD">
      <w:pPr>
        <w:spacing w:after="0" w:line="240" w:lineRule="auto"/>
        <w:jc w:val="both"/>
        <w:rPr>
          <w:rFonts w:ascii="Times New Roman" w:hAnsi="Times New Roman" w:cs="Times New Roman"/>
        </w:rPr>
      </w:pPr>
    </w:p>
    <w:p w14:paraId="3AA018C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4. ФИО:</w:t>
      </w:r>
      <w:r w:rsidRPr="00690AAD">
        <w:rPr>
          <w:rStyle w:val="Subst"/>
          <w:rFonts w:ascii="Times New Roman" w:hAnsi="Times New Roman" w:cs="Times New Roman"/>
          <w:bCs/>
          <w:iCs/>
        </w:rPr>
        <w:t xml:space="preserve"> </w:t>
      </w:r>
      <w:r w:rsidR="007D3D83" w:rsidRPr="00690AAD">
        <w:rPr>
          <w:rStyle w:val="Subst"/>
          <w:rFonts w:ascii="Times New Roman" w:hAnsi="Times New Roman" w:cs="Times New Roman"/>
          <w:bCs/>
          <w:iCs/>
        </w:rPr>
        <w:t>Устюгов Дмитрий Владимирович</w:t>
      </w:r>
    </w:p>
    <w:p w14:paraId="2AE36EA0" w14:textId="77777777" w:rsidR="0088102A" w:rsidRPr="00690AAD" w:rsidRDefault="0088102A" w:rsidP="002010FD">
      <w:pPr>
        <w:spacing w:after="0" w:line="240" w:lineRule="auto"/>
        <w:jc w:val="both"/>
        <w:rPr>
          <w:rFonts w:ascii="Times New Roman" w:hAnsi="Times New Roman" w:cs="Times New Roman"/>
        </w:rPr>
      </w:pPr>
    </w:p>
    <w:p w14:paraId="7217ABE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8F7764" w:rsidRPr="00690AAD">
        <w:rPr>
          <w:rStyle w:val="Subst"/>
          <w:rFonts w:ascii="Times New Roman" w:hAnsi="Times New Roman" w:cs="Times New Roman"/>
          <w:bCs/>
          <w:iCs/>
        </w:rPr>
        <w:t>нет данных</w:t>
      </w:r>
    </w:p>
    <w:p w14:paraId="112B2E44"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8F7764" w:rsidRPr="00690AAD">
        <w:rPr>
          <w:rFonts w:ascii="Times New Roman" w:hAnsi="Times New Roman" w:cs="Times New Roman"/>
        </w:rPr>
        <w:t xml:space="preserve"> </w:t>
      </w:r>
      <w:r w:rsidR="008F7764" w:rsidRPr="00690AAD">
        <w:rPr>
          <w:rFonts w:ascii="Times New Roman" w:hAnsi="Times New Roman" w:cs="Times New Roman"/>
          <w:b/>
          <w:i/>
        </w:rPr>
        <w:t>нет данных</w:t>
      </w:r>
    </w:p>
    <w:p w14:paraId="409A9CBA" w14:textId="77777777" w:rsidR="0088102A" w:rsidRPr="00690AAD" w:rsidRDefault="0088102A" w:rsidP="002010FD">
      <w:pPr>
        <w:spacing w:after="0" w:line="240" w:lineRule="auto"/>
        <w:jc w:val="both"/>
        <w:rPr>
          <w:rFonts w:ascii="Times New Roman" w:hAnsi="Times New Roman" w:cs="Times New Roman"/>
        </w:rPr>
      </w:pPr>
    </w:p>
    <w:p w14:paraId="067B63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6B7A146"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2D8FBF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DB2D5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0B14AC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C8F5C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030AF2C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47FC9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69B1107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8D2154D"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8803EA" w14:textId="77777777" w:rsidR="0088102A" w:rsidRPr="00690AAD" w:rsidRDefault="0088102A" w:rsidP="002010FD">
            <w:pPr>
              <w:spacing w:after="0" w:line="240" w:lineRule="auto"/>
              <w:jc w:val="both"/>
              <w:rPr>
                <w:rFonts w:ascii="Times New Roman" w:hAnsi="Times New Roman" w:cs="Times New Roman"/>
              </w:rPr>
            </w:pPr>
          </w:p>
        </w:tc>
      </w:tr>
      <w:tr w:rsidR="006F6EFB" w:rsidRPr="00690AAD" w14:paraId="048C7B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610ED7F" w14:textId="77777777" w:rsidR="006F6EFB" w:rsidRPr="00690AAD" w:rsidRDefault="006F6EFB" w:rsidP="002010FD">
            <w:pPr>
              <w:spacing w:after="0" w:line="240" w:lineRule="auto"/>
              <w:jc w:val="both"/>
              <w:rPr>
                <w:rFonts w:ascii="Times New Roman" w:hAnsi="Times New Roman" w:cs="Times New Roman"/>
              </w:rPr>
            </w:pPr>
            <w:r w:rsidRPr="00690AAD">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6274113B" w14:textId="77777777" w:rsidR="006F6EFB" w:rsidRPr="00690AAD" w:rsidRDefault="006F6EFB"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C5EB17" w14:textId="77777777" w:rsidR="006F6EFB" w:rsidRPr="00690AAD" w:rsidRDefault="006F6EFB"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58D87EFC" w14:textId="77777777" w:rsidR="006F6EFB" w:rsidRPr="00690AAD" w:rsidRDefault="00112D92"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правовым вопросам</w:t>
            </w:r>
          </w:p>
        </w:tc>
      </w:tr>
      <w:tr w:rsidR="00E0148D" w:rsidRPr="00690AAD" w14:paraId="033B85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5CD5A5"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7CCBF2"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EA8D4D0"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Сибирь»</w:t>
            </w:r>
          </w:p>
        </w:tc>
        <w:tc>
          <w:tcPr>
            <w:tcW w:w="2680" w:type="dxa"/>
            <w:tcBorders>
              <w:top w:val="single" w:sz="6" w:space="0" w:color="auto"/>
              <w:left w:val="single" w:sz="6" w:space="0" w:color="auto"/>
              <w:bottom w:val="single" w:sz="6" w:space="0" w:color="auto"/>
              <w:right w:val="double" w:sz="6" w:space="0" w:color="auto"/>
            </w:tcBorders>
          </w:tcPr>
          <w:p w14:paraId="6DF8F77E"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E0148D" w:rsidRPr="00690AAD" w14:paraId="13FE12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6A1DF4"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B0BE207"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1EADC7D"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A199F39"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150CBC64"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B2C27D5" w14:textId="77777777" w:rsidTr="00E1746E">
        <w:tc>
          <w:tcPr>
            <w:tcW w:w="3339" w:type="pct"/>
            <w:tcBorders>
              <w:top w:val="single" w:sz="4" w:space="0" w:color="auto"/>
            </w:tcBorders>
          </w:tcPr>
          <w:p w14:paraId="24A412F5"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эмитента, являющегося </w:t>
            </w:r>
            <w:r w:rsidRPr="00690AAD">
              <w:rPr>
                <w:sz w:val="22"/>
                <w:szCs w:val="22"/>
              </w:rPr>
              <w:lastRenderedPageBreak/>
              <w:t>коммерческой организацией</w:t>
            </w:r>
          </w:p>
        </w:tc>
        <w:tc>
          <w:tcPr>
            <w:tcW w:w="1661" w:type="pct"/>
            <w:tcBorders>
              <w:top w:val="single" w:sz="4" w:space="0" w:color="auto"/>
            </w:tcBorders>
            <w:vAlign w:val="center"/>
          </w:tcPr>
          <w:p w14:paraId="4578178C" w14:textId="77777777" w:rsidR="0088102A" w:rsidRPr="00690AAD" w:rsidRDefault="0088102A" w:rsidP="002010FD">
            <w:pPr>
              <w:pStyle w:val="ConsPlusNormal"/>
              <w:jc w:val="both"/>
              <w:rPr>
                <w:sz w:val="22"/>
                <w:szCs w:val="22"/>
              </w:rPr>
            </w:pPr>
            <w:r w:rsidRPr="00690AAD">
              <w:rPr>
                <w:b/>
                <w:bCs/>
                <w:i/>
                <w:sz w:val="22"/>
                <w:szCs w:val="22"/>
              </w:rPr>
              <w:lastRenderedPageBreak/>
              <w:t>Не имеет</w:t>
            </w:r>
          </w:p>
        </w:tc>
      </w:tr>
      <w:tr w:rsidR="0088102A" w:rsidRPr="00690AAD" w14:paraId="0D8A1CCF" w14:textId="77777777" w:rsidTr="00E1746E">
        <w:tc>
          <w:tcPr>
            <w:tcW w:w="3339" w:type="pct"/>
          </w:tcPr>
          <w:p w14:paraId="5800E547"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568B8E6"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A615082" w14:textId="77777777" w:rsidTr="00E1746E">
        <w:tc>
          <w:tcPr>
            <w:tcW w:w="3339" w:type="pct"/>
          </w:tcPr>
          <w:p w14:paraId="067FEF18"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50420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7CE0928" w14:textId="77777777" w:rsidTr="00E1746E">
        <w:tc>
          <w:tcPr>
            <w:tcW w:w="3339" w:type="pct"/>
          </w:tcPr>
          <w:p w14:paraId="425A672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1348B3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B015320" w14:textId="77777777" w:rsidTr="00E1746E">
        <w:tc>
          <w:tcPr>
            <w:tcW w:w="3339" w:type="pct"/>
          </w:tcPr>
          <w:p w14:paraId="3642429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270236E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A3CCE74" w14:textId="77777777" w:rsidTr="00E1746E">
        <w:tc>
          <w:tcPr>
            <w:tcW w:w="3339" w:type="pct"/>
          </w:tcPr>
          <w:p w14:paraId="1CDEBB3C"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7C1A0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9C886B1" w14:textId="77777777" w:rsidTr="00E1746E">
        <w:tc>
          <w:tcPr>
            <w:tcW w:w="3339" w:type="pct"/>
          </w:tcPr>
          <w:p w14:paraId="19C923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545B9DFB"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D964DEA" w14:textId="77777777" w:rsidTr="00E1746E">
        <w:tc>
          <w:tcPr>
            <w:tcW w:w="3339" w:type="pct"/>
          </w:tcPr>
          <w:p w14:paraId="7CE40C5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3BA4FDA"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459D70E" w14:textId="77777777" w:rsidTr="00E1746E">
        <w:tc>
          <w:tcPr>
            <w:tcW w:w="3339" w:type="pct"/>
          </w:tcPr>
          <w:p w14:paraId="7A37DD2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4C2CF903" w14:textId="77777777" w:rsidR="0088102A" w:rsidRPr="00690AAD" w:rsidRDefault="00112D92"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CAA4E6D" w14:textId="77777777" w:rsidTr="00E1746E">
        <w:tc>
          <w:tcPr>
            <w:tcW w:w="3339" w:type="pct"/>
          </w:tcPr>
          <w:p w14:paraId="359C34AA"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9D2BE8" w14:textId="77777777" w:rsidR="0088102A" w:rsidRPr="00690AAD" w:rsidRDefault="00A22E3F" w:rsidP="002010FD">
            <w:pPr>
              <w:pStyle w:val="ConsPlusNormal"/>
              <w:jc w:val="both"/>
              <w:rPr>
                <w:b/>
                <w:bCs/>
                <w:i/>
                <w:sz w:val="22"/>
                <w:szCs w:val="22"/>
              </w:rPr>
            </w:pPr>
            <w:r w:rsidRPr="00690AAD">
              <w:rPr>
                <w:b/>
                <w:bCs/>
                <w:i/>
                <w:sz w:val="22"/>
                <w:szCs w:val="22"/>
              </w:rPr>
              <w:t>Не участвует</w:t>
            </w:r>
          </w:p>
        </w:tc>
      </w:tr>
      <w:tr w:rsidR="0088102A" w:rsidRPr="00690AAD" w14:paraId="5C6A0451" w14:textId="77777777" w:rsidTr="00E1746E">
        <w:tc>
          <w:tcPr>
            <w:tcW w:w="3339" w:type="pct"/>
          </w:tcPr>
          <w:p w14:paraId="0C8FA210"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7D48F9F4"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3AA040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6A348E09" w14:textId="77777777" w:rsidR="0088102A" w:rsidRPr="00690AAD" w:rsidRDefault="0088102A" w:rsidP="002010FD">
      <w:pPr>
        <w:spacing w:after="0" w:line="240" w:lineRule="auto"/>
        <w:jc w:val="both"/>
        <w:rPr>
          <w:rFonts w:ascii="Times New Roman" w:hAnsi="Times New Roman" w:cs="Times New Roman"/>
        </w:rPr>
      </w:pPr>
    </w:p>
    <w:p w14:paraId="7D39DD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5. ФИО:</w:t>
      </w:r>
      <w:r w:rsidRPr="00690AAD">
        <w:rPr>
          <w:rStyle w:val="Subst"/>
          <w:rFonts w:ascii="Times New Roman" w:hAnsi="Times New Roman" w:cs="Times New Roman"/>
          <w:bCs/>
          <w:iCs/>
        </w:rPr>
        <w:t xml:space="preserve"> </w:t>
      </w:r>
      <w:r w:rsidR="008127BC" w:rsidRPr="00690AAD">
        <w:rPr>
          <w:rStyle w:val="Subst"/>
          <w:rFonts w:ascii="Times New Roman" w:hAnsi="Times New Roman" w:cs="Times New Roman"/>
          <w:bCs/>
          <w:iCs/>
        </w:rPr>
        <w:t>Камышников Александр Петрович</w:t>
      </w:r>
    </w:p>
    <w:p w14:paraId="2FFB8548" w14:textId="77777777" w:rsidR="0088102A" w:rsidRPr="00690AAD" w:rsidRDefault="0088102A" w:rsidP="002010FD">
      <w:pPr>
        <w:spacing w:after="0" w:line="240" w:lineRule="auto"/>
        <w:jc w:val="both"/>
        <w:rPr>
          <w:rFonts w:ascii="Times New Roman" w:hAnsi="Times New Roman" w:cs="Times New Roman"/>
        </w:rPr>
      </w:pPr>
    </w:p>
    <w:p w14:paraId="5F34DFD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w:t>
      </w:r>
      <w:r w:rsidR="008127BC" w:rsidRPr="00690AAD">
        <w:rPr>
          <w:rStyle w:val="Subst"/>
          <w:rFonts w:ascii="Times New Roman" w:hAnsi="Times New Roman" w:cs="Times New Roman"/>
          <w:bCs/>
          <w:iCs/>
        </w:rPr>
        <w:t>5</w:t>
      </w:r>
      <w:r w:rsidRPr="00690AAD">
        <w:rPr>
          <w:rStyle w:val="Subst"/>
          <w:rFonts w:ascii="Times New Roman" w:hAnsi="Times New Roman" w:cs="Times New Roman"/>
          <w:bCs/>
          <w:iCs/>
        </w:rPr>
        <w:t>9</w:t>
      </w:r>
    </w:p>
    <w:p w14:paraId="0A7D10C8" w14:textId="77777777" w:rsidR="00033787"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 xml:space="preserve">высшее, </w:t>
      </w:r>
      <w:r w:rsidR="008127BC" w:rsidRPr="00690AAD">
        <w:rPr>
          <w:rStyle w:val="Subst"/>
          <w:rFonts w:ascii="Times New Roman" w:hAnsi="Times New Roman" w:cs="Times New Roman"/>
          <w:bCs/>
          <w:iCs/>
        </w:rPr>
        <w:t xml:space="preserve">ВКШ КГБ СССР им. Ф.Э. Дзержинского, </w:t>
      </w:r>
      <w:r w:rsidRPr="00690AAD">
        <w:rPr>
          <w:rStyle w:val="Subst"/>
          <w:rFonts w:ascii="Times New Roman" w:hAnsi="Times New Roman" w:cs="Times New Roman"/>
          <w:bCs/>
          <w:iCs/>
        </w:rPr>
        <w:t>юрист</w:t>
      </w:r>
      <w:r w:rsidR="008127BC" w:rsidRPr="00690AAD">
        <w:rPr>
          <w:rStyle w:val="Subst"/>
          <w:rFonts w:ascii="Times New Roman" w:hAnsi="Times New Roman" w:cs="Times New Roman"/>
          <w:bCs/>
          <w:iCs/>
        </w:rPr>
        <w:t xml:space="preserve"> по знаниям английского языка</w:t>
      </w:r>
      <w:r w:rsidR="00033787" w:rsidRPr="00690AAD">
        <w:rPr>
          <w:rStyle w:val="Subst"/>
          <w:rFonts w:ascii="Times New Roman" w:hAnsi="Times New Roman" w:cs="Times New Roman"/>
          <w:bCs/>
          <w:iCs/>
        </w:rPr>
        <w:t>.</w:t>
      </w:r>
    </w:p>
    <w:p w14:paraId="7AF986EB" w14:textId="77777777" w:rsidR="0088102A" w:rsidRPr="00690AAD" w:rsidRDefault="0088102A" w:rsidP="002010FD">
      <w:pPr>
        <w:spacing w:after="0" w:line="240" w:lineRule="auto"/>
        <w:jc w:val="both"/>
        <w:rPr>
          <w:rFonts w:ascii="Times New Roman" w:hAnsi="Times New Roman" w:cs="Times New Roman"/>
        </w:rPr>
      </w:pPr>
    </w:p>
    <w:p w14:paraId="51B9E36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355ADF9"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41A38C8C"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900153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433A4D5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EB71B6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1FB80E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A53A4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5EB490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E5C7F96"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D975743" w14:textId="77777777" w:rsidR="0088102A" w:rsidRPr="00690AAD" w:rsidRDefault="0088102A" w:rsidP="002010FD">
            <w:pPr>
              <w:spacing w:after="0" w:line="240" w:lineRule="auto"/>
              <w:jc w:val="both"/>
              <w:rPr>
                <w:rFonts w:ascii="Times New Roman" w:hAnsi="Times New Roman" w:cs="Times New Roman"/>
              </w:rPr>
            </w:pPr>
          </w:p>
        </w:tc>
      </w:tr>
      <w:tr w:rsidR="00B37929" w:rsidRPr="00690AAD" w14:paraId="550A7D9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88CF668" w14:textId="77777777" w:rsidR="00B37929"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2009 год</w:t>
            </w:r>
          </w:p>
        </w:tc>
        <w:tc>
          <w:tcPr>
            <w:tcW w:w="1260" w:type="dxa"/>
            <w:tcBorders>
              <w:top w:val="single" w:sz="6" w:space="0" w:color="auto"/>
              <w:left w:val="single" w:sz="6" w:space="0" w:color="auto"/>
              <w:bottom w:val="single" w:sz="6" w:space="0" w:color="auto"/>
              <w:right w:val="single" w:sz="6" w:space="0" w:color="auto"/>
            </w:tcBorders>
          </w:tcPr>
          <w:p w14:paraId="52D5E17A" w14:textId="77777777" w:rsidR="00B37929"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7237DC29" w14:textId="77777777" w:rsidR="00B37929"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ГК «</w:t>
            </w:r>
            <w:proofErr w:type="spellStart"/>
            <w:r w:rsidRPr="00690AAD">
              <w:rPr>
                <w:rFonts w:ascii="Times New Roman" w:hAnsi="Times New Roman" w:cs="Times New Roman"/>
              </w:rPr>
              <w:t>Роснанотех</w:t>
            </w:r>
            <w:proofErr w:type="spellEnd"/>
            <w:r w:rsidRPr="00690AAD">
              <w:rPr>
                <w:rFonts w:ascii="Times New Roman" w:hAnsi="Times New Roman" w:cs="Times New Roman"/>
              </w:rPr>
              <w:t>» - ООО УК «</w:t>
            </w:r>
            <w:proofErr w:type="spellStart"/>
            <w:r w:rsidRPr="00690AAD">
              <w:rPr>
                <w:rFonts w:ascii="Times New Roman" w:hAnsi="Times New Roman" w:cs="Times New Roman"/>
              </w:rPr>
              <w:t>Роснано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405FEBD" w14:textId="77777777" w:rsidR="00B37929"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Управляющий директор Департамента безопасности</w:t>
            </w:r>
          </w:p>
        </w:tc>
      </w:tr>
      <w:tr w:rsidR="008127BC" w:rsidRPr="00690AAD" w14:paraId="723CA3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80D709" w14:textId="77777777" w:rsidR="008127BC"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7FC62B30" w14:textId="77777777" w:rsidR="008127BC"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7073D61B" w14:textId="77777777" w:rsidR="008127BC"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АО «Вертолеты России»</w:t>
            </w:r>
          </w:p>
        </w:tc>
        <w:tc>
          <w:tcPr>
            <w:tcW w:w="2680" w:type="dxa"/>
            <w:tcBorders>
              <w:top w:val="single" w:sz="6" w:space="0" w:color="auto"/>
              <w:left w:val="single" w:sz="6" w:space="0" w:color="auto"/>
              <w:bottom w:val="single" w:sz="6" w:space="0" w:color="auto"/>
              <w:right w:val="double" w:sz="6" w:space="0" w:color="auto"/>
            </w:tcBorders>
          </w:tcPr>
          <w:p w14:paraId="26E9CBD0" w14:textId="77777777" w:rsidR="008127BC"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собственной безопасности и режиму</w:t>
            </w:r>
          </w:p>
        </w:tc>
      </w:tr>
      <w:tr w:rsidR="00B37929" w:rsidRPr="00690AAD" w14:paraId="1D4A19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B622D7A" w14:textId="77777777" w:rsidR="00B37929" w:rsidRPr="00690AAD" w:rsidRDefault="00B37929" w:rsidP="002010FD">
            <w:pPr>
              <w:spacing w:after="0" w:line="240" w:lineRule="auto"/>
              <w:jc w:val="both"/>
              <w:rPr>
                <w:rFonts w:ascii="Times New Roman" w:hAnsi="Times New Roman" w:cs="Times New Roman"/>
              </w:rPr>
            </w:pPr>
            <w:r w:rsidRPr="00690AAD">
              <w:rPr>
                <w:rFonts w:ascii="Times New Roman" w:hAnsi="Times New Roman" w:cs="Times New Roman"/>
              </w:rPr>
              <w:t>202</w:t>
            </w:r>
            <w:r w:rsidR="008127BC" w:rsidRPr="00690AAD">
              <w:rPr>
                <w:rFonts w:ascii="Times New Roman" w:hAnsi="Times New Roman" w:cs="Times New Roman"/>
              </w:rPr>
              <w:t>2</w:t>
            </w:r>
            <w:r w:rsidRPr="00690AAD">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20777491" w14:textId="77777777" w:rsidR="00B37929" w:rsidRPr="00690AAD" w:rsidRDefault="00B37929"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1BFB0F3" w14:textId="77777777" w:rsidR="00B37929" w:rsidRPr="00690AAD" w:rsidRDefault="00B37929"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51F41EB0" w14:textId="77777777" w:rsidR="00B37929" w:rsidRPr="00690AAD" w:rsidRDefault="008127BC"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безопасности</w:t>
            </w:r>
          </w:p>
        </w:tc>
      </w:tr>
      <w:tr w:rsidR="00184C8A" w:rsidRPr="00690AAD" w14:paraId="116BD3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C351B3"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6221631"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4BA51A8"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АО «ЦИУС ЕЭС»</w:t>
            </w:r>
          </w:p>
        </w:tc>
        <w:tc>
          <w:tcPr>
            <w:tcW w:w="2680" w:type="dxa"/>
            <w:tcBorders>
              <w:top w:val="single" w:sz="6" w:space="0" w:color="auto"/>
              <w:left w:val="single" w:sz="6" w:space="0" w:color="auto"/>
              <w:bottom w:val="single" w:sz="6" w:space="0" w:color="auto"/>
              <w:right w:val="double" w:sz="6" w:space="0" w:color="auto"/>
            </w:tcBorders>
          </w:tcPr>
          <w:p w14:paraId="3ADB7D89"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4C8A" w:rsidRPr="00690AAD" w14:paraId="13FCC6D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08A85DB"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D3E211E"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389276F"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FBA9541" w14:textId="77777777" w:rsidR="00184C8A" w:rsidRPr="00690AAD" w:rsidRDefault="00184C8A"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6364F2FB" w14:textId="77777777" w:rsidR="0088102A" w:rsidRPr="00690AAD"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690AAD" w14:paraId="40FF1840" w14:textId="77777777" w:rsidTr="00E1746E">
        <w:tc>
          <w:tcPr>
            <w:tcW w:w="3339" w:type="pct"/>
            <w:tcBorders>
              <w:top w:val="single" w:sz="4" w:space="0" w:color="auto"/>
            </w:tcBorders>
          </w:tcPr>
          <w:p w14:paraId="32CA6EF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B0F9CC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458CC29" w14:textId="77777777" w:rsidTr="00E1746E">
        <w:tc>
          <w:tcPr>
            <w:tcW w:w="3339" w:type="pct"/>
          </w:tcPr>
          <w:p w14:paraId="1552166F"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933693C"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9C3CF98" w14:textId="77777777" w:rsidTr="00E1746E">
        <w:tc>
          <w:tcPr>
            <w:tcW w:w="3339" w:type="pct"/>
          </w:tcPr>
          <w:p w14:paraId="2D9CFE90"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ADEA09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74BEA1E" w14:textId="77777777" w:rsidTr="00E1746E">
        <w:tc>
          <w:tcPr>
            <w:tcW w:w="3339" w:type="pct"/>
          </w:tcPr>
          <w:p w14:paraId="77FFD51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C9F535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BBDB353" w14:textId="77777777" w:rsidTr="00E1746E">
        <w:tc>
          <w:tcPr>
            <w:tcW w:w="3339" w:type="pct"/>
          </w:tcPr>
          <w:p w14:paraId="36617AB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AE3F4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D6909C4" w14:textId="77777777" w:rsidTr="00E1746E">
        <w:tc>
          <w:tcPr>
            <w:tcW w:w="3339" w:type="pct"/>
          </w:tcPr>
          <w:p w14:paraId="779543A7"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45148F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D9BF2CE" w14:textId="77777777" w:rsidTr="00E1746E">
        <w:tc>
          <w:tcPr>
            <w:tcW w:w="3339" w:type="pct"/>
          </w:tcPr>
          <w:p w14:paraId="31A87C78"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7BBE063"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021C07" w14:textId="77777777" w:rsidTr="00E1746E">
        <w:tc>
          <w:tcPr>
            <w:tcW w:w="3339" w:type="pct"/>
          </w:tcPr>
          <w:p w14:paraId="12BEB58F"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947F801"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1304EF6" w14:textId="77777777" w:rsidTr="00E1746E">
        <w:tc>
          <w:tcPr>
            <w:tcW w:w="3339" w:type="pct"/>
          </w:tcPr>
          <w:p w14:paraId="00F9EDF9"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F2B0A2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781076EB" w14:textId="77777777" w:rsidTr="00E1746E">
        <w:tc>
          <w:tcPr>
            <w:tcW w:w="3339" w:type="pct"/>
          </w:tcPr>
          <w:p w14:paraId="3551F07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3831D87"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18827E1D" w14:textId="77777777" w:rsidTr="00E1746E">
        <w:tc>
          <w:tcPr>
            <w:tcW w:w="3339" w:type="pct"/>
          </w:tcPr>
          <w:p w14:paraId="2AAEFC06"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16074654"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3021B751"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612CD049" w14:textId="77777777" w:rsidR="0088102A" w:rsidRPr="00690AAD" w:rsidRDefault="0088102A" w:rsidP="002010FD">
      <w:pPr>
        <w:spacing w:after="0" w:line="240" w:lineRule="auto"/>
        <w:jc w:val="both"/>
        <w:rPr>
          <w:rFonts w:ascii="Times New Roman" w:hAnsi="Times New Roman" w:cs="Times New Roman"/>
        </w:rPr>
      </w:pPr>
    </w:p>
    <w:p w14:paraId="0F3F71B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6. ФИО:</w:t>
      </w:r>
      <w:r w:rsidRPr="00690AAD">
        <w:rPr>
          <w:rStyle w:val="Subst"/>
          <w:rFonts w:ascii="Times New Roman" w:hAnsi="Times New Roman" w:cs="Times New Roman"/>
          <w:bCs/>
          <w:iCs/>
        </w:rPr>
        <w:t xml:space="preserve"> Левченко Роман Алексеевич</w:t>
      </w:r>
    </w:p>
    <w:p w14:paraId="0FFB24BF" w14:textId="77777777" w:rsidR="0088102A" w:rsidRPr="00690AAD" w:rsidRDefault="0088102A" w:rsidP="002010FD">
      <w:pPr>
        <w:spacing w:after="0" w:line="240" w:lineRule="auto"/>
        <w:jc w:val="both"/>
        <w:rPr>
          <w:rFonts w:ascii="Times New Roman" w:hAnsi="Times New Roman" w:cs="Times New Roman"/>
        </w:rPr>
      </w:pPr>
    </w:p>
    <w:p w14:paraId="30BD78F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1979</w:t>
      </w:r>
    </w:p>
    <w:p w14:paraId="6FD79EA8" w14:textId="77777777" w:rsidR="0088102A" w:rsidRPr="00690AAD" w:rsidRDefault="0088102A" w:rsidP="002010FD">
      <w:pPr>
        <w:pStyle w:val="ThinDelim"/>
        <w:jc w:val="both"/>
        <w:rPr>
          <w:sz w:val="22"/>
          <w:szCs w:val="22"/>
        </w:rPr>
      </w:pPr>
    </w:p>
    <w:p w14:paraId="3DEE92EF"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 Пятигорский торгово-экономический техникум, бухгалтерский учет, контроль и анализ хозяйственной деятельности;</w:t>
      </w:r>
    </w:p>
    <w:p w14:paraId="0487B711"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высшее:</w:t>
      </w:r>
    </w:p>
    <w:p w14:paraId="6586AB4A"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proofErr w:type="gramStart"/>
      <w:r w:rsidRPr="00690AAD">
        <w:rPr>
          <w:rStyle w:val="Subst"/>
          <w:rFonts w:ascii="Times New Roman" w:hAnsi="Times New Roman" w:cs="Times New Roman"/>
          <w:bCs/>
          <w:iCs/>
        </w:rPr>
        <w:t>Северо-Кавказский</w:t>
      </w:r>
      <w:proofErr w:type="gramEnd"/>
      <w:r w:rsidRPr="00690AAD">
        <w:rPr>
          <w:rStyle w:val="Subst"/>
          <w:rFonts w:ascii="Times New Roman" w:hAnsi="Times New Roman" w:cs="Times New Roman"/>
          <w:bCs/>
          <w:iCs/>
        </w:rPr>
        <w:t xml:space="preserve"> государственный университет,</w:t>
      </w:r>
      <w:r w:rsidR="000B5D89" w:rsidRPr="00690AAD">
        <w:rPr>
          <w:rStyle w:val="Subst"/>
          <w:rFonts w:ascii="Times New Roman" w:hAnsi="Times New Roman" w:cs="Times New Roman"/>
          <w:bCs/>
          <w:iCs/>
        </w:rPr>
        <w:t xml:space="preserve"> </w:t>
      </w:r>
      <w:r w:rsidRPr="00690AAD">
        <w:rPr>
          <w:rStyle w:val="Subst"/>
          <w:rFonts w:ascii="Times New Roman" w:hAnsi="Times New Roman" w:cs="Times New Roman"/>
          <w:bCs/>
          <w:iCs/>
        </w:rPr>
        <w:t>юриспруденция, юрист</w:t>
      </w:r>
      <w:r w:rsidR="000B5D89" w:rsidRPr="00690AAD">
        <w:rPr>
          <w:rStyle w:val="Subst"/>
          <w:rFonts w:ascii="Times New Roman" w:hAnsi="Times New Roman" w:cs="Times New Roman"/>
          <w:bCs/>
          <w:iCs/>
        </w:rPr>
        <w:t>.</w:t>
      </w:r>
    </w:p>
    <w:p w14:paraId="7A6624D9"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3BA099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B2A1F4C"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8898CDF"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9FF6B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6C7D1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C812E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31E57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FEE0AE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A24E2C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41C18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4D46473" w14:textId="77777777" w:rsidR="0088102A" w:rsidRPr="00690AAD" w:rsidRDefault="0088102A" w:rsidP="002010FD">
            <w:pPr>
              <w:spacing w:after="0" w:line="240" w:lineRule="auto"/>
              <w:jc w:val="both"/>
              <w:rPr>
                <w:rFonts w:ascii="Times New Roman" w:hAnsi="Times New Roman" w:cs="Times New Roman"/>
              </w:rPr>
            </w:pPr>
          </w:p>
        </w:tc>
      </w:tr>
      <w:tr w:rsidR="00F164AE" w:rsidRPr="00690AAD" w14:paraId="6532C7D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E11E33D"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1F477048"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12AB3AD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ООО «А групп Инжиниринг»</w:t>
            </w:r>
          </w:p>
        </w:tc>
        <w:tc>
          <w:tcPr>
            <w:tcW w:w="2680" w:type="dxa"/>
            <w:tcBorders>
              <w:top w:val="single" w:sz="6" w:space="0" w:color="auto"/>
              <w:left w:val="single" w:sz="6" w:space="0" w:color="auto"/>
              <w:bottom w:val="single" w:sz="6" w:space="0" w:color="auto"/>
              <w:right w:val="double" w:sz="6" w:space="0" w:color="auto"/>
            </w:tcBorders>
          </w:tcPr>
          <w:p w14:paraId="4DFC5AC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F164AE" w:rsidRPr="00690AAD" w14:paraId="12D6D7A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28D37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0144CEE7"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7C22B84"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0C383F"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690AAD" w14:paraId="72A28E8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71AF00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3F768998"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189524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264143"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Исполняющий обязанности </w:t>
            </w:r>
            <w:r w:rsidR="002950AF" w:rsidRPr="00690AAD">
              <w:rPr>
                <w:rFonts w:ascii="Times New Roman" w:hAnsi="Times New Roman" w:cs="Times New Roman"/>
              </w:rPr>
              <w:t>г</w:t>
            </w:r>
            <w:r w:rsidR="00F164AE" w:rsidRPr="00690AAD">
              <w:rPr>
                <w:rFonts w:ascii="Times New Roman" w:hAnsi="Times New Roman" w:cs="Times New Roman"/>
              </w:rPr>
              <w:t>енеральн</w:t>
            </w:r>
            <w:r w:rsidRPr="00690AAD">
              <w:rPr>
                <w:rFonts w:ascii="Times New Roman" w:hAnsi="Times New Roman" w:cs="Times New Roman"/>
              </w:rPr>
              <w:t>ого</w:t>
            </w:r>
            <w:r w:rsidR="00F164AE" w:rsidRPr="00690AAD">
              <w:rPr>
                <w:rFonts w:ascii="Times New Roman" w:hAnsi="Times New Roman" w:cs="Times New Roman"/>
              </w:rPr>
              <w:t xml:space="preserve"> директор</w:t>
            </w:r>
            <w:r w:rsidRPr="00690AAD">
              <w:rPr>
                <w:rFonts w:ascii="Times New Roman" w:hAnsi="Times New Roman" w:cs="Times New Roman"/>
              </w:rPr>
              <w:t>а</w:t>
            </w:r>
          </w:p>
        </w:tc>
      </w:tr>
      <w:tr w:rsidR="00F164AE" w:rsidRPr="00690AAD" w14:paraId="2709DA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423C5C"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45129087"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43F759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8F06EF"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FC5CB8" w:rsidRPr="00690AAD" w14:paraId="4158D67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FFD811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B4E9E61"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121EEA93"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719BC47"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Председателя Правления</w:t>
            </w:r>
          </w:p>
        </w:tc>
      </w:tr>
      <w:tr w:rsidR="00FC5CB8" w:rsidRPr="00690AAD" w14:paraId="1B0F28EE"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27A76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44E325F" w14:textId="77777777" w:rsidR="00FC5CB8"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76EF4E6F"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5A0F621"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FC5CB8" w:rsidRPr="00690AAD" w14:paraId="6A6A3B7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FA1FD3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7CF1A3"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784EEA4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067FA85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 Председатель Правления</w:t>
            </w:r>
          </w:p>
        </w:tc>
      </w:tr>
      <w:tr w:rsidR="000D75C7" w:rsidRPr="00690AAD" w14:paraId="2E6DC5A0"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783BF8"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07A1569D" w14:textId="77777777" w:rsidR="000D75C7"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53847D61"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CCAE2DC"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F6FA5" w:rsidRPr="00690AAD" w14:paraId="6079652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44434B57"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w:t>
            </w:r>
            <w:r w:rsidR="000730EC" w:rsidRPr="00690AAD">
              <w:rPr>
                <w:rFonts w:ascii="Times New Roman" w:hAnsi="Times New Roman" w:cs="Times New Roman"/>
              </w:rPr>
              <w:t>3</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64AE15A1"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0580B73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3601071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690AAD" w14:paraId="032EAAF8" w14:textId="77777777" w:rsidTr="00E1746E">
        <w:tc>
          <w:tcPr>
            <w:tcW w:w="3339" w:type="pct"/>
            <w:tcBorders>
              <w:top w:val="single" w:sz="4" w:space="0" w:color="auto"/>
            </w:tcBorders>
          </w:tcPr>
          <w:p w14:paraId="2C2A6FA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30ADF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6BA2BD4" w14:textId="77777777" w:rsidTr="00E1746E">
        <w:tc>
          <w:tcPr>
            <w:tcW w:w="3339" w:type="pct"/>
          </w:tcPr>
          <w:p w14:paraId="3061AD0F"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E38DE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C932094" w14:textId="77777777" w:rsidTr="00E1746E">
        <w:tc>
          <w:tcPr>
            <w:tcW w:w="3339" w:type="pct"/>
          </w:tcPr>
          <w:p w14:paraId="3F30463F"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A03BDB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095259" w14:textId="77777777" w:rsidTr="00E1746E">
        <w:tc>
          <w:tcPr>
            <w:tcW w:w="3339" w:type="pct"/>
          </w:tcPr>
          <w:p w14:paraId="73559F9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6D824D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1A64CB8" w14:textId="77777777" w:rsidTr="00E1746E">
        <w:tc>
          <w:tcPr>
            <w:tcW w:w="3339" w:type="pct"/>
          </w:tcPr>
          <w:p w14:paraId="09A8F3CE"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19DE6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277A8B2" w14:textId="77777777" w:rsidTr="00E1746E">
        <w:tc>
          <w:tcPr>
            <w:tcW w:w="3339" w:type="pct"/>
          </w:tcPr>
          <w:p w14:paraId="33D9DD3A" w14:textId="77777777" w:rsidR="0088102A" w:rsidRPr="00690AAD" w:rsidRDefault="0088102A" w:rsidP="002010FD">
            <w:pPr>
              <w:pStyle w:val="ConsPlusNormal"/>
              <w:jc w:val="both"/>
              <w:rPr>
                <w:sz w:val="22"/>
                <w:szCs w:val="22"/>
              </w:rPr>
            </w:pPr>
            <w:r w:rsidRPr="00690AAD">
              <w:rPr>
                <w:sz w:val="22"/>
                <w:szCs w:val="22"/>
              </w:rPr>
              <w:t xml:space="preserve">количество акций подконтрольной эмитенту организации каждой </w:t>
            </w:r>
            <w:r w:rsidRPr="00690AAD">
              <w:rPr>
                <w:sz w:val="22"/>
                <w:szCs w:val="22"/>
              </w:rPr>
              <w:lastRenderedPageBreak/>
              <w:t>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808BE41"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4AD8ED48" w14:textId="77777777" w:rsidTr="00E1746E">
        <w:tc>
          <w:tcPr>
            <w:tcW w:w="3339" w:type="pct"/>
          </w:tcPr>
          <w:p w14:paraId="138F696B"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FCBDC8C"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616913AC" w14:textId="77777777" w:rsidTr="00E1746E">
        <w:tc>
          <w:tcPr>
            <w:tcW w:w="3339" w:type="pct"/>
          </w:tcPr>
          <w:p w14:paraId="7F13B7E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282DD1B"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12E0BDA" w14:textId="77777777" w:rsidTr="00E1746E">
        <w:tc>
          <w:tcPr>
            <w:tcW w:w="3339" w:type="pct"/>
          </w:tcPr>
          <w:p w14:paraId="17249689"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1AFD29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140F4A52" w14:textId="77777777" w:rsidTr="00E1746E">
        <w:tc>
          <w:tcPr>
            <w:tcW w:w="3339" w:type="pct"/>
          </w:tcPr>
          <w:p w14:paraId="5E89516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503F65E"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A8A8C2B" w14:textId="77777777" w:rsidTr="00E1746E">
        <w:tc>
          <w:tcPr>
            <w:tcW w:w="3339" w:type="pct"/>
          </w:tcPr>
          <w:p w14:paraId="29A2DAEC"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7B54CE0"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31530F9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103025D1" w14:textId="77777777" w:rsidR="0088102A" w:rsidRPr="00690AAD" w:rsidRDefault="0088102A" w:rsidP="002010FD">
      <w:pPr>
        <w:spacing w:after="0" w:line="240" w:lineRule="auto"/>
        <w:jc w:val="both"/>
        <w:rPr>
          <w:rFonts w:ascii="Times New Roman" w:hAnsi="Times New Roman" w:cs="Times New Roman"/>
        </w:rPr>
      </w:pPr>
    </w:p>
    <w:p w14:paraId="22276E6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7. ФИО:</w:t>
      </w:r>
      <w:r w:rsidRPr="00690AAD">
        <w:rPr>
          <w:rStyle w:val="Subst"/>
          <w:rFonts w:ascii="Times New Roman" w:hAnsi="Times New Roman" w:cs="Times New Roman"/>
          <w:bCs/>
          <w:iCs/>
        </w:rPr>
        <w:t xml:space="preserve"> </w:t>
      </w:r>
      <w:r w:rsidR="00CD541F" w:rsidRPr="00690AAD">
        <w:rPr>
          <w:rStyle w:val="Subst"/>
          <w:rFonts w:ascii="Times New Roman" w:hAnsi="Times New Roman" w:cs="Times New Roman"/>
          <w:bCs/>
          <w:iCs/>
        </w:rPr>
        <w:t>Ляпунов Евгений Викторович</w:t>
      </w:r>
    </w:p>
    <w:p w14:paraId="5DC28CED" w14:textId="77777777" w:rsidR="0088102A" w:rsidRPr="00690AAD" w:rsidRDefault="0088102A" w:rsidP="002010FD">
      <w:pPr>
        <w:spacing w:after="0" w:line="240" w:lineRule="auto"/>
        <w:jc w:val="both"/>
        <w:rPr>
          <w:rFonts w:ascii="Times New Roman" w:hAnsi="Times New Roman" w:cs="Times New Roman"/>
        </w:rPr>
      </w:pPr>
    </w:p>
    <w:p w14:paraId="0BA54C7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463D63" w:rsidRPr="00690AAD">
        <w:rPr>
          <w:rStyle w:val="Subst"/>
          <w:rFonts w:ascii="Times New Roman" w:hAnsi="Times New Roman" w:cs="Times New Roman"/>
          <w:bCs/>
          <w:iCs/>
        </w:rPr>
        <w:t>1981</w:t>
      </w:r>
    </w:p>
    <w:p w14:paraId="5F727DEA" w14:textId="77777777" w:rsidR="0088102A" w:rsidRPr="00690AAD" w:rsidRDefault="0088102A" w:rsidP="002010FD">
      <w:pPr>
        <w:pStyle w:val="ThinDelim"/>
        <w:jc w:val="both"/>
        <w:rPr>
          <w:sz w:val="22"/>
          <w:szCs w:val="22"/>
        </w:rPr>
      </w:pPr>
    </w:p>
    <w:p w14:paraId="4655654E" w14:textId="77777777" w:rsidR="00E36A3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p>
    <w:p w14:paraId="551C3F5F" w14:textId="77777777" w:rsidR="0088102A" w:rsidRPr="00690AAD" w:rsidRDefault="00463D63" w:rsidP="002010FD">
      <w:pPr>
        <w:spacing w:after="0" w:line="240" w:lineRule="auto"/>
        <w:jc w:val="both"/>
        <w:rPr>
          <w:rFonts w:ascii="Times New Roman" w:eastAsiaTheme="minorEastAsia" w:hAnsi="Times New Roman" w:cs="Times New Roman"/>
          <w:b/>
          <w:i/>
          <w:lang w:eastAsia="ru-RU"/>
        </w:rPr>
      </w:pPr>
      <w:r w:rsidRPr="00690AAD">
        <w:rPr>
          <w:rFonts w:ascii="Times New Roman" w:hAnsi="Times New Roman" w:cs="Times New Roman"/>
          <w:b/>
          <w:i/>
        </w:rPr>
        <w:t>Ивановский энергетический университет по специальности «Электроэнергетические системы и сети»</w:t>
      </w:r>
    </w:p>
    <w:p w14:paraId="37B7F7C7"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27A966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8BE16D6" w14:textId="77777777" w:rsidR="0088102A" w:rsidRPr="00690AAD" w:rsidRDefault="0088102A" w:rsidP="002010FD">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690AAD" w14:paraId="4271BECB" w14:textId="77777777"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1F7ED61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5FE86C6D"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2946849"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5364FFB2" w14:textId="77777777" w:rsidTr="002E0254">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20B13868"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49CDAC45"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256BFA2" w14:textId="77777777" w:rsidR="0088102A" w:rsidRPr="00690AAD" w:rsidRDefault="0088102A" w:rsidP="002010FD">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0502B1A0" w14:textId="77777777" w:rsidR="0088102A" w:rsidRPr="00690AAD" w:rsidRDefault="0088102A" w:rsidP="002010FD">
            <w:pPr>
              <w:spacing w:after="0" w:line="240" w:lineRule="auto"/>
              <w:jc w:val="center"/>
              <w:rPr>
                <w:rFonts w:ascii="Times New Roman" w:hAnsi="Times New Roman" w:cs="Times New Roman"/>
              </w:rPr>
            </w:pPr>
          </w:p>
        </w:tc>
      </w:tr>
      <w:tr w:rsidR="00463D63" w:rsidRPr="00690AAD" w14:paraId="63B6D336" w14:textId="77777777" w:rsidTr="002E0254">
        <w:trPr>
          <w:trHeight w:val="46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4B22ED2" w14:textId="77777777" w:rsidR="00463D63" w:rsidRPr="00690AAD" w:rsidRDefault="00463D63" w:rsidP="002010FD">
            <w:pPr>
              <w:spacing w:after="0" w:line="240" w:lineRule="auto"/>
              <w:rPr>
                <w:rFonts w:ascii="Times New Roman" w:hAnsi="Times New Roman" w:cs="Times New Roman"/>
              </w:rPr>
            </w:pPr>
            <w:r w:rsidRPr="00690AAD">
              <w:rPr>
                <w:rFonts w:ascii="Times New Roman" w:hAnsi="Times New Roman" w:cs="Times New Roman"/>
              </w:rPr>
              <w:t>2019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2BB225B" w14:textId="77777777" w:rsidR="00463D63" w:rsidRPr="00690AAD" w:rsidRDefault="00463D63" w:rsidP="002010FD">
            <w:pPr>
              <w:spacing w:after="0" w:line="240" w:lineRule="auto"/>
              <w:rPr>
                <w:rFonts w:ascii="Times New Roman" w:hAnsi="Times New Roman" w:cs="Times New Roman"/>
              </w:rPr>
            </w:pPr>
            <w:r w:rsidRPr="00690AAD">
              <w:rPr>
                <w:rFonts w:ascii="Times New Roman" w:hAnsi="Times New Roman" w:cs="Times New Roman"/>
              </w:rPr>
              <w:t>2020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021BE66"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Ф</w:t>
            </w:r>
            <w:r w:rsidR="00463D63" w:rsidRPr="00690AAD">
              <w:rPr>
                <w:rFonts w:ascii="Times New Roman" w:hAnsi="Times New Roman" w:cs="Times New Roman"/>
              </w:rPr>
              <w:t xml:space="preserve">илиал ПАО </w:t>
            </w:r>
            <w:r w:rsidRPr="00690AAD">
              <w:rPr>
                <w:rFonts w:ascii="Times New Roman" w:hAnsi="Times New Roman" w:cs="Times New Roman"/>
              </w:rPr>
              <w:t>«ФСК ЕЭС» – МЭС Западной Сибири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29921185"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Генеральный директор</w:t>
            </w:r>
          </w:p>
        </w:tc>
      </w:tr>
      <w:tr w:rsidR="00463D63" w:rsidRPr="00690AAD" w14:paraId="2EA36D44" w14:textId="77777777" w:rsidTr="002E0254">
        <w:trPr>
          <w:trHeight w:val="51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7D1BA2C"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3E017FB"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704C48A"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CF49921"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w:t>
            </w:r>
          </w:p>
        </w:tc>
      </w:tr>
      <w:tr w:rsidR="00A412B4" w:rsidRPr="00690AAD" w14:paraId="1C256B7C"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EA3A138" w14:textId="77777777" w:rsidR="00A412B4" w:rsidRPr="00690AAD" w:rsidRDefault="00463D63" w:rsidP="002010FD">
            <w:pPr>
              <w:spacing w:after="0" w:line="240" w:lineRule="auto"/>
              <w:rPr>
                <w:rFonts w:ascii="Times New Roman" w:hAnsi="Times New Roman" w:cs="Times New Roman"/>
              </w:rPr>
            </w:pPr>
            <w:bookmarkStart w:id="29" w:name="_Hlk54655323"/>
            <w:r w:rsidRPr="00690AAD">
              <w:rPr>
                <w:rFonts w:ascii="Times New Roman" w:hAnsi="Times New Roman" w:cs="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766CC12D"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53BC166"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1044DA" w:rsidRPr="00690AAD">
              <w:rPr>
                <w:rFonts w:ascii="Times New Roman" w:hAnsi="Times New Roman" w:cs="Times New Roman"/>
              </w:rPr>
              <w:t xml:space="preserve">- </w:t>
            </w:r>
            <w:proofErr w:type="spellStart"/>
            <w:r w:rsidR="001044DA" w:rsidRPr="00690AAD">
              <w:rPr>
                <w:rFonts w:ascii="Times New Roman" w:hAnsi="Times New Roman" w:cs="Times New Roman"/>
              </w:rPr>
              <w:t>Россети</w:t>
            </w:r>
            <w:proofErr w:type="spellEnd"/>
            <w:r w:rsidRPr="00690AAD">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20774F2E"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 главный инженер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r>
      <w:bookmarkEnd w:id="29"/>
      <w:tr w:rsidR="001044DA" w:rsidRPr="00690AAD" w14:paraId="7DE4751D"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2992A5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8FB4C70"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B03AE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2D198EC"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Правления</w:t>
            </w:r>
          </w:p>
        </w:tc>
      </w:tr>
      <w:tr w:rsidR="001044DA" w:rsidRPr="00690AAD" w14:paraId="42408B2C" w14:textId="77777777" w:rsidTr="000309E9">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06DE281"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lastRenderedPageBreak/>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2974A33"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106707B"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3F15CC0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7E5D5195"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127E90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323ADC6"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ACE64E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B0232A2"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1D3AC2AB" w14:textId="77777777" w:rsidTr="000309E9">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D0FAE13"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5ECF0"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AF8B7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85B9E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429F8C60" w14:textId="77777777" w:rsidTr="000309E9">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24AE07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297A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D12B9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2827A6D"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50CD9BEC"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7DD9247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E5941D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140007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F5EBEE1"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bl>
    <w:p w14:paraId="7AE392EF"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6D1D45CC" w14:textId="77777777" w:rsidTr="00E1746E">
        <w:tc>
          <w:tcPr>
            <w:tcW w:w="3339" w:type="pct"/>
            <w:tcBorders>
              <w:top w:val="single" w:sz="4" w:space="0" w:color="auto"/>
            </w:tcBorders>
          </w:tcPr>
          <w:p w14:paraId="0788D1B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E2FD5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2C52D53" w14:textId="77777777" w:rsidTr="00E1746E">
        <w:tc>
          <w:tcPr>
            <w:tcW w:w="3339" w:type="pct"/>
          </w:tcPr>
          <w:p w14:paraId="170B8B7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0F2EEF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70D810F" w14:textId="77777777" w:rsidTr="00E1746E">
        <w:tc>
          <w:tcPr>
            <w:tcW w:w="3339" w:type="pct"/>
          </w:tcPr>
          <w:p w14:paraId="1168B594"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0A9BF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FCFDE1A" w14:textId="77777777" w:rsidTr="00E1746E">
        <w:tc>
          <w:tcPr>
            <w:tcW w:w="3339" w:type="pct"/>
          </w:tcPr>
          <w:p w14:paraId="4C1CF6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E38458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C8866C4" w14:textId="77777777" w:rsidTr="00E1746E">
        <w:tc>
          <w:tcPr>
            <w:tcW w:w="3339" w:type="pct"/>
          </w:tcPr>
          <w:p w14:paraId="04885CA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E57E20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13E1B20" w14:textId="77777777" w:rsidTr="00E1746E">
        <w:tc>
          <w:tcPr>
            <w:tcW w:w="3339" w:type="pct"/>
          </w:tcPr>
          <w:p w14:paraId="67DB36D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FD45E9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BA5A7A" w14:textId="77777777" w:rsidTr="00E1746E">
        <w:tc>
          <w:tcPr>
            <w:tcW w:w="3339" w:type="pct"/>
          </w:tcPr>
          <w:p w14:paraId="76A38B04"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B1903F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DE7901B" w14:textId="77777777" w:rsidTr="00E1746E">
        <w:tc>
          <w:tcPr>
            <w:tcW w:w="3339" w:type="pct"/>
          </w:tcPr>
          <w:p w14:paraId="4D2DA6E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68C8AD"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3276095D" w14:textId="77777777" w:rsidTr="00E1746E">
        <w:tc>
          <w:tcPr>
            <w:tcW w:w="3339" w:type="pct"/>
          </w:tcPr>
          <w:p w14:paraId="27902E02"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141C02B"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958DF4E" w14:textId="77777777" w:rsidTr="00E1746E">
        <w:tc>
          <w:tcPr>
            <w:tcW w:w="3339" w:type="pct"/>
          </w:tcPr>
          <w:p w14:paraId="7552032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6501595"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D12759B" w14:textId="77777777" w:rsidTr="00E1746E">
        <w:tc>
          <w:tcPr>
            <w:tcW w:w="3339" w:type="pct"/>
          </w:tcPr>
          <w:p w14:paraId="517B759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85A51C3"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BFF52A7"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836AA34" w14:textId="77777777" w:rsidR="0088102A" w:rsidRPr="00690AAD" w:rsidRDefault="0088102A" w:rsidP="002010FD">
      <w:pPr>
        <w:spacing w:after="0" w:line="240" w:lineRule="auto"/>
        <w:jc w:val="both"/>
        <w:rPr>
          <w:rFonts w:ascii="Times New Roman" w:hAnsi="Times New Roman" w:cs="Times New Roman"/>
        </w:rPr>
      </w:pPr>
    </w:p>
    <w:p w14:paraId="542C602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8. ФИО:</w:t>
      </w:r>
      <w:r w:rsidRPr="00690AAD">
        <w:rPr>
          <w:rStyle w:val="Subst"/>
          <w:rFonts w:ascii="Times New Roman" w:hAnsi="Times New Roman" w:cs="Times New Roman"/>
          <w:bCs/>
          <w:iCs/>
        </w:rPr>
        <w:t xml:space="preserve"> </w:t>
      </w:r>
      <w:proofErr w:type="spellStart"/>
      <w:r w:rsidR="00EA309D" w:rsidRPr="00690AAD">
        <w:rPr>
          <w:rStyle w:val="Subst"/>
          <w:rFonts w:ascii="Times New Roman" w:hAnsi="Times New Roman" w:cs="Times New Roman"/>
          <w:bCs/>
          <w:iCs/>
        </w:rPr>
        <w:t>Лещевская</w:t>
      </w:r>
      <w:proofErr w:type="spellEnd"/>
      <w:r w:rsidR="00EA309D" w:rsidRPr="00690AAD">
        <w:rPr>
          <w:rStyle w:val="Subst"/>
          <w:rFonts w:ascii="Times New Roman" w:hAnsi="Times New Roman" w:cs="Times New Roman"/>
          <w:bCs/>
          <w:iCs/>
        </w:rPr>
        <w:t xml:space="preserve"> Юлия Александровна</w:t>
      </w:r>
    </w:p>
    <w:p w14:paraId="4570F0FC" w14:textId="77777777" w:rsidR="0088102A" w:rsidRPr="00690AAD" w:rsidRDefault="0088102A" w:rsidP="002010FD">
      <w:pPr>
        <w:spacing w:after="0" w:line="240" w:lineRule="auto"/>
        <w:jc w:val="both"/>
        <w:rPr>
          <w:rFonts w:ascii="Times New Roman" w:hAnsi="Times New Roman" w:cs="Times New Roman"/>
        </w:rPr>
      </w:pPr>
    </w:p>
    <w:p w14:paraId="18D9DE5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A5670C" w:rsidRPr="00690AAD">
        <w:rPr>
          <w:rStyle w:val="Subst"/>
          <w:rFonts w:ascii="Times New Roman" w:hAnsi="Times New Roman" w:cs="Times New Roman"/>
          <w:bCs/>
          <w:iCs/>
        </w:rPr>
        <w:t>1977</w:t>
      </w:r>
    </w:p>
    <w:p w14:paraId="7932C368" w14:textId="77777777" w:rsidR="00E36A3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p>
    <w:p w14:paraId="2B7F61E5" w14:textId="77777777" w:rsidR="0088102A" w:rsidRPr="00690AAD" w:rsidRDefault="00A5670C"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b/>
          <w:i/>
        </w:rPr>
        <w:t>высшее, Институт международного права и экономики им. Грибоедова, бакалавр менеджмента; Финансовая академия при Правительстве РФ, магистр экономики по направлению «Экономика»</w:t>
      </w:r>
    </w:p>
    <w:p w14:paraId="50DB646F"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0BA8D2C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6AB486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E0AA9C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54057A0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127138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32498E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491B37" w:rsidRPr="00690AAD" w14:paraId="62BE695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A1F817F"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2017 года</w:t>
            </w:r>
          </w:p>
        </w:tc>
        <w:tc>
          <w:tcPr>
            <w:tcW w:w="1260" w:type="dxa"/>
            <w:tcBorders>
              <w:top w:val="single" w:sz="6" w:space="0" w:color="auto"/>
              <w:left w:val="single" w:sz="6" w:space="0" w:color="auto"/>
              <w:bottom w:val="single" w:sz="6" w:space="0" w:color="auto"/>
              <w:right w:val="single" w:sz="6" w:space="0" w:color="auto"/>
            </w:tcBorders>
          </w:tcPr>
          <w:p w14:paraId="55B7C5F1"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14:paraId="0631A278"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ФГУП «Почта России»</w:t>
            </w:r>
          </w:p>
        </w:tc>
        <w:tc>
          <w:tcPr>
            <w:tcW w:w="2680" w:type="dxa"/>
            <w:tcBorders>
              <w:top w:val="single" w:sz="6" w:space="0" w:color="auto"/>
              <w:left w:val="single" w:sz="6" w:space="0" w:color="auto"/>
              <w:bottom w:val="single" w:sz="6" w:space="0" w:color="auto"/>
              <w:right w:val="double" w:sz="6" w:space="0" w:color="auto"/>
            </w:tcBorders>
          </w:tcPr>
          <w:p w14:paraId="393288FF"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исполнительный директор</w:t>
            </w:r>
          </w:p>
        </w:tc>
      </w:tr>
      <w:tr w:rsidR="001F53A8" w:rsidRPr="00690AAD" w14:paraId="64664AE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DDC0C1E"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14:paraId="3DC9A8C0"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C5B9D05"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АНО Аналитический центр при Правительстве РФ</w:t>
            </w:r>
          </w:p>
        </w:tc>
        <w:tc>
          <w:tcPr>
            <w:tcW w:w="2680" w:type="dxa"/>
            <w:tcBorders>
              <w:top w:val="single" w:sz="6" w:space="0" w:color="auto"/>
              <w:left w:val="single" w:sz="6" w:space="0" w:color="auto"/>
              <w:bottom w:val="single" w:sz="6" w:space="0" w:color="auto"/>
              <w:right w:val="double" w:sz="6" w:space="0" w:color="auto"/>
            </w:tcBorders>
          </w:tcPr>
          <w:p w14:paraId="61A3CFC3"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Руководителя – руководитель центра разработок</w:t>
            </w:r>
          </w:p>
        </w:tc>
      </w:tr>
      <w:tr w:rsidR="00491B37" w:rsidRPr="00690AAD" w14:paraId="41708A8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3552CD5"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5A5ACD7"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2FE47632"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A971794"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Главный советник (по совместительству)</w:t>
            </w:r>
          </w:p>
        </w:tc>
      </w:tr>
      <w:tr w:rsidR="00491B37" w:rsidRPr="00690AAD" w14:paraId="18145FA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57FC10D"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11DDF4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20C3CB4"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A8193E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стратегии</w:t>
            </w:r>
          </w:p>
        </w:tc>
      </w:tr>
      <w:tr w:rsidR="00491B37" w:rsidRPr="00690AAD" w14:paraId="58452DA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0A5ABB5"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EB92122"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F390226"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«ТРК» </w:t>
            </w:r>
          </w:p>
        </w:tc>
        <w:tc>
          <w:tcPr>
            <w:tcW w:w="2680" w:type="dxa"/>
            <w:tcBorders>
              <w:top w:val="single" w:sz="6" w:space="0" w:color="auto"/>
              <w:left w:val="single" w:sz="6" w:space="0" w:color="auto"/>
              <w:bottom w:val="single" w:sz="6" w:space="0" w:color="auto"/>
              <w:right w:val="double" w:sz="6" w:space="0" w:color="auto"/>
            </w:tcBorders>
          </w:tcPr>
          <w:p w14:paraId="39143BC1"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6B69D11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0F672D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9A1250F"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61780B2"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Тюмень» </w:t>
            </w:r>
          </w:p>
        </w:tc>
        <w:tc>
          <w:tcPr>
            <w:tcW w:w="2680" w:type="dxa"/>
            <w:tcBorders>
              <w:top w:val="single" w:sz="6" w:space="0" w:color="auto"/>
              <w:left w:val="single" w:sz="6" w:space="0" w:color="auto"/>
              <w:bottom w:val="single" w:sz="6" w:space="0" w:color="auto"/>
              <w:right w:val="double" w:sz="6" w:space="0" w:color="auto"/>
            </w:tcBorders>
          </w:tcPr>
          <w:p w14:paraId="7EB11B1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5F7452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58864E8"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C93FF9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4C1C9A9"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 </w:t>
            </w:r>
          </w:p>
        </w:tc>
        <w:tc>
          <w:tcPr>
            <w:tcW w:w="2680" w:type="dxa"/>
            <w:tcBorders>
              <w:top w:val="single" w:sz="6" w:space="0" w:color="auto"/>
              <w:left w:val="single" w:sz="6" w:space="0" w:color="auto"/>
              <w:bottom w:val="single" w:sz="6" w:space="0" w:color="auto"/>
              <w:right w:val="double" w:sz="6" w:space="0" w:color="auto"/>
            </w:tcBorders>
          </w:tcPr>
          <w:p w14:paraId="1961FEB0"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10A245D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C8BB536"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6B38B44"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0F2A7D1"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81CB6EC"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3C5E153C"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5939A538" w14:textId="77777777" w:rsidTr="00E1746E">
        <w:tc>
          <w:tcPr>
            <w:tcW w:w="3339" w:type="pct"/>
            <w:tcBorders>
              <w:top w:val="single" w:sz="4" w:space="0" w:color="auto"/>
            </w:tcBorders>
          </w:tcPr>
          <w:p w14:paraId="00616742"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C2F4E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61D209F" w14:textId="77777777" w:rsidTr="00E1746E">
        <w:tc>
          <w:tcPr>
            <w:tcW w:w="3339" w:type="pct"/>
          </w:tcPr>
          <w:p w14:paraId="13844E2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5B61A5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F4E17E0" w14:textId="77777777" w:rsidTr="00E1746E">
        <w:tc>
          <w:tcPr>
            <w:tcW w:w="3339" w:type="pct"/>
          </w:tcPr>
          <w:p w14:paraId="66794342"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516307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231D37E" w14:textId="77777777" w:rsidTr="00E1746E">
        <w:tc>
          <w:tcPr>
            <w:tcW w:w="3339" w:type="pct"/>
          </w:tcPr>
          <w:p w14:paraId="01F6D3A1"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521868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4FC08A6" w14:textId="77777777" w:rsidTr="00E1746E">
        <w:tc>
          <w:tcPr>
            <w:tcW w:w="3339" w:type="pct"/>
          </w:tcPr>
          <w:p w14:paraId="6C8B3E0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4D831D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E30A26B" w14:textId="77777777" w:rsidTr="00E1746E">
        <w:tc>
          <w:tcPr>
            <w:tcW w:w="3339" w:type="pct"/>
          </w:tcPr>
          <w:p w14:paraId="33E4AD75"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6DF4395"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D90B422" w14:textId="77777777" w:rsidTr="00E1746E">
        <w:tc>
          <w:tcPr>
            <w:tcW w:w="3339" w:type="pct"/>
          </w:tcPr>
          <w:p w14:paraId="4AD39CF1"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w:t>
            </w:r>
            <w:r w:rsidRPr="00690AAD">
              <w:rPr>
                <w:sz w:val="22"/>
                <w:szCs w:val="22"/>
              </w:rPr>
              <w:lastRenderedPageBreak/>
              <w:t xml:space="preserve">настоящего </w:t>
            </w:r>
            <w:r w:rsidR="005033E8" w:rsidRPr="00690AAD">
              <w:rPr>
                <w:sz w:val="22"/>
                <w:szCs w:val="22"/>
              </w:rPr>
              <w:t>отчета эмитента</w:t>
            </w:r>
          </w:p>
        </w:tc>
        <w:tc>
          <w:tcPr>
            <w:tcW w:w="1661" w:type="pct"/>
            <w:vAlign w:val="center"/>
          </w:tcPr>
          <w:p w14:paraId="33389AA0" w14:textId="77777777" w:rsidR="0088102A" w:rsidRPr="00690AAD" w:rsidRDefault="0088102A" w:rsidP="002010FD">
            <w:pPr>
              <w:pStyle w:val="ConsPlusNormal"/>
              <w:jc w:val="both"/>
              <w:rPr>
                <w:sz w:val="22"/>
                <w:szCs w:val="22"/>
              </w:rPr>
            </w:pPr>
            <w:r w:rsidRPr="00690AAD">
              <w:rPr>
                <w:b/>
                <w:bCs/>
                <w:i/>
                <w:sz w:val="22"/>
                <w:szCs w:val="22"/>
              </w:rPr>
              <w:lastRenderedPageBreak/>
              <w:t>Родственные связи с указанными лицами отсутствуют</w:t>
            </w:r>
          </w:p>
        </w:tc>
      </w:tr>
      <w:tr w:rsidR="0088102A" w:rsidRPr="00690AAD" w14:paraId="324C812B" w14:textId="77777777" w:rsidTr="00E1746E">
        <w:tc>
          <w:tcPr>
            <w:tcW w:w="3339" w:type="pct"/>
          </w:tcPr>
          <w:p w14:paraId="535B452E"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F79E4D4"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w:t>
            </w:r>
            <w:r w:rsidR="008F1413" w:rsidRPr="00690AAD">
              <w:rPr>
                <w:b/>
                <w:bCs/>
                <w:i/>
                <w:sz w:val="22"/>
                <w:szCs w:val="22"/>
              </w:rPr>
              <w:t>ась</w:t>
            </w:r>
            <w:r w:rsidRPr="00690AAD">
              <w:rPr>
                <w:b/>
                <w:bCs/>
                <w:i/>
                <w:sz w:val="22"/>
                <w:szCs w:val="22"/>
              </w:rPr>
              <w:t xml:space="preserve"> (судимости отсутствуют)</w:t>
            </w:r>
          </w:p>
        </w:tc>
      </w:tr>
      <w:tr w:rsidR="0088102A" w:rsidRPr="00690AAD" w14:paraId="4C643C63" w14:textId="77777777" w:rsidTr="00E1746E">
        <w:tc>
          <w:tcPr>
            <w:tcW w:w="3339" w:type="pct"/>
          </w:tcPr>
          <w:p w14:paraId="3C0414AE"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39A2AAF" w14:textId="77777777" w:rsidR="0088102A" w:rsidRPr="00690AAD" w:rsidRDefault="00817A84" w:rsidP="002010FD">
            <w:pPr>
              <w:pStyle w:val="ConsPlusNormal"/>
              <w:jc w:val="both"/>
              <w:rPr>
                <w:sz w:val="22"/>
                <w:szCs w:val="22"/>
              </w:rPr>
            </w:pPr>
            <w:r w:rsidRPr="00690AAD">
              <w:rPr>
                <w:b/>
                <w:bCs/>
                <w:i/>
                <w:sz w:val="22"/>
                <w:szCs w:val="22"/>
              </w:rPr>
              <w:t>Указанные должности не занимал</w:t>
            </w:r>
            <w:r w:rsidR="008F1413" w:rsidRPr="00690AAD">
              <w:rPr>
                <w:b/>
                <w:bCs/>
                <w:i/>
                <w:sz w:val="22"/>
                <w:szCs w:val="22"/>
              </w:rPr>
              <w:t>а</w:t>
            </w:r>
          </w:p>
        </w:tc>
      </w:tr>
      <w:tr w:rsidR="0088102A" w:rsidRPr="00690AAD" w14:paraId="47AB12F2" w14:textId="77777777" w:rsidTr="00E1746E">
        <w:tc>
          <w:tcPr>
            <w:tcW w:w="3339" w:type="pct"/>
          </w:tcPr>
          <w:p w14:paraId="3C6D8060"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FE2B79E"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51348C9" w14:textId="77777777" w:rsidTr="00E1746E">
        <w:tc>
          <w:tcPr>
            <w:tcW w:w="3339" w:type="pct"/>
          </w:tcPr>
          <w:p w14:paraId="0902B2FF"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47999563"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6A04CC02"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5FDC1B9D" w14:textId="77777777" w:rsidR="0088102A" w:rsidRPr="00690AAD" w:rsidRDefault="0088102A" w:rsidP="002010FD">
      <w:pPr>
        <w:spacing w:after="0" w:line="240" w:lineRule="auto"/>
        <w:jc w:val="both"/>
        <w:rPr>
          <w:rFonts w:ascii="Times New Roman" w:hAnsi="Times New Roman" w:cs="Times New Roman"/>
        </w:rPr>
      </w:pPr>
    </w:p>
    <w:p w14:paraId="1A1C32A6" w14:textId="77777777" w:rsidR="006F2740" w:rsidRPr="00690AAD" w:rsidRDefault="0088102A" w:rsidP="002010FD">
      <w:pPr>
        <w:spacing w:after="0" w:line="240" w:lineRule="auto"/>
        <w:rPr>
          <w:rStyle w:val="Subst"/>
          <w:rFonts w:ascii="Times New Roman" w:hAnsi="Times New Roman" w:cs="Times New Roman"/>
          <w:bCs/>
          <w:iCs/>
        </w:rPr>
      </w:pPr>
      <w:r w:rsidRPr="00690AAD">
        <w:rPr>
          <w:rFonts w:ascii="Times New Roman" w:hAnsi="Times New Roman" w:cs="Times New Roman"/>
        </w:rPr>
        <w:t>9. ФИО:</w:t>
      </w:r>
      <w:r w:rsidRPr="00690AAD">
        <w:rPr>
          <w:rStyle w:val="Subst"/>
          <w:rFonts w:ascii="Times New Roman" w:hAnsi="Times New Roman" w:cs="Times New Roman"/>
          <w:bCs/>
          <w:iCs/>
        </w:rPr>
        <w:t xml:space="preserve"> </w:t>
      </w:r>
      <w:proofErr w:type="spellStart"/>
      <w:r w:rsidR="006F2740" w:rsidRPr="00690AAD">
        <w:rPr>
          <w:rStyle w:val="Subst"/>
          <w:rFonts w:ascii="Times New Roman" w:hAnsi="Times New Roman" w:cs="Times New Roman"/>
          <w:bCs/>
          <w:iCs/>
        </w:rPr>
        <w:t>Баранюк</w:t>
      </w:r>
      <w:proofErr w:type="spellEnd"/>
      <w:r w:rsidR="006F2740" w:rsidRPr="00690AAD">
        <w:rPr>
          <w:rStyle w:val="Subst"/>
          <w:rFonts w:ascii="Times New Roman" w:hAnsi="Times New Roman" w:cs="Times New Roman"/>
          <w:bCs/>
          <w:iCs/>
        </w:rPr>
        <w:t xml:space="preserve"> Наталья Николаевна</w:t>
      </w:r>
    </w:p>
    <w:p w14:paraId="46CFD143" w14:textId="77777777" w:rsidR="00E36A33" w:rsidRPr="00690AAD" w:rsidRDefault="00E36A33" w:rsidP="002010FD">
      <w:pPr>
        <w:spacing w:after="0" w:line="240" w:lineRule="auto"/>
        <w:jc w:val="both"/>
        <w:rPr>
          <w:rFonts w:ascii="Times New Roman" w:hAnsi="Times New Roman" w:cs="Times New Roman"/>
        </w:rPr>
      </w:pPr>
    </w:p>
    <w:p w14:paraId="2D9BD1B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6F2740" w:rsidRPr="00690AAD">
        <w:rPr>
          <w:rStyle w:val="Subst"/>
          <w:rFonts w:ascii="Times New Roman" w:hAnsi="Times New Roman" w:cs="Times New Roman"/>
          <w:bCs/>
          <w:iCs/>
        </w:rPr>
        <w:t>нет данных</w:t>
      </w:r>
    </w:p>
    <w:p w14:paraId="4DC8C27A"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Style w:val="Subst"/>
          <w:rFonts w:ascii="Times New Roman" w:hAnsi="Times New Roman" w:cs="Times New Roman"/>
          <w:bCs/>
          <w:iCs/>
        </w:rPr>
        <w:t xml:space="preserve"> </w:t>
      </w:r>
      <w:r w:rsidR="006F2740" w:rsidRPr="00690AAD">
        <w:rPr>
          <w:rStyle w:val="Subst"/>
          <w:rFonts w:ascii="Times New Roman" w:hAnsi="Times New Roman" w:cs="Times New Roman"/>
          <w:bCs/>
          <w:iCs/>
        </w:rPr>
        <w:t>нет данных</w:t>
      </w:r>
    </w:p>
    <w:p w14:paraId="29D9A53A"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1DA472E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FB342A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D97AD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A4A38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7716D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2B5D2BC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B106B0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E63F5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F1899A4"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DCAE26C" w14:textId="77777777" w:rsidR="0088102A" w:rsidRPr="00690AAD" w:rsidRDefault="0088102A" w:rsidP="002010FD">
            <w:pPr>
              <w:spacing w:after="0" w:line="240" w:lineRule="auto"/>
              <w:jc w:val="both"/>
              <w:rPr>
                <w:rFonts w:ascii="Times New Roman" w:hAnsi="Times New Roman" w:cs="Times New Roman"/>
              </w:rPr>
            </w:pPr>
          </w:p>
        </w:tc>
      </w:tr>
      <w:tr w:rsidR="00915124" w:rsidRPr="00690AAD" w14:paraId="6097B2BD"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064D293" w14:textId="77777777" w:rsidR="00915124" w:rsidRPr="00690AAD" w:rsidRDefault="006F2740" w:rsidP="002010FD">
            <w:pPr>
              <w:spacing w:after="0" w:line="240" w:lineRule="auto"/>
              <w:jc w:val="both"/>
              <w:rPr>
                <w:rFonts w:ascii="Times New Roman" w:hAnsi="Times New Roman" w:cs="Times New Roman"/>
              </w:rPr>
            </w:pPr>
            <w:r w:rsidRPr="00690AAD">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26EF191C" w14:textId="77777777" w:rsidR="00915124" w:rsidRPr="00690AAD" w:rsidRDefault="006F2740"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A31A7E" w14:textId="77777777" w:rsidR="00915124" w:rsidRPr="00690AAD" w:rsidRDefault="00C94A9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A01298" w:rsidRPr="00690AAD">
              <w:rPr>
                <w:rFonts w:ascii="Times New Roman" w:hAnsi="Times New Roman" w:cs="Times New Roman"/>
              </w:rPr>
              <w:t xml:space="preserve">- </w:t>
            </w:r>
            <w:proofErr w:type="spellStart"/>
            <w:r w:rsidR="00A01298"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53C2D04" w14:textId="77777777" w:rsidR="00915124" w:rsidRPr="00690AAD" w:rsidRDefault="006F2740" w:rsidP="002010FD">
            <w:pPr>
              <w:spacing w:after="0" w:line="240" w:lineRule="auto"/>
              <w:rPr>
                <w:rFonts w:ascii="Times New Roman" w:hAnsi="Times New Roman" w:cs="Times New Roman"/>
              </w:rPr>
            </w:pPr>
            <w:r w:rsidRPr="00690AAD">
              <w:rPr>
                <w:rFonts w:ascii="Times New Roman" w:hAnsi="Times New Roman" w:cs="Times New Roman"/>
              </w:rPr>
              <w:t>Руководитель Аппарата Председателя Совета директоров</w:t>
            </w:r>
          </w:p>
        </w:tc>
      </w:tr>
      <w:tr w:rsidR="006D048F" w:rsidRPr="00690AAD" w14:paraId="39AE0B5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B0F705"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E01460B"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1E8FBE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Волга» </w:t>
            </w:r>
          </w:p>
        </w:tc>
        <w:tc>
          <w:tcPr>
            <w:tcW w:w="2680" w:type="dxa"/>
            <w:tcBorders>
              <w:top w:val="single" w:sz="6" w:space="0" w:color="auto"/>
              <w:left w:val="single" w:sz="6" w:space="0" w:color="auto"/>
              <w:bottom w:val="single" w:sz="6" w:space="0" w:color="auto"/>
              <w:right w:val="double" w:sz="6" w:space="0" w:color="auto"/>
            </w:tcBorders>
          </w:tcPr>
          <w:p w14:paraId="72156419" w14:textId="77777777" w:rsidR="006D048F" w:rsidRPr="00690AAD" w:rsidRDefault="006D048F"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D048F" w:rsidRPr="00690AAD" w14:paraId="4A948ED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4F5F6F9"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B109DA6"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77CD86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B878F62"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690AAD" w14:paraId="430A6D94" w14:textId="77777777" w:rsidTr="00E1746E">
        <w:tc>
          <w:tcPr>
            <w:tcW w:w="3339" w:type="pct"/>
            <w:tcBorders>
              <w:top w:val="single" w:sz="4" w:space="0" w:color="auto"/>
            </w:tcBorders>
          </w:tcPr>
          <w:p w14:paraId="4039ECF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9454F9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A7AE82F" w14:textId="77777777" w:rsidTr="00E1746E">
        <w:tc>
          <w:tcPr>
            <w:tcW w:w="3339" w:type="pct"/>
          </w:tcPr>
          <w:p w14:paraId="021AA2EE"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2E947F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65218F08" w14:textId="77777777" w:rsidTr="00E1746E">
        <w:tc>
          <w:tcPr>
            <w:tcW w:w="3339" w:type="pct"/>
          </w:tcPr>
          <w:p w14:paraId="382A43EB"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7C56F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119DEB" w14:textId="77777777" w:rsidTr="00E1746E">
        <w:tc>
          <w:tcPr>
            <w:tcW w:w="3339" w:type="pct"/>
          </w:tcPr>
          <w:p w14:paraId="53791A6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7F7660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1380787" w14:textId="77777777" w:rsidTr="00E1746E">
        <w:tc>
          <w:tcPr>
            <w:tcW w:w="3339" w:type="pct"/>
          </w:tcPr>
          <w:p w14:paraId="53E3FA84"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C0E71FE"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D1032D1" w14:textId="77777777" w:rsidTr="00E1746E">
        <w:tc>
          <w:tcPr>
            <w:tcW w:w="3339" w:type="pct"/>
          </w:tcPr>
          <w:p w14:paraId="5D85690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21B517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54B90BE" w14:textId="77777777" w:rsidTr="00E1746E">
        <w:tc>
          <w:tcPr>
            <w:tcW w:w="3339" w:type="pct"/>
          </w:tcPr>
          <w:p w14:paraId="017A62CE" w14:textId="77777777" w:rsidR="0088102A" w:rsidRPr="00690AAD" w:rsidRDefault="0088102A" w:rsidP="002010FD">
            <w:pPr>
              <w:pStyle w:val="ConsPlusNormal"/>
              <w:jc w:val="both"/>
              <w:rPr>
                <w:sz w:val="22"/>
                <w:szCs w:val="22"/>
              </w:rPr>
            </w:pPr>
            <w:r w:rsidRPr="00690AAD">
              <w:rPr>
                <w:sz w:val="22"/>
                <w:szCs w:val="22"/>
              </w:rPr>
              <w:lastRenderedPageBreak/>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F2D3B5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680E73" w14:textId="77777777" w:rsidTr="00E1746E">
        <w:tc>
          <w:tcPr>
            <w:tcW w:w="3339" w:type="pct"/>
          </w:tcPr>
          <w:p w14:paraId="0EFC972D"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405E23"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5BE4232" w14:textId="77777777" w:rsidTr="00E1746E">
        <w:tc>
          <w:tcPr>
            <w:tcW w:w="3339" w:type="pct"/>
          </w:tcPr>
          <w:p w14:paraId="15FF324A"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A38F28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8F1413" w:rsidRPr="00690AAD">
              <w:rPr>
                <w:b/>
                <w:bCs/>
                <w:i/>
                <w:sz w:val="22"/>
                <w:szCs w:val="22"/>
              </w:rPr>
              <w:t>а</w:t>
            </w:r>
          </w:p>
        </w:tc>
      </w:tr>
      <w:tr w:rsidR="0088102A" w:rsidRPr="00690AAD" w14:paraId="6A20549A" w14:textId="77777777" w:rsidTr="00E1746E">
        <w:tc>
          <w:tcPr>
            <w:tcW w:w="3339" w:type="pct"/>
          </w:tcPr>
          <w:p w14:paraId="1EFE67E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0E41C59"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67E04A59" w14:textId="77777777" w:rsidTr="00E1746E">
        <w:tc>
          <w:tcPr>
            <w:tcW w:w="3339" w:type="pct"/>
          </w:tcPr>
          <w:p w14:paraId="755A82B7"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2"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C55A077"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6BF9C3FA"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2913457" w14:textId="77777777" w:rsidR="0088102A" w:rsidRPr="00690AAD" w:rsidRDefault="0088102A" w:rsidP="002010FD">
      <w:pPr>
        <w:spacing w:after="0" w:line="240" w:lineRule="auto"/>
        <w:jc w:val="both"/>
        <w:rPr>
          <w:rFonts w:ascii="Times New Roman" w:hAnsi="Times New Roman" w:cs="Times New Roman"/>
        </w:rPr>
      </w:pPr>
    </w:p>
    <w:p w14:paraId="3791B8A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10. 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Сасин</w:t>
      </w:r>
      <w:proofErr w:type="spellEnd"/>
      <w:r w:rsidRPr="00690AAD">
        <w:rPr>
          <w:rStyle w:val="Subst"/>
          <w:rFonts w:ascii="Times New Roman" w:hAnsi="Times New Roman" w:cs="Times New Roman"/>
          <w:bCs/>
          <w:iCs/>
        </w:rPr>
        <w:t xml:space="preserve"> Николай Иванович</w:t>
      </w:r>
    </w:p>
    <w:p w14:paraId="4367D2EC" w14:textId="77777777" w:rsidR="0088102A" w:rsidRPr="00690AAD" w:rsidRDefault="0088102A" w:rsidP="002010FD">
      <w:pPr>
        <w:spacing w:after="0" w:line="240" w:lineRule="auto"/>
        <w:jc w:val="both"/>
        <w:rPr>
          <w:rFonts w:ascii="Times New Roman" w:hAnsi="Times New Roman" w:cs="Times New Roman"/>
        </w:rPr>
      </w:pPr>
    </w:p>
    <w:p w14:paraId="011378E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1969</w:t>
      </w:r>
    </w:p>
    <w:p w14:paraId="63114513"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высшее:</w:t>
      </w:r>
    </w:p>
    <w:p w14:paraId="2893D4FA"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Вольское</w:t>
      </w:r>
      <w:proofErr w:type="spellEnd"/>
      <w:r w:rsidRPr="00690AAD">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r w:rsidRPr="00690AAD">
        <w:rPr>
          <w:rStyle w:val="Subst"/>
          <w:rFonts w:ascii="Times New Roman" w:hAnsi="Times New Roman" w:cs="Times New Roman"/>
          <w:bCs/>
          <w:iCs/>
        </w:rPr>
        <w:br/>
        <w:t>- ФГБОУ ВПО «Московский государственный университет экономики, статистики и информатики», оценка стоимости бизнеса;</w:t>
      </w:r>
    </w:p>
    <w:p w14:paraId="4A5E4F6A"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ФГБОУ ВПО «Московский авиационный институт (НИУ)», Президентская программа управленческих кадров «Менеджмент»;</w:t>
      </w:r>
    </w:p>
    <w:p w14:paraId="1F19721F"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ФГБОУ ВПО «Ставропольский государственный аграрный университет», экономист-менеджер по специальности «Антикризисное управление»</w:t>
      </w:r>
    </w:p>
    <w:p w14:paraId="2E3BD638"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4895FCB5" w14:textId="77777777" w:rsidR="0088102A" w:rsidRPr="00690AAD" w:rsidRDefault="0088102A" w:rsidP="002010FD">
      <w:pPr>
        <w:pStyle w:val="ThinDelim"/>
        <w:jc w:val="both"/>
        <w:rPr>
          <w:sz w:val="22"/>
          <w:szCs w:val="22"/>
        </w:rPr>
      </w:pPr>
      <w:r w:rsidRPr="00690AAD">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D0C87D7"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726C4D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4C426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3F311F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F03FDA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6E789D8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55B19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300F8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74DB876"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AA4729"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56E954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400F46" w14:textId="77777777" w:rsidR="00A412B4" w:rsidRPr="00690AAD" w:rsidRDefault="007E5427" w:rsidP="002010FD">
            <w:pPr>
              <w:spacing w:after="0" w:line="240" w:lineRule="auto"/>
              <w:jc w:val="both"/>
              <w:rPr>
                <w:rFonts w:ascii="Times New Roman" w:hAnsi="Times New Roman" w:cs="Times New Roman"/>
              </w:rPr>
            </w:pPr>
            <w:r w:rsidRPr="00690AAD">
              <w:rPr>
                <w:rFonts w:ascii="Times New Roman" w:hAnsi="Times New Roman" w:cs="Times New Roman"/>
              </w:rPr>
              <w:t>апрель</w:t>
            </w:r>
            <w:r w:rsidR="00A412B4" w:rsidRPr="00690AAD">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14:paraId="4896B1F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3734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58EB497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Председатель Совета</w:t>
            </w:r>
          </w:p>
        </w:tc>
      </w:tr>
      <w:tr w:rsidR="002B2054" w:rsidRPr="00690AAD" w14:paraId="26F45B5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60A07B"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2BF9353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7AA6F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Общероссийская общественная организация малого и среднего </w:t>
            </w:r>
            <w:r w:rsidRPr="00690AAD">
              <w:rPr>
                <w:rFonts w:ascii="Times New Roman" w:hAnsi="Times New Roman" w:cs="Times New Roman"/>
              </w:rPr>
              <w:lastRenderedPageBreak/>
              <w:t>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066334F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Координатор в Северо-Кавказском федеральном округе, член Правления</w:t>
            </w:r>
          </w:p>
        </w:tc>
      </w:tr>
      <w:tr w:rsidR="002B2054" w:rsidRPr="00690AAD" w14:paraId="6619AD2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760465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2015 года</w:t>
            </w:r>
          </w:p>
        </w:tc>
        <w:tc>
          <w:tcPr>
            <w:tcW w:w="1260" w:type="dxa"/>
            <w:tcBorders>
              <w:top w:val="single" w:sz="6" w:space="0" w:color="auto"/>
              <w:left w:val="single" w:sz="6" w:space="0" w:color="auto"/>
              <w:bottom w:val="single" w:sz="6" w:space="0" w:color="auto"/>
              <w:right w:val="single" w:sz="6" w:space="0" w:color="auto"/>
            </w:tcBorders>
          </w:tcPr>
          <w:p w14:paraId="13771A2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5B32F38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СПК «Горячеводский»</w:t>
            </w:r>
          </w:p>
        </w:tc>
        <w:tc>
          <w:tcPr>
            <w:tcW w:w="2680" w:type="dxa"/>
            <w:tcBorders>
              <w:top w:val="single" w:sz="6" w:space="0" w:color="auto"/>
              <w:left w:val="single" w:sz="6" w:space="0" w:color="auto"/>
              <w:bottom w:val="single" w:sz="6" w:space="0" w:color="auto"/>
              <w:right w:val="double" w:sz="6" w:space="0" w:color="auto"/>
            </w:tcBorders>
          </w:tcPr>
          <w:p w14:paraId="4CB5661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инвестициям</w:t>
            </w:r>
          </w:p>
        </w:tc>
      </w:tr>
      <w:tr w:rsidR="002B2054" w:rsidRPr="00690AAD" w14:paraId="3F132E9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215CC7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9513298"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B0EAA6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5CAB9F8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Председатель регионального отделения</w:t>
            </w:r>
          </w:p>
        </w:tc>
      </w:tr>
      <w:tr w:rsidR="002B2054" w:rsidRPr="00690AAD" w14:paraId="1480639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DF04EEB"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2017 года</w:t>
            </w:r>
          </w:p>
        </w:tc>
        <w:tc>
          <w:tcPr>
            <w:tcW w:w="1260" w:type="dxa"/>
            <w:tcBorders>
              <w:top w:val="single" w:sz="6" w:space="0" w:color="auto"/>
              <w:left w:val="single" w:sz="6" w:space="0" w:color="auto"/>
              <w:bottom w:val="single" w:sz="6" w:space="0" w:color="auto"/>
              <w:right w:val="single" w:sz="6" w:space="0" w:color="auto"/>
            </w:tcBorders>
          </w:tcPr>
          <w:p w14:paraId="6710804F"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7F1748F6"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w:t>
            </w:r>
            <w:proofErr w:type="spellStart"/>
            <w:r w:rsidRPr="00690AAD">
              <w:rPr>
                <w:rFonts w:ascii="Times New Roman" w:hAnsi="Times New Roman" w:cs="Times New Roman"/>
              </w:rPr>
              <w:t>Маркет</w:t>
            </w:r>
            <w:proofErr w:type="spellEnd"/>
            <w:r w:rsidRPr="00690AAD">
              <w:rPr>
                <w:rFonts w:ascii="Times New Roman" w:hAnsi="Times New Roman" w:cs="Times New Roman"/>
              </w:rPr>
              <w:t xml:space="preserve"> </w:t>
            </w:r>
            <w:proofErr w:type="spellStart"/>
            <w:r w:rsidRPr="00690AAD">
              <w:rPr>
                <w:rFonts w:ascii="Times New Roman" w:hAnsi="Times New Roman" w:cs="Times New Roman"/>
              </w:rPr>
              <w:t>Лайн</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B5705A5"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w:t>
            </w:r>
          </w:p>
        </w:tc>
      </w:tr>
      <w:tr w:rsidR="002B2054" w:rsidRPr="00690AAD" w14:paraId="63C7F3A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792066"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2018 года</w:t>
            </w:r>
          </w:p>
        </w:tc>
        <w:tc>
          <w:tcPr>
            <w:tcW w:w="1260" w:type="dxa"/>
            <w:tcBorders>
              <w:top w:val="single" w:sz="6" w:space="0" w:color="auto"/>
              <w:left w:val="single" w:sz="6" w:space="0" w:color="auto"/>
              <w:bottom w:val="single" w:sz="6" w:space="0" w:color="auto"/>
              <w:right w:val="single" w:sz="6" w:space="0" w:color="auto"/>
            </w:tcBorders>
          </w:tcPr>
          <w:p w14:paraId="6DDCB7A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477E704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58A5981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0080E8C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8DB5D4F"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62975B0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2019 года</w:t>
            </w:r>
          </w:p>
        </w:tc>
        <w:tc>
          <w:tcPr>
            <w:tcW w:w="3980" w:type="dxa"/>
            <w:tcBorders>
              <w:top w:val="single" w:sz="6" w:space="0" w:color="auto"/>
              <w:left w:val="single" w:sz="6" w:space="0" w:color="auto"/>
              <w:bottom w:val="single" w:sz="6" w:space="0" w:color="auto"/>
              <w:right w:val="single" w:sz="6" w:space="0" w:color="auto"/>
            </w:tcBorders>
          </w:tcPr>
          <w:p w14:paraId="638C897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218182B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2B2054" w:rsidRPr="00690AAD" w14:paraId="3DC8496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C6EA72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6C1072D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4E129379"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39B05C0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690AAD" w14:paraId="3D02E04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7B580E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14:paraId="191E575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14:paraId="3C095409"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 (с марта 2020 года –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E9B649"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3B1468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262711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05983CE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3C65CF8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 (с марта 2020 года –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8D629F5"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2B2054" w:rsidRPr="00690AAD" w14:paraId="565A6E4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8F1688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0044AD4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65B7941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Северного Кавказа» (с марта 2020 года – 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EBA264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690AAD" w14:paraId="7987E85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646158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9B5A80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38FCCECB"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59613F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4221C43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DE9C2C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BE300E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EA73E78"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14482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2B2054" w:rsidRPr="00690AAD" w14:paraId="75F03E6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71FC2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43E238A8" w14:textId="77777777" w:rsidR="002B2054" w:rsidRPr="00690AAD" w:rsidDel="00B440E0"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A4677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w:t>
            </w:r>
            <w:proofErr w:type="spellStart"/>
            <w:r w:rsidRPr="00690AAD">
              <w:rPr>
                <w:rFonts w:ascii="Times New Roman" w:hAnsi="Times New Roman" w:cs="Times New Roman"/>
              </w:rPr>
              <w:t>Маркет</w:t>
            </w:r>
            <w:proofErr w:type="spellEnd"/>
            <w:r w:rsidRPr="00690AAD">
              <w:rPr>
                <w:rFonts w:ascii="Times New Roman" w:hAnsi="Times New Roman" w:cs="Times New Roman"/>
              </w:rPr>
              <w:t xml:space="preserve"> </w:t>
            </w:r>
            <w:proofErr w:type="spellStart"/>
            <w:r w:rsidRPr="00690AAD">
              <w:rPr>
                <w:rFonts w:ascii="Times New Roman" w:hAnsi="Times New Roman" w:cs="Times New Roman"/>
              </w:rPr>
              <w:t>Лайн</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622F3D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3A89C50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96554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E523B44" w14:textId="77777777" w:rsidR="002B2054" w:rsidRPr="00690AAD" w:rsidDel="00B440E0"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3B87B9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76937A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48BB47BB"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259A8C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4AD2D2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2A99D2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FF1AF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5684714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BBB96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w:t>
            </w:r>
            <w:r w:rsidR="005618E2" w:rsidRPr="00690AAD">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63C3C66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9E790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2295590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4F95080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1FB6D1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593F3B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7F901A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C14586"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2363143F"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A875559" w14:textId="77777777" w:rsidTr="00E1746E">
        <w:tc>
          <w:tcPr>
            <w:tcW w:w="3339" w:type="pct"/>
            <w:tcBorders>
              <w:top w:val="single" w:sz="4" w:space="0" w:color="auto"/>
            </w:tcBorders>
          </w:tcPr>
          <w:p w14:paraId="2B0C84D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A50D85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87E2F8C" w14:textId="77777777" w:rsidTr="00E1746E">
        <w:tc>
          <w:tcPr>
            <w:tcW w:w="3339" w:type="pct"/>
          </w:tcPr>
          <w:p w14:paraId="24E1FA78"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C529DD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E20FA17" w14:textId="77777777" w:rsidTr="00E1746E">
        <w:tc>
          <w:tcPr>
            <w:tcW w:w="3339" w:type="pct"/>
          </w:tcPr>
          <w:p w14:paraId="7BF3040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4EE1ED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50CB45A" w14:textId="77777777" w:rsidTr="00E1746E">
        <w:tc>
          <w:tcPr>
            <w:tcW w:w="3339" w:type="pct"/>
          </w:tcPr>
          <w:p w14:paraId="422706BE"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подконтрольных эмитенту организаций, имеющих для него существенное </w:t>
            </w:r>
            <w:r w:rsidRPr="00690AAD">
              <w:rPr>
                <w:sz w:val="22"/>
                <w:szCs w:val="22"/>
              </w:rPr>
              <w:lastRenderedPageBreak/>
              <w:t>значение</w:t>
            </w:r>
          </w:p>
        </w:tc>
        <w:tc>
          <w:tcPr>
            <w:tcW w:w="1661" w:type="pct"/>
            <w:vAlign w:val="center"/>
          </w:tcPr>
          <w:p w14:paraId="6E3A7E50"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08B3D395" w14:textId="77777777" w:rsidTr="00E1746E">
        <w:tc>
          <w:tcPr>
            <w:tcW w:w="3339" w:type="pct"/>
          </w:tcPr>
          <w:p w14:paraId="636FD31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02C10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DEBFB39" w14:textId="77777777" w:rsidTr="00E1746E">
        <w:tc>
          <w:tcPr>
            <w:tcW w:w="3339" w:type="pct"/>
          </w:tcPr>
          <w:p w14:paraId="75C8AAC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E4CA89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7A66A8C" w14:textId="77777777" w:rsidTr="00E1746E">
        <w:tc>
          <w:tcPr>
            <w:tcW w:w="3339" w:type="pct"/>
          </w:tcPr>
          <w:p w14:paraId="7111A228"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C86BA50"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155A4A5" w14:textId="77777777" w:rsidTr="00E1746E">
        <w:tc>
          <w:tcPr>
            <w:tcW w:w="3339" w:type="pct"/>
          </w:tcPr>
          <w:p w14:paraId="765274BE"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4558ED7"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2B6C8A39" w14:textId="77777777" w:rsidTr="00E1746E">
        <w:tc>
          <w:tcPr>
            <w:tcW w:w="3339" w:type="pct"/>
          </w:tcPr>
          <w:p w14:paraId="7D9A4646"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286E0D8"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75C0719" w14:textId="77777777" w:rsidTr="00E1746E">
        <w:tc>
          <w:tcPr>
            <w:tcW w:w="3339" w:type="pct"/>
          </w:tcPr>
          <w:p w14:paraId="7DFF78AE"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CC5B275" w14:textId="77777777" w:rsidR="0088102A" w:rsidRPr="00690AAD" w:rsidRDefault="0088102A" w:rsidP="002010FD">
            <w:pPr>
              <w:pStyle w:val="ConsPlusNormal"/>
              <w:jc w:val="both"/>
              <w:rPr>
                <w:b/>
                <w:bCs/>
                <w:i/>
                <w:sz w:val="22"/>
                <w:szCs w:val="22"/>
              </w:rPr>
            </w:pPr>
            <w:r w:rsidRPr="00690AAD">
              <w:rPr>
                <w:b/>
                <w:bCs/>
                <w:i/>
                <w:sz w:val="22"/>
                <w:szCs w:val="22"/>
              </w:rPr>
              <w:t>Член Комитета по аудиту Совета директоров</w:t>
            </w:r>
          </w:p>
        </w:tc>
      </w:tr>
      <w:tr w:rsidR="0088102A" w:rsidRPr="00690AAD" w14:paraId="2276F237" w14:textId="77777777" w:rsidTr="00E1746E">
        <w:tc>
          <w:tcPr>
            <w:tcW w:w="3339" w:type="pct"/>
          </w:tcPr>
          <w:p w14:paraId="008926B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3"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89E419F"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A484B20" w14:textId="43808D39" w:rsidR="0088102A" w:rsidRPr="00690AAD" w:rsidRDefault="00D516EE" w:rsidP="00D516EE">
            <w:pPr>
              <w:pStyle w:val="ConsPlusNormal"/>
              <w:jc w:val="both"/>
              <w:rPr>
                <w:b/>
                <w:bCs/>
                <w:i/>
                <w:sz w:val="22"/>
                <w:szCs w:val="22"/>
              </w:rPr>
            </w:pPr>
            <w:r w:rsidRPr="00690AAD">
              <w:rPr>
                <w:b/>
                <w:bCs/>
                <w:i/>
                <w:sz w:val="22"/>
                <w:szCs w:val="22"/>
              </w:rPr>
              <w:t>На конец отчетного периода не я</w:t>
            </w:r>
            <w:r w:rsidR="0088102A" w:rsidRPr="00690AAD">
              <w:rPr>
                <w:b/>
                <w:bCs/>
                <w:i/>
                <w:sz w:val="22"/>
                <w:szCs w:val="22"/>
              </w:rPr>
              <w:t>вляется независимым</w:t>
            </w:r>
          </w:p>
        </w:tc>
      </w:tr>
    </w:tbl>
    <w:p w14:paraId="4836F335" w14:textId="77777777" w:rsidR="0088102A" w:rsidRPr="00690AAD" w:rsidRDefault="0088102A" w:rsidP="002010FD">
      <w:pPr>
        <w:spacing w:after="0" w:line="240" w:lineRule="auto"/>
        <w:jc w:val="both"/>
        <w:rPr>
          <w:rFonts w:ascii="Times New Roman" w:hAnsi="Times New Roman" w:cs="Times New Roman"/>
        </w:rPr>
      </w:pPr>
    </w:p>
    <w:p w14:paraId="7F1D202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11. ФИО:</w:t>
      </w:r>
      <w:r w:rsidRPr="00690AAD">
        <w:rPr>
          <w:rStyle w:val="Subst"/>
          <w:rFonts w:ascii="Times New Roman" w:hAnsi="Times New Roman" w:cs="Times New Roman"/>
          <w:bCs/>
          <w:iCs/>
        </w:rPr>
        <w:t xml:space="preserve"> </w:t>
      </w:r>
      <w:r w:rsidR="007D2B05" w:rsidRPr="00690AAD">
        <w:rPr>
          <w:rStyle w:val="Subst"/>
          <w:rFonts w:ascii="Times New Roman" w:hAnsi="Times New Roman" w:cs="Times New Roman"/>
          <w:bCs/>
          <w:iCs/>
        </w:rPr>
        <w:t>Макаров Владимир Александрович</w:t>
      </w:r>
    </w:p>
    <w:p w14:paraId="1B685C14" w14:textId="77777777" w:rsidR="0088102A" w:rsidRPr="00690AAD" w:rsidRDefault="0088102A" w:rsidP="002010FD">
      <w:pPr>
        <w:spacing w:after="0" w:line="240" w:lineRule="auto"/>
        <w:jc w:val="both"/>
        <w:rPr>
          <w:rFonts w:ascii="Times New Roman" w:hAnsi="Times New Roman" w:cs="Times New Roman"/>
        </w:rPr>
      </w:pPr>
    </w:p>
    <w:p w14:paraId="0DA13D5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7D2B05" w:rsidRPr="00690AAD">
        <w:rPr>
          <w:rStyle w:val="Subst"/>
          <w:rFonts w:ascii="Times New Roman" w:hAnsi="Times New Roman" w:cs="Times New Roman"/>
          <w:bCs/>
          <w:iCs/>
        </w:rPr>
        <w:t>нет данных</w:t>
      </w:r>
    </w:p>
    <w:p w14:paraId="7DB9FBED"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7D2B05" w:rsidRPr="00690AAD">
        <w:rPr>
          <w:rFonts w:ascii="Times New Roman" w:hAnsi="Times New Roman" w:cs="Times New Roman"/>
        </w:rPr>
        <w:t xml:space="preserve"> </w:t>
      </w:r>
      <w:r w:rsidR="007D2B05" w:rsidRPr="00690AAD">
        <w:rPr>
          <w:rStyle w:val="Subst"/>
          <w:rFonts w:ascii="Times New Roman" w:hAnsi="Times New Roman" w:cs="Times New Roman"/>
          <w:bCs/>
          <w:iCs/>
        </w:rPr>
        <w:t>нет данных</w:t>
      </w:r>
    </w:p>
    <w:p w14:paraId="6302B971" w14:textId="77777777" w:rsidR="007D2B05" w:rsidRPr="00690AAD" w:rsidRDefault="007D2B05" w:rsidP="002010FD">
      <w:pPr>
        <w:spacing w:after="0" w:line="240" w:lineRule="auto"/>
        <w:jc w:val="both"/>
        <w:rPr>
          <w:rFonts w:ascii="Times New Roman" w:hAnsi="Times New Roman" w:cs="Times New Roman"/>
        </w:rPr>
      </w:pPr>
    </w:p>
    <w:p w14:paraId="7A91181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B56F83D"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40D1EA6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27DFE9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69DF80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540C4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F14CC6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1AA97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9E332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C054E4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29812C4" w14:textId="77777777" w:rsidR="0088102A" w:rsidRPr="00690AAD" w:rsidRDefault="0088102A" w:rsidP="002010FD">
            <w:pPr>
              <w:spacing w:after="0" w:line="240" w:lineRule="auto"/>
              <w:jc w:val="both"/>
              <w:rPr>
                <w:rFonts w:ascii="Times New Roman" w:hAnsi="Times New Roman" w:cs="Times New Roman"/>
              </w:rPr>
            </w:pPr>
          </w:p>
        </w:tc>
      </w:tr>
      <w:tr w:rsidR="008E6EFA" w:rsidRPr="00690AAD" w14:paraId="5939457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BF29E81" w14:textId="77777777" w:rsidR="008E6EFA" w:rsidRPr="00690AAD" w:rsidRDefault="008E6EFA" w:rsidP="002010FD">
            <w:pPr>
              <w:spacing w:after="0" w:line="240" w:lineRule="auto"/>
              <w:jc w:val="both"/>
              <w:rPr>
                <w:rFonts w:ascii="Times New Roman" w:hAnsi="Times New Roman" w:cs="Times New Roman"/>
              </w:rPr>
            </w:pPr>
            <w:r w:rsidRPr="00690AAD">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65B783D7" w14:textId="77777777" w:rsidR="008E6EFA" w:rsidRPr="00690AAD" w:rsidRDefault="008E6EFA"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C49CC29" w14:textId="77777777" w:rsidR="008E6EFA" w:rsidRPr="00690AAD" w:rsidRDefault="008E6EFA"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62A20CD" w14:textId="77777777" w:rsidR="008E6EFA"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55079F" w:rsidRPr="00690AAD" w14:paraId="60E5311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52BD7A1" w14:textId="77777777" w:rsidR="0055079F"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июнь</w:t>
            </w:r>
            <w:r w:rsidR="0055079F" w:rsidRPr="00690AAD">
              <w:rPr>
                <w:rFonts w:ascii="Times New Roman" w:hAnsi="Times New Roman" w:cs="Times New Roman"/>
              </w:rPr>
              <w:t xml:space="preserve"> 202</w:t>
            </w:r>
            <w:r w:rsidRPr="00690AAD">
              <w:rPr>
                <w:rFonts w:ascii="Times New Roman" w:hAnsi="Times New Roman" w:cs="Times New Roman"/>
              </w:rPr>
              <w:t>3</w:t>
            </w:r>
            <w:r w:rsidR="0055079F"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7DFC01B1"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7D9EB12"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1BF07A"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5670C" w:rsidRPr="00690AAD" w14:paraId="02B3DF3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9A1999"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59D4EA48"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2CB4FB"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27DF71"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bl>
    <w:p w14:paraId="49875A22"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C320556" w14:textId="77777777" w:rsidTr="00E1746E">
        <w:tc>
          <w:tcPr>
            <w:tcW w:w="3339" w:type="pct"/>
            <w:tcBorders>
              <w:top w:val="single" w:sz="4" w:space="0" w:color="auto"/>
            </w:tcBorders>
          </w:tcPr>
          <w:p w14:paraId="6899AEA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CF425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49CF8E" w14:textId="77777777" w:rsidTr="00E1746E">
        <w:tc>
          <w:tcPr>
            <w:tcW w:w="3339" w:type="pct"/>
          </w:tcPr>
          <w:p w14:paraId="1603916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1ED07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3D76A55" w14:textId="77777777" w:rsidTr="00E1746E">
        <w:tc>
          <w:tcPr>
            <w:tcW w:w="3339" w:type="pct"/>
          </w:tcPr>
          <w:p w14:paraId="33AC32EF"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02AC51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A2A84" w14:textId="77777777" w:rsidTr="00E1746E">
        <w:tc>
          <w:tcPr>
            <w:tcW w:w="3339" w:type="pct"/>
          </w:tcPr>
          <w:p w14:paraId="6A16FF3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F4AC8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8241B28" w14:textId="77777777" w:rsidTr="00E1746E">
        <w:tc>
          <w:tcPr>
            <w:tcW w:w="3339" w:type="pct"/>
          </w:tcPr>
          <w:p w14:paraId="123DF242"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D837B75"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49030AB" w14:textId="77777777" w:rsidTr="00E1746E">
        <w:tc>
          <w:tcPr>
            <w:tcW w:w="3339" w:type="pct"/>
          </w:tcPr>
          <w:p w14:paraId="4C32BDD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1AA126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49313E3" w14:textId="77777777" w:rsidTr="00E1746E">
        <w:tc>
          <w:tcPr>
            <w:tcW w:w="3339" w:type="pct"/>
          </w:tcPr>
          <w:p w14:paraId="2AA7B5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EE28EF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18F4E4D" w14:textId="77777777" w:rsidTr="00E1746E">
        <w:tc>
          <w:tcPr>
            <w:tcW w:w="3339" w:type="pct"/>
          </w:tcPr>
          <w:p w14:paraId="296EBF03"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8A29DE0"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3943F213" w14:textId="77777777" w:rsidTr="00E1746E">
        <w:tc>
          <w:tcPr>
            <w:tcW w:w="3339" w:type="pct"/>
          </w:tcPr>
          <w:p w14:paraId="61BBB51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91F1A6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B5E1764" w14:textId="77777777" w:rsidTr="00E1746E">
        <w:tc>
          <w:tcPr>
            <w:tcW w:w="3339" w:type="pct"/>
          </w:tcPr>
          <w:p w14:paraId="7EAAA00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2CA7101" w14:textId="77777777" w:rsidR="0088102A" w:rsidRPr="00690AAD" w:rsidRDefault="00A5670C" w:rsidP="002010FD">
            <w:pPr>
              <w:pStyle w:val="ConsPlusNormal"/>
              <w:jc w:val="both"/>
              <w:rPr>
                <w:b/>
                <w:bCs/>
                <w:i/>
                <w:sz w:val="22"/>
                <w:szCs w:val="22"/>
              </w:rPr>
            </w:pPr>
            <w:r w:rsidRPr="00690AAD">
              <w:rPr>
                <w:b/>
                <w:bCs/>
                <w:i/>
                <w:sz w:val="22"/>
                <w:szCs w:val="22"/>
              </w:rPr>
              <w:t>Член Комитета по аудиту Совета директоров</w:t>
            </w:r>
          </w:p>
        </w:tc>
      </w:tr>
      <w:tr w:rsidR="0088102A" w:rsidRPr="00690AAD" w14:paraId="1A012316" w14:textId="77777777" w:rsidTr="00D742D7">
        <w:trPr>
          <w:trHeight w:val="752"/>
        </w:trPr>
        <w:tc>
          <w:tcPr>
            <w:tcW w:w="3339" w:type="pct"/>
          </w:tcPr>
          <w:p w14:paraId="43B4440D"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4" w:history="1">
              <w:r w:rsidRPr="00690AAD">
                <w:rPr>
                  <w:rFonts w:ascii="Times New Roman" w:hAnsi="Times New Roman" w:cs="Times New Roman"/>
                </w:rPr>
                <w:t>Кодекса</w:t>
              </w:r>
            </w:hyperlink>
            <w:r w:rsidR="00D742D7" w:rsidRPr="00690AAD">
              <w:rPr>
                <w:rFonts w:ascii="Times New Roman" w:hAnsi="Times New Roman" w:cs="Times New Roman"/>
              </w:rPr>
              <w:t xml:space="preserve"> корпоративного управления</w:t>
            </w:r>
          </w:p>
        </w:tc>
        <w:tc>
          <w:tcPr>
            <w:tcW w:w="1661" w:type="pct"/>
            <w:vAlign w:val="center"/>
          </w:tcPr>
          <w:p w14:paraId="75A36FB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38ABBC9D" w14:textId="77777777" w:rsidR="00857BDB" w:rsidRPr="00690AAD" w:rsidRDefault="00857BDB" w:rsidP="002010FD">
      <w:pPr>
        <w:spacing w:after="0" w:line="240" w:lineRule="auto"/>
        <w:jc w:val="both"/>
        <w:rPr>
          <w:rFonts w:ascii="Times New Roman" w:eastAsiaTheme="minorEastAsia" w:hAnsi="Times New Roman" w:cs="Times New Roman"/>
          <w:b/>
          <w:bCs/>
          <w:i/>
          <w:lang w:eastAsia="ru-RU"/>
        </w:rPr>
      </w:pPr>
    </w:p>
    <w:p w14:paraId="2F6FA0AA"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68735420" w14:textId="77777777" w:rsidR="0088102A" w:rsidRPr="00690AAD" w:rsidRDefault="0088102A" w:rsidP="002010FD">
      <w:pPr>
        <w:spacing w:after="0" w:line="240" w:lineRule="auto"/>
        <w:jc w:val="both"/>
        <w:rPr>
          <w:rFonts w:ascii="Times New Roman" w:hAnsi="Times New Roman" w:cs="Times New Roman"/>
        </w:rPr>
      </w:pPr>
    </w:p>
    <w:p w14:paraId="2B6F3C93" w14:textId="77777777" w:rsidR="0088102A" w:rsidRPr="00690AAD" w:rsidRDefault="00D742D7"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Г</w:t>
      </w:r>
      <w:r w:rsidR="0088102A" w:rsidRPr="00690AAD">
        <w:rPr>
          <w:rFonts w:ascii="Times New Roman" w:eastAsiaTheme="minorEastAsia" w:hAnsi="Times New Roman" w:cs="Times New Roman"/>
          <w:b/>
          <w:bCs/>
          <w:i/>
          <w:lang w:eastAsia="ru-RU"/>
        </w:rPr>
        <w:t>енеральн</w:t>
      </w:r>
      <w:r w:rsidRPr="00690AAD">
        <w:rPr>
          <w:rFonts w:ascii="Times New Roman" w:eastAsiaTheme="minorEastAsia" w:hAnsi="Times New Roman" w:cs="Times New Roman"/>
          <w:b/>
          <w:bCs/>
          <w:i/>
          <w:lang w:eastAsia="ru-RU"/>
        </w:rPr>
        <w:t>ым</w:t>
      </w:r>
      <w:r w:rsidR="0088102A" w:rsidRPr="00690AAD">
        <w:rPr>
          <w:rFonts w:ascii="Times New Roman" w:eastAsiaTheme="minorEastAsia" w:hAnsi="Times New Roman" w:cs="Times New Roman"/>
          <w:b/>
          <w:bCs/>
          <w:i/>
          <w:lang w:eastAsia="ru-RU"/>
        </w:rPr>
        <w:t xml:space="preserve"> директор</w:t>
      </w:r>
      <w:r w:rsidRPr="00690AAD">
        <w:rPr>
          <w:rFonts w:ascii="Times New Roman" w:eastAsiaTheme="minorEastAsia" w:hAnsi="Times New Roman" w:cs="Times New Roman"/>
          <w:b/>
          <w:bCs/>
          <w:i/>
          <w:lang w:eastAsia="ru-RU"/>
        </w:rPr>
        <w:t>ом</w:t>
      </w:r>
      <w:r w:rsidR="0088102A" w:rsidRPr="00690AAD">
        <w:rPr>
          <w:rFonts w:ascii="Times New Roman" w:eastAsiaTheme="minorEastAsia" w:hAnsi="Times New Roman" w:cs="Times New Roman"/>
          <w:b/>
          <w:bCs/>
          <w:i/>
          <w:lang w:eastAsia="ru-RU"/>
        </w:rPr>
        <w:t xml:space="preserve">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690AAD">
        <w:rPr>
          <w:rFonts w:ascii="Times New Roman" w:eastAsiaTheme="minorEastAsia" w:hAnsi="Times New Roman" w:cs="Times New Roman"/>
          <w:b/>
          <w:bCs/>
          <w:i/>
          <w:lang w:eastAsia="ru-RU"/>
        </w:rPr>
        <w:t xml:space="preserve"> </w:t>
      </w:r>
      <w:r w:rsidR="0088102A" w:rsidRPr="00690AAD">
        <w:rPr>
          <w:rFonts w:ascii="Times New Roman" w:eastAsiaTheme="minorEastAsia" w:hAnsi="Times New Roman" w:cs="Times New Roman"/>
          <w:b/>
          <w:bCs/>
          <w:i/>
          <w:lang w:eastAsia="ru-RU"/>
        </w:rPr>
        <w:t xml:space="preserve">6 </w:t>
      </w:r>
      <w:r w:rsidR="00FA5DD9" w:rsidRPr="00690AAD">
        <w:rPr>
          <w:rFonts w:ascii="Times New Roman" w:eastAsiaTheme="minorEastAsia" w:hAnsi="Times New Roman" w:cs="Times New Roman"/>
          <w:b/>
          <w:bCs/>
          <w:i/>
          <w:lang w:eastAsia="ru-RU"/>
        </w:rPr>
        <w:t>п</w:t>
      </w:r>
      <w:r w:rsidR="0088102A" w:rsidRPr="00690AAD">
        <w:rPr>
          <w:rFonts w:ascii="Times New Roman" w:eastAsiaTheme="minorEastAsia" w:hAnsi="Times New Roman" w:cs="Times New Roman"/>
          <w:b/>
          <w:bCs/>
          <w:i/>
          <w:lang w:eastAsia="ru-RU"/>
        </w:rPr>
        <w:t xml:space="preserve">ерсонального состава Совета директоров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w:t>
      </w:r>
    </w:p>
    <w:p w14:paraId="65738AEC" w14:textId="77777777" w:rsidR="0088102A" w:rsidRPr="00690AAD" w:rsidRDefault="0088102A" w:rsidP="002010FD">
      <w:pPr>
        <w:spacing w:after="0" w:line="240" w:lineRule="auto"/>
        <w:rPr>
          <w:rFonts w:ascii="Times New Roman" w:hAnsi="Times New Roman" w:cs="Times New Roman"/>
        </w:rPr>
      </w:pPr>
    </w:p>
    <w:p w14:paraId="1CA5706E"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bookmarkStart w:id="30" w:name="_Toc94272847"/>
      <w:r w:rsidRPr="00690AAD">
        <w:rPr>
          <w:rFonts w:ascii="Times New Roman" w:eastAsiaTheme="minorEastAsia" w:hAnsi="Times New Roman" w:cs="Times New Roman"/>
          <w:b/>
          <w:bCs/>
          <w:i/>
          <w:lang w:eastAsia="ru-RU"/>
        </w:rPr>
        <w:t>Состав коллегиального исполнительного органа эмитента</w:t>
      </w:r>
      <w:bookmarkEnd w:id="30"/>
    </w:p>
    <w:p w14:paraId="11D6E6A2"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1. ФИО:</w:t>
      </w:r>
      <w:r w:rsidRPr="00690AAD">
        <w:rPr>
          <w:rStyle w:val="Subst"/>
          <w:rFonts w:ascii="Times New Roman" w:hAnsi="Times New Roman" w:cs="Times New Roman"/>
          <w:bCs/>
          <w:iCs/>
        </w:rPr>
        <w:t xml:space="preserve"> Левченко Роман Алексеевич</w:t>
      </w:r>
    </w:p>
    <w:p w14:paraId="7C5A90F1" w14:textId="77777777" w:rsidR="0088622B" w:rsidRPr="00690AAD" w:rsidRDefault="0088622B" w:rsidP="002010FD">
      <w:pPr>
        <w:pStyle w:val="a9"/>
        <w:ind w:left="0"/>
        <w:jc w:val="both"/>
        <w:rPr>
          <w:rStyle w:val="Subst"/>
          <w:rFonts w:ascii="Times New Roman" w:hAnsi="Times New Roman" w:cs="Times New Roman"/>
        </w:rPr>
      </w:pPr>
      <w:r w:rsidRPr="00690AAD">
        <w:rPr>
          <w:rStyle w:val="Subst"/>
          <w:rFonts w:ascii="Times New Roman" w:hAnsi="Times New Roman" w:cs="Times New Roman"/>
        </w:rPr>
        <w:t>председатель</w:t>
      </w:r>
    </w:p>
    <w:p w14:paraId="39776151"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r w:rsidR="008E6EFA" w:rsidRPr="00690AAD">
        <w:rPr>
          <w:rFonts w:ascii="Times New Roman" w:eastAsiaTheme="minorEastAsia" w:hAnsi="Times New Roman" w:cs="Times New Roman"/>
          <w:b/>
          <w:bCs/>
          <w:i/>
          <w:lang w:eastAsia="ru-RU"/>
        </w:rPr>
        <w:t>.</w:t>
      </w:r>
    </w:p>
    <w:p w14:paraId="33DD2C54" w14:textId="77777777" w:rsidR="0088102A" w:rsidRPr="00690AAD" w:rsidRDefault="0088102A" w:rsidP="002010FD">
      <w:pPr>
        <w:spacing w:after="0" w:line="240" w:lineRule="auto"/>
        <w:jc w:val="both"/>
        <w:rPr>
          <w:rFonts w:ascii="Times New Roman" w:hAnsi="Times New Roman" w:cs="Times New Roman"/>
        </w:rPr>
      </w:pPr>
    </w:p>
    <w:p w14:paraId="46FA6C6E"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lastRenderedPageBreak/>
        <w:t>2. ФИО:</w:t>
      </w:r>
      <w:r w:rsidRPr="00690AAD">
        <w:rPr>
          <w:rStyle w:val="Subst"/>
          <w:rFonts w:ascii="Times New Roman" w:hAnsi="Times New Roman" w:cs="Times New Roman"/>
          <w:bCs/>
          <w:iCs/>
        </w:rPr>
        <w:t xml:space="preserve"> Абаимов Виктор Михайлович</w:t>
      </w:r>
    </w:p>
    <w:p w14:paraId="101E909B" w14:textId="77777777" w:rsidR="0088102A" w:rsidRPr="00690AAD" w:rsidRDefault="0088102A" w:rsidP="002010FD">
      <w:pPr>
        <w:spacing w:after="0" w:line="240" w:lineRule="auto"/>
        <w:jc w:val="both"/>
        <w:rPr>
          <w:rFonts w:ascii="Times New Roman" w:hAnsi="Times New Roman" w:cs="Times New Roman"/>
        </w:rPr>
      </w:pPr>
    </w:p>
    <w:p w14:paraId="7F9E393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7405C194"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p>
    <w:p w14:paraId="1BE03970"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690AAD">
        <w:rPr>
          <w:rStyle w:val="Subst"/>
          <w:rFonts w:ascii="Times New Roman" w:hAnsi="Times New Roman" w:cs="Times New Roman"/>
          <w:bCs/>
          <w:iCs/>
        </w:rPr>
        <w:t>-</w:t>
      </w:r>
      <w:r w:rsidRPr="00690AAD">
        <w:rPr>
          <w:rStyle w:val="Subst"/>
          <w:rFonts w:ascii="Times New Roman" w:hAnsi="Times New Roman" w:cs="Times New Roman"/>
          <w:bCs/>
          <w:iCs/>
        </w:rPr>
        <w:t>электрик;</w:t>
      </w:r>
    </w:p>
    <w:p w14:paraId="04083C1B"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Южно-Российский государственный технический университет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690AAD">
        <w:rPr>
          <w:rStyle w:val="Subst"/>
          <w:rFonts w:ascii="Times New Roman" w:hAnsi="Times New Roman" w:cs="Times New Roman"/>
          <w:bCs/>
          <w:iCs/>
        </w:rPr>
        <w:t>-</w:t>
      </w:r>
      <w:r w:rsidR="00033787" w:rsidRPr="00690AAD">
        <w:rPr>
          <w:rStyle w:val="Subst"/>
          <w:rFonts w:ascii="Times New Roman" w:hAnsi="Times New Roman" w:cs="Times New Roman"/>
          <w:bCs/>
          <w:iCs/>
        </w:rPr>
        <w:t>менеджер</w:t>
      </w:r>
      <w:r w:rsidRPr="00690AAD">
        <w:rPr>
          <w:rStyle w:val="Subst"/>
          <w:rFonts w:ascii="Times New Roman" w:hAnsi="Times New Roman" w:cs="Times New Roman"/>
          <w:bCs/>
          <w:iCs/>
        </w:rPr>
        <w:t>.</w:t>
      </w:r>
    </w:p>
    <w:p w14:paraId="4AF6970C" w14:textId="77777777" w:rsidR="0088102A" w:rsidRPr="00690AAD" w:rsidRDefault="0088102A" w:rsidP="002010FD">
      <w:pPr>
        <w:spacing w:after="0" w:line="240" w:lineRule="auto"/>
        <w:jc w:val="both"/>
        <w:rPr>
          <w:rFonts w:ascii="Times New Roman" w:hAnsi="Times New Roman" w:cs="Times New Roman"/>
        </w:rPr>
      </w:pPr>
    </w:p>
    <w:p w14:paraId="710D8CE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E2BF0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7C487C6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4E489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октябрь 2016 года</w:t>
            </w:r>
          </w:p>
        </w:tc>
        <w:tc>
          <w:tcPr>
            <w:tcW w:w="1260" w:type="dxa"/>
            <w:tcBorders>
              <w:top w:val="single" w:sz="6" w:space="0" w:color="auto"/>
              <w:left w:val="single" w:sz="6" w:space="0" w:color="auto"/>
              <w:bottom w:val="single" w:sz="6" w:space="0" w:color="auto"/>
              <w:right w:val="single" w:sz="6" w:space="0" w:color="auto"/>
            </w:tcBorders>
          </w:tcPr>
          <w:p w14:paraId="1E43BB9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апрель 2020 года</w:t>
            </w:r>
          </w:p>
        </w:tc>
        <w:tc>
          <w:tcPr>
            <w:tcW w:w="3980" w:type="dxa"/>
            <w:tcBorders>
              <w:top w:val="single" w:sz="6" w:space="0" w:color="auto"/>
              <w:left w:val="single" w:sz="6" w:space="0" w:color="auto"/>
              <w:bottom w:val="single" w:sz="6" w:space="0" w:color="auto"/>
              <w:right w:val="single" w:sz="6" w:space="0" w:color="auto"/>
            </w:tcBorders>
          </w:tcPr>
          <w:p w14:paraId="277FAD6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«МРСК Северо-Запада»</w:t>
            </w:r>
          </w:p>
        </w:tc>
        <w:tc>
          <w:tcPr>
            <w:tcW w:w="2680" w:type="dxa"/>
            <w:tcBorders>
              <w:top w:val="single" w:sz="6" w:space="0" w:color="auto"/>
              <w:left w:val="single" w:sz="6" w:space="0" w:color="auto"/>
              <w:bottom w:val="single" w:sz="6" w:space="0" w:color="auto"/>
              <w:right w:val="double" w:sz="6" w:space="0" w:color="auto"/>
            </w:tcBorders>
          </w:tcPr>
          <w:p w14:paraId="682C085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главного инженера по эксплуатации – начальник ДТП «РО» РОЭХ</w:t>
            </w:r>
          </w:p>
        </w:tc>
      </w:tr>
      <w:tr w:rsidR="00A412B4" w:rsidRPr="00690AAD" w14:paraId="41829B7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3D90E8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390F10C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3980" w:type="dxa"/>
            <w:tcBorders>
              <w:top w:val="single" w:sz="6" w:space="0" w:color="auto"/>
              <w:left w:val="single" w:sz="6" w:space="0" w:color="auto"/>
              <w:bottom w:val="single" w:sz="6" w:space="0" w:color="auto"/>
              <w:right w:val="single" w:sz="6" w:space="0" w:color="auto"/>
            </w:tcBorders>
          </w:tcPr>
          <w:p w14:paraId="12049EC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4C20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первого заместителя генерального директора – главного инженера</w:t>
            </w:r>
          </w:p>
        </w:tc>
      </w:tr>
      <w:tr w:rsidR="00A412B4" w:rsidRPr="00690AAD"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r w:rsidR="00A15881" w:rsidRPr="00690AAD">
              <w:rPr>
                <w:rFonts w:ascii="Times New Roman" w:hAnsi="Times New Roman" w:cs="Times New Roman"/>
              </w:rPr>
              <w:t xml:space="preserve"> –</w:t>
            </w:r>
            <w:r w:rsidRPr="00690AAD">
              <w:rPr>
                <w:rFonts w:ascii="Times New Roman" w:hAnsi="Times New Roman" w:cs="Times New Roman"/>
              </w:rPr>
              <w:t>главный инженер</w:t>
            </w:r>
          </w:p>
        </w:tc>
      </w:tr>
      <w:tr w:rsidR="00A412B4" w:rsidRPr="00690AAD"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E5CC436"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366F2062"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03A240B" w14:textId="77777777" w:rsidR="008467A5" w:rsidRPr="00690AAD" w:rsidRDefault="007767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185AF09"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098BB77"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C7785A" w:rsidRPr="00690AAD"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w:t>
            </w:r>
            <w:r w:rsidR="00B76DFC" w:rsidRPr="00690AAD">
              <w:rPr>
                <w:rFonts w:ascii="Times New Roman" w:hAnsi="Times New Roman" w:cs="Times New Roman"/>
              </w:rPr>
              <w:t>2</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690AAD" w:rsidRDefault="00CB7014"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F30520" w:rsidRPr="00690AAD" w14:paraId="74732E58"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2E926A0"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double" w:sz="6" w:space="0" w:color="auto"/>
              <w:right w:val="single" w:sz="6" w:space="0" w:color="auto"/>
            </w:tcBorders>
          </w:tcPr>
          <w:p w14:paraId="657B84BD"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EA044D7"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57DC172"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bl>
    <w:p w14:paraId="01C5D099" w14:textId="77777777" w:rsidR="0088102A" w:rsidRPr="00690AAD"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98D60F4" w14:textId="77777777" w:rsidTr="00E1746E">
        <w:tc>
          <w:tcPr>
            <w:tcW w:w="3339" w:type="pct"/>
            <w:tcBorders>
              <w:top w:val="single" w:sz="4" w:space="0" w:color="auto"/>
            </w:tcBorders>
          </w:tcPr>
          <w:p w14:paraId="1CE01CF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9B6717" w14:textId="77777777" w:rsidTr="00E1746E">
        <w:tc>
          <w:tcPr>
            <w:tcW w:w="3339" w:type="pct"/>
          </w:tcPr>
          <w:p w14:paraId="3FCD6AD9"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EE7FBD4" w14:textId="77777777" w:rsidTr="00E1746E">
        <w:tc>
          <w:tcPr>
            <w:tcW w:w="3339" w:type="pct"/>
          </w:tcPr>
          <w:p w14:paraId="1DCE897E"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694D95D" w14:textId="77777777" w:rsidTr="00E1746E">
        <w:tc>
          <w:tcPr>
            <w:tcW w:w="3339" w:type="pct"/>
          </w:tcPr>
          <w:p w14:paraId="64B4C3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8A77A11" w14:textId="77777777" w:rsidTr="00E1746E">
        <w:tc>
          <w:tcPr>
            <w:tcW w:w="3339" w:type="pct"/>
          </w:tcPr>
          <w:p w14:paraId="4763ADE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1776A" w14:textId="77777777" w:rsidTr="00E1746E">
        <w:tc>
          <w:tcPr>
            <w:tcW w:w="3339" w:type="pct"/>
          </w:tcPr>
          <w:p w14:paraId="5C02A7FB" w14:textId="77777777" w:rsidR="0088102A" w:rsidRPr="00690AAD" w:rsidRDefault="0088102A" w:rsidP="002010FD">
            <w:pPr>
              <w:pStyle w:val="ConsPlusNormal"/>
              <w:jc w:val="both"/>
              <w:rPr>
                <w:sz w:val="22"/>
                <w:szCs w:val="22"/>
              </w:rPr>
            </w:pPr>
            <w:r w:rsidRPr="00690AAD">
              <w:rPr>
                <w:sz w:val="22"/>
                <w:szCs w:val="22"/>
              </w:rPr>
              <w:t xml:space="preserve">количество акций подконтрольной эмитенту организации каждой </w:t>
            </w:r>
            <w:r w:rsidRPr="00690AAD">
              <w:rPr>
                <w:sz w:val="22"/>
                <w:szCs w:val="22"/>
              </w:rPr>
              <w:lastRenderedPageBreak/>
              <w:t>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CF31ECC"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0A85BCA0" w14:textId="77777777" w:rsidTr="00E1746E">
        <w:tc>
          <w:tcPr>
            <w:tcW w:w="3339" w:type="pct"/>
          </w:tcPr>
          <w:p w14:paraId="5B7EE85C"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EA4FCD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726091C" w14:textId="77777777" w:rsidTr="00E1746E">
        <w:tc>
          <w:tcPr>
            <w:tcW w:w="3339" w:type="pct"/>
          </w:tcPr>
          <w:p w14:paraId="47A1EFC9"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5F7C3B3" w14:textId="77777777" w:rsidTr="00E1746E">
        <w:tc>
          <w:tcPr>
            <w:tcW w:w="3339" w:type="pct"/>
          </w:tcPr>
          <w:p w14:paraId="0938610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123EE22" w14:textId="77777777" w:rsidTr="00E1746E">
        <w:tc>
          <w:tcPr>
            <w:tcW w:w="3339" w:type="pct"/>
          </w:tcPr>
          <w:p w14:paraId="1D1B9DF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690AAD" w:rsidRDefault="00CC568E" w:rsidP="002010FD">
            <w:pPr>
              <w:pStyle w:val="ConsPlusNormal"/>
              <w:jc w:val="both"/>
              <w:rPr>
                <w:b/>
                <w:bCs/>
                <w:i/>
                <w:sz w:val="22"/>
                <w:szCs w:val="22"/>
              </w:rPr>
            </w:pPr>
            <w:r w:rsidRPr="00690AAD">
              <w:rPr>
                <w:b/>
                <w:bCs/>
                <w:i/>
                <w:sz w:val="22"/>
                <w:szCs w:val="22"/>
              </w:rPr>
              <w:t>Член Комитета по надежности Совета директоров</w:t>
            </w:r>
          </w:p>
        </w:tc>
      </w:tr>
    </w:tbl>
    <w:p w14:paraId="7A73457F" w14:textId="77777777" w:rsidR="0088102A" w:rsidRPr="00690AAD" w:rsidRDefault="0088102A" w:rsidP="002010FD">
      <w:pPr>
        <w:spacing w:after="0" w:line="240" w:lineRule="auto"/>
        <w:rPr>
          <w:rFonts w:ascii="Times New Roman" w:hAnsi="Times New Roman" w:cs="Times New Roman"/>
        </w:rPr>
      </w:pPr>
    </w:p>
    <w:p w14:paraId="333E0D5A" w14:textId="77777777" w:rsidR="0088102A" w:rsidRPr="00690AAD" w:rsidRDefault="0088102A" w:rsidP="002010FD">
      <w:pPr>
        <w:pStyle w:val="a9"/>
        <w:numPr>
          <w:ilvl w:val="0"/>
          <w:numId w:val="11"/>
        </w:numPr>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Смагин Сергей Владимирович</w:t>
      </w:r>
    </w:p>
    <w:p w14:paraId="6E93050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9355E8D" w14:textId="77777777" w:rsidR="00033787"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p>
    <w:p w14:paraId="2F78FBE6" w14:textId="77777777" w:rsidR="0088102A" w:rsidRPr="00690AAD" w:rsidRDefault="00033787"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в</w:t>
      </w:r>
      <w:r w:rsidR="0088102A" w:rsidRPr="00690AAD">
        <w:rPr>
          <w:rStyle w:val="Subst"/>
          <w:rFonts w:ascii="Times New Roman" w:hAnsi="Times New Roman" w:cs="Times New Roman"/>
          <w:bCs/>
          <w:iCs/>
        </w:rPr>
        <w:t>ысшее</w:t>
      </w:r>
      <w:r w:rsidRPr="00690AAD">
        <w:rPr>
          <w:rStyle w:val="Subst"/>
          <w:rFonts w:ascii="Times New Roman" w:hAnsi="Times New Roman" w:cs="Times New Roman"/>
          <w:bCs/>
          <w:iCs/>
        </w:rPr>
        <w:t>,</w:t>
      </w:r>
      <w:r w:rsidR="0088102A" w:rsidRPr="00690AAD">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4F6474A1" w14:textId="77777777" w:rsidR="0088102A" w:rsidRPr="00690AAD" w:rsidRDefault="0088102A" w:rsidP="002010FD">
      <w:pPr>
        <w:spacing w:after="0" w:line="240" w:lineRule="auto"/>
        <w:jc w:val="both"/>
        <w:rPr>
          <w:rFonts w:ascii="Times New Roman" w:hAnsi="Times New Roman" w:cs="Times New Roman"/>
        </w:rPr>
      </w:pPr>
    </w:p>
    <w:p w14:paraId="5BDB28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1B3FC58"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690AAD"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690AAD"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36D6DC98"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4435939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июль 2012 года</w:t>
            </w:r>
          </w:p>
        </w:tc>
        <w:tc>
          <w:tcPr>
            <w:tcW w:w="1260" w:type="dxa"/>
            <w:tcBorders>
              <w:top w:val="single" w:sz="6" w:space="0" w:color="auto"/>
              <w:left w:val="single" w:sz="6" w:space="0" w:color="auto"/>
              <w:bottom w:val="single" w:sz="6" w:space="0" w:color="auto"/>
              <w:right w:val="single" w:sz="6" w:space="0" w:color="auto"/>
            </w:tcBorders>
          </w:tcPr>
          <w:p w14:paraId="566BE4D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2020 года</w:t>
            </w:r>
          </w:p>
        </w:tc>
        <w:tc>
          <w:tcPr>
            <w:tcW w:w="3980" w:type="dxa"/>
            <w:tcBorders>
              <w:top w:val="single" w:sz="6" w:space="0" w:color="auto"/>
              <w:left w:val="single" w:sz="6" w:space="0" w:color="auto"/>
              <w:bottom w:val="single" w:sz="6" w:space="0" w:color="auto"/>
              <w:right w:val="single" w:sz="6" w:space="0" w:color="auto"/>
            </w:tcBorders>
          </w:tcPr>
          <w:p w14:paraId="0436F5E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Ростехинвентаризация</w:t>
            </w:r>
            <w:proofErr w:type="spellEnd"/>
            <w:r w:rsidRPr="00690AAD">
              <w:rPr>
                <w:rFonts w:ascii="Times New Roman" w:hAnsi="Times New Roman" w:cs="Times New Roman"/>
              </w:rPr>
              <w:t>-Федеральное БТИ»</w:t>
            </w:r>
          </w:p>
        </w:tc>
        <w:tc>
          <w:tcPr>
            <w:tcW w:w="2619" w:type="dxa"/>
            <w:tcBorders>
              <w:top w:val="single" w:sz="6" w:space="0" w:color="auto"/>
              <w:left w:val="single" w:sz="6" w:space="0" w:color="auto"/>
              <w:bottom w:val="single" w:sz="6" w:space="0" w:color="auto"/>
              <w:right w:val="double" w:sz="6" w:space="0" w:color="auto"/>
            </w:tcBorders>
          </w:tcPr>
          <w:p w14:paraId="4B848B0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Советник, заместитель начальника управления, советник</w:t>
            </w:r>
          </w:p>
        </w:tc>
      </w:tr>
      <w:tr w:rsidR="00A412B4" w:rsidRPr="00690AAD" w14:paraId="527198E1"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BD9848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2020 года</w:t>
            </w:r>
          </w:p>
        </w:tc>
        <w:tc>
          <w:tcPr>
            <w:tcW w:w="1260" w:type="dxa"/>
            <w:tcBorders>
              <w:top w:val="single" w:sz="6" w:space="0" w:color="auto"/>
              <w:left w:val="single" w:sz="6" w:space="0" w:color="auto"/>
              <w:bottom w:val="single" w:sz="6" w:space="0" w:color="auto"/>
              <w:right w:val="single" w:sz="6" w:space="0" w:color="auto"/>
            </w:tcBorders>
          </w:tcPr>
          <w:p w14:paraId="12BD98D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январь 2021 года</w:t>
            </w:r>
          </w:p>
        </w:tc>
        <w:tc>
          <w:tcPr>
            <w:tcW w:w="3980" w:type="dxa"/>
            <w:tcBorders>
              <w:top w:val="single" w:sz="6" w:space="0" w:color="auto"/>
              <w:left w:val="single" w:sz="6" w:space="0" w:color="auto"/>
              <w:bottom w:val="single" w:sz="6" w:space="0" w:color="auto"/>
              <w:right w:val="single" w:sz="6" w:space="0" w:color="auto"/>
            </w:tcBorders>
          </w:tcPr>
          <w:p w14:paraId="0E9E391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ФГБУ «Управление «</w:t>
            </w:r>
            <w:proofErr w:type="spellStart"/>
            <w:r w:rsidRPr="00690AAD">
              <w:rPr>
                <w:rFonts w:ascii="Times New Roman" w:hAnsi="Times New Roman" w:cs="Times New Roman"/>
              </w:rPr>
              <w:t>Ставропольмелиоводхоз</w:t>
            </w:r>
            <w:proofErr w:type="spellEnd"/>
            <w:r w:rsidRPr="00690AAD">
              <w:rPr>
                <w:rFonts w:ascii="Times New Roman" w:hAnsi="Times New Roman" w:cs="Times New Roman"/>
              </w:rPr>
              <w:t>» по Ставропольскому краю</w:t>
            </w:r>
          </w:p>
        </w:tc>
        <w:tc>
          <w:tcPr>
            <w:tcW w:w="2619" w:type="dxa"/>
            <w:tcBorders>
              <w:top w:val="single" w:sz="6" w:space="0" w:color="auto"/>
              <w:left w:val="single" w:sz="6" w:space="0" w:color="auto"/>
              <w:bottom w:val="single" w:sz="6" w:space="0" w:color="auto"/>
              <w:right w:val="double" w:sz="6" w:space="0" w:color="auto"/>
            </w:tcBorders>
          </w:tcPr>
          <w:p w14:paraId="6701FD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директора</w:t>
            </w:r>
          </w:p>
        </w:tc>
      </w:tr>
      <w:tr w:rsidR="00A412B4" w:rsidRPr="00690AAD" w14:paraId="2B6378B2" w14:textId="77777777" w:rsidTr="00E20CE8">
        <w:trPr>
          <w:trHeight w:val="946"/>
          <w:jc w:val="center"/>
        </w:trPr>
        <w:tc>
          <w:tcPr>
            <w:tcW w:w="1332" w:type="dxa"/>
            <w:tcBorders>
              <w:top w:val="single" w:sz="6" w:space="0" w:color="auto"/>
              <w:left w:val="double" w:sz="6" w:space="0" w:color="auto"/>
              <w:bottom w:val="single" w:sz="6" w:space="0" w:color="auto"/>
              <w:right w:val="single" w:sz="6" w:space="0" w:color="auto"/>
            </w:tcBorders>
          </w:tcPr>
          <w:p w14:paraId="6B02C48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январь 2021 года</w:t>
            </w:r>
          </w:p>
        </w:tc>
        <w:tc>
          <w:tcPr>
            <w:tcW w:w="1260" w:type="dxa"/>
            <w:tcBorders>
              <w:top w:val="single" w:sz="6" w:space="0" w:color="auto"/>
              <w:left w:val="single" w:sz="6" w:space="0" w:color="auto"/>
              <w:bottom w:val="single" w:sz="6" w:space="0" w:color="auto"/>
              <w:right w:val="single" w:sz="6" w:space="0" w:color="auto"/>
            </w:tcBorders>
          </w:tcPr>
          <w:p w14:paraId="643B6D1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56D55F7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ФГБУ «Управление по мелиорации земель, водному хозяйству и безопасности гидротехнических сооружений «</w:t>
            </w:r>
            <w:proofErr w:type="spellStart"/>
            <w:r w:rsidRPr="00690AAD">
              <w:rPr>
                <w:rFonts w:ascii="Times New Roman" w:hAnsi="Times New Roman" w:cs="Times New Roman"/>
              </w:rPr>
              <w:t>Спецмелиоводхоз</w:t>
            </w:r>
            <w:proofErr w:type="spellEnd"/>
            <w:r w:rsidRPr="00690AAD">
              <w:rPr>
                <w:rFonts w:ascii="Times New Roman" w:hAnsi="Times New Roman" w:cs="Times New Roman"/>
              </w:rPr>
              <w:t>»</w:t>
            </w:r>
          </w:p>
        </w:tc>
        <w:tc>
          <w:tcPr>
            <w:tcW w:w="2619" w:type="dxa"/>
            <w:tcBorders>
              <w:top w:val="single" w:sz="6" w:space="0" w:color="auto"/>
              <w:left w:val="single" w:sz="6" w:space="0" w:color="auto"/>
              <w:bottom w:val="single" w:sz="6" w:space="0" w:color="auto"/>
              <w:right w:val="double" w:sz="6" w:space="0" w:color="auto"/>
            </w:tcBorders>
          </w:tcPr>
          <w:p w14:paraId="52BCADC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директора</w:t>
            </w:r>
          </w:p>
        </w:tc>
      </w:tr>
      <w:tr w:rsidR="00A412B4" w:rsidRPr="00690AAD" w14:paraId="4B0FCB03" w14:textId="77777777"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77777777" w:rsidR="00A412B4" w:rsidRPr="00690AAD" w:rsidRDefault="009872A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0EBB54A3"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C9C2B0F"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43AAA67D"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single" w:sz="6" w:space="0" w:color="auto"/>
              <w:left w:val="single" w:sz="6" w:space="0" w:color="auto"/>
              <w:bottom w:val="double" w:sz="6" w:space="0" w:color="auto"/>
              <w:right w:val="single" w:sz="6" w:space="0" w:color="auto"/>
            </w:tcBorders>
          </w:tcPr>
          <w:p w14:paraId="04C1E8DF"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1E0F763A"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2373FEC"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руководитель Аппарата</w:t>
            </w:r>
          </w:p>
        </w:tc>
      </w:tr>
    </w:tbl>
    <w:tbl>
      <w:tblPr>
        <w:tblStyle w:val="ab"/>
        <w:tblW w:w="5079" w:type="pct"/>
        <w:tblLook w:val="04A0" w:firstRow="1" w:lastRow="0" w:firstColumn="1" w:lastColumn="0" w:noHBand="0" w:noVBand="1"/>
      </w:tblPr>
      <w:tblGrid>
        <w:gridCol w:w="6339"/>
        <w:gridCol w:w="3153"/>
      </w:tblGrid>
      <w:tr w:rsidR="0088102A" w:rsidRPr="00690AAD" w14:paraId="4ABA8528" w14:textId="77777777" w:rsidTr="00E1746E">
        <w:tc>
          <w:tcPr>
            <w:tcW w:w="3339" w:type="pct"/>
            <w:tcBorders>
              <w:top w:val="single" w:sz="4" w:space="0" w:color="auto"/>
            </w:tcBorders>
          </w:tcPr>
          <w:p w14:paraId="7E2CAE9E" w14:textId="77777777" w:rsidR="0088102A" w:rsidRPr="00690AAD" w:rsidRDefault="0088102A" w:rsidP="002010FD">
            <w:pPr>
              <w:pStyle w:val="ConsPlusNormal"/>
              <w:jc w:val="both"/>
              <w:rPr>
                <w:sz w:val="22"/>
                <w:szCs w:val="22"/>
              </w:rPr>
            </w:pPr>
            <w:r w:rsidRPr="00690AAD">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333F13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82982DD" w14:textId="77777777" w:rsidTr="00E1746E">
        <w:tc>
          <w:tcPr>
            <w:tcW w:w="3339" w:type="pct"/>
          </w:tcPr>
          <w:p w14:paraId="70931AC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6766C6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45F67" w14:textId="77777777" w:rsidTr="00E1746E">
        <w:tc>
          <w:tcPr>
            <w:tcW w:w="3339" w:type="pct"/>
          </w:tcPr>
          <w:p w14:paraId="0B8E0ACA"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340AB3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4D8A6C0" w14:textId="77777777" w:rsidTr="00E1746E">
        <w:tc>
          <w:tcPr>
            <w:tcW w:w="3339" w:type="pct"/>
          </w:tcPr>
          <w:p w14:paraId="33FCBBC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1BC6E1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6D27F24" w14:textId="77777777" w:rsidTr="00E1746E">
        <w:tc>
          <w:tcPr>
            <w:tcW w:w="3339" w:type="pct"/>
          </w:tcPr>
          <w:p w14:paraId="7681DC48"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EECA06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3CBEFC" w14:textId="77777777" w:rsidTr="00E1746E">
        <w:tc>
          <w:tcPr>
            <w:tcW w:w="3339" w:type="pct"/>
          </w:tcPr>
          <w:p w14:paraId="546434F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35093A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405FB3" w14:textId="77777777" w:rsidTr="00E1746E">
        <w:tc>
          <w:tcPr>
            <w:tcW w:w="3339" w:type="pct"/>
          </w:tcPr>
          <w:p w14:paraId="6677C387"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1B95072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C30A86" w14:textId="77777777" w:rsidTr="00E1746E">
        <w:tc>
          <w:tcPr>
            <w:tcW w:w="3339" w:type="pct"/>
          </w:tcPr>
          <w:p w14:paraId="23A42B8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C2670D2"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D828ED8" w14:textId="77777777" w:rsidTr="00E1746E">
        <w:tc>
          <w:tcPr>
            <w:tcW w:w="3339" w:type="pct"/>
          </w:tcPr>
          <w:p w14:paraId="6A776F4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2F3C96A"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DAADA1F" w14:textId="77777777" w:rsidTr="00E1746E">
        <w:tc>
          <w:tcPr>
            <w:tcW w:w="3339" w:type="pct"/>
          </w:tcPr>
          <w:p w14:paraId="74AEDC2B"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3415D72"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0E7EACE8" w14:textId="77777777" w:rsidR="0088102A" w:rsidRPr="00690AAD" w:rsidRDefault="0088102A" w:rsidP="002010FD">
      <w:pPr>
        <w:pStyle w:val="ThinDelim"/>
        <w:jc w:val="both"/>
        <w:rPr>
          <w:sz w:val="22"/>
          <w:szCs w:val="22"/>
        </w:rPr>
      </w:pPr>
    </w:p>
    <w:p w14:paraId="2CBC0B5C" w14:textId="77777777" w:rsidR="0088102A" w:rsidRPr="00690AAD" w:rsidRDefault="0088102A" w:rsidP="002010FD">
      <w:pPr>
        <w:pStyle w:val="a9"/>
        <w:numPr>
          <w:ilvl w:val="0"/>
          <w:numId w:val="11"/>
        </w:numPr>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Усевич Сергей Александрович</w:t>
      </w:r>
    </w:p>
    <w:p w14:paraId="450CA269" w14:textId="77777777" w:rsidR="0088102A" w:rsidRPr="00690AAD" w:rsidRDefault="0088102A" w:rsidP="002010FD">
      <w:pPr>
        <w:pStyle w:val="a9"/>
        <w:ind w:left="0"/>
        <w:jc w:val="both"/>
        <w:rPr>
          <w:rFonts w:ascii="Times New Roman" w:hAnsi="Times New Roman" w:cs="Times New Roman"/>
        </w:rPr>
      </w:pPr>
    </w:p>
    <w:p w14:paraId="10BF75C2" w14:textId="77777777" w:rsidR="0088102A" w:rsidRPr="00690AAD" w:rsidRDefault="0088102A" w:rsidP="002010FD">
      <w:pPr>
        <w:pStyle w:val="a9"/>
        <w:ind w:left="0"/>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1978</w:t>
      </w:r>
    </w:p>
    <w:p w14:paraId="1C153E43"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27378"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p>
    <w:p w14:paraId="76025F50" w14:textId="77777777" w:rsidR="0088102A" w:rsidRPr="00690AAD" w:rsidRDefault="0088102A" w:rsidP="002010FD">
      <w:pPr>
        <w:pStyle w:val="a9"/>
        <w:ind w:left="0"/>
        <w:jc w:val="both"/>
        <w:rPr>
          <w:rStyle w:val="Subst"/>
          <w:rFonts w:ascii="Times New Roman" w:hAnsi="Times New Roman" w:cs="Times New Roman"/>
          <w:bCs/>
          <w:iCs/>
        </w:rPr>
      </w:pPr>
      <w:r w:rsidRPr="00690AAD">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690AAD">
        <w:rPr>
          <w:rStyle w:val="Subst"/>
          <w:rFonts w:ascii="Times New Roman" w:hAnsi="Times New Roman" w:cs="Times New Roman"/>
          <w:bCs/>
          <w:iCs/>
        </w:rPr>
        <w:t>юрист</w:t>
      </w:r>
      <w:r w:rsidRPr="00690AAD">
        <w:rPr>
          <w:rStyle w:val="Subst"/>
          <w:rFonts w:ascii="Times New Roman" w:hAnsi="Times New Roman" w:cs="Times New Roman"/>
          <w:bCs/>
          <w:iCs/>
        </w:rPr>
        <w:t>;</w:t>
      </w:r>
      <w:r w:rsidRPr="00690AAD">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14:paraId="540F6B22" w14:textId="77777777" w:rsidR="0088102A" w:rsidRPr="00690AAD" w:rsidRDefault="0088102A" w:rsidP="002010FD">
      <w:pPr>
        <w:pStyle w:val="a9"/>
        <w:ind w:left="0"/>
        <w:jc w:val="both"/>
        <w:rPr>
          <w:rFonts w:ascii="Times New Roman" w:hAnsi="Times New Roman" w:cs="Times New Roman"/>
        </w:rPr>
      </w:pPr>
    </w:p>
    <w:p w14:paraId="6E8DE6E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4E0B0F8"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DD52A2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1A2F7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декабрь 2019 года</w:t>
            </w:r>
          </w:p>
        </w:tc>
        <w:tc>
          <w:tcPr>
            <w:tcW w:w="1260" w:type="dxa"/>
            <w:tcBorders>
              <w:top w:val="single" w:sz="6" w:space="0" w:color="auto"/>
              <w:left w:val="single" w:sz="6" w:space="0" w:color="auto"/>
              <w:bottom w:val="single" w:sz="6" w:space="0" w:color="auto"/>
              <w:right w:val="single" w:sz="6" w:space="0" w:color="auto"/>
            </w:tcBorders>
          </w:tcPr>
          <w:p w14:paraId="0C9BB7C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14:paraId="4CE72FE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Администрация города Рязани</w:t>
            </w:r>
          </w:p>
        </w:tc>
        <w:tc>
          <w:tcPr>
            <w:tcW w:w="2680" w:type="dxa"/>
            <w:tcBorders>
              <w:top w:val="single" w:sz="6" w:space="0" w:color="auto"/>
              <w:left w:val="single" w:sz="6" w:space="0" w:color="auto"/>
              <w:bottom w:val="single" w:sz="6" w:space="0" w:color="auto"/>
              <w:right w:val="double" w:sz="6" w:space="0" w:color="auto"/>
            </w:tcBorders>
          </w:tcPr>
          <w:p w14:paraId="5C268BF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Начальник контрольно-аналитического управления</w:t>
            </w:r>
          </w:p>
        </w:tc>
      </w:tr>
      <w:tr w:rsidR="00A412B4" w:rsidRPr="00690AAD" w14:paraId="644A07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5BFBBD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796097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41F6C6D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33371C6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5FB0C1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70C5A5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FF25860"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0F35517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B83F09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1AA331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AF9F2E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01E95700"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6FBB59D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w:t>
            </w:r>
            <w:proofErr w:type="spellStart"/>
            <w:r w:rsidRPr="00690AAD">
              <w:rPr>
                <w:rFonts w:ascii="Times New Roman" w:hAnsi="Times New Roman" w:cs="Times New Roman"/>
              </w:rPr>
              <w:t>Черкесскэнерго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1735C5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3D785DE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9780AF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4D49C82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2291386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Калмэнергосбыт</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82D508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C4B016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DB8677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3665878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00C732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8AB3CD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корпоративному управлению</w:t>
            </w:r>
          </w:p>
        </w:tc>
      </w:tr>
      <w:tr w:rsidR="00A412B4" w:rsidRPr="00690AAD" w14:paraId="19633A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482278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0328490"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D14562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403A588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1066B5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BA3DA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19DC5A4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3580467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151CE41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A412B4" w:rsidRPr="00690AAD"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690AAD" w:rsidRDefault="00A975E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w:t>
            </w:r>
            <w:proofErr w:type="spellStart"/>
            <w:r w:rsidRPr="00690AAD">
              <w:rPr>
                <w:rFonts w:ascii="Times New Roman" w:hAnsi="Times New Roman" w:cs="Times New Roman"/>
              </w:rPr>
              <w:t>Черкесскэнерго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Калмэнергосбыт</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1C46" w:rsidRPr="00690AAD"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690AAD" w:rsidRDefault="0036797E" w:rsidP="002010FD">
            <w:pPr>
              <w:spacing w:after="0" w:line="240" w:lineRule="auto"/>
              <w:jc w:val="both"/>
              <w:rPr>
                <w:rFonts w:ascii="Times New Roman" w:hAnsi="Times New Roman" w:cs="Times New Roman"/>
              </w:rPr>
            </w:pPr>
            <w:r w:rsidRPr="00690AAD">
              <w:rPr>
                <w:rFonts w:ascii="Times New Roman" w:hAnsi="Times New Roman" w:cs="Times New Roman"/>
              </w:rPr>
              <w:t>май</w:t>
            </w:r>
            <w:r w:rsidR="004967BC" w:rsidRPr="00690AAD">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B479DB" w:rsidRPr="00690AAD"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6A53926D" w:rsidR="00B479DB" w:rsidRPr="00690AAD" w:rsidRDefault="006F2672"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221C7" w:rsidRPr="00690AAD"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B3D60" w:rsidRPr="00690AAD" w14:paraId="6A014309"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7ACC5E07" w14:textId="163229EB"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14:paraId="0D4029C2" w14:textId="0196A873"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8EAAA6" w14:textId="6E20BE29"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35A4D5" w14:textId="551D5510"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Член Комитета по стратегии </w:t>
            </w:r>
            <w:r w:rsidR="002A3D5F" w:rsidRPr="00690AAD">
              <w:rPr>
                <w:rFonts w:ascii="Times New Roman" w:hAnsi="Times New Roman" w:cs="Times New Roman"/>
              </w:rPr>
              <w:t>Совета директоров</w:t>
            </w:r>
          </w:p>
        </w:tc>
      </w:tr>
    </w:tbl>
    <w:p w14:paraId="4E9581DF" w14:textId="77777777" w:rsidR="0088102A" w:rsidRPr="00690AAD"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690AAD" w14:paraId="0DBC9A0A" w14:textId="77777777" w:rsidTr="00E1746E">
        <w:tc>
          <w:tcPr>
            <w:tcW w:w="3339" w:type="pct"/>
            <w:tcBorders>
              <w:top w:val="single" w:sz="4" w:space="0" w:color="auto"/>
            </w:tcBorders>
          </w:tcPr>
          <w:p w14:paraId="58A41D0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AFB822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8C6A9D0" w14:textId="77777777" w:rsidTr="00E1746E">
        <w:tc>
          <w:tcPr>
            <w:tcW w:w="3339" w:type="pct"/>
          </w:tcPr>
          <w:p w14:paraId="176E27E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7FCD00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F15F40" w14:textId="77777777" w:rsidTr="00E1746E">
        <w:tc>
          <w:tcPr>
            <w:tcW w:w="3339" w:type="pct"/>
          </w:tcPr>
          <w:p w14:paraId="386D6CC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8F3BEF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A95775D" w14:textId="77777777" w:rsidTr="00E1746E">
        <w:tc>
          <w:tcPr>
            <w:tcW w:w="3339" w:type="pct"/>
          </w:tcPr>
          <w:p w14:paraId="5BDFCE19"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подконтрольных </w:t>
            </w:r>
            <w:r w:rsidRPr="00690AAD">
              <w:rPr>
                <w:sz w:val="22"/>
                <w:szCs w:val="22"/>
              </w:rPr>
              <w:lastRenderedPageBreak/>
              <w:t>эмитенту организаций, имеющих для него существенное значение</w:t>
            </w:r>
          </w:p>
        </w:tc>
        <w:tc>
          <w:tcPr>
            <w:tcW w:w="1661" w:type="pct"/>
            <w:vAlign w:val="center"/>
          </w:tcPr>
          <w:p w14:paraId="33F28999"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3F10309A" w14:textId="77777777" w:rsidTr="00E1746E">
        <w:tc>
          <w:tcPr>
            <w:tcW w:w="3339" w:type="pct"/>
          </w:tcPr>
          <w:p w14:paraId="5311213F"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3354E7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77B6AE9" w14:textId="77777777" w:rsidTr="00E1746E">
        <w:tc>
          <w:tcPr>
            <w:tcW w:w="3339" w:type="pct"/>
          </w:tcPr>
          <w:p w14:paraId="6B256A1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563247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F8CE13A" w14:textId="77777777" w:rsidTr="00E1746E">
        <w:tc>
          <w:tcPr>
            <w:tcW w:w="3339" w:type="pct"/>
          </w:tcPr>
          <w:p w14:paraId="74C13985"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33C88B18"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5E865F30" w14:textId="77777777" w:rsidTr="00E1746E">
        <w:tc>
          <w:tcPr>
            <w:tcW w:w="3339" w:type="pct"/>
          </w:tcPr>
          <w:p w14:paraId="4AA928D0"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68F9CFC"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5D73E4C" w14:textId="77777777" w:rsidTr="00E1746E">
        <w:tc>
          <w:tcPr>
            <w:tcW w:w="3339" w:type="pct"/>
          </w:tcPr>
          <w:p w14:paraId="63FEA70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B59A0CA" w14:textId="5339B8F0" w:rsidR="004D47FD" w:rsidRPr="00690AAD" w:rsidRDefault="004D47FD" w:rsidP="002010FD">
            <w:pPr>
              <w:pStyle w:val="ConsPlusNormal"/>
              <w:jc w:val="both"/>
              <w:rPr>
                <w:b/>
                <w:i/>
                <w:sz w:val="22"/>
                <w:szCs w:val="22"/>
              </w:rPr>
            </w:pPr>
            <w:r w:rsidRPr="00690AAD">
              <w:rPr>
                <w:b/>
                <w:i/>
                <w:sz w:val="22"/>
                <w:szCs w:val="22"/>
              </w:rPr>
              <w:t xml:space="preserve">В период с 2020 года и по настоящее время Усевич С.А. является членом </w:t>
            </w:r>
            <w:r w:rsidR="002A3D5F" w:rsidRPr="00690AAD">
              <w:rPr>
                <w:b/>
                <w:i/>
                <w:sz w:val="22"/>
                <w:szCs w:val="22"/>
              </w:rPr>
              <w:t>С</w:t>
            </w:r>
            <w:r w:rsidRPr="00690AAD">
              <w:rPr>
                <w:b/>
                <w:i/>
                <w:sz w:val="22"/>
                <w:szCs w:val="22"/>
              </w:rPr>
              <w:t>овет</w:t>
            </w:r>
            <w:r w:rsidR="002A3D5F" w:rsidRPr="00690AAD">
              <w:rPr>
                <w:b/>
                <w:i/>
                <w:sz w:val="22"/>
                <w:szCs w:val="22"/>
              </w:rPr>
              <w:t>а</w:t>
            </w:r>
            <w:r w:rsidRPr="00690AAD">
              <w:rPr>
                <w:b/>
                <w:i/>
                <w:sz w:val="22"/>
                <w:szCs w:val="22"/>
              </w:rPr>
              <w:t xml:space="preserve"> директоров</w:t>
            </w:r>
            <w:r w:rsidR="002A3D5F" w:rsidRPr="00690AAD">
              <w:rPr>
                <w:b/>
                <w:i/>
                <w:sz w:val="22"/>
                <w:szCs w:val="22"/>
              </w:rPr>
              <w:t xml:space="preserve"> </w:t>
            </w:r>
            <w:r w:rsidR="00837BBA" w:rsidRPr="00690AAD">
              <w:rPr>
                <w:b/>
                <w:i/>
                <w:sz w:val="22"/>
                <w:szCs w:val="22"/>
              </w:rPr>
              <w:t>АО «</w:t>
            </w:r>
            <w:proofErr w:type="spellStart"/>
            <w:r w:rsidR="00837BBA" w:rsidRPr="00690AAD">
              <w:rPr>
                <w:b/>
                <w:i/>
                <w:sz w:val="22"/>
                <w:szCs w:val="22"/>
              </w:rPr>
              <w:t>Севкавказэнерго</w:t>
            </w:r>
            <w:proofErr w:type="spellEnd"/>
            <w:r w:rsidR="00837BBA" w:rsidRPr="00690AAD">
              <w:rPr>
                <w:b/>
                <w:i/>
                <w:sz w:val="22"/>
                <w:szCs w:val="22"/>
              </w:rPr>
              <w:t>»</w:t>
            </w:r>
            <w:r w:rsidR="00F144A2" w:rsidRPr="00690AAD">
              <w:rPr>
                <w:b/>
                <w:i/>
                <w:sz w:val="22"/>
                <w:szCs w:val="22"/>
              </w:rPr>
              <w:t>, а также в период с 2020 года по март 2022 года являлся членом Совета директоров АО «Карачаево-</w:t>
            </w:r>
            <w:proofErr w:type="spellStart"/>
            <w:r w:rsidR="00F144A2" w:rsidRPr="00690AAD">
              <w:rPr>
                <w:b/>
                <w:i/>
                <w:sz w:val="22"/>
                <w:szCs w:val="22"/>
              </w:rPr>
              <w:t>Черкесскэнерго</w:t>
            </w:r>
            <w:proofErr w:type="spellEnd"/>
            <w:r w:rsidR="00F144A2" w:rsidRPr="00690AAD">
              <w:rPr>
                <w:b/>
                <w:i/>
                <w:sz w:val="22"/>
                <w:szCs w:val="22"/>
              </w:rPr>
              <w:t>»</w:t>
            </w:r>
            <w:r w:rsidR="00ED5DAA" w:rsidRPr="00690AAD">
              <w:rPr>
                <w:b/>
                <w:i/>
                <w:sz w:val="22"/>
                <w:szCs w:val="22"/>
              </w:rPr>
              <w:t>, в период с 2020 года по апрель 2022 года являлся членом Совета директоров</w:t>
            </w:r>
            <w:r w:rsidR="00A507CC" w:rsidRPr="00690AAD">
              <w:rPr>
                <w:b/>
                <w:i/>
                <w:sz w:val="22"/>
                <w:szCs w:val="22"/>
              </w:rPr>
              <w:br/>
            </w:r>
            <w:r w:rsidR="00ED5DAA" w:rsidRPr="00690AAD">
              <w:rPr>
                <w:b/>
                <w:i/>
                <w:sz w:val="22"/>
                <w:szCs w:val="22"/>
              </w:rPr>
              <w:t>АО «</w:t>
            </w:r>
            <w:proofErr w:type="spellStart"/>
            <w:r w:rsidR="00ED5DAA" w:rsidRPr="00690AAD">
              <w:rPr>
                <w:b/>
                <w:i/>
                <w:sz w:val="22"/>
                <w:szCs w:val="22"/>
              </w:rPr>
              <w:t>Калмэнергосбыт</w:t>
            </w:r>
            <w:proofErr w:type="spellEnd"/>
            <w:r w:rsidR="00ED5DAA" w:rsidRPr="00690AAD">
              <w:rPr>
                <w:b/>
                <w:i/>
                <w:sz w:val="22"/>
                <w:szCs w:val="22"/>
              </w:rPr>
              <w:t>»</w:t>
            </w:r>
            <w:r w:rsidR="00837BBA" w:rsidRPr="00690AAD">
              <w:rPr>
                <w:b/>
                <w:i/>
                <w:sz w:val="22"/>
                <w:szCs w:val="22"/>
              </w:rPr>
              <w:t>, в период с 2021 года по 01.08.2022 являлся членом Совета директоров</w:t>
            </w:r>
            <w:r w:rsidR="00A507CC" w:rsidRPr="00690AAD">
              <w:rPr>
                <w:b/>
                <w:i/>
                <w:sz w:val="22"/>
                <w:szCs w:val="22"/>
              </w:rPr>
              <w:br/>
            </w:r>
            <w:r w:rsidR="00837BBA" w:rsidRPr="00690AAD">
              <w:rPr>
                <w:b/>
                <w:i/>
                <w:sz w:val="22"/>
                <w:szCs w:val="22"/>
              </w:rPr>
              <w:t>АО «Каббалкэнерго»</w:t>
            </w:r>
            <w:r w:rsidR="002A3D5F" w:rsidRPr="00690AAD">
              <w:rPr>
                <w:b/>
                <w:i/>
                <w:sz w:val="22"/>
                <w:szCs w:val="22"/>
              </w:rPr>
              <w:t xml:space="preserve">, в период с 2020 года по 15.12.2023 являлся членом Совета директоров ПАО «Дагестанская </w:t>
            </w:r>
            <w:proofErr w:type="spellStart"/>
            <w:r w:rsidR="002A3D5F" w:rsidRPr="00690AAD">
              <w:rPr>
                <w:b/>
                <w:i/>
                <w:sz w:val="22"/>
                <w:szCs w:val="22"/>
              </w:rPr>
              <w:t>энергосбытовая</w:t>
            </w:r>
            <w:proofErr w:type="spellEnd"/>
            <w:r w:rsidR="002A3D5F" w:rsidRPr="00690AAD">
              <w:rPr>
                <w:b/>
                <w:i/>
                <w:sz w:val="22"/>
                <w:szCs w:val="22"/>
              </w:rPr>
              <w:t xml:space="preserve"> компания»</w:t>
            </w:r>
            <w:r w:rsidRPr="00690AAD">
              <w:rPr>
                <w:b/>
                <w:i/>
                <w:sz w:val="22"/>
                <w:szCs w:val="22"/>
              </w:rPr>
              <w:t>.</w:t>
            </w:r>
          </w:p>
          <w:p w14:paraId="787A2D89" w14:textId="77777777" w:rsidR="004D47FD" w:rsidRPr="00690AAD" w:rsidRDefault="004D47FD" w:rsidP="002010FD">
            <w:pPr>
              <w:pStyle w:val="ConsPlusNormal"/>
              <w:jc w:val="both"/>
              <w:rPr>
                <w:b/>
                <w:i/>
                <w:sz w:val="22"/>
                <w:szCs w:val="22"/>
              </w:rPr>
            </w:pPr>
            <w:r w:rsidRPr="00690AAD">
              <w:rPr>
                <w:b/>
                <w:i/>
                <w:sz w:val="22"/>
                <w:szCs w:val="22"/>
              </w:rPr>
              <w:t>При этом в отношении указанных организаций возбуждены дела о банкротстве:</w:t>
            </w:r>
          </w:p>
          <w:p w14:paraId="0231DDE7" w14:textId="77777777" w:rsidR="00CB2063" w:rsidRPr="00690AAD" w:rsidRDefault="00CB2063" w:rsidP="002010FD">
            <w:pPr>
              <w:pStyle w:val="ConsPlusNormal"/>
              <w:jc w:val="both"/>
              <w:rPr>
                <w:b/>
                <w:i/>
                <w:sz w:val="22"/>
                <w:szCs w:val="22"/>
              </w:rPr>
            </w:pPr>
            <w:r w:rsidRPr="00690AAD">
              <w:rPr>
                <w:b/>
                <w:i/>
                <w:sz w:val="22"/>
                <w:szCs w:val="22"/>
              </w:rPr>
              <w:t>- дело № А15-896/2012 о банкротстве</w:t>
            </w:r>
            <w:r w:rsidRPr="00690AAD">
              <w:rPr>
                <w:b/>
                <w:i/>
                <w:sz w:val="22"/>
                <w:szCs w:val="22"/>
              </w:rPr>
              <w:br/>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10.05.2012, рассмотрение дела завершено;</w:t>
            </w:r>
          </w:p>
          <w:p w14:paraId="4E1AA795" w14:textId="2D28623E" w:rsidR="004D47FD" w:rsidRPr="00690AAD" w:rsidRDefault="00CB2063" w:rsidP="002010FD">
            <w:pPr>
              <w:pStyle w:val="ConsPlusNormal"/>
              <w:jc w:val="both"/>
              <w:rPr>
                <w:b/>
                <w:i/>
                <w:sz w:val="22"/>
                <w:szCs w:val="22"/>
              </w:rPr>
            </w:pPr>
            <w:r w:rsidRPr="00690AAD">
              <w:rPr>
                <w:b/>
                <w:i/>
                <w:sz w:val="22"/>
                <w:szCs w:val="22"/>
              </w:rPr>
              <w:t>- дело № А15-4421/2022 о банкротстве</w:t>
            </w:r>
            <w:r w:rsidRPr="00690AAD">
              <w:rPr>
                <w:b/>
                <w:i/>
                <w:sz w:val="22"/>
                <w:szCs w:val="22"/>
              </w:rPr>
              <w:br/>
            </w:r>
            <w:r w:rsidRPr="00690AAD">
              <w:rPr>
                <w:b/>
                <w:i/>
                <w:sz w:val="22"/>
                <w:szCs w:val="22"/>
              </w:rPr>
              <w:lastRenderedPageBreak/>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14.09.20</w:t>
            </w:r>
            <w:r w:rsidR="00C17005" w:rsidRPr="00690AAD">
              <w:rPr>
                <w:b/>
                <w:i/>
                <w:sz w:val="22"/>
                <w:szCs w:val="22"/>
              </w:rPr>
              <w:t>2</w:t>
            </w:r>
            <w:r w:rsidRPr="00690AAD">
              <w:rPr>
                <w:b/>
                <w:i/>
                <w:sz w:val="22"/>
                <w:szCs w:val="22"/>
              </w:rPr>
              <w:t>2, введена процедура наблюдения 14.10.2022</w:t>
            </w:r>
            <w:r w:rsidR="002A3D5F" w:rsidRPr="00690AAD">
              <w:rPr>
                <w:b/>
                <w:i/>
                <w:sz w:val="22"/>
                <w:szCs w:val="22"/>
              </w:rPr>
              <w:t>, открыто конкурсное производство 15.12.2023</w:t>
            </w:r>
            <w:r w:rsidRPr="00690AAD">
              <w:rPr>
                <w:b/>
                <w:i/>
                <w:sz w:val="22"/>
                <w:szCs w:val="22"/>
              </w:rPr>
              <w:t>;</w:t>
            </w:r>
          </w:p>
          <w:p w14:paraId="6F9BCF9A" w14:textId="77777777" w:rsidR="004D47FD" w:rsidRPr="00690AAD" w:rsidRDefault="004D47FD" w:rsidP="002010FD">
            <w:pPr>
              <w:pStyle w:val="ConsPlusNormal"/>
              <w:jc w:val="both"/>
              <w:rPr>
                <w:b/>
                <w:i/>
                <w:sz w:val="22"/>
                <w:szCs w:val="22"/>
              </w:rPr>
            </w:pPr>
            <w:r w:rsidRPr="00690AAD">
              <w:rPr>
                <w:b/>
                <w:i/>
                <w:sz w:val="22"/>
                <w:szCs w:val="22"/>
              </w:rPr>
              <w:t>- дело № А20-3791/2021 о банкротстве</w:t>
            </w:r>
            <w:r w:rsidR="00A507CC" w:rsidRPr="00690AAD">
              <w:rPr>
                <w:b/>
                <w:i/>
                <w:sz w:val="22"/>
                <w:szCs w:val="22"/>
              </w:rPr>
              <w:br/>
            </w:r>
            <w:r w:rsidRPr="00690AAD">
              <w:rPr>
                <w:b/>
                <w:i/>
                <w:sz w:val="22"/>
                <w:szCs w:val="22"/>
              </w:rPr>
              <w:t>АО «Каббалкэнерго» возбуждено 24.08.2021, процедура наблюдения введена 09.11.2021</w:t>
            </w:r>
            <w:r w:rsidR="00837BBA" w:rsidRPr="00690AAD">
              <w:rPr>
                <w:b/>
                <w:i/>
                <w:sz w:val="22"/>
                <w:szCs w:val="22"/>
              </w:rPr>
              <w:t>, открыто конкурсное производство</w:t>
            </w:r>
            <w:r w:rsidR="00C12F83" w:rsidRPr="00690AAD">
              <w:rPr>
                <w:b/>
                <w:i/>
                <w:sz w:val="22"/>
                <w:szCs w:val="22"/>
              </w:rPr>
              <w:t xml:space="preserve"> 01.08.2022</w:t>
            </w:r>
            <w:r w:rsidRPr="00690AAD">
              <w:rPr>
                <w:b/>
                <w:i/>
                <w:sz w:val="22"/>
                <w:szCs w:val="22"/>
              </w:rPr>
              <w:t>;</w:t>
            </w:r>
          </w:p>
          <w:p w14:paraId="47783AEF" w14:textId="77777777" w:rsidR="004D47FD" w:rsidRPr="00690AAD" w:rsidRDefault="004D47FD" w:rsidP="002010FD">
            <w:pPr>
              <w:pStyle w:val="ConsPlusNormal"/>
              <w:jc w:val="both"/>
              <w:rPr>
                <w:b/>
                <w:i/>
                <w:sz w:val="22"/>
                <w:szCs w:val="22"/>
              </w:rPr>
            </w:pPr>
            <w:r w:rsidRPr="00690AAD">
              <w:rPr>
                <w:b/>
                <w:i/>
                <w:sz w:val="22"/>
                <w:szCs w:val="22"/>
              </w:rPr>
              <w:t>- дело № А25-2226/2021 о банкротстве АО «Карачаево-</w:t>
            </w:r>
            <w:proofErr w:type="spellStart"/>
            <w:r w:rsidRPr="00690AAD">
              <w:rPr>
                <w:b/>
                <w:i/>
                <w:sz w:val="22"/>
                <w:szCs w:val="22"/>
              </w:rPr>
              <w:t>Черкесскэнерго</w:t>
            </w:r>
            <w:proofErr w:type="spellEnd"/>
            <w:r w:rsidRPr="00690AAD">
              <w:rPr>
                <w:b/>
                <w:i/>
                <w:sz w:val="22"/>
                <w:szCs w:val="22"/>
              </w:rPr>
              <w:t>» возбуждено 25.08.2021, процедура наблюдения введена 05.10.2021</w:t>
            </w:r>
            <w:r w:rsidR="00095587" w:rsidRPr="00690AAD">
              <w:rPr>
                <w:b/>
                <w:i/>
                <w:sz w:val="22"/>
                <w:szCs w:val="22"/>
              </w:rPr>
              <w:t xml:space="preserve">, </w:t>
            </w:r>
            <w:r w:rsidR="00837BBA" w:rsidRPr="00690AAD">
              <w:rPr>
                <w:b/>
                <w:i/>
                <w:sz w:val="22"/>
                <w:szCs w:val="22"/>
              </w:rPr>
              <w:t>открыто</w:t>
            </w:r>
            <w:r w:rsidR="00095587" w:rsidRPr="00690AAD">
              <w:rPr>
                <w:b/>
                <w:i/>
                <w:sz w:val="22"/>
                <w:szCs w:val="22"/>
              </w:rPr>
              <w:t xml:space="preserve"> конкурсное производство 15.03.2022</w:t>
            </w:r>
            <w:r w:rsidRPr="00690AAD">
              <w:rPr>
                <w:b/>
                <w:i/>
                <w:sz w:val="22"/>
                <w:szCs w:val="22"/>
              </w:rPr>
              <w:t>;</w:t>
            </w:r>
          </w:p>
          <w:p w14:paraId="6A79C38E" w14:textId="77777777" w:rsidR="004D47FD" w:rsidRPr="00690AAD" w:rsidRDefault="004D47FD" w:rsidP="002010FD">
            <w:pPr>
              <w:pStyle w:val="ConsPlusNormal"/>
              <w:jc w:val="both"/>
              <w:rPr>
                <w:b/>
                <w:i/>
                <w:sz w:val="22"/>
                <w:szCs w:val="22"/>
              </w:rPr>
            </w:pPr>
            <w:r w:rsidRPr="00690AAD">
              <w:rPr>
                <w:b/>
                <w:i/>
                <w:sz w:val="22"/>
                <w:szCs w:val="22"/>
              </w:rPr>
              <w:t>- дело № А22-2204/2021 о банкротстве</w:t>
            </w:r>
            <w:r w:rsidR="00A507CC" w:rsidRPr="00690AAD">
              <w:rPr>
                <w:b/>
                <w:i/>
                <w:sz w:val="22"/>
                <w:szCs w:val="22"/>
              </w:rPr>
              <w:br/>
            </w:r>
            <w:r w:rsidRPr="00690AAD">
              <w:rPr>
                <w:b/>
                <w:i/>
                <w:sz w:val="22"/>
                <w:szCs w:val="22"/>
              </w:rPr>
              <w:t>АО «</w:t>
            </w:r>
            <w:proofErr w:type="spellStart"/>
            <w:r w:rsidRPr="00690AAD">
              <w:rPr>
                <w:b/>
                <w:i/>
                <w:sz w:val="22"/>
                <w:szCs w:val="22"/>
              </w:rPr>
              <w:t>Калмэнергосбыт</w:t>
            </w:r>
            <w:proofErr w:type="spellEnd"/>
            <w:r w:rsidRPr="00690AAD">
              <w:rPr>
                <w:b/>
                <w:i/>
                <w:sz w:val="22"/>
                <w:szCs w:val="22"/>
              </w:rPr>
              <w:t>» возбуждено 25.08.2021, процедура наблюдения введена 28.09.2021</w:t>
            </w:r>
            <w:r w:rsidR="00ED5DAA" w:rsidRPr="00690AAD">
              <w:rPr>
                <w:b/>
                <w:i/>
                <w:sz w:val="22"/>
                <w:szCs w:val="22"/>
              </w:rPr>
              <w:t xml:space="preserve">, </w:t>
            </w:r>
            <w:r w:rsidR="00837BBA" w:rsidRPr="00690AAD">
              <w:rPr>
                <w:b/>
                <w:i/>
                <w:sz w:val="22"/>
                <w:szCs w:val="22"/>
              </w:rPr>
              <w:t>открыто</w:t>
            </w:r>
            <w:r w:rsidR="00ED5DAA" w:rsidRPr="00690AAD">
              <w:rPr>
                <w:b/>
                <w:i/>
                <w:sz w:val="22"/>
                <w:szCs w:val="22"/>
              </w:rPr>
              <w:t xml:space="preserve"> конкурсное производство 21.04.2022</w:t>
            </w:r>
            <w:r w:rsidRPr="00690AAD">
              <w:rPr>
                <w:b/>
                <w:i/>
                <w:sz w:val="22"/>
                <w:szCs w:val="22"/>
              </w:rPr>
              <w:t>;</w:t>
            </w:r>
          </w:p>
          <w:p w14:paraId="5C500B88" w14:textId="77777777" w:rsidR="0088102A" w:rsidRPr="00690AAD" w:rsidRDefault="004D47FD" w:rsidP="002010FD">
            <w:pPr>
              <w:pStyle w:val="ConsPlusNormal"/>
              <w:jc w:val="both"/>
              <w:rPr>
                <w:sz w:val="22"/>
                <w:szCs w:val="22"/>
              </w:rPr>
            </w:pPr>
            <w:r w:rsidRPr="00690AAD">
              <w:rPr>
                <w:b/>
                <w:i/>
                <w:sz w:val="22"/>
                <w:szCs w:val="22"/>
              </w:rPr>
              <w:t>- дело № А61-2028/2017 о банкротстве</w:t>
            </w:r>
            <w:r w:rsidR="00A507CC" w:rsidRPr="00690AAD">
              <w:rPr>
                <w:b/>
                <w:i/>
                <w:sz w:val="22"/>
                <w:szCs w:val="22"/>
              </w:rPr>
              <w:br/>
            </w:r>
            <w:r w:rsidRPr="00690AAD">
              <w:rPr>
                <w:b/>
                <w:i/>
                <w:sz w:val="22"/>
                <w:szCs w:val="22"/>
              </w:rPr>
              <w:t>АО «</w:t>
            </w:r>
            <w:proofErr w:type="spellStart"/>
            <w:r w:rsidRPr="00690AAD">
              <w:rPr>
                <w:b/>
                <w:i/>
                <w:sz w:val="22"/>
                <w:szCs w:val="22"/>
              </w:rPr>
              <w:t>Севкавказэнерго</w:t>
            </w:r>
            <w:proofErr w:type="spellEnd"/>
            <w:r w:rsidRPr="00690AAD">
              <w:rPr>
                <w:b/>
                <w:i/>
                <w:sz w:val="22"/>
                <w:szCs w:val="22"/>
              </w:rPr>
              <w:t>» возбуждено 09.06.2017, процедура наблюдения не введена.</w:t>
            </w:r>
          </w:p>
        </w:tc>
      </w:tr>
      <w:tr w:rsidR="0088102A" w:rsidRPr="00690AAD" w14:paraId="40E881C8" w14:textId="77777777" w:rsidTr="00E1746E">
        <w:tc>
          <w:tcPr>
            <w:tcW w:w="3339" w:type="pct"/>
          </w:tcPr>
          <w:p w14:paraId="2D7D8D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AD216F"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32C7A30F" w14:textId="77777777" w:rsidR="0088102A" w:rsidRPr="00690AAD" w:rsidRDefault="0088102A" w:rsidP="002010FD">
      <w:pPr>
        <w:pStyle w:val="ThinDelim"/>
        <w:jc w:val="both"/>
        <w:rPr>
          <w:sz w:val="22"/>
          <w:szCs w:val="22"/>
        </w:rPr>
      </w:pPr>
    </w:p>
    <w:p w14:paraId="2FC74247"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5. ФИО:</w:t>
      </w:r>
      <w:r w:rsidRPr="00690AAD">
        <w:rPr>
          <w:rStyle w:val="Subst"/>
          <w:rFonts w:ascii="Times New Roman" w:hAnsi="Times New Roman" w:cs="Times New Roman"/>
          <w:bCs/>
          <w:iCs/>
        </w:rPr>
        <w:t xml:space="preserve"> Шмаков Игорь Владимирович</w:t>
      </w:r>
    </w:p>
    <w:p w14:paraId="0A4670BE" w14:textId="77777777" w:rsidR="0088102A" w:rsidRPr="00690AAD" w:rsidRDefault="0088102A" w:rsidP="002010FD">
      <w:pPr>
        <w:spacing w:after="0" w:line="240" w:lineRule="auto"/>
        <w:jc w:val="both"/>
        <w:rPr>
          <w:rFonts w:ascii="Times New Roman" w:hAnsi="Times New Roman" w:cs="Times New Roman"/>
        </w:rPr>
      </w:pPr>
    </w:p>
    <w:p w14:paraId="4B5FDF6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1974</w:t>
      </w:r>
    </w:p>
    <w:p w14:paraId="380B0721"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Pr="00690AAD">
        <w:rPr>
          <w:rStyle w:val="Subst"/>
          <w:rFonts w:ascii="Times New Roman" w:hAnsi="Times New Roman" w:cs="Times New Roman"/>
          <w:bCs/>
          <w:iCs/>
        </w:rPr>
        <w:br/>
        <w:t>-</w:t>
      </w:r>
      <w:r w:rsidRPr="00690AAD">
        <w:rPr>
          <w:rFonts w:ascii="Times New Roman" w:hAnsi="Times New Roman" w:cs="Times New Roman"/>
        </w:rPr>
        <w:t xml:space="preserve"> </w:t>
      </w:r>
      <w:r w:rsidRPr="00690AAD">
        <w:rPr>
          <w:rStyle w:val="Subst"/>
          <w:rFonts w:ascii="Times New Roman" w:hAnsi="Times New Roman" w:cs="Times New Roman"/>
          <w:bCs/>
          <w:iCs/>
        </w:rPr>
        <w:t xml:space="preserve">Кубанский государственный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кономическое и социальное планирование, экономист</w:t>
      </w:r>
      <w:r w:rsidR="00C71270" w:rsidRPr="00690AAD">
        <w:rPr>
          <w:rStyle w:val="Subst"/>
          <w:rFonts w:ascii="Times New Roman" w:hAnsi="Times New Roman" w:cs="Times New Roman"/>
          <w:bCs/>
          <w:iCs/>
        </w:rPr>
        <w:t>;</w:t>
      </w:r>
    </w:p>
    <w:p w14:paraId="1A1D4F1D"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 xml:space="preserve">- ФГБОУ ВО «Донской государственный аграрный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лектроэнергетика и электротехника, магистр</w:t>
      </w:r>
      <w:r w:rsidR="00C71270" w:rsidRPr="00690AAD">
        <w:rPr>
          <w:rStyle w:val="Subst"/>
          <w:rFonts w:ascii="Times New Roman" w:hAnsi="Times New Roman" w:cs="Times New Roman"/>
          <w:bCs/>
          <w:iCs/>
        </w:rPr>
        <w:t>.</w:t>
      </w:r>
    </w:p>
    <w:p w14:paraId="7170C201" w14:textId="77777777" w:rsidR="0088102A" w:rsidRPr="00690AAD" w:rsidRDefault="0088102A" w:rsidP="002010FD">
      <w:pPr>
        <w:pStyle w:val="a9"/>
        <w:ind w:left="0"/>
        <w:jc w:val="both"/>
        <w:rPr>
          <w:rFonts w:ascii="Times New Roman" w:hAnsi="Times New Roman" w:cs="Times New Roman"/>
        </w:rPr>
      </w:pPr>
    </w:p>
    <w:p w14:paraId="0DCFA2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9D4901"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0A3A8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A06968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29C8EFD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CA5D330"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994DF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79F0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E17844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33D0"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E2B05E"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2E71B89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F3C604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4A45D2F0"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2020 года</w:t>
            </w:r>
          </w:p>
        </w:tc>
        <w:tc>
          <w:tcPr>
            <w:tcW w:w="3980" w:type="dxa"/>
            <w:tcBorders>
              <w:top w:val="single" w:sz="6" w:space="0" w:color="auto"/>
              <w:left w:val="single" w:sz="6" w:space="0" w:color="auto"/>
              <w:bottom w:val="single" w:sz="6" w:space="0" w:color="auto"/>
              <w:right w:val="single" w:sz="6" w:space="0" w:color="auto"/>
            </w:tcBorders>
          </w:tcPr>
          <w:p w14:paraId="73BA30E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Кубань»</w:t>
            </w:r>
          </w:p>
        </w:tc>
        <w:tc>
          <w:tcPr>
            <w:tcW w:w="2680" w:type="dxa"/>
            <w:tcBorders>
              <w:top w:val="single" w:sz="6" w:space="0" w:color="auto"/>
              <w:left w:val="single" w:sz="6" w:space="0" w:color="auto"/>
              <w:bottom w:val="single" w:sz="6" w:space="0" w:color="auto"/>
              <w:right w:val="double" w:sz="6" w:space="0" w:color="auto"/>
            </w:tcBorders>
          </w:tcPr>
          <w:p w14:paraId="48F3077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Заместитель генерального директора по </w:t>
            </w:r>
            <w:proofErr w:type="spellStart"/>
            <w:r w:rsidRPr="00690AAD">
              <w:rPr>
                <w:rFonts w:ascii="Times New Roman" w:hAnsi="Times New Roman" w:cs="Times New Roman"/>
              </w:rPr>
              <w:t>контроллингу</w:t>
            </w:r>
            <w:proofErr w:type="spellEnd"/>
          </w:p>
        </w:tc>
      </w:tr>
      <w:tr w:rsidR="00A412B4" w:rsidRPr="00690AAD" w14:paraId="17B9516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BC375A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октябрь 2020 года</w:t>
            </w:r>
          </w:p>
        </w:tc>
        <w:tc>
          <w:tcPr>
            <w:tcW w:w="1260" w:type="dxa"/>
            <w:tcBorders>
              <w:top w:val="single" w:sz="6" w:space="0" w:color="auto"/>
              <w:left w:val="single" w:sz="6" w:space="0" w:color="auto"/>
              <w:bottom w:val="single" w:sz="6" w:space="0" w:color="auto"/>
              <w:right w:val="single" w:sz="6" w:space="0" w:color="auto"/>
            </w:tcBorders>
          </w:tcPr>
          <w:p w14:paraId="7486ABF0"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14:paraId="6D7F0F9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Юг»</w:t>
            </w:r>
          </w:p>
        </w:tc>
        <w:tc>
          <w:tcPr>
            <w:tcW w:w="2680" w:type="dxa"/>
            <w:tcBorders>
              <w:top w:val="single" w:sz="6" w:space="0" w:color="auto"/>
              <w:left w:val="single" w:sz="6" w:space="0" w:color="auto"/>
              <w:bottom w:val="single" w:sz="6" w:space="0" w:color="auto"/>
              <w:right w:val="double" w:sz="6" w:space="0" w:color="auto"/>
            </w:tcBorders>
          </w:tcPr>
          <w:p w14:paraId="3E8537C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управлению собственностью – начальник департамента управления собственностью исполнительного аппарата</w:t>
            </w:r>
          </w:p>
        </w:tc>
      </w:tr>
      <w:tr w:rsidR="00A412B4" w:rsidRPr="00690AAD" w14:paraId="5D19AA96"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B7528F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18B1ADA7" w14:textId="77777777" w:rsidR="00A412B4" w:rsidRPr="00690AAD" w:rsidRDefault="005E27C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35FA74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A20153"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768EA1A9" w14:textId="77777777"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14:paraId="3CB229B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14:paraId="19F80B0F"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5BCCF84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15E37C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первого зам</w:t>
            </w:r>
            <w:r w:rsidR="005D68B1" w:rsidRPr="00690AAD">
              <w:rPr>
                <w:rFonts w:ascii="Times New Roman" w:hAnsi="Times New Roman" w:cs="Times New Roman"/>
              </w:rPr>
              <w:t>естителя генерального директора</w:t>
            </w:r>
          </w:p>
        </w:tc>
      </w:tr>
      <w:tr w:rsidR="00B122A4" w:rsidRPr="00690AAD" w14:paraId="7B68E383" w14:textId="77777777" w:rsidTr="00DC534F">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58DCBE77"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14:paraId="2783AEA1"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1CF105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B26F68"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B122A4" w:rsidRPr="00690AAD" w14:paraId="5AF54EC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1ED1DBE"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009AACF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8EA0FEB"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717DD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p>
        </w:tc>
      </w:tr>
    </w:tbl>
    <w:tbl>
      <w:tblPr>
        <w:tblStyle w:val="ab"/>
        <w:tblW w:w="5079" w:type="pct"/>
        <w:tblLook w:val="04A0" w:firstRow="1" w:lastRow="0" w:firstColumn="1" w:lastColumn="0" w:noHBand="0" w:noVBand="1"/>
      </w:tblPr>
      <w:tblGrid>
        <w:gridCol w:w="6339"/>
        <w:gridCol w:w="3153"/>
      </w:tblGrid>
      <w:tr w:rsidR="0088102A" w:rsidRPr="00690AAD" w14:paraId="7BE72AE5" w14:textId="77777777" w:rsidTr="00E1746E">
        <w:tc>
          <w:tcPr>
            <w:tcW w:w="3339" w:type="pct"/>
            <w:tcBorders>
              <w:top w:val="single" w:sz="4" w:space="0" w:color="auto"/>
            </w:tcBorders>
          </w:tcPr>
          <w:p w14:paraId="0FDD53C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8E31D4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AB24EB9" w14:textId="77777777" w:rsidTr="00E1746E">
        <w:tc>
          <w:tcPr>
            <w:tcW w:w="3339" w:type="pct"/>
          </w:tcPr>
          <w:p w14:paraId="6E6587E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81C8F4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8B997D7" w14:textId="77777777" w:rsidTr="00E1746E">
        <w:tc>
          <w:tcPr>
            <w:tcW w:w="3339" w:type="pct"/>
          </w:tcPr>
          <w:p w14:paraId="7582C933"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56D99F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E61C215" w14:textId="77777777" w:rsidTr="00E1746E">
        <w:tc>
          <w:tcPr>
            <w:tcW w:w="3339" w:type="pct"/>
          </w:tcPr>
          <w:p w14:paraId="1302E288"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0B9438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89588D5" w14:textId="77777777" w:rsidTr="00E1746E">
        <w:tc>
          <w:tcPr>
            <w:tcW w:w="3339" w:type="pct"/>
          </w:tcPr>
          <w:p w14:paraId="575F604A"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0FDEDB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104F4AE" w14:textId="77777777" w:rsidTr="00E1746E">
        <w:tc>
          <w:tcPr>
            <w:tcW w:w="3339" w:type="pct"/>
          </w:tcPr>
          <w:p w14:paraId="0BAF16D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70B212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AABBB04" w14:textId="77777777" w:rsidTr="00E1746E">
        <w:tc>
          <w:tcPr>
            <w:tcW w:w="3339" w:type="pct"/>
          </w:tcPr>
          <w:p w14:paraId="162BAF40"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24EEDD47"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0AFD35" w14:textId="77777777" w:rsidTr="00E1746E">
        <w:tc>
          <w:tcPr>
            <w:tcW w:w="3339" w:type="pct"/>
          </w:tcPr>
          <w:p w14:paraId="29327A92"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094FF18"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3378D80" w14:textId="77777777" w:rsidTr="00E1746E">
        <w:tc>
          <w:tcPr>
            <w:tcW w:w="3339" w:type="pct"/>
          </w:tcPr>
          <w:p w14:paraId="23A0AAA7"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w:t>
            </w:r>
            <w:r w:rsidRPr="00690AAD">
              <w:rPr>
                <w:sz w:val="22"/>
                <w:szCs w:val="22"/>
              </w:rPr>
              <w:lastRenderedPageBreak/>
              <w:t>(банкротстве)</w:t>
            </w:r>
          </w:p>
        </w:tc>
        <w:tc>
          <w:tcPr>
            <w:tcW w:w="1661" w:type="pct"/>
            <w:vAlign w:val="center"/>
          </w:tcPr>
          <w:p w14:paraId="65BF9EAF" w14:textId="77777777" w:rsidR="0088102A" w:rsidRPr="00690AAD" w:rsidRDefault="0088102A" w:rsidP="002010FD">
            <w:pPr>
              <w:pStyle w:val="ConsPlusNormal"/>
              <w:jc w:val="both"/>
              <w:rPr>
                <w:sz w:val="22"/>
                <w:szCs w:val="22"/>
              </w:rPr>
            </w:pPr>
            <w:r w:rsidRPr="00690AAD">
              <w:rPr>
                <w:b/>
                <w:bCs/>
                <w:i/>
                <w:sz w:val="22"/>
                <w:szCs w:val="22"/>
              </w:rPr>
              <w:lastRenderedPageBreak/>
              <w:t>Указанные должности не занимал</w:t>
            </w:r>
          </w:p>
        </w:tc>
      </w:tr>
      <w:tr w:rsidR="0088102A" w:rsidRPr="00690AAD" w14:paraId="3B5F7802" w14:textId="77777777" w:rsidTr="00E1746E">
        <w:tc>
          <w:tcPr>
            <w:tcW w:w="3339" w:type="pct"/>
          </w:tcPr>
          <w:p w14:paraId="053C0686"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AD2FDCC"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588BA77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0A53A2F" w14:textId="77777777" w:rsidR="00F707C4" w:rsidRPr="00690AAD" w:rsidRDefault="00F707C4" w:rsidP="002010FD">
      <w:pPr>
        <w:pStyle w:val="a9"/>
        <w:ind w:left="0"/>
        <w:jc w:val="both"/>
        <w:rPr>
          <w:rStyle w:val="Subst"/>
          <w:rFonts w:ascii="Times New Roman" w:hAnsi="Times New Roman" w:cs="Times New Roman"/>
          <w:bCs/>
          <w:iCs/>
        </w:rPr>
      </w:pPr>
      <w:bookmarkStart w:id="31" w:name="Par393"/>
      <w:bookmarkEnd w:id="31"/>
      <w:r w:rsidRPr="00690AAD">
        <w:rPr>
          <w:rFonts w:ascii="Times New Roman" w:hAnsi="Times New Roman" w:cs="Times New Roman"/>
        </w:rPr>
        <w:t>6. ФИО:</w:t>
      </w:r>
      <w:r w:rsidRPr="00690AAD">
        <w:rPr>
          <w:rStyle w:val="Subst"/>
          <w:rFonts w:ascii="Times New Roman" w:hAnsi="Times New Roman" w:cs="Times New Roman"/>
          <w:bCs/>
          <w:iCs/>
        </w:rPr>
        <w:t xml:space="preserve"> Комиссаров Иван Сергеевич</w:t>
      </w:r>
    </w:p>
    <w:p w14:paraId="5DB5D365" w14:textId="77777777" w:rsidR="00F707C4" w:rsidRPr="00690AAD" w:rsidRDefault="00F707C4" w:rsidP="002010FD">
      <w:pPr>
        <w:spacing w:after="0" w:line="240" w:lineRule="auto"/>
        <w:jc w:val="both"/>
        <w:rPr>
          <w:rFonts w:ascii="Times New Roman" w:hAnsi="Times New Roman" w:cs="Times New Roman"/>
        </w:rPr>
      </w:pPr>
    </w:p>
    <w:p w14:paraId="237BBDF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1983</w:t>
      </w:r>
    </w:p>
    <w:p w14:paraId="5D3427E3"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высшее, Тверской государственный технический университет, специальность «Электроснабжение»</w:t>
      </w:r>
      <w:r w:rsidR="009958EE" w:rsidRPr="00690AAD">
        <w:rPr>
          <w:rStyle w:val="Subst"/>
          <w:rFonts w:ascii="Times New Roman" w:hAnsi="Times New Roman" w:cs="Times New Roman"/>
          <w:bCs/>
          <w:iCs/>
        </w:rPr>
        <w:t>, квалификация «инженер»</w:t>
      </w:r>
      <w:r w:rsidRPr="00690AAD">
        <w:rPr>
          <w:rStyle w:val="Subst"/>
          <w:rFonts w:ascii="Times New Roman" w:hAnsi="Times New Roman" w:cs="Times New Roman"/>
          <w:bCs/>
          <w:iCs/>
        </w:rPr>
        <w:t>.</w:t>
      </w:r>
    </w:p>
    <w:p w14:paraId="34EB2A46" w14:textId="77777777" w:rsidR="00F707C4" w:rsidRPr="00690AAD" w:rsidRDefault="00F707C4" w:rsidP="002010FD">
      <w:pPr>
        <w:pStyle w:val="a9"/>
        <w:ind w:left="0"/>
        <w:jc w:val="both"/>
        <w:rPr>
          <w:rFonts w:ascii="Times New Roman" w:hAnsi="Times New Roman" w:cs="Times New Roman"/>
        </w:rPr>
      </w:pPr>
    </w:p>
    <w:p w14:paraId="3CC18E1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8757101" w14:textId="77777777" w:rsidR="00F707C4" w:rsidRPr="00690AAD" w:rsidRDefault="00F707C4"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690AAD" w14:paraId="578974B2" w14:textId="77777777"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C7D3356"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A2773B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8FD921"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F707C4" w:rsidRPr="00690AAD" w14:paraId="0AB19988"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F4EA2D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CAB5B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9AA784F" w14:textId="77777777" w:rsidR="00F707C4" w:rsidRPr="00690AAD"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D66371" w14:textId="77777777" w:rsidR="00F707C4" w:rsidRPr="00690AAD" w:rsidRDefault="00F707C4" w:rsidP="002010FD">
            <w:pPr>
              <w:spacing w:after="0" w:line="240" w:lineRule="auto"/>
              <w:jc w:val="both"/>
              <w:rPr>
                <w:rFonts w:ascii="Times New Roman" w:hAnsi="Times New Roman" w:cs="Times New Roman"/>
              </w:rPr>
            </w:pPr>
          </w:p>
        </w:tc>
      </w:tr>
      <w:tr w:rsidR="00F707C4" w:rsidRPr="00690AAD" w14:paraId="51483AFC"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5A5BA1B7" w14:textId="77777777" w:rsidR="00F707C4"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0857C2E0" w14:textId="77777777" w:rsidR="00F707C4"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29DBB33D" w14:textId="77777777" w:rsidR="00F707C4"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ООО «ТОК»</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6C77F6E9" w14:textId="77777777" w:rsidR="00F707C4"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w:t>
            </w:r>
            <w:r w:rsidR="008F1413" w:rsidRPr="00690AAD">
              <w:rPr>
                <w:rFonts w:ascii="Times New Roman" w:hAnsi="Times New Roman" w:cs="Times New Roman"/>
              </w:rPr>
              <w:t xml:space="preserve"> – </w:t>
            </w:r>
            <w:r w:rsidRPr="00690AAD">
              <w:rPr>
                <w:rFonts w:ascii="Times New Roman" w:hAnsi="Times New Roman" w:cs="Times New Roman"/>
              </w:rPr>
              <w:t xml:space="preserve">организатор проектного производства в строительстве, заместитель генерального директора </w:t>
            </w:r>
          </w:p>
        </w:tc>
      </w:tr>
      <w:tr w:rsidR="009958EE" w:rsidRPr="00690AAD" w14:paraId="0AA2F6D2"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5B0BB694"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B682E38"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16C20E1C"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ООО «МТД «Теплоснабжение»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2DA41413"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Технический директор </w:t>
            </w:r>
          </w:p>
        </w:tc>
      </w:tr>
      <w:tr w:rsidR="009958EE" w:rsidRPr="00690AAD" w14:paraId="1EF82DD0"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28E38891"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BFAF7F2"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2606CD84" w14:textId="790BB8C1" w:rsidR="009958EE" w:rsidRPr="00690AAD" w:rsidRDefault="004A6C9D" w:rsidP="004A6C9D">
            <w:pPr>
              <w:spacing w:after="0" w:line="240" w:lineRule="auto"/>
              <w:jc w:val="both"/>
              <w:rPr>
                <w:rFonts w:ascii="Times New Roman" w:hAnsi="Times New Roman" w:cs="Times New Roman"/>
              </w:rPr>
            </w:pPr>
            <w:r w:rsidRPr="00690AAD">
              <w:rPr>
                <w:rFonts w:ascii="Times New Roman" w:hAnsi="Times New Roman" w:cs="Times New Roman"/>
              </w:rPr>
              <w:t>ООО «А Групп Инжиниринг»</w:t>
            </w:r>
            <w:r w:rsidR="009958EE" w:rsidRPr="00690AAD">
              <w:rPr>
                <w:rFonts w:ascii="Times New Roman" w:hAnsi="Times New Roman" w:cs="Times New Roman"/>
              </w:rPr>
              <w:t xml:space="preserve"> </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6E07092E" w14:textId="504B41BA" w:rsidR="009958EE" w:rsidRPr="00690AAD" w:rsidRDefault="004A6C9D" w:rsidP="002010FD">
            <w:pPr>
              <w:spacing w:after="0" w:line="240" w:lineRule="auto"/>
              <w:jc w:val="both"/>
              <w:rPr>
                <w:rFonts w:ascii="Times New Roman" w:hAnsi="Times New Roman" w:cs="Times New Roman"/>
              </w:rPr>
            </w:pPr>
            <w:r w:rsidRPr="00690AAD">
              <w:rPr>
                <w:rFonts w:ascii="Times New Roman" w:hAnsi="Times New Roman" w:cs="Times New Roman"/>
              </w:rPr>
              <w:t>Технический директор</w:t>
            </w:r>
          </w:p>
        </w:tc>
      </w:tr>
      <w:tr w:rsidR="009958EE" w:rsidRPr="00690AAD" w14:paraId="6A550924"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2024108"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B8599C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6F69919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003BC21"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Помощник генерального директора </w:t>
            </w:r>
          </w:p>
        </w:tc>
      </w:tr>
      <w:tr w:rsidR="00F707C4" w:rsidRPr="00690AAD" w14:paraId="636F7AA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5B4C8B09"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227EB3C2"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71C2EAFF"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DBE2A74"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заместителя Генерального директора по инвестиционной деятельности</w:t>
            </w:r>
          </w:p>
        </w:tc>
      </w:tr>
      <w:tr w:rsidR="004759EA" w:rsidRPr="00690AAD" w14:paraId="361E6A7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6C25D8C"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298B92C3"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8A0094"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B452161"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инвестиционной деятельности</w:t>
            </w:r>
          </w:p>
        </w:tc>
      </w:tr>
      <w:tr w:rsidR="004759EA" w:rsidRPr="00690AAD" w14:paraId="7727EB83" w14:textId="77777777" w:rsidTr="002665FD">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47E83EF6"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33C43F61"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AC0482E"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D9DBB52"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bl>
    <w:tbl>
      <w:tblPr>
        <w:tblStyle w:val="ab"/>
        <w:tblW w:w="5079" w:type="pct"/>
        <w:tblLook w:val="04A0" w:firstRow="1" w:lastRow="0" w:firstColumn="1" w:lastColumn="0" w:noHBand="0" w:noVBand="1"/>
      </w:tblPr>
      <w:tblGrid>
        <w:gridCol w:w="6339"/>
        <w:gridCol w:w="3153"/>
      </w:tblGrid>
      <w:tr w:rsidR="00F707C4" w:rsidRPr="00690AAD" w14:paraId="259AD6E7" w14:textId="77777777" w:rsidTr="002665FD">
        <w:tc>
          <w:tcPr>
            <w:tcW w:w="3339" w:type="pct"/>
            <w:tcBorders>
              <w:top w:val="single" w:sz="4" w:space="0" w:color="auto"/>
            </w:tcBorders>
          </w:tcPr>
          <w:p w14:paraId="5182FFAB"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9971F5C"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5F34D957" w14:textId="77777777" w:rsidTr="002665FD">
        <w:tc>
          <w:tcPr>
            <w:tcW w:w="3339" w:type="pct"/>
          </w:tcPr>
          <w:p w14:paraId="40332486" w14:textId="77777777" w:rsidR="00F707C4" w:rsidRPr="00690AAD" w:rsidRDefault="00F707C4"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50D02E6"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283B1520" w14:textId="77777777" w:rsidTr="002665FD">
        <w:tc>
          <w:tcPr>
            <w:tcW w:w="3339" w:type="pct"/>
          </w:tcPr>
          <w:p w14:paraId="0982C9C2" w14:textId="77777777" w:rsidR="00F707C4" w:rsidRPr="00690AAD" w:rsidRDefault="00F707C4"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82C135"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4E96CE15" w14:textId="77777777" w:rsidTr="002665FD">
        <w:tc>
          <w:tcPr>
            <w:tcW w:w="3339" w:type="pct"/>
          </w:tcPr>
          <w:p w14:paraId="7DA644AA"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A51801"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33559B8" w14:textId="77777777" w:rsidTr="002665FD">
        <w:tc>
          <w:tcPr>
            <w:tcW w:w="3339" w:type="pct"/>
          </w:tcPr>
          <w:p w14:paraId="0A6CCEE1" w14:textId="77777777" w:rsidR="00F707C4" w:rsidRPr="00690AAD" w:rsidRDefault="00F707C4"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B4939A6"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D4AB556" w14:textId="77777777" w:rsidTr="002665FD">
        <w:tc>
          <w:tcPr>
            <w:tcW w:w="3339" w:type="pct"/>
          </w:tcPr>
          <w:p w14:paraId="00BF951B" w14:textId="77777777" w:rsidR="00F707C4" w:rsidRPr="00690AAD" w:rsidRDefault="00F707C4" w:rsidP="002010FD">
            <w:pPr>
              <w:pStyle w:val="ConsPlusNormal"/>
              <w:jc w:val="both"/>
              <w:rPr>
                <w:sz w:val="22"/>
                <w:szCs w:val="22"/>
              </w:rPr>
            </w:pPr>
            <w:r w:rsidRPr="00690AAD">
              <w:rPr>
                <w:sz w:val="22"/>
                <w:szCs w:val="22"/>
              </w:rPr>
              <w:t xml:space="preserve">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w:t>
            </w:r>
            <w:r w:rsidRPr="00690AAD">
              <w:rPr>
                <w:sz w:val="22"/>
                <w:szCs w:val="22"/>
              </w:rPr>
              <w:lastRenderedPageBreak/>
              <w:t>конвертируемых в акции</w:t>
            </w:r>
          </w:p>
        </w:tc>
        <w:tc>
          <w:tcPr>
            <w:tcW w:w="1661" w:type="pct"/>
            <w:vAlign w:val="center"/>
          </w:tcPr>
          <w:p w14:paraId="50C7D532" w14:textId="77777777" w:rsidR="00F707C4" w:rsidRPr="00690AAD" w:rsidRDefault="00F707C4" w:rsidP="002010FD">
            <w:pPr>
              <w:pStyle w:val="ConsPlusNormal"/>
              <w:jc w:val="both"/>
              <w:rPr>
                <w:sz w:val="22"/>
                <w:szCs w:val="22"/>
              </w:rPr>
            </w:pPr>
            <w:r w:rsidRPr="00690AAD">
              <w:rPr>
                <w:b/>
                <w:bCs/>
                <w:i/>
                <w:sz w:val="22"/>
                <w:szCs w:val="22"/>
              </w:rPr>
              <w:lastRenderedPageBreak/>
              <w:t>Отсутствует</w:t>
            </w:r>
          </w:p>
        </w:tc>
      </w:tr>
      <w:tr w:rsidR="00F707C4" w:rsidRPr="00690AAD" w14:paraId="17788FF5" w14:textId="77777777" w:rsidTr="002665FD">
        <w:tc>
          <w:tcPr>
            <w:tcW w:w="3339" w:type="pct"/>
          </w:tcPr>
          <w:p w14:paraId="561B5ED6" w14:textId="77777777" w:rsidR="00F707C4" w:rsidRPr="00690AAD" w:rsidRDefault="00F707C4" w:rsidP="002010FD">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14:paraId="7312133A" w14:textId="77777777" w:rsidR="00F707C4" w:rsidRPr="00690AAD" w:rsidRDefault="00F707C4"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F707C4" w:rsidRPr="00690AAD" w14:paraId="5E1A1E75" w14:textId="77777777" w:rsidTr="002665FD">
        <w:tc>
          <w:tcPr>
            <w:tcW w:w="3339" w:type="pct"/>
          </w:tcPr>
          <w:p w14:paraId="07377576" w14:textId="77777777" w:rsidR="00F707C4" w:rsidRPr="00690AAD" w:rsidRDefault="00F707C4"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5A1DFF8" w14:textId="77777777" w:rsidR="00F707C4" w:rsidRPr="00690AAD" w:rsidRDefault="00F707C4"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F707C4" w:rsidRPr="00690AAD" w14:paraId="66F7DFD3" w14:textId="77777777" w:rsidTr="002665FD">
        <w:tc>
          <w:tcPr>
            <w:tcW w:w="3339" w:type="pct"/>
          </w:tcPr>
          <w:p w14:paraId="2B0F67F7" w14:textId="77777777" w:rsidR="00F707C4" w:rsidRPr="00690AAD" w:rsidRDefault="00F707C4"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9143312" w14:textId="77777777" w:rsidR="00F707C4" w:rsidRPr="00690AAD" w:rsidRDefault="00F707C4" w:rsidP="002010FD">
            <w:pPr>
              <w:pStyle w:val="ConsPlusNormal"/>
              <w:jc w:val="both"/>
              <w:rPr>
                <w:sz w:val="22"/>
                <w:szCs w:val="22"/>
              </w:rPr>
            </w:pPr>
            <w:r w:rsidRPr="00690AAD">
              <w:rPr>
                <w:b/>
                <w:bCs/>
                <w:i/>
                <w:sz w:val="22"/>
                <w:szCs w:val="22"/>
              </w:rPr>
              <w:t>Указанные должности не занимал</w:t>
            </w:r>
          </w:p>
        </w:tc>
      </w:tr>
      <w:tr w:rsidR="00F707C4" w:rsidRPr="00690AAD" w14:paraId="5004D8FE" w14:textId="77777777" w:rsidTr="002665FD">
        <w:tc>
          <w:tcPr>
            <w:tcW w:w="3339" w:type="pct"/>
          </w:tcPr>
          <w:p w14:paraId="4E529AE3" w14:textId="77777777" w:rsidR="00F707C4" w:rsidRPr="00690AAD" w:rsidRDefault="00F707C4"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20CCC42" w14:textId="77777777" w:rsidR="00F707C4" w:rsidRPr="00690AAD" w:rsidRDefault="00F707C4" w:rsidP="002010FD">
            <w:pPr>
              <w:pStyle w:val="ConsPlusNormal"/>
              <w:jc w:val="both"/>
              <w:rPr>
                <w:b/>
                <w:bCs/>
                <w:i/>
                <w:sz w:val="22"/>
                <w:szCs w:val="22"/>
              </w:rPr>
            </w:pPr>
            <w:r w:rsidRPr="00690AAD">
              <w:rPr>
                <w:b/>
                <w:bCs/>
                <w:i/>
                <w:sz w:val="22"/>
                <w:szCs w:val="22"/>
              </w:rPr>
              <w:t xml:space="preserve">Не участвует </w:t>
            </w:r>
          </w:p>
        </w:tc>
      </w:tr>
    </w:tbl>
    <w:p w14:paraId="65055A05" w14:textId="77777777" w:rsidR="00F707C4" w:rsidRPr="00690AAD"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14:paraId="195B522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2" w:name="_Toc162011919"/>
      <w:r w:rsidRPr="00690AAD">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2"/>
    </w:p>
    <w:p w14:paraId="5F6C5273"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14:paraId="59A3F844"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rPr>
      </w:pPr>
    </w:p>
    <w:p w14:paraId="0278378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Совет директоров</w:t>
      </w:r>
    </w:p>
    <w:p w14:paraId="58F6DBF5"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вознаграждений и компенсаций.</w:t>
      </w:r>
    </w:p>
    <w:p w14:paraId="11611C6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вознаграждений и компенсаций, утвержденным годовым Общим собранием акционеров 25</w:t>
      </w:r>
      <w:r w:rsidR="008213C7" w:rsidRPr="00690AAD">
        <w:rPr>
          <w:rFonts w:ascii="Times New Roman" w:hAnsi="Times New Roman" w:cs="Times New Roman"/>
          <w:b/>
          <w:i/>
        </w:rPr>
        <w:t>.06.</w:t>
      </w:r>
      <w:r w:rsidRPr="00690AAD">
        <w:rPr>
          <w:rFonts w:ascii="Times New Roman" w:hAnsi="Times New Roman" w:cs="Times New Roman"/>
          <w:b/>
          <w:i/>
        </w:rPr>
        <w:t>2019 (протокол от 27</w:t>
      </w:r>
      <w:r w:rsidR="008213C7" w:rsidRPr="00690AAD">
        <w:rPr>
          <w:rFonts w:ascii="Times New Roman" w:hAnsi="Times New Roman" w:cs="Times New Roman"/>
          <w:b/>
          <w:i/>
        </w:rPr>
        <w:t>.06.</w:t>
      </w:r>
      <w:r w:rsidRPr="00690AAD">
        <w:rPr>
          <w:rFonts w:ascii="Times New Roman" w:hAnsi="Times New Roman" w:cs="Times New Roman"/>
          <w:b/>
          <w:i/>
        </w:rPr>
        <w:t>2019 № 20)</w:t>
      </w:r>
    </w:p>
    <w:p w14:paraId="558B501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Критерии вознаграждения</w:t>
      </w:r>
    </w:p>
    <w:p w14:paraId="5C8C76CB"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Основным критерием является участие в заседаниях и работе Совета директоров.</w:t>
      </w:r>
    </w:p>
    <w:p w14:paraId="13B62DEE"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4F0CB151"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каждому члену Совета директоров выплачивается ежеквартально.</w:t>
      </w:r>
    </w:p>
    <w:p w14:paraId="34FB508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14:paraId="284E598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Дополнительные надбавки и вознаграждение</w:t>
      </w:r>
    </w:p>
    <w:p w14:paraId="60CCCF14"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Дополнительно устанавливаются надбавки:</w:t>
      </w:r>
    </w:p>
    <w:p w14:paraId="2C311FF6"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30 %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Председателю Совета директоров Общества;</w:t>
      </w:r>
    </w:p>
    <w:p w14:paraId="73A3F735"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20 %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Председателю специализированного комитета Совета директоров Общества;</w:t>
      </w:r>
    </w:p>
    <w:p w14:paraId="744F9A19"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10 %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за членство в специализированном комитете Совета директоров Общества.</w:t>
      </w:r>
    </w:p>
    <w:p w14:paraId="2CD7960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lastRenderedPageBreak/>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14:paraId="65A2BE5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14:paraId="2F6CF3DC"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производится за счет прибыли от нерегулируемых видов деятельности.</w:t>
      </w:r>
    </w:p>
    <w:p w14:paraId="01D41A1D"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14:paraId="40FA802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6514670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Правление</w:t>
      </w:r>
    </w:p>
    <w:p w14:paraId="595C384F" w14:textId="3FFFF618" w:rsidR="00821268"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Членам Правления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41E90790" w14:textId="77777777" w:rsidR="00821268"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Кроме того, в соответствии с п. 3.12 Положения об оплате труда работников Исполнительного аппарата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(приложение 2.6 к Коллективному договору Публичного акционерного общества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на 2019-2021 годы с учетом продления на срок до 31.12.2024) при избрании 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14:paraId="23D4097D" w14:textId="5655A41E" w:rsidR="00821268"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Также в соответствии с п. 2.3 Положения о материальном стимулировании руководителей филиалов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утвержденного приказом Общества от 30.09.2022 № 458, при избрании руководителя соответствующего филиала Общества членом Правления Общества приказом генерального директора Общества ему устанавливается персональная надбавка в размере до 15 % от установленного руководителю соответствующего филиала Общества должностного оклада.</w:t>
      </w:r>
    </w:p>
    <w:p w14:paraId="7E11C647" w14:textId="187CC2A6" w:rsidR="006F4263"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В соответствии с п. 4.1. Положения об оплате труда и материальном стимулировании Высших менеджеров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утвержденного решением Совета директоров Общества от 04.08.2023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минимальному размеру оплаты труда на основании статьи 133 Трудового кодекса Российской Федерации.</w:t>
      </w:r>
    </w:p>
    <w:p w14:paraId="0AF09452"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Генеральный директор</w:t>
      </w:r>
    </w:p>
    <w:p w14:paraId="0AE6D7A7" w14:textId="47E48524" w:rsidR="003876EF" w:rsidRPr="00690AAD" w:rsidRDefault="00A827F0"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14:paraId="100D3FD3" w14:textId="77777777" w:rsidR="00821268" w:rsidRPr="00690AAD" w:rsidRDefault="00821268" w:rsidP="002010FD">
      <w:pPr>
        <w:autoSpaceDE w:val="0"/>
        <w:autoSpaceDN w:val="0"/>
        <w:adjustRightInd w:val="0"/>
        <w:spacing w:after="0" w:line="240" w:lineRule="auto"/>
        <w:ind w:firstLine="539"/>
        <w:jc w:val="both"/>
        <w:rPr>
          <w:rFonts w:ascii="Times New Roman" w:hAnsi="Times New Roman" w:cs="Times New Roman"/>
        </w:rPr>
      </w:pPr>
    </w:p>
    <w:p w14:paraId="54EBCDBA" w14:textId="79E6385D"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w:t>
      </w:r>
      <w:r w:rsidRPr="00690AAD">
        <w:rPr>
          <w:rFonts w:ascii="Times New Roman" w:hAnsi="Times New Roman" w:cs="Times New Roman"/>
        </w:rPr>
        <w:lastRenderedPageBreak/>
        <w:t>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75402AE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690AAD" w:rsidRDefault="006F4263" w:rsidP="002010FD">
      <w:pPr>
        <w:shd w:val="clear" w:color="auto" w:fill="FFFFFF"/>
        <w:spacing w:after="0" w:line="240" w:lineRule="auto"/>
        <w:jc w:val="both"/>
        <w:rPr>
          <w:rFonts w:ascii="Times New Roman" w:hAnsi="Times New Roman" w:cs="Times New Roman"/>
          <w:b/>
          <w:i/>
        </w:rPr>
      </w:pPr>
      <w:r w:rsidRPr="00690AAD">
        <w:rPr>
          <w:rFonts w:ascii="Times New Roman" w:hAnsi="Times New Roman" w:cs="Times New Roman"/>
          <w:b/>
          <w:i/>
        </w:rPr>
        <w:t>Вознаграждения, выплаченные членам Совета директоров эмитента:</w:t>
      </w:r>
    </w:p>
    <w:p w14:paraId="60494966" w14:textId="77777777" w:rsidR="006F4263" w:rsidRPr="00690AAD" w:rsidRDefault="006F4263" w:rsidP="002010FD">
      <w:pPr>
        <w:shd w:val="clear" w:color="auto" w:fill="FFFFFF"/>
        <w:spacing w:after="0" w:line="240" w:lineRule="auto"/>
        <w:jc w:val="both"/>
        <w:rPr>
          <w:rFonts w:ascii="Times New Roman" w:hAnsi="Times New Roman" w:cs="Times New Roman"/>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690AAD" w14:paraId="1DC3C3AA" w14:textId="77777777" w:rsidTr="008E6935">
        <w:trPr>
          <w:trHeight w:val="228"/>
        </w:trPr>
        <w:tc>
          <w:tcPr>
            <w:tcW w:w="6160" w:type="dxa"/>
            <w:vMerge w:val="restart"/>
            <w:shd w:val="clear" w:color="auto" w:fill="FFFFFF"/>
            <w:vAlign w:val="center"/>
          </w:tcPr>
          <w:p w14:paraId="7691AB1D"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Вид вознаграждения</w:t>
            </w:r>
          </w:p>
        </w:tc>
        <w:tc>
          <w:tcPr>
            <w:tcW w:w="2694" w:type="dxa"/>
            <w:shd w:val="clear" w:color="auto" w:fill="FFFFFF"/>
            <w:vAlign w:val="center"/>
          </w:tcPr>
          <w:p w14:paraId="4D5E684D"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 xml:space="preserve">Размер выплаченного вознаграждения </w:t>
            </w:r>
          </w:p>
          <w:p w14:paraId="39D43A0C"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(руб.)</w:t>
            </w:r>
          </w:p>
        </w:tc>
      </w:tr>
      <w:tr w:rsidR="006F4263" w:rsidRPr="00690AAD" w14:paraId="018C9BC6" w14:textId="77777777" w:rsidTr="008E6935">
        <w:trPr>
          <w:trHeight w:val="70"/>
        </w:trPr>
        <w:tc>
          <w:tcPr>
            <w:tcW w:w="6160" w:type="dxa"/>
            <w:vMerge/>
            <w:shd w:val="clear" w:color="auto" w:fill="FFFFFF"/>
            <w:vAlign w:val="center"/>
          </w:tcPr>
          <w:p w14:paraId="7A361A69"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tcPr>
          <w:p w14:paraId="08A01D31" w14:textId="1BF511AE"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b/>
                <w:bCs/>
                <w:i/>
                <w:iCs/>
              </w:rPr>
              <w:t>202</w:t>
            </w:r>
            <w:r w:rsidR="009054E5" w:rsidRPr="00690AAD">
              <w:rPr>
                <w:rFonts w:ascii="Times New Roman" w:hAnsi="Times New Roman" w:cs="Times New Roman"/>
                <w:b/>
                <w:bCs/>
                <w:i/>
                <w:iCs/>
              </w:rPr>
              <w:t>3</w:t>
            </w:r>
            <w:r w:rsidR="009258EB" w:rsidRPr="00690AAD">
              <w:rPr>
                <w:rFonts w:ascii="Times New Roman" w:hAnsi="Times New Roman" w:cs="Times New Roman"/>
                <w:b/>
                <w:bCs/>
                <w:i/>
                <w:iCs/>
              </w:rPr>
              <w:t xml:space="preserve"> </w:t>
            </w:r>
            <w:r w:rsidR="00821268" w:rsidRPr="00690AAD">
              <w:rPr>
                <w:rFonts w:ascii="Times New Roman" w:hAnsi="Times New Roman" w:cs="Times New Roman"/>
                <w:b/>
                <w:bCs/>
                <w:i/>
                <w:iCs/>
              </w:rPr>
              <w:t>год</w:t>
            </w:r>
          </w:p>
        </w:tc>
      </w:tr>
      <w:tr w:rsidR="006F4263" w:rsidRPr="00690AAD" w14:paraId="0617F8C5" w14:textId="77777777" w:rsidTr="008E6935">
        <w:trPr>
          <w:trHeight w:val="72"/>
        </w:trPr>
        <w:tc>
          <w:tcPr>
            <w:tcW w:w="6160" w:type="dxa"/>
            <w:shd w:val="clear" w:color="auto" w:fill="FFFFFF"/>
            <w:vAlign w:val="center"/>
          </w:tcPr>
          <w:p w14:paraId="0A40AC89"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shd w:val="clear" w:color="auto" w:fill="FFFFFF"/>
          </w:tcPr>
          <w:p w14:paraId="6E27C0AF" w14:textId="77777777" w:rsidR="006F4263" w:rsidRPr="00690AAD" w:rsidRDefault="006F4263" w:rsidP="002010FD">
            <w:pPr>
              <w:shd w:val="clear" w:color="auto" w:fill="FFFFFF"/>
              <w:spacing w:after="0" w:line="240" w:lineRule="auto"/>
              <w:jc w:val="center"/>
              <w:rPr>
                <w:rFonts w:ascii="Times New Roman" w:hAnsi="Times New Roman" w:cs="Times New Roman"/>
                <w:b/>
                <w:i/>
              </w:rPr>
            </w:pPr>
          </w:p>
        </w:tc>
      </w:tr>
      <w:tr w:rsidR="006F4263" w:rsidRPr="00690AAD" w14:paraId="2D6A8EB2" w14:textId="77777777" w:rsidTr="008E6935">
        <w:trPr>
          <w:trHeight w:val="138"/>
        </w:trPr>
        <w:tc>
          <w:tcPr>
            <w:tcW w:w="6160" w:type="dxa"/>
            <w:shd w:val="clear" w:color="auto" w:fill="FFFFFF"/>
            <w:vAlign w:val="center"/>
          </w:tcPr>
          <w:p w14:paraId="60AF4ABF"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Премии</w:t>
            </w:r>
          </w:p>
        </w:tc>
        <w:tc>
          <w:tcPr>
            <w:tcW w:w="2694" w:type="dxa"/>
            <w:shd w:val="clear" w:color="auto" w:fill="FFFFFF"/>
          </w:tcPr>
          <w:p w14:paraId="3FD36F88" w14:textId="77777777" w:rsidR="006F4263" w:rsidRPr="00690AA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3E1A1C1F" w14:textId="77777777" w:rsidTr="008E6935">
        <w:trPr>
          <w:trHeight w:val="50"/>
        </w:trPr>
        <w:tc>
          <w:tcPr>
            <w:tcW w:w="6160" w:type="dxa"/>
            <w:shd w:val="clear" w:color="auto" w:fill="FFFFFF"/>
            <w:vAlign w:val="center"/>
          </w:tcPr>
          <w:p w14:paraId="6BF117C8"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Комиссионные</w:t>
            </w:r>
          </w:p>
        </w:tc>
        <w:tc>
          <w:tcPr>
            <w:tcW w:w="2694" w:type="dxa"/>
            <w:shd w:val="clear" w:color="auto" w:fill="FFFFFF"/>
            <w:vAlign w:val="center"/>
          </w:tcPr>
          <w:p w14:paraId="1B2A3AAF"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690AAD" w14:paraId="2F51ED87" w14:textId="77777777" w:rsidTr="008E6935">
        <w:trPr>
          <w:trHeight w:val="229"/>
        </w:trPr>
        <w:tc>
          <w:tcPr>
            <w:tcW w:w="6160" w:type="dxa"/>
            <w:shd w:val="clear" w:color="auto" w:fill="FFFFFF"/>
            <w:vAlign w:val="center"/>
          </w:tcPr>
          <w:p w14:paraId="0AB5B538"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Вознаграждение за участие в работе органа управления</w:t>
            </w:r>
          </w:p>
        </w:tc>
        <w:tc>
          <w:tcPr>
            <w:tcW w:w="2694" w:type="dxa"/>
            <w:shd w:val="clear" w:color="auto" w:fill="FFFFFF"/>
          </w:tcPr>
          <w:p w14:paraId="77F5E4A8" w14:textId="60C4903C" w:rsidR="006F4263" w:rsidRPr="00690AAD" w:rsidRDefault="00BA58C6" w:rsidP="002010FD">
            <w:pPr>
              <w:shd w:val="clear" w:color="auto" w:fill="FFFFFF"/>
              <w:spacing w:after="0" w:line="240" w:lineRule="auto"/>
              <w:jc w:val="center"/>
              <w:rPr>
                <w:rFonts w:ascii="Times New Roman" w:hAnsi="Times New Roman" w:cs="Times New Roman"/>
                <w:b/>
                <w:bCs/>
                <w:i/>
                <w:iCs/>
              </w:rPr>
            </w:pPr>
            <w:r w:rsidRPr="00BA58C6">
              <w:rPr>
                <w:rFonts w:ascii="Times New Roman" w:hAnsi="Times New Roman" w:cs="Times New Roman"/>
                <w:b/>
                <w:bCs/>
                <w:i/>
                <w:iCs/>
              </w:rPr>
              <w:t>14 376 153,75</w:t>
            </w:r>
          </w:p>
        </w:tc>
      </w:tr>
      <w:tr w:rsidR="006F4263" w:rsidRPr="00690AAD" w14:paraId="44CBBC98" w14:textId="77777777" w:rsidTr="008E6935">
        <w:trPr>
          <w:trHeight w:val="84"/>
        </w:trPr>
        <w:tc>
          <w:tcPr>
            <w:tcW w:w="6160" w:type="dxa"/>
            <w:shd w:val="clear" w:color="auto" w:fill="FFFFFF"/>
            <w:vAlign w:val="center"/>
          </w:tcPr>
          <w:p w14:paraId="75122E7A"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Иные выплаты</w:t>
            </w:r>
          </w:p>
        </w:tc>
        <w:tc>
          <w:tcPr>
            <w:tcW w:w="2694" w:type="dxa"/>
            <w:shd w:val="clear" w:color="auto" w:fill="FFFFFF"/>
          </w:tcPr>
          <w:p w14:paraId="558E07BD" w14:textId="77777777" w:rsidR="006F4263" w:rsidRPr="00690AA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74491EE3" w14:textId="77777777" w:rsidTr="008E6935">
        <w:trPr>
          <w:trHeight w:val="150"/>
        </w:trPr>
        <w:tc>
          <w:tcPr>
            <w:tcW w:w="6160" w:type="dxa"/>
            <w:shd w:val="clear" w:color="auto" w:fill="FFFFFF"/>
            <w:vAlign w:val="center"/>
          </w:tcPr>
          <w:p w14:paraId="570EF260"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ИТОГО</w:t>
            </w:r>
          </w:p>
        </w:tc>
        <w:tc>
          <w:tcPr>
            <w:tcW w:w="2694" w:type="dxa"/>
            <w:shd w:val="clear" w:color="auto" w:fill="FFFFFF"/>
          </w:tcPr>
          <w:p w14:paraId="737540F0" w14:textId="07B57BFE" w:rsidR="006F4263" w:rsidRPr="00690AAD" w:rsidRDefault="00BA58C6" w:rsidP="002010FD">
            <w:pPr>
              <w:shd w:val="clear" w:color="auto" w:fill="FFFFFF"/>
              <w:spacing w:after="0" w:line="240" w:lineRule="auto"/>
              <w:jc w:val="center"/>
              <w:rPr>
                <w:rFonts w:ascii="Times New Roman" w:hAnsi="Times New Roman" w:cs="Times New Roman"/>
                <w:b/>
                <w:bCs/>
                <w:i/>
                <w:iCs/>
              </w:rPr>
            </w:pPr>
            <w:r w:rsidRPr="00BA58C6">
              <w:rPr>
                <w:rFonts w:ascii="Times New Roman" w:hAnsi="Times New Roman" w:cs="Times New Roman"/>
                <w:b/>
                <w:bCs/>
                <w:i/>
                <w:iCs/>
              </w:rPr>
              <w:t>14 376 153,75</w:t>
            </w:r>
          </w:p>
        </w:tc>
      </w:tr>
    </w:tbl>
    <w:p w14:paraId="3432D34A" w14:textId="77777777" w:rsidR="006F4263" w:rsidRPr="00690AAD" w:rsidRDefault="006F4263" w:rsidP="002010FD">
      <w:pPr>
        <w:shd w:val="clear" w:color="auto" w:fill="FFFFFF"/>
        <w:spacing w:after="0" w:line="240" w:lineRule="auto"/>
        <w:jc w:val="center"/>
        <w:rPr>
          <w:rFonts w:ascii="Times New Roman" w:hAnsi="Times New Roman" w:cs="Times New Roman"/>
          <w:b/>
          <w:i/>
        </w:rPr>
      </w:pPr>
    </w:p>
    <w:p w14:paraId="1CE09C38" w14:textId="77777777" w:rsidR="006F4263" w:rsidRPr="00690AAD" w:rsidRDefault="006F4263" w:rsidP="002010FD">
      <w:pPr>
        <w:shd w:val="clear" w:color="auto" w:fill="FFFFFF"/>
        <w:spacing w:after="0" w:line="240" w:lineRule="auto"/>
        <w:jc w:val="both"/>
        <w:rPr>
          <w:rFonts w:ascii="Times New Roman" w:hAnsi="Times New Roman" w:cs="Times New Roman"/>
          <w:b/>
          <w:i/>
        </w:rPr>
      </w:pPr>
      <w:r w:rsidRPr="00690AAD">
        <w:rPr>
          <w:rFonts w:ascii="Times New Roman" w:hAnsi="Times New Roman" w:cs="Times New Roman"/>
          <w:b/>
          <w:i/>
        </w:rPr>
        <w:t>Вознаграждения, выплаченные членам Правления эмитента:</w:t>
      </w:r>
    </w:p>
    <w:p w14:paraId="6FD5DE1E" w14:textId="77777777" w:rsidR="006F4263" w:rsidRPr="00690AAD" w:rsidRDefault="006F4263" w:rsidP="002010FD">
      <w:pPr>
        <w:shd w:val="clear" w:color="auto" w:fill="FFFFFF"/>
        <w:spacing w:after="0" w:line="240" w:lineRule="auto"/>
        <w:jc w:val="both"/>
        <w:rPr>
          <w:rFonts w:ascii="Times New Roman" w:hAnsi="Times New Roman" w:cs="Times New Roman"/>
          <w:b/>
          <w:i/>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690AAD" w14:paraId="07B33F6D" w14:textId="77777777" w:rsidTr="008E6935">
        <w:trPr>
          <w:trHeight w:val="228"/>
        </w:trPr>
        <w:tc>
          <w:tcPr>
            <w:tcW w:w="6160" w:type="dxa"/>
            <w:vMerge w:val="restart"/>
            <w:shd w:val="clear" w:color="auto" w:fill="FFFFFF"/>
            <w:vAlign w:val="center"/>
          </w:tcPr>
          <w:p w14:paraId="7AB71390" w14:textId="77777777" w:rsidR="006F4263" w:rsidRPr="00690AAD" w:rsidRDefault="006F4263" w:rsidP="002010FD">
            <w:pPr>
              <w:shd w:val="clear" w:color="auto" w:fill="FFFFFF"/>
              <w:spacing w:after="0" w:line="240" w:lineRule="auto"/>
              <w:jc w:val="center"/>
              <w:rPr>
                <w:rFonts w:ascii="Times New Roman" w:hAnsi="Times New Roman" w:cs="Times New Roman"/>
                <w:b/>
                <w:i/>
              </w:rPr>
            </w:pPr>
            <w:r w:rsidRPr="00690AAD">
              <w:rPr>
                <w:rFonts w:ascii="Times New Roman" w:hAnsi="Times New Roman" w:cs="Times New Roman"/>
                <w:b/>
                <w:i/>
              </w:rPr>
              <w:t>Вид вознаграждения</w:t>
            </w:r>
          </w:p>
        </w:tc>
        <w:tc>
          <w:tcPr>
            <w:tcW w:w="2694" w:type="dxa"/>
            <w:shd w:val="clear" w:color="auto" w:fill="FFFFFF"/>
            <w:vAlign w:val="center"/>
          </w:tcPr>
          <w:p w14:paraId="5C768674"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 xml:space="preserve">Размер выплаченного вознаграждения </w:t>
            </w:r>
          </w:p>
          <w:p w14:paraId="4A10F5D1"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(руб.)</w:t>
            </w:r>
          </w:p>
        </w:tc>
      </w:tr>
      <w:tr w:rsidR="006F4263" w:rsidRPr="00690AAD" w14:paraId="426C3DEB" w14:textId="77777777" w:rsidTr="008E6935">
        <w:trPr>
          <w:trHeight w:val="70"/>
        </w:trPr>
        <w:tc>
          <w:tcPr>
            <w:tcW w:w="6160" w:type="dxa"/>
            <w:vMerge/>
            <w:shd w:val="clear" w:color="auto" w:fill="FFFFFF"/>
            <w:vAlign w:val="center"/>
          </w:tcPr>
          <w:p w14:paraId="0294ECAD"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vAlign w:val="center"/>
          </w:tcPr>
          <w:p w14:paraId="2648658B" w14:textId="5596F1E2"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202</w:t>
            </w:r>
            <w:r w:rsidR="00F17FEE" w:rsidRPr="00690AAD">
              <w:rPr>
                <w:rFonts w:ascii="Times New Roman" w:hAnsi="Times New Roman" w:cs="Times New Roman"/>
                <w:b/>
                <w:bCs/>
                <w:i/>
                <w:iCs/>
              </w:rPr>
              <w:t>3</w:t>
            </w:r>
            <w:r w:rsidR="009258EB" w:rsidRPr="00690AAD">
              <w:rPr>
                <w:rFonts w:ascii="Times New Roman" w:hAnsi="Times New Roman" w:cs="Times New Roman"/>
                <w:b/>
                <w:bCs/>
                <w:i/>
                <w:iCs/>
              </w:rPr>
              <w:t xml:space="preserve"> </w:t>
            </w:r>
            <w:r w:rsidR="00821268" w:rsidRPr="00690AAD">
              <w:rPr>
                <w:rFonts w:ascii="Times New Roman" w:hAnsi="Times New Roman" w:cs="Times New Roman"/>
                <w:b/>
                <w:bCs/>
                <w:i/>
                <w:iCs/>
              </w:rPr>
              <w:t>год</w:t>
            </w:r>
          </w:p>
        </w:tc>
      </w:tr>
      <w:tr w:rsidR="008E6935" w:rsidRPr="00690AAD" w14:paraId="68258A47" w14:textId="77777777" w:rsidTr="0026728F">
        <w:trPr>
          <w:trHeight w:val="72"/>
        </w:trPr>
        <w:tc>
          <w:tcPr>
            <w:tcW w:w="6160" w:type="dxa"/>
            <w:shd w:val="clear" w:color="auto" w:fill="FFFFFF"/>
            <w:vAlign w:val="center"/>
          </w:tcPr>
          <w:p w14:paraId="4D904899" w14:textId="77777777" w:rsidR="008E6935" w:rsidRPr="00690AA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tcPr>
          <w:p w14:paraId="333DE276" w14:textId="3F47C83D" w:rsidR="008E6935" w:rsidRPr="00690AAD" w:rsidRDefault="00BA58C6" w:rsidP="002010FD">
            <w:pPr>
              <w:spacing w:after="0" w:line="240" w:lineRule="auto"/>
              <w:jc w:val="center"/>
              <w:rPr>
                <w:rFonts w:ascii="Times New Roman" w:hAnsi="Times New Roman" w:cs="Times New Roman"/>
                <w:b/>
                <w:i/>
              </w:rPr>
            </w:pPr>
            <w:r w:rsidRPr="00BA58C6">
              <w:rPr>
                <w:rFonts w:ascii="Times New Roman" w:hAnsi="Times New Roman" w:cs="Times New Roman"/>
                <w:b/>
                <w:i/>
              </w:rPr>
              <w:t>48 899 343,45</w:t>
            </w:r>
          </w:p>
        </w:tc>
      </w:tr>
      <w:tr w:rsidR="008E6935" w:rsidRPr="00690AAD" w14:paraId="2A07AF0A" w14:textId="77777777" w:rsidTr="0026728F">
        <w:trPr>
          <w:trHeight w:val="252"/>
        </w:trPr>
        <w:tc>
          <w:tcPr>
            <w:tcW w:w="6160" w:type="dxa"/>
            <w:shd w:val="clear" w:color="auto" w:fill="FFFFFF"/>
            <w:vAlign w:val="center"/>
          </w:tcPr>
          <w:p w14:paraId="0336B597" w14:textId="77777777" w:rsidR="008E6935" w:rsidRPr="00690AA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Премии</w:t>
            </w:r>
          </w:p>
        </w:tc>
        <w:tc>
          <w:tcPr>
            <w:tcW w:w="2694" w:type="dxa"/>
          </w:tcPr>
          <w:p w14:paraId="64E115A1" w14:textId="04206D7F" w:rsidR="008E6935" w:rsidRPr="00690AAD" w:rsidRDefault="00BA58C6" w:rsidP="002010FD">
            <w:pPr>
              <w:spacing w:after="0" w:line="240" w:lineRule="auto"/>
              <w:jc w:val="center"/>
              <w:rPr>
                <w:rFonts w:ascii="Times New Roman" w:hAnsi="Times New Roman" w:cs="Times New Roman"/>
                <w:b/>
                <w:i/>
              </w:rPr>
            </w:pPr>
            <w:r w:rsidRPr="00BA58C6">
              <w:rPr>
                <w:rFonts w:ascii="Times New Roman" w:hAnsi="Times New Roman" w:cs="Times New Roman"/>
                <w:b/>
                <w:i/>
              </w:rPr>
              <w:t>12 915 064,00</w:t>
            </w:r>
          </w:p>
        </w:tc>
      </w:tr>
      <w:tr w:rsidR="008E6935" w:rsidRPr="00690AAD" w14:paraId="31C04601" w14:textId="77777777" w:rsidTr="008E6935">
        <w:trPr>
          <w:trHeight w:val="50"/>
        </w:trPr>
        <w:tc>
          <w:tcPr>
            <w:tcW w:w="6160" w:type="dxa"/>
            <w:shd w:val="clear" w:color="auto" w:fill="FFFFFF"/>
            <w:vAlign w:val="center"/>
          </w:tcPr>
          <w:p w14:paraId="03D2CC2F" w14:textId="77777777" w:rsidR="008E6935" w:rsidRPr="00690AA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Комиссионные</w:t>
            </w:r>
          </w:p>
        </w:tc>
        <w:tc>
          <w:tcPr>
            <w:tcW w:w="2694" w:type="dxa"/>
            <w:shd w:val="clear" w:color="auto" w:fill="FFFFFF"/>
          </w:tcPr>
          <w:p w14:paraId="48EFC75E" w14:textId="77777777" w:rsidR="008E6935" w:rsidRPr="00690AAD"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690AAD" w14:paraId="5C5D1859" w14:textId="77777777" w:rsidTr="008E6935">
        <w:trPr>
          <w:trHeight w:val="229"/>
        </w:trPr>
        <w:tc>
          <w:tcPr>
            <w:tcW w:w="6160" w:type="dxa"/>
            <w:shd w:val="clear" w:color="auto" w:fill="FFFFFF"/>
            <w:vAlign w:val="center"/>
          </w:tcPr>
          <w:p w14:paraId="384A5A92" w14:textId="77777777" w:rsidR="008E6935" w:rsidRPr="00690AA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Вознаграждение за участие в работе органа управления</w:t>
            </w:r>
          </w:p>
        </w:tc>
        <w:tc>
          <w:tcPr>
            <w:tcW w:w="2694" w:type="dxa"/>
            <w:shd w:val="clear" w:color="auto" w:fill="FFFFFF"/>
          </w:tcPr>
          <w:p w14:paraId="17817473" w14:textId="7F021666" w:rsidR="008E6935" w:rsidRPr="00690AAD" w:rsidRDefault="00BA58C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A58C6">
              <w:rPr>
                <w:rFonts w:ascii="Times New Roman" w:hAnsi="Times New Roman" w:cs="Times New Roman"/>
                <w:b/>
                <w:bCs/>
                <w:i/>
                <w:iCs/>
              </w:rPr>
              <w:t>1 506 428,10</w:t>
            </w:r>
          </w:p>
        </w:tc>
      </w:tr>
      <w:tr w:rsidR="008E6935" w:rsidRPr="00690AAD" w14:paraId="25E1B1BC" w14:textId="77777777" w:rsidTr="008E6935">
        <w:trPr>
          <w:trHeight w:val="84"/>
        </w:trPr>
        <w:tc>
          <w:tcPr>
            <w:tcW w:w="6160" w:type="dxa"/>
            <w:shd w:val="clear" w:color="auto" w:fill="FFFFFF"/>
            <w:vAlign w:val="center"/>
          </w:tcPr>
          <w:p w14:paraId="7A7BED7D" w14:textId="77777777" w:rsidR="008E6935" w:rsidRPr="00690AAD" w:rsidRDefault="008E6935" w:rsidP="002010FD">
            <w:pPr>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Иные выплаты</w:t>
            </w:r>
          </w:p>
        </w:tc>
        <w:tc>
          <w:tcPr>
            <w:tcW w:w="2694" w:type="dxa"/>
            <w:shd w:val="clear" w:color="auto" w:fill="FFFFFF"/>
          </w:tcPr>
          <w:p w14:paraId="7F52C878" w14:textId="77777777" w:rsidR="008E6935" w:rsidRPr="00690AAD"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690AAD" w14:paraId="40697E31" w14:textId="77777777" w:rsidTr="008E6935">
        <w:trPr>
          <w:trHeight w:val="150"/>
        </w:trPr>
        <w:tc>
          <w:tcPr>
            <w:tcW w:w="6160" w:type="dxa"/>
            <w:shd w:val="clear" w:color="auto" w:fill="FFFFFF"/>
            <w:vAlign w:val="center"/>
          </w:tcPr>
          <w:p w14:paraId="5E6C42CD" w14:textId="77777777" w:rsidR="008E6935" w:rsidRPr="00690AAD" w:rsidRDefault="008E6935" w:rsidP="002010FD">
            <w:pPr>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ИТОГО</w:t>
            </w:r>
          </w:p>
        </w:tc>
        <w:tc>
          <w:tcPr>
            <w:tcW w:w="2694" w:type="dxa"/>
            <w:shd w:val="clear" w:color="auto" w:fill="FFFFFF"/>
          </w:tcPr>
          <w:p w14:paraId="7A4B9394" w14:textId="4C756049" w:rsidR="008E6935" w:rsidRPr="00690AAD" w:rsidRDefault="00BA58C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A58C6">
              <w:rPr>
                <w:rFonts w:ascii="Times New Roman" w:hAnsi="Times New Roman" w:cs="Times New Roman"/>
                <w:b/>
                <w:bCs/>
                <w:i/>
                <w:iCs/>
              </w:rPr>
              <w:t>63 320 835,55</w:t>
            </w:r>
          </w:p>
        </w:tc>
      </w:tr>
    </w:tbl>
    <w:p w14:paraId="2A1AE728" w14:textId="77777777" w:rsidR="0046397F" w:rsidRPr="00690AAD"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690AAD" w:rsidRDefault="00EA1BB6" w:rsidP="002010FD">
      <w:pPr>
        <w:pStyle w:val="SubHeading"/>
        <w:spacing w:before="0" w:after="0"/>
        <w:rPr>
          <w:sz w:val="22"/>
          <w:szCs w:val="22"/>
        </w:rPr>
      </w:pPr>
      <w:bookmarkStart w:id="33" w:name="Par400"/>
      <w:bookmarkEnd w:id="33"/>
      <w:r w:rsidRPr="00690AAD">
        <w:rPr>
          <w:sz w:val="22"/>
          <w:szCs w:val="22"/>
        </w:rPr>
        <w:t>Компенсации</w:t>
      </w:r>
    </w:p>
    <w:p w14:paraId="00AE10B3" w14:textId="77777777" w:rsidR="00EA1BB6" w:rsidRPr="00690AAD" w:rsidRDefault="00EA1BB6" w:rsidP="002010FD">
      <w:pPr>
        <w:pStyle w:val="ThinDelim"/>
        <w:rPr>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095"/>
        <w:gridCol w:w="2694"/>
      </w:tblGrid>
      <w:tr w:rsidR="00EA1BB6" w:rsidRPr="00690AAD" w14:paraId="63C633EA" w14:textId="77777777" w:rsidTr="008B3FFE">
        <w:trPr>
          <w:trHeight w:val="300"/>
        </w:trPr>
        <w:tc>
          <w:tcPr>
            <w:tcW w:w="6095" w:type="dxa"/>
            <w:vMerge w:val="restart"/>
            <w:vAlign w:val="center"/>
          </w:tcPr>
          <w:p w14:paraId="30C34532" w14:textId="77777777" w:rsidR="00EA1BB6" w:rsidRPr="00690AAD" w:rsidRDefault="00EA1BB6" w:rsidP="002010FD">
            <w:pPr>
              <w:spacing w:after="0" w:line="240" w:lineRule="auto"/>
              <w:ind w:left="61" w:hanging="61"/>
              <w:jc w:val="center"/>
              <w:rPr>
                <w:rFonts w:ascii="Times New Roman" w:hAnsi="Times New Roman" w:cs="Times New Roman"/>
                <w:b/>
                <w:i/>
              </w:rPr>
            </w:pPr>
            <w:r w:rsidRPr="00690AAD">
              <w:rPr>
                <w:rFonts w:ascii="Times New Roman" w:hAnsi="Times New Roman" w:cs="Times New Roman"/>
                <w:b/>
                <w:i/>
              </w:rPr>
              <w:t>Наименование органа управления</w:t>
            </w:r>
          </w:p>
        </w:tc>
        <w:tc>
          <w:tcPr>
            <w:tcW w:w="2694" w:type="dxa"/>
            <w:vAlign w:val="center"/>
          </w:tcPr>
          <w:p w14:paraId="4E426269" w14:textId="77777777" w:rsidR="00EA1BB6" w:rsidRPr="00690AAD"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690AAD">
              <w:rPr>
                <w:rFonts w:ascii="Times New Roman" w:hAnsi="Times New Roman" w:cs="Times New Roman"/>
                <w:b/>
                <w:bCs/>
                <w:i/>
                <w:iCs/>
              </w:rPr>
              <w:t xml:space="preserve">Размер </w:t>
            </w:r>
            <w:r w:rsidR="00EA1BB6" w:rsidRPr="00690AAD">
              <w:rPr>
                <w:rFonts w:ascii="Times New Roman" w:hAnsi="Times New Roman" w:cs="Times New Roman"/>
                <w:b/>
                <w:bCs/>
                <w:i/>
                <w:iCs/>
              </w:rPr>
              <w:t>(руб.)</w:t>
            </w:r>
          </w:p>
        </w:tc>
      </w:tr>
      <w:tr w:rsidR="00EA1BB6" w:rsidRPr="00690AAD" w14:paraId="31404939" w14:textId="77777777" w:rsidTr="008B3FFE">
        <w:trPr>
          <w:trHeight w:val="300"/>
        </w:trPr>
        <w:tc>
          <w:tcPr>
            <w:tcW w:w="6095" w:type="dxa"/>
            <w:vMerge/>
            <w:vAlign w:val="center"/>
          </w:tcPr>
          <w:p w14:paraId="45C29164" w14:textId="77777777" w:rsidR="00EA1BB6" w:rsidRPr="00690AAD" w:rsidRDefault="00EA1BB6" w:rsidP="002010FD">
            <w:pPr>
              <w:spacing w:after="0" w:line="240" w:lineRule="auto"/>
              <w:rPr>
                <w:rFonts w:ascii="Times New Roman" w:hAnsi="Times New Roman" w:cs="Times New Roman"/>
                <w:b/>
                <w:i/>
              </w:rPr>
            </w:pPr>
          </w:p>
        </w:tc>
        <w:tc>
          <w:tcPr>
            <w:tcW w:w="2694" w:type="dxa"/>
            <w:vAlign w:val="center"/>
          </w:tcPr>
          <w:p w14:paraId="54508D0F" w14:textId="6AED841F" w:rsidR="00EA1BB6" w:rsidRPr="00690AAD" w:rsidRDefault="00EA1BB6" w:rsidP="002010FD">
            <w:pPr>
              <w:spacing w:after="0" w:line="240" w:lineRule="auto"/>
              <w:jc w:val="center"/>
              <w:rPr>
                <w:rFonts w:ascii="Times New Roman" w:hAnsi="Times New Roman" w:cs="Times New Roman"/>
                <w:b/>
                <w:i/>
              </w:rPr>
            </w:pPr>
            <w:r w:rsidRPr="00690AAD">
              <w:rPr>
                <w:rFonts w:ascii="Times New Roman" w:hAnsi="Times New Roman" w:cs="Times New Roman"/>
                <w:b/>
                <w:bCs/>
                <w:i/>
                <w:iCs/>
              </w:rPr>
              <w:t>202</w:t>
            </w:r>
            <w:r w:rsidR="001122B5" w:rsidRPr="00690AAD">
              <w:rPr>
                <w:rFonts w:ascii="Times New Roman" w:hAnsi="Times New Roman" w:cs="Times New Roman"/>
                <w:b/>
                <w:bCs/>
                <w:i/>
                <w:iCs/>
              </w:rPr>
              <w:t>3</w:t>
            </w:r>
            <w:r w:rsidR="00821268" w:rsidRPr="00690AAD">
              <w:rPr>
                <w:rFonts w:ascii="Times New Roman" w:hAnsi="Times New Roman" w:cs="Times New Roman"/>
                <w:b/>
                <w:bCs/>
                <w:i/>
                <w:iCs/>
              </w:rPr>
              <w:t xml:space="preserve"> год</w:t>
            </w:r>
          </w:p>
        </w:tc>
      </w:tr>
      <w:tr w:rsidR="00EA1BB6" w:rsidRPr="00690AAD" w14:paraId="48A4BE83" w14:textId="77777777" w:rsidTr="00FF440B">
        <w:trPr>
          <w:trHeight w:val="326"/>
        </w:trPr>
        <w:tc>
          <w:tcPr>
            <w:tcW w:w="6095" w:type="dxa"/>
            <w:vAlign w:val="center"/>
          </w:tcPr>
          <w:p w14:paraId="0A45E235" w14:textId="77777777" w:rsidR="00EA1BB6" w:rsidRPr="00690AAD" w:rsidRDefault="00EA1BB6" w:rsidP="002010FD">
            <w:pPr>
              <w:pStyle w:val="SubHeading"/>
              <w:spacing w:before="0" w:after="0"/>
              <w:rPr>
                <w:b/>
                <w:i/>
                <w:sz w:val="22"/>
                <w:szCs w:val="22"/>
              </w:rPr>
            </w:pPr>
            <w:r w:rsidRPr="00690AAD">
              <w:rPr>
                <w:b/>
                <w:i/>
                <w:sz w:val="22"/>
                <w:szCs w:val="22"/>
              </w:rPr>
              <w:t>Совет директоров</w:t>
            </w:r>
          </w:p>
        </w:tc>
        <w:tc>
          <w:tcPr>
            <w:tcW w:w="2694" w:type="dxa"/>
            <w:vAlign w:val="center"/>
          </w:tcPr>
          <w:p w14:paraId="3603BE35" w14:textId="16F24241" w:rsidR="00EA1BB6" w:rsidRPr="00690AAD" w:rsidRDefault="00EA1BB6" w:rsidP="002010FD">
            <w:pPr>
              <w:spacing w:after="0" w:line="240" w:lineRule="auto"/>
              <w:jc w:val="center"/>
              <w:rPr>
                <w:rFonts w:ascii="Times New Roman" w:hAnsi="Times New Roman" w:cs="Times New Roman"/>
                <w:b/>
                <w:i/>
              </w:rPr>
            </w:pPr>
          </w:p>
        </w:tc>
      </w:tr>
      <w:tr w:rsidR="00EA1BB6" w:rsidRPr="00690AAD" w14:paraId="499A5EDC" w14:textId="77777777" w:rsidTr="00FF440B">
        <w:trPr>
          <w:trHeight w:val="326"/>
        </w:trPr>
        <w:tc>
          <w:tcPr>
            <w:tcW w:w="6095" w:type="dxa"/>
            <w:vAlign w:val="center"/>
          </w:tcPr>
          <w:p w14:paraId="732D7776" w14:textId="77777777" w:rsidR="00EA1BB6" w:rsidRPr="00690AAD" w:rsidRDefault="00EA1BB6" w:rsidP="002010FD">
            <w:pPr>
              <w:pStyle w:val="SubHeading"/>
              <w:spacing w:before="0" w:after="0"/>
              <w:rPr>
                <w:b/>
                <w:i/>
                <w:sz w:val="22"/>
                <w:szCs w:val="22"/>
              </w:rPr>
            </w:pPr>
            <w:r w:rsidRPr="00690AAD">
              <w:rPr>
                <w:b/>
                <w:i/>
                <w:sz w:val="22"/>
                <w:szCs w:val="22"/>
              </w:rPr>
              <w:t>Правление</w:t>
            </w:r>
          </w:p>
        </w:tc>
        <w:tc>
          <w:tcPr>
            <w:tcW w:w="2694" w:type="dxa"/>
            <w:vAlign w:val="center"/>
          </w:tcPr>
          <w:p w14:paraId="324CDBD6" w14:textId="6DCE6C01" w:rsidR="00EA1BB6" w:rsidRPr="00690AAD" w:rsidRDefault="00BA58C6" w:rsidP="002010FD">
            <w:pPr>
              <w:spacing w:after="0" w:line="240" w:lineRule="auto"/>
              <w:jc w:val="center"/>
              <w:rPr>
                <w:rFonts w:ascii="Times New Roman" w:hAnsi="Times New Roman" w:cs="Times New Roman"/>
                <w:b/>
                <w:i/>
              </w:rPr>
            </w:pPr>
            <w:r w:rsidRPr="00BA58C6">
              <w:rPr>
                <w:rFonts w:ascii="Times New Roman" w:hAnsi="Times New Roman" w:cs="Times New Roman"/>
                <w:b/>
                <w:i/>
              </w:rPr>
              <w:t>2 006 366,67</w:t>
            </w:r>
          </w:p>
        </w:tc>
      </w:tr>
    </w:tbl>
    <w:p w14:paraId="4235E7A7" w14:textId="77777777" w:rsidR="00EA1BB6" w:rsidRPr="00690AAD"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4" w:name="_Toc162011920"/>
      <w:r w:rsidRPr="00690AAD">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4"/>
    </w:p>
    <w:p w14:paraId="36791D7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комитета совета директоров по аудиту, его функциях, персон</w:t>
      </w:r>
      <w:r w:rsidRPr="00690AAD">
        <w:rPr>
          <w:rFonts w:ascii="Times New Roman" w:hAnsi="Times New Roman" w:cs="Times New Roman"/>
        </w:rPr>
        <w:t>альном и количественном составе</w:t>
      </w:r>
    </w:p>
    <w:p w14:paraId="75DE298F" w14:textId="77777777" w:rsidR="006A01D3" w:rsidRPr="00690AAD" w:rsidRDefault="006A01D3"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bCs/>
          <w:iCs/>
        </w:rPr>
        <w:t>В обществе образован комитет по аудиту совета директоров</w:t>
      </w:r>
    </w:p>
    <w:p w14:paraId="66ED57A5" w14:textId="77777777" w:rsidR="006A01D3" w:rsidRPr="00690AAD" w:rsidRDefault="006A01D3"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Основные функции комитета по аудиту:</w:t>
      </w:r>
    </w:p>
    <w:p w14:paraId="3A484928"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lastRenderedPageBreak/>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022B52CF"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Основные задачи Комитета:</w:t>
      </w:r>
    </w:p>
    <w:p w14:paraId="5314896B" w14:textId="77777777" w:rsidR="004759EA"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r w:rsidR="004759EA" w:rsidRPr="00690AAD">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14:paraId="55E8ACE2"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5A3D30D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проведением внешнего аудита и выбором аудитора;</w:t>
      </w:r>
    </w:p>
    <w:p w14:paraId="78889B86"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2BC34C95"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690AAD">
        <w:rPr>
          <w:rStyle w:val="Subst"/>
          <w:rFonts w:ascii="Times New Roman" w:hAnsi="Times New Roman" w:cs="Times New Roman"/>
          <w:bCs/>
          <w:iCs/>
        </w:rPr>
        <w:t xml:space="preserve">. </w:t>
      </w:r>
    </w:p>
    <w:p w14:paraId="7E5DAEF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6B0F2F52"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Многие из функций Комитета изложены в Положении</w:t>
      </w:r>
      <w:r w:rsidR="001A75AF" w:rsidRPr="00690AAD">
        <w:rPr>
          <w:rStyle w:val="Subst"/>
          <w:rFonts w:ascii="Times New Roman" w:hAnsi="Times New Roman" w:cs="Times New Roman"/>
          <w:bCs/>
          <w:iCs/>
        </w:rPr>
        <w:t xml:space="preserve"> о комитете по аудиту Совета директоров Общества</w:t>
      </w:r>
      <w:r w:rsidRPr="00690AAD">
        <w:rPr>
          <w:rStyle w:val="Subst"/>
          <w:rFonts w:ascii="Times New Roman" w:hAnsi="Times New Roman" w:cs="Times New Roman"/>
          <w:bCs/>
          <w:iCs/>
        </w:rPr>
        <w:t xml:space="preserve">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4097501B"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p>
    <w:p w14:paraId="07E8E445" w14:textId="77777777" w:rsidR="006A01D3" w:rsidRPr="00690AAD" w:rsidRDefault="006A01D3" w:rsidP="002010FD">
      <w:pPr>
        <w:spacing w:after="0" w:line="240" w:lineRule="auto"/>
        <w:ind w:firstLine="709"/>
        <w:jc w:val="both"/>
        <w:rPr>
          <w:rStyle w:val="Subst"/>
          <w:rFonts w:ascii="Times New Roman" w:hAnsi="Times New Roman" w:cs="Times New Roman"/>
          <w:bCs/>
          <w:iCs/>
        </w:rPr>
      </w:pPr>
      <w:r w:rsidRPr="00690AAD">
        <w:rPr>
          <w:rStyle w:val="Subst"/>
          <w:rFonts w:ascii="Times New Roman" w:hAnsi="Times New Roman" w:cs="Times New Roman"/>
          <w:bCs/>
          <w:iCs/>
        </w:rPr>
        <w:t>Компетенция Комитета (сохранена нумерация Положения о комитет</w:t>
      </w:r>
      <w:r w:rsidR="001A75AF" w:rsidRPr="00690AAD">
        <w:rPr>
          <w:rStyle w:val="Subst"/>
          <w:rFonts w:ascii="Times New Roman" w:hAnsi="Times New Roman" w:cs="Times New Roman"/>
          <w:bCs/>
          <w:iCs/>
        </w:rPr>
        <w:t>е</w:t>
      </w:r>
      <w:r w:rsidR="001A75AF" w:rsidRPr="00690AAD">
        <w:rPr>
          <w:rFonts w:ascii="Times New Roman" w:hAnsi="Times New Roman" w:cs="Times New Roman"/>
        </w:rPr>
        <w:t xml:space="preserve"> </w:t>
      </w:r>
      <w:r w:rsidR="001A75AF" w:rsidRPr="00690AAD">
        <w:rPr>
          <w:rStyle w:val="Subst"/>
          <w:rFonts w:ascii="Times New Roman" w:hAnsi="Times New Roman" w:cs="Times New Roman"/>
          <w:bCs/>
          <w:iCs/>
        </w:rPr>
        <w:t>о комитете по аудиту Совета директоров Общества</w:t>
      </w:r>
      <w:r w:rsidRPr="00690AAD">
        <w:rPr>
          <w:rStyle w:val="Subst"/>
          <w:rFonts w:ascii="Times New Roman" w:hAnsi="Times New Roman" w:cs="Times New Roman"/>
          <w:bCs/>
          <w:iCs/>
        </w:rPr>
        <w:t>)</w:t>
      </w:r>
    </w:p>
    <w:p w14:paraId="0C89D0FC" w14:textId="77777777" w:rsidR="002665FD" w:rsidRPr="00690AAD" w:rsidRDefault="002665FD" w:rsidP="002010FD">
      <w:pPr>
        <w:pStyle w:val="a9"/>
        <w:widowControl w:val="0"/>
        <w:numPr>
          <w:ilvl w:val="1"/>
          <w:numId w:val="35"/>
        </w:numPr>
        <w:tabs>
          <w:tab w:val="left" w:pos="157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690AAD">
        <w:rPr>
          <w:rFonts w:ascii="Times New Roman" w:hAnsi="Times New Roman" w:cs="Times New Roman"/>
          <w:b/>
          <w:i/>
          <w:spacing w:val="-1"/>
        </w:rPr>
        <w:t xml:space="preserve"> </w:t>
      </w:r>
      <w:r w:rsidRPr="00690AAD">
        <w:rPr>
          <w:rFonts w:ascii="Times New Roman" w:hAnsi="Times New Roman" w:cs="Times New Roman"/>
          <w:b/>
          <w:i/>
        </w:rPr>
        <w:t>функции:</w:t>
      </w:r>
    </w:p>
    <w:p w14:paraId="1E230394" w14:textId="77777777" w:rsidR="002665FD" w:rsidRPr="00690AAD" w:rsidRDefault="002665FD" w:rsidP="002010FD">
      <w:pPr>
        <w:pStyle w:val="a9"/>
        <w:widowControl w:val="0"/>
        <w:numPr>
          <w:ilvl w:val="2"/>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бухгалтерской (финансовой) отчетности</w:t>
      </w:r>
      <w:r w:rsidRPr="00690AAD">
        <w:rPr>
          <w:rFonts w:ascii="Times New Roman" w:hAnsi="Times New Roman" w:cs="Times New Roman"/>
          <w:b/>
          <w:i/>
          <w:spacing w:val="-13"/>
        </w:rPr>
        <w:t xml:space="preserve"> </w:t>
      </w:r>
      <w:r w:rsidRPr="00690AAD">
        <w:rPr>
          <w:rFonts w:ascii="Times New Roman" w:hAnsi="Times New Roman" w:cs="Times New Roman"/>
          <w:b/>
          <w:i/>
        </w:rPr>
        <w:t>Общества:</w:t>
      </w:r>
    </w:p>
    <w:p w14:paraId="404D08CD" w14:textId="77777777" w:rsidR="002665FD" w:rsidRPr="00690AAD" w:rsidRDefault="002665FD" w:rsidP="002010FD">
      <w:pPr>
        <w:pStyle w:val="a9"/>
        <w:widowControl w:val="0"/>
        <w:numPr>
          <w:ilvl w:val="3"/>
          <w:numId w:val="35"/>
        </w:numPr>
        <w:tabs>
          <w:tab w:val="left" w:pos="1701"/>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отчетности:</w:t>
      </w:r>
    </w:p>
    <w:p w14:paraId="6657779D"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4494A56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1599C1A0"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46A5D7DD"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 xml:space="preserve">г) рассмотрение, совместно с исполнительным органом Общества и внешним аудитором, результатов внешнего аудита, существенных корректировок, внесенных по </w:t>
      </w:r>
      <w:r w:rsidRPr="00690AAD">
        <w:rPr>
          <w:rFonts w:ascii="Times New Roman" w:hAnsi="Times New Roman" w:cs="Times New Roman"/>
          <w:b/>
          <w:i/>
        </w:rPr>
        <w:lastRenderedPageBreak/>
        <w:t>результатам внешнего аудита, замечаний, содержащихся в заключении и письменной информации внешнего аудитора;</w:t>
      </w:r>
    </w:p>
    <w:p w14:paraId="635710BA"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1E298870"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3A63F480"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27A794BD"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существенных аспектов учетной политики Общества:</w:t>
      </w:r>
    </w:p>
    <w:p w14:paraId="6301E003"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59FBCC9F"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690AAD">
        <w:rPr>
          <w:rFonts w:ascii="Times New Roman" w:hAnsi="Times New Roman" w:cs="Times New Roman"/>
          <w:b/>
          <w:i/>
          <w:spacing w:val="-5"/>
        </w:rPr>
        <w:t xml:space="preserve"> </w:t>
      </w:r>
      <w:r w:rsidRPr="00690AAD">
        <w:rPr>
          <w:rFonts w:ascii="Times New Roman" w:hAnsi="Times New Roman" w:cs="Times New Roman"/>
          <w:b/>
          <w:i/>
        </w:rPr>
        <w:t>периодах.</w:t>
      </w:r>
    </w:p>
    <w:p w14:paraId="2BE5E16E"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690AAD">
        <w:rPr>
          <w:rFonts w:ascii="Times New Roman" w:hAnsi="Times New Roman" w:cs="Times New Roman"/>
          <w:b/>
          <w:i/>
          <w:spacing w:val="-3"/>
        </w:rPr>
        <w:t xml:space="preserve"> </w:t>
      </w:r>
      <w:r w:rsidRPr="00690AAD">
        <w:rPr>
          <w:rFonts w:ascii="Times New Roman" w:hAnsi="Times New Roman" w:cs="Times New Roman"/>
          <w:b/>
          <w:i/>
        </w:rPr>
        <w:t>Общества:</w:t>
      </w:r>
    </w:p>
    <w:p w14:paraId="2D06017E"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690AAD">
        <w:rPr>
          <w:rFonts w:ascii="Times New Roman" w:hAnsi="Times New Roman" w:cs="Times New Roman"/>
          <w:b/>
          <w:i/>
          <w:spacing w:val="-9"/>
        </w:rPr>
        <w:t xml:space="preserve"> </w:t>
      </w:r>
      <w:r w:rsidRPr="00690AAD">
        <w:rPr>
          <w:rFonts w:ascii="Times New Roman" w:hAnsi="Times New Roman" w:cs="Times New Roman"/>
          <w:b/>
          <w:i/>
        </w:rPr>
        <w:t>аудитора;</w:t>
      </w:r>
    </w:p>
    <w:p w14:paraId="5A74120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E41C17"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171662C5"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50D7CCD3"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01D98968"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11790A97" w14:textId="77777777" w:rsidR="002665FD" w:rsidRPr="00690AAD"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5"/>
        </w:rPr>
        <w:t xml:space="preserve"> </w:t>
      </w:r>
      <w:r w:rsidRPr="00690AAD">
        <w:rPr>
          <w:rFonts w:ascii="Times New Roman" w:hAnsi="Times New Roman" w:cs="Times New Roman"/>
          <w:b/>
          <w:i/>
        </w:rPr>
        <w:t>управления:</w:t>
      </w:r>
    </w:p>
    <w:p w14:paraId="6B97F1FC"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690AAD">
        <w:rPr>
          <w:rFonts w:ascii="Times New Roman" w:hAnsi="Times New Roman" w:cs="Times New Roman"/>
          <w:b/>
          <w:i/>
          <w:spacing w:val="-5"/>
        </w:rPr>
        <w:t xml:space="preserve"> </w:t>
      </w:r>
      <w:r w:rsidRPr="00690AAD">
        <w:rPr>
          <w:rFonts w:ascii="Times New Roman" w:hAnsi="Times New Roman" w:cs="Times New Roman"/>
          <w:b/>
          <w:i/>
        </w:rPr>
        <w:t>контроля:</w:t>
      </w:r>
    </w:p>
    <w:p w14:paraId="3F2B4B0E"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7AEB3152"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lastRenderedPageBreak/>
        <w:t>б) обсуждение с исполнительным органом и Внутренним аудитом исполнения политики Общества в области внутреннего контроля.</w:t>
      </w:r>
    </w:p>
    <w:p w14:paraId="2BD023CE"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2"/>
        </w:rPr>
        <w:t xml:space="preserve"> </w:t>
      </w:r>
      <w:r w:rsidRPr="00690AAD">
        <w:rPr>
          <w:rFonts w:ascii="Times New Roman" w:hAnsi="Times New Roman" w:cs="Times New Roman"/>
          <w:b/>
          <w:i/>
        </w:rPr>
        <w:t>управления:</w:t>
      </w:r>
    </w:p>
    <w:p w14:paraId="6AFA69FA"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3C09B5A"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2F14852B"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4145824F"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690AAD">
        <w:rPr>
          <w:rFonts w:ascii="Times New Roman" w:hAnsi="Times New Roman" w:cs="Times New Roman"/>
          <w:b/>
          <w:i/>
          <w:spacing w:val="-6"/>
        </w:rPr>
        <w:t xml:space="preserve"> </w:t>
      </w:r>
      <w:r w:rsidRPr="00690AAD">
        <w:rPr>
          <w:rFonts w:ascii="Times New Roman" w:hAnsi="Times New Roman" w:cs="Times New Roman"/>
          <w:b/>
          <w:i/>
        </w:rPr>
        <w:t>Общества;</w:t>
      </w:r>
    </w:p>
    <w:p w14:paraId="22A4F9AD"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2E0B27AF"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7CFE2323"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соблюдения Обществом нормативно-правовых требований:</w:t>
      </w:r>
    </w:p>
    <w:p w14:paraId="3C96E941" w14:textId="77777777" w:rsidR="002665FD" w:rsidRPr="00690AAD" w:rsidRDefault="002665FD" w:rsidP="002010FD">
      <w:pPr>
        <w:pStyle w:val="af7"/>
        <w:tabs>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047F400E" w14:textId="77777777" w:rsidR="002665FD" w:rsidRPr="00690AAD" w:rsidRDefault="002665FD" w:rsidP="002010FD">
      <w:pPr>
        <w:pStyle w:val="af7"/>
        <w:tabs>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20C8F99B" w14:textId="77777777" w:rsidR="002665FD" w:rsidRPr="00690AAD"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проведением внешнего аудита и выбором аудитора:</w:t>
      </w:r>
    </w:p>
    <w:p w14:paraId="591C82B4"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аудитора.</w:t>
      </w:r>
    </w:p>
    <w:p w14:paraId="35CF1399"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690AAD">
        <w:rPr>
          <w:rFonts w:ascii="Times New Roman" w:hAnsi="Times New Roman" w:cs="Times New Roman"/>
          <w:b/>
          <w:i/>
          <w:spacing w:val="-7"/>
        </w:rPr>
        <w:t xml:space="preserve"> </w:t>
      </w:r>
      <w:r w:rsidRPr="00690AAD">
        <w:rPr>
          <w:rFonts w:ascii="Times New Roman" w:hAnsi="Times New Roman" w:cs="Times New Roman"/>
          <w:b/>
          <w:i/>
        </w:rPr>
        <w:t>аудитора.</w:t>
      </w:r>
    </w:p>
    <w:p w14:paraId="642FB71C"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690AAD">
        <w:rPr>
          <w:rFonts w:ascii="Times New Roman" w:hAnsi="Times New Roman" w:cs="Times New Roman"/>
          <w:b/>
          <w:i/>
          <w:spacing w:val="38"/>
        </w:rPr>
        <w:t xml:space="preserve"> </w:t>
      </w:r>
      <w:r w:rsidRPr="00690AAD">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590A7E8"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698636FC"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 xml:space="preserve">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w:t>
      </w:r>
      <w:r w:rsidRPr="00690AAD">
        <w:rPr>
          <w:rFonts w:ascii="Times New Roman" w:hAnsi="Times New Roman" w:cs="Times New Roman"/>
          <w:b/>
          <w:i/>
        </w:rPr>
        <w:lastRenderedPageBreak/>
        <w:t>аудиторских и неаудиторских услуг и другое), с целью определения обстоятельств, способных повлиять на независимость внешнего</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5CF85B3B"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г) подготовка рекомендаций для Совета директоров по кандидатуре внешнего аудитора Общества.</w:t>
      </w:r>
    </w:p>
    <w:p w14:paraId="3ED0BFAC"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69561022"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25B5E2B6"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4DC72B58"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6CD6B6E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д) рассмотрение выводов внешнего аудитора и письменной информации</w:t>
      </w:r>
    </w:p>
    <w:p w14:paraId="04334690"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3E26ADFF" w14:textId="77777777" w:rsidR="002665FD" w:rsidRPr="00690AAD"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не реже 1 раза в год оценки эффективности процесса внешнего аудита в том</w:t>
      </w:r>
      <w:r w:rsidRPr="00690AAD">
        <w:rPr>
          <w:rFonts w:ascii="Times New Roman" w:hAnsi="Times New Roman" w:cs="Times New Roman"/>
          <w:b/>
          <w:i/>
          <w:spacing w:val="-2"/>
        </w:rPr>
        <w:t xml:space="preserve"> </w:t>
      </w:r>
      <w:r w:rsidRPr="00690AAD">
        <w:rPr>
          <w:rFonts w:ascii="Times New Roman" w:hAnsi="Times New Roman" w:cs="Times New Roman"/>
          <w:b/>
          <w:i/>
        </w:rPr>
        <w:t>числе:</w:t>
      </w:r>
    </w:p>
    <w:p w14:paraId="6CEDE581" w14:textId="77777777" w:rsidR="002665FD" w:rsidRPr="00690AAD"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690AAD">
        <w:rPr>
          <w:rFonts w:ascii="Times New Roman" w:hAnsi="Times New Roman" w:cs="Times New Roman"/>
          <w:b/>
          <w:i/>
          <w:spacing w:val="-5"/>
        </w:rPr>
        <w:t xml:space="preserve"> </w:t>
      </w:r>
      <w:r w:rsidRPr="00690AAD">
        <w:rPr>
          <w:rFonts w:ascii="Times New Roman" w:hAnsi="Times New Roman" w:cs="Times New Roman"/>
          <w:b/>
          <w:i/>
        </w:rPr>
        <w:t>риска;</w:t>
      </w:r>
    </w:p>
    <w:p w14:paraId="7D8A65D8" w14:textId="77777777" w:rsidR="002665FD" w:rsidRPr="00690AAD"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690AAD">
        <w:rPr>
          <w:rFonts w:ascii="Times New Roman" w:hAnsi="Times New Roman" w:cs="Times New Roman"/>
          <w:b/>
          <w:i/>
          <w:spacing w:val="-5"/>
        </w:rPr>
        <w:t xml:space="preserve"> </w:t>
      </w:r>
      <w:r w:rsidRPr="00690AAD">
        <w:rPr>
          <w:rFonts w:ascii="Times New Roman" w:hAnsi="Times New Roman" w:cs="Times New Roman"/>
          <w:b/>
          <w:i/>
        </w:rPr>
        <w:t>других;</w:t>
      </w:r>
    </w:p>
    <w:p w14:paraId="41720388" w14:textId="77777777" w:rsidR="002665FD" w:rsidRPr="00690AAD"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понимания аудитором характера бизнеса Общества и адекватности предоставляемых</w:t>
      </w:r>
      <w:r w:rsidRPr="00690AAD">
        <w:rPr>
          <w:rFonts w:ascii="Times New Roman" w:hAnsi="Times New Roman" w:cs="Times New Roman"/>
          <w:b/>
          <w:i/>
          <w:spacing w:val="-4"/>
        </w:rPr>
        <w:t xml:space="preserve"> </w:t>
      </w:r>
      <w:r w:rsidRPr="00690AAD">
        <w:rPr>
          <w:rFonts w:ascii="Times New Roman" w:hAnsi="Times New Roman" w:cs="Times New Roman"/>
          <w:b/>
          <w:i/>
        </w:rPr>
        <w:t>рекомендаций;</w:t>
      </w:r>
    </w:p>
    <w:p w14:paraId="4DFE602E" w14:textId="77777777" w:rsidR="002665FD" w:rsidRPr="00690AAD"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32BCB481" w14:textId="77777777" w:rsidR="002665FD" w:rsidRPr="00690AAD"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0C659301" w14:textId="77777777" w:rsidR="002665FD" w:rsidRPr="00690AAD"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690AAD">
        <w:rPr>
          <w:rFonts w:ascii="Times New Roman" w:hAnsi="Times New Roman" w:cs="Times New Roman"/>
          <w:b/>
          <w:i/>
          <w:spacing w:val="-5"/>
        </w:rPr>
        <w:t xml:space="preserve"> </w:t>
      </w:r>
      <w:r w:rsidRPr="00690AAD">
        <w:rPr>
          <w:rFonts w:ascii="Times New Roman" w:hAnsi="Times New Roman" w:cs="Times New Roman"/>
          <w:b/>
          <w:i/>
        </w:rPr>
        <w:t>определение:</w:t>
      </w:r>
    </w:p>
    <w:p w14:paraId="2FC5548C" w14:textId="77777777" w:rsidR="002665FD" w:rsidRPr="00690AAD"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характера допустимых неаудиторских</w:t>
      </w:r>
      <w:r w:rsidRPr="00690AAD">
        <w:rPr>
          <w:rFonts w:ascii="Times New Roman" w:hAnsi="Times New Roman" w:cs="Times New Roman"/>
          <w:b/>
          <w:i/>
          <w:spacing w:val="-7"/>
        </w:rPr>
        <w:t xml:space="preserve"> </w:t>
      </w:r>
      <w:r w:rsidRPr="00690AAD">
        <w:rPr>
          <w:rFonts w:ascii="Times New Roman" w:hAnsi="Times New Roman" w:cs="Times New Roman"/>
          <w:b/>
          <w:i/>
        </w:rPr>
        <w:t>услуг;</w:t>
      </w:r>
    </w:p>
    <w:p w14:paraId="404947C4" w14:textId="77777777" w:rsidR="002665FD" w:rsidRPr="00690AAD"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690AAD">
        <w:rPr>
          <w:rFonts w:ascii="Times New Roman" w:hAnsi="Times New Roman" w:cs="Times New Roman"/>
          <w:b/>
          <w:i/>
          <w:spacing w:val="-3"/>
        </w:rPr>
        <w:t xml:space="preserve"> </w:t>
      </w:r>
      <w:r w:rsidRPr="00690AAD">
        <w:rPr>
          <w:rFonts w:ascii="Times New Roman" w:hAnsi="Times New Roman" w:cs="Times New Roman"/>
          <w:b/>
          <w:i/>
        </w:rPr>
        <w:t>фирмы-аудитора);</w:t>
      </w:r>
    </w:p>
    <w:p w14:paraId="5652F9ED" w14:textId="77777777" w:rsidR="002665FD" w:rsidRPr="00690AAD"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690AAD">
        <w:rPr>
          <w:rFonts w:ascii="Times New Roman" w:hAnsi="Times New Roman" w:cs="Times New Roman"/>
          <w:b/>
          <w:i/>
          <w:spacing w:val="2"/>
        </w:rPr>
        <w:t xml:space="preserve"> </w:t>
      </w:r>
      <w:r w:rsidRPr="00690AAD">
        <w:rPr>
          <w:rFonts w:ascii="Times New Roman" w:hAnsi="Times New Roman" w:cs="Times New Roman"/>
          <w:b/>
          <w:i/>
        </w:rPr>
        <w:t>допускается;</w:t>
      </w:r>
    </w:p>
    <w:p w14:paraId="484ADD20" w14:textId="77777777" w:rsidR="002665FD" w:rsidRPr="00690AAD"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690AAD">
        <w:rPr>
          <w:rFonts w:ascii="Times New Roman" w:hAnsi="Times New Roman" w:cs="Times New Roman"/>
          <w:b/>
          <w:i/>
          <w:spacing w:val="-4"/>
        </w:rPr>
        <w:t xml:space="preserve"> </w:t>
      </w:r>
      <w:r w:rsidRPr="00690AAD">
        <w:rPr>
          <w:rFonts w:ascii="Times New Roman" w:hAnsi="Times New Roman" w:cs="Times New Roman"/>
          <w:b/>
          <w:i/>
        </w:rPr>
        <w:t>аудиту.</w:t>
      </w:r>
    </w:p>
    <w:p w14:paraId="7B120145" w14:textId="77777777" w:rsidR="002665FD" w:rsidRPr="00690AAD"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 xml:space="preserve">Обеспечение эффективного взаимодействия между внешним и внутренним </w:t>
      </w:r>
      <w:r w:rsidRPr="00690AAD">
        <w:rPr>
          <w:rFonts w:ascii="Times New Roman" w:hAnsi="Times New Roman" w:cs="Times New Roman"/>
          <w:b/>
          <w:i/>
        </w:rPr>
        <w:lastRenderedPageBreak/>
        <w:t>аудиторами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7CC79C70" w14:textId="77777777" w:rsidR="002665FD" w:rsidRPr="00690AAD" w:rsidRDefault="002665FD" w:rsidP="002010FD">
      <w:pPr>
        <w:pStyle w:val="a9"/>
        <w:widowControl w:val="0"/>
        <w:numPr>
          <w:ilvl w:val="2"/>
          <w:numId w:val="35"/>
        </w:numPr>
        <w:tabs>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обеспечения независимости и объективности осуществления функции внутреннего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аудита:</w:t>
      </w:r>
    </w:p>
    <w:p w14:paraId="10C975F1" w14:textId="77777777" w:rsidR="002665FD" w:rsidRPr="00690AAD"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Организация осуществления функции внутреннего</w:t>
      </w:r>
      <w:r w:rsidRPr="00690AAD">
        <w:rPr>
          <w:rFonts w:ascii="Times New Roman" w:hAnsi="Times New Roman" w:cs="Times New Roman"/>
          <w:b/>
          <w:i/>
          <w:spacing w:val="-8"/>
        </w:rPr>
        <w:t xml:space="preserve"> </w:t>
      </w:r>
      <w:r w:rsidRPr="00690AAD">
        <w:rPr>
          <w:rFonts w:ascii="Times New Roman" w:hAnsi="Times New Roman" w:cs="Times New Roman"/>
          <w:b/>
          <w:i/>
        </w:rPr>
        <w:t>аудита:</w:t>
      </w:r>
    </w:p>
    <w:p w14:paraId="1BBE5EC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690AAD">
        <w:rPr>
          <w:rFonts w:ascii="Times New Roman" w:hAnsi="Times New Roman" w:cs="Times New Roman"/>
          <w:b/>
          <w:i/>
        </w:rPr>
        <w:t>косорсинг</w:t>
      </w:r>
      <w:proofErr w:type="spellEnd"/>
      <w:r w:rsidRPr="00690AAD">
        <w:rPr>
          <w:rFonts w:ascii="Times New Roman" w:hAnsi="Times New Roman" w:cs="Times New Roman"/>
          <w:b/>
          <w:i/>
        </w:rPr>
        <w:t>);</w:t>
      </w:r>
    </w:p>
    <w:p w14:paraId="7146523A"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1CD70C9"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316C9049" w14:textId="77777777" w:rsidR="002665FD" w:rsidRPr="00690AAD" w:rsidRDefault="002665FD" w:rsidP="002010FD">
      <w:pPr>
        <w:pStyle w:val="a9"/>
        <w:widowControl w:val="0"/>
        <w:numPr>
          <w:ilvl w:val="3"/>
          <w:numId w:val="35"/>
        </w:numPr>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независимости и объективности внутреннего аудита:</w:t>
      </w:r>
    </w:p>
    <w:p w14:paraId="2CE7FC0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5ABBE178"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в случае привлечения внешней организации на осуществление функции внутреннего аудита:</w:t>
      </w:r>
    </w:p>
    <w:p w14:paraId="74C5A563" w14:textId="77777777" w:rsidR="002665FD" w:rsidRPr="00690AAD"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D66BD46" w14:textId="77777777" w:rsidR="002665FD" w:rsidRPr="00690AAD"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49781F70" w14:textId="77777777" w:rsidR="002665FD" w:rsidRPr="00690AAD"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205AF2F1"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690AAD">
        <w:rPr>
          <w:rFonts w:ascii="Times New Roman" w:hAnsi="Times New Roman" w:cs="Times New Roman"/>
          <w:b/>
          <w:i/>
          <w:spacing w:val="-4"/>
        </w:rPr>
        <w:t xml:space="preserve"> </w:t>
      </w:r>
      <w:r w:rsidRPr="00690AAD">
        <w:rPr>
          <w:rFonts w:ascii="Times New Roman" w:hAnsi="Times New Roman" w:cs="Times New Roman"/>
          <w:b/>
          <w:i/>
        </w:rPr>
        <w:t>ним;</w:t>
      </w:r>
    </w:p>
    <w:p w14:paraId="5C26C690"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569C794C"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4BE64388"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5BB999F6" w14:textId="77777777" w:rsidR="002665FD" w:rsidRPr="00690AAD"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7A545F3C"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11D67E15"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CAF93B7" w14:textId="77777777" w:rsidR="002665FD" w:rsidRPr="00690AAD"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эффективности осуществления функции внутреннего аудита:</w:t>
      </w:r>
    </w:p>
    <w:p w14:paraId="26C2B424"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 xml:space="preserve">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w:t>
      </w:r>
      <w:r w:rsidRPr="00690AAD">
        <w:rPr>
          <w:rFonts w:ascii="Times New Roman" w:hAnsi="Times New Roman" w:cs="Times New Roman"/>
          <w:b/>
          <w:i/>
        </w:rPr>
        <w:lastRenderedPageBreak/>
        <w:t>осуществляющей функции внутреннего аудита, по вопросам, относящимся к функции внутреннего аудита;</w:t>
      </w:r>
    </w:p>
    <w:p w14:paraId="168588D8"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1BDF900D"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AA6046F" w14:textId="77777777" w:rsidR="002665FD" w:rsidRPr="00690AAD" w:rsidRDefault="002665FD" w:rsidP="002010FD">
      <w:pPr>
        <w:pStyle w:val="af7"/>
        <w:spacing w:after="0"/>
        <w:ind w:firstLine="709"/>
        <w:jc w:val="both"/>
        <w:rPr>
          <w:rFonts w:ascii="Times New Roman" w:hAnsi="Times New Roman" w:cs="Times New Roman"/>
          <w:b/>
          <w:i/>
        </w:rPr>
      </w:pPr>
      <w:r w:rsidRPr="00690AAD">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7E04FBA0" w14:textId="77777777" w:rsidR="002665FD" w:rsidRPr="00690AAD" w:rsidRDefault="002665FD" w:rsidP="002010FD">
      <w:pPr>
        <w:pStyle w:val="a9"/>
        <w:widowControl w:val="0"/>
        <w:numPr>
          <w:ilvl w:val="2"/>
          <w:numId w:val="35"/>
        </w:numPr>
        <w:tabs>
          <w:tab w:val="left" w:pos="186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20361925" w14:textId="77777777" w:rsidR="002665FD" w:rsidRPr="00690AAD" w:rsidRDefault="002665FD" w:rsidP="002010FD">
      <w:pPr>
        <w:pStyle w:val="a9"/>
        <w:widowControl w:val="0"/>
        <w:numPr>
          <w:ilvl w:val="3"/>
          <w:numId w:val="35"/>
        </w:numPr>
        <w:tabs>
          <w:tab w:val="left" w:pos="195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и оценка исполнения политики управления конфликтом интересов.</w:t>
      </w:r>
    </w:p>
    <w:p w14:paraId="566F6932" w14:textId="77777777" w:rsidR="002665FD" w:rsidRPr="00690AAD" w:rsidRDefault="002665FD" w:rsidP="002010FD">
      <w:pPr>
        <w:pStyle w:val="a9"/>
        <w:widowControl w:val="0"/>
        <w:numPr>
          <w:ilvl w:val="3"/>
          <w:numId w:val="35"/>
        </w:numPr>
        <w:tabs>
          <w:tab w:val="left" w:pos="22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0B238B51" w14:textId="77777777" w:rsidR="002665FD" w:rsidRPr="00690AAD" w:rsidRDefault="002665FD" w:rsidP="002010FD">
      <w:pPr>
        <w:pStyle w:val="a9"/>
        <w:widowControl w:val="0"/>
        <w:numPr>
          <w:ilvl w:val="3"/>
          <w:numId w:val="35"/>
        </w:numPr>
        <w:tabs>
          <w:tab w:val="left" w:pos="193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690AAD">
        <w:rPr>
          <w:rFonts w:ascii="Times New Roman" w:hAnsi="Times New Roman" w:cs="Times New Roman"/>
          <w:b/>
          <w:i/>
          <w:spacing w:val="-8"/>
        </w:rPr>
        <w:t xml:space="preserve"> </w:t>
      </w:r>
      <w:r w:rsidRPr="00690AAD">
        <w:rPr>
          <w:rFonts w:ascii="Times New Roman" w:hAnsi="Times New Roman" w:cs="Times New Roman"/>
          <w:b/>
          <w:i/>
        </w:rPr>
        <w:t>информации.</w:t>
      </w:r>
    </w:p>
    <w:p w14:paraId="6DA46855" w14:textId="77777777" w:rsidR="002665FD" w:rsidRPr="00690AAD" w:rsidRDefault="002665FD" w:rsidP="002010FD">
      <w:pPr>
        <w:pStyle w:val="a9"/>
        <w:widowControl w:val="0"/>
        <w:numPr>
          <w:ilvl w:val="3"/>
          <w:numId w:val="35"/>
        </w:numPr>
        <w:tabs>
          <w:tab w:val="left" w:pos="2080"/>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690AAD">
        <w:rPr>
          <w:rFonts w:ascii="Times New Roman" w:hAnsi="Times New Roman" w:cs="Times New Roman"/>
          <w:b/>
          <w:i/>
          <w:spacing w:val="-12"/>
        </w:rPr>
        <w:t xml:space="preserve"> </w:t>
      </w:r>
      <w:r w:rsidRPr="00690AAD">
        <w:rPr>
          <w:rFonts w:ascii="Times New Roman" w:hAnsi="Times New Roman" w:cs="Times New Roman"/>
          <w:b/>
          <w:i/>
        </w:rPr>
        <w:t>нарушениях.</w:t>
      </w:r>
    </w:p>
    <w:p w14:paraId="574370C6" w14:textId="77777777" w:rsidR="002665FD" w:rsidRPr="00690AAD" w:rsidRDefault="002665FD" w:rsidP="002010FD">
      <w:pPr>
        <w:pStyle w:val="a9"/>
        <w:widowControl w:val="0"/>
        <w:numPr>
          <w:ilvl w:val="2"/>
          <w:numId w:val="35"/>
        </w:numPr>
        <w:tabs>
          <w:tab w:val="left" w:pos="177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690AAD">
        <w:rPr>
          <w:rFonts w:ascii="Times New Roman" w:hAnsi="Times New Roman" w:cs="Times New Roman"/>
          <w:b/>
          <w:i/>
          <w:spacing w:val="-1"/>
        </w:rPr>
        <w:t xml:space="preserve"> </w:t>
      </w:r>
      <w:r w:rsidRPr="00690AAD">
        <w:rPr>
          <w:rFonts w:ascii="Times New Roman" w:hAnsi="Times New Roman" w:cs="Times New Roman"/>
          <w:b/>
          <w:i/>
        </w:rPr>
        <w:t>аудиту.</w:t>
      </w:r>
    </w:p>
    <w:p w14:paraId="514A4B59" w14:textId="77777777" w:rsidR="006A01D3" w:rsidRPr="00690AAD" w:rsidRDefault="002665FD" w:rsidP="002010FD">
      <w:pPr>
        <w:spacing w:after="0" w:line="240" w:lineRule="auto"/>
        <w:ind w:firstLine="709"/>
        <w:jc w:val="both"/>
        <w:rPr>
          <w:rFonts w:ascii="Times New Roman" w:hAnsi="Times New Roman" w:cs="Times New Roman"/>
          <w:b/>
          <w:i/>
        </w:rPr>
      </w:pPr>
      <w:r w:rsidRPr="00690AAD">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2A3972FE" w14:textId="77777777" w:rsidR="002665FD" w:rsidRPr="00690AAD" w:rsidRDefault="002665FD" w:rsidP="002010FD">
      <w:pPr>
        <w:spacing w:after="0" w:line="240" w:lineRule="auto"/>
        <w:ind w:firstLine="539"/>
        <w:jc w:val="both"/>
        <w:rPr>
          <w:rFonts w:ascii="Times New Roman" w:hAnsi="Times New Roman" w:cs="Times New Roman"/>
        </w:rPr>
      </w:pPr>
    </w:p>
    <w:p w14:paraId="20145319" w14:textId="1B23B7A5"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Члены комитета по аудиту Совета директоров по состоянию на </w:t>
      </w:r>
      <w:r w:rsidR="000D5E89" w:rsidRPr="00690AAD">
        <w:rPr>
          <w:rFonts w:ascii="Times New Roman" w:hAnsi="Times New Roman" w:cs="Times New Roman"/>
          <w:b/>
          <w:bCs/>
          <w:i/>
          <w:iCs/>
        </w:rPr>
        <w:t>31</w:t>
      </w:r>
      <w:r w:rsidRPr="00690AAD">
        <w:rPr>
          <w:rFonts w:ascii="Times New Roman" w:hAnsi="Times New Roman" w:cs="Times New Roman"/>
          <w:b/>
          <w:bCs/>
          <w:i/>
          <w:iCs/>
        </w:rPr>
        <w:t>.</w:t>
      </w:r>
      <w:r w:rsidR="000D5E89" w:rsidRPr="00690AAD">
        <w:rPr>
          <w:rFonts w:ascii="Times New Roman" w:hAnsi="Times New Roman" w:cs="Times New Roman"/>
          <w:b/>
          <w:bCs/>
          <w:i/>
          <w:iCs/>
        </w:rPr>
        <w:t>12.2023</w:t>
      </w:r>
      <w:r w:rsidRPr="00690AAD">
        <w:rPr>
          <w:rFonts w:ascii="Times New Roman" w:hAnsi="Times New Roman" w:cs="Times New Roman"/>
          <w:b/>
          <w:bCs/>
          <w:i/>
          <w:iCs/>
        </w:rPr>
        <w:t>:</w:t>
      </w:r>
    </w:p>
    <w:p w14:paraId="46C496C9"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7ED97967"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2. Макаров Владимир Александрович;</w:t>
      </w:r>
    </w:p>
    <w:p w14:paraId="78136332"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3. </w:t>
      </w:r>
      <w:proofErr w:type="spellStart"/>
      <w:r w:rsidRPr="00690AAD">
        <w:rPr>
          <w:rFonts w:ascii="Times New Roman" w:hAnsi="Times New Roman" w:cs="Times New Roman"/>
          <w:b/>
          <w:bCs/>
          <w:i/>
          <w:iCs/>
        </w:rPr>
        <w:t>Сасин</w:t>
      </w:r>
      <w:proofErr w:type="spellEnd"/>
      <w:r w:rsidRPr="00690AAD">
        <w:rPr>
          <w:rFonts w:ascii="Times New Roman" w:hAnsi="Times New Roman" w:cs="Times New Roman"/>
          <w:b/>
          <w:bCs/>
          <w:i/>
          <w:iCs/>
        </w:rPr>
        <w:t xml:space="preserve"> Николай Иванович.</w:t>
      </w:r>
    </w:p>
    <w:p w14:paraId="1AD15BE5"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CBF14DD" w14:textId="77777777" w:rsidR="00F9738B" w:rsidRPr="00690AAD" w:rsidRDefault="00F9738B" w:rsidP="002010FD">
      <w:pPr>
        <w:spacing w:after="0" w:line="240" w:lineRule="auto"/>
        <w:ind w:firstLine="539"/>
        <w:jc w:val="both"/>
        <w:rPr>
          <w:rFonts w:ascii="Times New Roman" w:hAnsi="Times New Roman" w:cs="Times New Roman"/>
          <w:b/>
          <w:bCs/>
          <w:i/>
          <w:iCs/>
        </w:rPr>
      </w:pPr>
    </w:p>
    <w:p w14:paraId="799056B8"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690AAD">
        <w:rPr>
          <w:rFonts w:ascii="Times New Roman" w:hAnsi="Times New Roman" w:cs="Times New Roman"/>
        </w:rPr>
        <w:t xml:space="preserve"> </w:t>
      </w:r>
      <w:r w:rsidR="0046397F" w:rsidRPr="00690AAD">
        <w:rPr>
          <w:rFonts w:ascii="Times New Roman" w:hAnsi="Times New Roman" w:cs="Times New Roman"/>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0EE525EA"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В эмитенте функции по осуществлению внутреннего аудита, координации и методологического обеспечения по управлению рисками и </w:t>
      </w:r>
      <w:r w:rsidRPr="001A217D">
        <w:rPr>
          <w:rFonts w:ascii="Times New Roman" w:eastAsia="Times New Roman" w:hAnsi="Times New Roman" w:cs="Times New Roman"/>
          <w:b/>
          <w:i/>
          <w:szCs w:val="26"/>
          <w:lang w:eastAsia="ru-RU"/>
        </w:rPr>
        <w:t>внутреннего контроля возложены на Дирекцию внутреннего аудита и контроля ПАО «</w:t>
      </w:r>
      <w:proofErr w:type="spellStart"/>
      <w:r w:rsidRPr="001A217D">
        <w:rPr>
          <w:rFonts w:ascii="Times New Roman" w:eastAsia="Times New Roman" w:hAnsi="Times New Roman" w:cs="Times New Roman"/>
          <w:b/>
          <w:i/>
          <w:szCs w:val="26"/>
          <w:lang w:eastAsia="ru-RU"/>
        </w:rPr>
        <w:t>Россети</w:t>
      </w:r>
      <w:proofErr w:type="spellEnd"/>
      <w:r w:rsidRPr="001A217D">
        <w:rPr>
          <w:rFonts w:ascii="Times New Roman" w:eastAsia="Times New Roman" w:hAnsi="Times New Roman" w:cs="Times New Roman"/>
          <w:b/>
          <w:i/>
          <w:szCs w:val="26"/>
          <w:lang w:eastAsia="ru-RU"/>
        </w:rPr>
        <w:t xml:space="preserve"> Северный Ка</w:t>
      </w:r>
      <w:r w:rsidRPr="00690AAD">
        <w:rPr>
          <w:rFonts w:ascii="Times New Roman" w:eastAsia="Times New Roman" w:hAnsi="Times New Roman" w:cs="Times New Roman"/>
          <w:b/>
          <w:i/>
          <w:szCs w:val="26"/>
          <w:lang w:eastAsia="ru-RU"/>
        </w:rPr>
        <w:t>вказ».</w:t>
      </w:r>
    </w:p>
    <w:p w14:paraId="07EC4D3D"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Основными задачами и функциями Дирекции внутреннего аудита и контроля</w:t>
      </w:r>
    </w:p>
    <w:p w14:paraId="0F5BDEBA"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 являются: </w:t>
      </w:r>
    </w:p>
    <w:p w14:paraId="527C3693"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по направлению внутренний аудит:</w:t>
      </w:r>
    </w:p>
    <w:p w14:paraId="0246774E"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w:t>
      </w:r>
    </w:p>
    <w:p w14:paraId="645B8CE7"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и/или исполнительных органов Общества по вопросам, относящимся к компетенции внутреннего аудита;</w:t>
      </w:r>
    </w:p>
    <w:p w14:paraId="27396226"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xml:space="preserve">- проведение оценок эффективности системы внутреннего контроля, системы управления рисками, корпоративного управления Общества; </w:t>
      </w:r>
    </w:p>
    <w:p w14:paraId="5F770952"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участие в деятельности Ревизионных комиссий ДЗО работников подразделения внутреннего аудита Общества в качестве избранных членов ревизионных комиссий или приглашенных экспертов;</w:t>
      </w:r>
    </w:p>
    <w:p w14:paraId="74AD6D7F"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осуществление взаимодействия с Ревизионной комиссией Общества, внешним аудитором Общества по вопросам, относящимся к компетенции внутреннего аудита;</w:t>
      </w:r>
    </w:p>
    <w:p w14:paraId="3C4E91C1"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осуществление мониторинга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w:t>
      </w:r>
    </w:p>
    <w:p w14:paraId="2D3A7341"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информирование Совета директоров (Комитета по аудиту), исполнительных органов Общества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 внутреннего контроля, управления рисками и корпоративного управления, по совершенствованию деятельности Общества и его ДЗО.</w:t>
      </w:r>
    </w:p>
    <w:p w14:paraId="36644BCC"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по направлению управление рисками:</w:t>
      </w:r>
    </w:p>
    <w:p w14:paraId="40BC9A04"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координация процесса управления рисками;</w:t>
      </w:r>
    </w:p>
    <w:p w14:paraId="1E6D5B2E"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разработка методологических документов в области обеспечения процесса управления рисками;</w:t>
      </w:r>
    </w:p>
    <w:p w14:paraId="644FB160"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организация и проведение обучения работников Общества в области управления рисками;</w:t>
      </w:r>
    </w:p>
    <w:p w14:paraId="60549C85"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формирование консолидированной отчетности по рискам;</w:t>
      </w:r>
    </w:p>
    <w:p w14:paraId="290582B1"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оперативный контроль за процессом управления рисками структурными подразделениями Общества;</w:t>
      </w:r>
    </w:p>
    <w:p w14:paraId="53739B1D"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проведение контрольных мероприятий в Обществе по вопросам организации и функционирования СУР;</w:t>
      </w:r>
    </w:p>
    <w:p w14:paraId="15128712"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подготовка и представление исполнительным органам Общества информации об эффективности СУР, а также по иным вопросам, предусмотренным Политикой управления рисками.</w:t>
      </w:r>
    </w:p>
    <w:p w14:paraId="02D487B9"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 направлению внутренний контроль:</w:t>
      </w:r>
    </w:p>
    <w:p w14:paraId="2E6770F1"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разработка и обеспечение внедрения основных и методологических документов по построению и совершенствованию системы внутреннего контроля;</w:t>
      </w:r>
    </w:p>
    <w:p w14:paraId="516491E3"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1A3D951F"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координация деятельности по поддержанию и мониторингу целевого состояния системы внутреннего контроля;</w:t>
      </w:r>
    </w:p>
    <w:p w14:paraId="478E9011" w14:textId="77777777" w:rsidR="001121D7"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подготовка информации о состоянии системы внутреннего контроля для заинтересованных сторон;</w:t>
      </w:r>
    </w:p>
    <w:p w14:paraId="6809CE1A" w14:textId="4339B2CB" w:rsidR="008C1F85" w:rsidRPr="00690AAD" w:rsidRDefault="001121D7"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взаимодействие с государственными контрольно-надзорными органами по вопросам внутреннего контроля.</w:t>
      </w:r>
    </w:p>
    <w:p w14:paraId="5B34BB46" w14:textId="77777777" w:rsidR="008C1F85" w:rsidRPr="00690AAD" w:rsidRDefault="008C1F85" w:rsidP="002010FD">
      <w:pPr>
        <w:autoSpaceDE w:val="0"/>
        <w:autoSpaceDN w:val="0"/>
        <w:adjustRightInd w:val="0"/>
        <w:spacing w:after="0" w:line="240" w:lineRule="auto"/>
        <w:ind w:firstLine="539"/>
        <w:jc w:val="both"/>
        <w:rPr>
          <w:rFonts w:ascii="Times New Roman" w:hAnsi="Times New Roman" w:cs="Times New Roman"/>
          <w:b/>
          <w:i/>
        </w:rPr>
      </w:pPr>
    </w:p>
    <w:p w14:paraId="110141A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и компетенции ревизионной комиссии (ревизора)</w:t>
      </w:r>
    </w:p>
    <w:p w14:paraId="6E3D901D"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4ACE924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w:t>
      </w:r>
      <w:proofErr w:type="spellStart"/>
      <w:r w:rsidRPr="00690AAD">
        <w:rPr>
          <w:rFonts w:ascii="Times New Roman" w:hAnsi="Times New Roman" w:cs="Times New Roman"/>
          <w:b/>
          <w:bCs/>
          <w:i/>
          <w:iCs/>
        </w:rPr>
        <w:t>Россети</w:t>
      </w:r>
      <w:proofErr w:type="spellEnd"/>
      <w:r w:rsidRPr="00690AAD">
        <w:rPr>
          <w:rFonts w:ascii="Times New Roman" w:hAnsi="Times New Roman" w:cs="Times New Roman"/>
          <w:b/>
          <w:bCs/>
          <w:i/>
          <w:iCs/>
        </w:rPr>
        <w:t xml:space="preserve"> Северный Кавказ».</w:t>
      </w:r>
    </w:p>
    <w:p w14:paraId="71CDD334"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 компетенции Ревизионной комиссии Общества относятся:</w:t>
      </w:r>
    </w:p>
    <w:p w14:paraId="002C5AF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14:paraId="40A99C8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 xml:space="preserve">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w:t>
      </w:r>
      <w:r w:rsidRPr="00690AAD">
        <w:rPr>
          <w:rFonts w:ascii="Times New Roman" w:hAnsi="Times New Roman" w:cs="Times New Roman"/>
          <w:b/>
          <w:bCs/>
          <w:i/>
          <w:iCs/>
        </w:rPr>
        <w:lastRenderedPageBreak/>
        <w:t>своевременности начисления и выплаты процентов по облигациям, доходов по иным ценным бумагам;</w:t>
      </w:r>
    </w:p>
    <w:p w14:paraId="45E5C93F"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расходованием денежных средств Общества в соответствии с утвержденными бизнес-планом и бюджетом Общества;</w:t>
      </w:r>
    </w:p>
    <w:p w14:paraId="1B664996"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формированием и использованием резервного и иных специальных фондов Общества;</w:t>
      </w:r>
    </w:p>
    <w:p w14:paraId="3E21AED9"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2D3D8CE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дебиторов;</w:t>
      </w:r>
    </w:p>
    <w:p w14:paraId="2D52699C"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хозяйственных операций Общества, осуществляемых в соответствии с заключенными договорами;</w:t>
      </w:r>
    </w:p>
    <w:p w14:paraId="4DAA3F4B"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174AEDE0"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сохранностью и использованием основных средств;</w:t>
      </w:r>
    </w:p>
    <w:p w14:paraId="309464BF"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47E9B9F8"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выполнения предписаний по устранению нарушений и недостатков, ранее выявленных Ревизионной комиссией Общества;</w:t>
      </w:r>
    </w:p>
    <w:p w14:paraId="6C903CFA"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выработка рекомендаций для органов управления Общества;</w:t>
      </w:r>
    </w:p>
    <w:p w14:paraId="7480338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иных действий (мероприятий), связанных с проверкой финансово-хозяйственной деятельности Общества.</w:t>
      </w:r>
    </w:p>
    <w:p w14:paraId="7545099E"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14:paraId="748EFB4A"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Задачами Ревизионной комиссии являются:</w:t>
      </w:r>
    </w:p>
    <w:p w14:paraId="2C4B40B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контроля за финансово-хозяйственной деятельностью Компании;</w:t>
      </w:r>
    </w:p>
    <w:p w14:paraId="5DFD950D"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14:paraId="644BE9E3" w14:textId="77777777" w:rsidR="001121D7" w:rsidRPr="00690AAD" w:rsidRDefault="001121D7" w:rsidP="001121D7">
      <w:pPr>
        <w:spacing w:after="0" w:line="240" w:lineRule="auto"/>
        <w:ind w:firstLine="539"/>
        <w:jc w:val="both"/>
        <w:rPr>
          <w:rFonts w:ascii="Times New Roman" w:hAnsi="Times New Roman" w:cs="Times New Roman"/>
          <w:b/>
          <w:bCs/>
          <w:i/>
          <w:iCs/>
        </w:rPr>
      </w:pPr>
    </w:p>
    <w:p w14:paraId="4F58A55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проверки и подтверждения годовой бухгалтерской (финансовой) отчетности Общества Общее собрание акционеров ежегодно утверждает Аудитора Общества, не связанного имущественными интересами с Обществом и его акционерами.</w:t>
      </w:r>
    </w:p>
    <w:p w14:paraId="328A060D" w14:textId="16CB1E4C" w:rsidR="006A01D3"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Аудитор Общества осуществляет проверку финансово-хозяйственной деятельности Общества в соответствии с требованиями законодательства Российской Федерации и на основании заключаемого с ним договора.</w:t>
      </w:r>
    </w:p>
    <w:p w14:paraId="7416DD30" w14:textId="77777777" w:rsidR="004023DF" w:rsidRPr="00690AAD" w:rsidRDefault="004023DF" w:rsidP="002010FD">
      <w:pPr>
        <w:spacing w:after="0" w:line="240" w:lineRule="auto"/>
        <w:ind w:firstLine="539"/>
        <w:jc w:val="both"/>
        <w:rPr>
          <w:rFonts w:ascii="Times New Roman" w:hAnsi="Times New Roman" w:cs="Times New Roman"/>
          <w:b/>
          <w:bCs/>
          <w:i/>
          <w:iCs/>
        </w:rPr>
      </w:pPr>
    </w:p>
    <w:p w14:paraId="2C306AA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4731558E" w14:textId="77777777" w:rsidR="001121D7" w:rsidRPr="00690AAD" w:rsidRDefault="001121D7" w:rsidP="001121D7">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 целях организации в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 систем управления рисками, внутреннего контроля и внутреннего аудита Советом директоров утверждены внутренние документы:</w:t>
      </w:r>
    </w:p>
    <w:p w14:paraId="66C7B469" w14:textId="1170B6BD" w:rsidR="001121D7" w:rsidRPr="00690AAD" w:rsidRDefault="001121D7" w:rsidP="001121D7">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Политика управления рисками и внутреннего контроля;</w:t>
      </w:r>
    </w:p>
    <w:p w14:paraId="25511CF5" w14:textId="79BB9A0F" w:rsidR="001121D7" w:rsidRPr="00690AAD" w:rsidRDefault="001121D7" w:rsidP="001121D7">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w:t>
      </w:r>
      <w:r w:rsidR="00C60079" w:rsidRPr="00690AAD">
        <w:rPr>
          <w:rFonts w:ascii="Times New Roman" w:eastAsia="Times New Roman" w:hAnsi="Times New Roman" w:cs="Times New Roman"/>
          <w:b/>
          <w:i/>
          <w:szCs w:val="26"/>
          <w:lang w:eastAsia="ru-RU"/>
        </w:rPr>
        <w:t xml:space="preserve"> </w:t>
      </w:r>
      <w:r w:rsidRPr="00690AAD">
        <w:rPr>
          <w:rFonts w:ascii="Times New Roman" w:eastAsia="Times New Roman" w:hAnsi="Times New Roman" w:cs="Times New Roman"/>
          <w:b/>
          <w:i/>
          <w:szCs w:val="26"/>
          <w:lang w:eastAsia="ru-RU"/>
        </w:rPr>
        <w:t>Политика внутреннего аудита (новая редакция).</w:t>
      </w:r>
    </w:p>
    <w:p w14:paraId="33D0A577" w14:textId="77777777" w:rsidR="001121D7" w:rsidRPr="00690AAD" w:rsidRDefault="001121D7" w:rsidP="001121D7">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w:t>
      </w:r>
    </w:p>
    <w:p w14:paraId="6FF0E72C" w14:textId="2749DC91" w:rsidR="004023DF"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eastAsia="Times New Roman" w:hAnsi="Times New Roman" w:cs="Times New Roman"/>
          <w:b/>
          <w:i/>
          <w:szCs w:val="26"/>
          <w:lang w:eastAsia="ru-RU"/>
        </w:rPr>
        <w:lastRenderedPageBreak/>
        <w:t>В целях реализации требований Федерального закона от 27.07.2010 № 224-ФЗ</w:t>
      </w:r>
      <w:r w:rsidR="00C60079" w:rsidRPr="00690AAD">
        <w:rPr>
          <w:rFonts w:ascii="Times New Roman" w:eastAsia="Times New Roman" w:hAnsi="Times New Roman" w:cs="Times New Roman"/>
          <w:b/>
          <w:i/>
          <w:szCs w:val="26"/>
          <w:lang w:eastAsia="ru-RU"/>
        </w:rPr>
        <w:t xml:space="preserve"> </w:t>
      </w:r>
      <w:r w:rsidRPr="00690AAD">
        <w:rPr>
          <w:rFonts w:ascii="Times New Roman" w:eastAsia="Times New Roman" w:hAnsi="Times New Roman" w:cs="Times New Roman"/>
          <w:b/>
          <w:i/>
          <w:szCs w:val="26"/>
          <w:lang w:eastAsia="ru-RU"/>
        </w:rP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29.06.2018 решением Совета директоров ПАО «МРСК Северного Кавказа» (протокол от 24.06.2019 № 384) утвержд</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н локальный нормативный акт, направленный на обеспечение соблюдения требований законодательства Российской Федерации – Положение об инсайдерской информации ПАО «МРСК Северного Кавказа»</w:t>
      </w:r>
      <w:r w:rsidR="00C37363" w:rsidRPr="00690AAD">
        <w:rPr>
          <w:rFonts w:ascii="Times New Roman" w:eastAsia="Times New Roman" w:hAnsi="Times New Roman" w:cs="Times New Roman"/>
          <w:b/>
          <w:i/>
          <w:szCs w:val="26"/>
          <w:lang w:eastAsia="ru-RU"/>
        </w:rPr>
        <w:t>, а также</w:t>
      </w:r>
      <w:r w:rsidR="00C37363" w:rsidRPr="00690AAD">
        <w:rPr>
          <w:rFonts w:ascii="Times New Roman" w:hAnsi="Times New Roman" w:cs="Times New Roman"/>
        </w:rPr>
        <w:t xml:space="preserve"> </w:t>
      </w:r>
      <w:r w:rsidR="00C37363" w:rsidRPr="00690AAD">
        <w:rPr>
          <w:rFonts w:ascii="Times New Roman" w:eastAsia="Times New Roman" w:hAnsi="Times New Roman" w:cs="Times New Roman"/>
          <w:b/>
          <w:i/>
          <w:szCs w:val="26"/>
          <w:lang w:eastAsia="ru-RU"/>
        </w:rPr>
        <w:t>издан приказ ПАО «</w:t>
      </w:r>
      <w:proofErr w:type="spellStart"/>
      <w:r w:rsidR="00C37363" w:rsidRPr="00690AAD">
        <w:rPr>
          <w:rFonts w:ascii="Times New Roman" w:eastAsia="Times New Roman" w:hAnsi="Times New Roman" w:cs="Times New Roman"/>
          <w:b/>
          <w:i/>
          <w:szCs w:val="26"/>
          <w:lang w:eastAsia="ru-RU"/>
        </w:rPr>
        <w:t>Россети</w:t>
      </w:r>
      <w:proofErr w:type="spellEnd"/>
      <w:r w:rsidR="00C37363" w:rsidRPr="00690AAD">
        <w:rPr>
          <w:rFonts w:ascii="Times New Roman" w:eastAsia="Times New Roman" w:hAnsi="Times New Roman" w:cs="Times New Roman"/>
          <w:b/>
          <w:i/>
          <w:szCs w:val="26"/>
          <w:lang w:eastAsia="ru-RU"/>
        </w:rPr>
        <w:t xml:space="preserve"> Северный Кавказ» «Об исполнении законодательства Российской Федерации в области инсайдерской информации»</w:t>
      </w:r>
      <w:r w:rsidRPr="00690AAD">
        <w:rPr>
          <w:rFonts w:ascii="Times New Roman" w:eastAsia="Times New Roman" w:hAnsi="Times New Roman" w:cs="Times New Roman"/>
          <w:b/>
          <w:i/>
          <w:szCs w:val="26"/>
          <w:lang w:eastAsia="ru-RU"/>
        </w:rPr>
        <w:t>. Также в ПАО «</w:t>
      </w:r>
      <w:proofErr w:type="spellStart"/>
      <w:r w:rsidRPr="00690AAD">
        <w:rPr>
          <w:rFonts w:ascii="Times New Roman" w:eastAsia="Times New Roman" w:hAnsi="Times New Roman" w:cs="Times New Roman"/>
          <w:b/>
          <w:i/>
          <w:szCs w:val="26"/>
          <w:lang w:eastAsia="ru-RU"/>
        </w:rPr>
        <w:t>Россети</w:t>
      </w:r>
      <w:proofErr w:type="spellEnd"/>
      <w:r w:rsidRPr="00690AAD">
        <w:rPr>
          <w:rFonts w:ascii="Times New Roman" w:eastAsia="Times New Roman" w:hAnsi="Times New Roman" w:cs="Times New Roman"/>
          <w:b/>
          <w:i/>
          <w:szCs w:val="26"/>
          <w:lang w:eastAsia="ru-RU"/>
        </w:rPr>
        <w:t xml:space="preserve"> Северный Кавказ» действуют документы, устанавливающие правила защиты служебной и коммерческой тайны.</w:t>
      </w:r>
    </w:p>
    <w:p w14:paraId="07E1788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DA6C8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5" w:name="_Toc162011921"/>
      <w:r w:rsidRPr="00690AAD">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5"/>
    </w:p>
    <w:p w14:paraId="374E956B" w14:textId="3EA80A3B" w:rsidR="00A44AFB" w:rsidRPr="00690AAD" w:rsidRDefault="00A96938"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Члены комитета по аудиту Совета директоров по состоянию на </w:t>
      </w:r>
      <w:r w:rsidR="00D7666E" w:rsidRPr="00690AAD">
        <w:rPr>
          <w:rFonts w:ascii="Times New Roman" w:hAnsi="Times New Roman" w:cs="Times New Roman"/>
          <w:b/>
          <w:bCs/>
          <w:i/>
          <w:iCs/>
        </w:rPr>
        <w:t>31</w:t>
      </w:r>
      <w:r w:rsidRPr="00690AAD">
        <w:rPr>
          <w:rFonts w:ascii="Times New Roman" w:hAnsi="Times New Roman" w:cs="Times New Roman"/>
          <w:b/>
          <w:bCs/>
          <w:i/>
          <w:iCs/>
        </w:rPr>
        <w:t>.</w:t>
      </w:r>
      <w:r w:rsidR="00D7666E" w:rsidRPr="00690AAD">
        <w:rPr>
          <w:rFonts w:ascii="Times New Roman" w:hAnsi="Times New Roman" w:cs="Times New Roman"/>
          <w:b/>
          <w:bCs/>
          <w:i/>
          <w:iCs/>
        </w:rPr>
        <w:t>12.2023</w:t>
      </w:r>
      <w:r w:rsidRPr="00690AAD">
        <w:rPr>
          <w:rFonts w:ascii="Times New Roman" w:hAnsi="Times New Roman" w:cs="Times New Roman"/>
          <w:b/>
          <w:bCs/>
          <w:i/>
          <w:iCs/>
        </w:rPr>
        <w:t>:</w:t>
      </w:r>
    </w:p>
    <w:p w14:paraId="5CC6FB3E" w14:textId="77777777" w:rsidR="00A44AFB"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58A15D67" w14:textId="77777777" w:rsidR="00A44AFB"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2. Макаров Владимир Александрович;</w:t>
      </w:r>
    </w:p>
    <w:p w14:paraId="41891721" w14:textId="77777777" w:rsidR="00A44AFB"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3. </w:t>
      </w:r>
      <w:proofErr w:type="spellStart"/>
      <w:r w:rsidRPr="00690AAD">
        <w:rPr>
          <w:rFonts w:ascii="Times New Roman" w:hAnsi="Times New Roman" w:cs="Times New Roman"/>
          <w:b/>
          <w:bCs/>
          <w:i/>
          <w:iCs/>
        </w:rPr>
        <w:t>Сасин</w:t>
      </w:r>
      <w:proofErr w:type="spellEnd"/>
      <w:r w:rsidRPr="00690AAD">
        <w:rPr>
          <w:rFonts w:ascii="Times New Roman" w:hAnsi="Times New Roman" w:cs="Times New Roman"/>
          <w:b/>
          <w:bCs/>
          <w:i/>
          <w:iCs/>
        </w:rPr>
        <w:t xml:space="preserve"> Николай Иванович.</w:t>
      </w:r>
    </w:p>
    <w:p w14:paraId="4349173E" w14:textId="77777777" w:rsidR="003364EC"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60D7F96" w14:textId="77777777" w:rsidR="00A44AFB" w:rsidRPr="00690AAD" w:rsidRDefault="00A44AFB" w:rsidP="002010FD">
      <w:pPr>
        <w:spacing w:after="0" w:line="240" w:lineRule="auto"/>
        <w:ind w:firstLine="539"/>
        <w:jc w:val="both"/>
        <w:rPr>
          <w:rFonts w:ascii="Times New Roman" w:hAnsi="Times New Roman" w:cs="Times New Roman"/>
          <w:b/>
          <w:bCs/>
          <w:i/>
          <w:iCs/>
        </w:rPr>
      </w:pPr>
    </w:p>
    <w:p w14:paraId="2EE48412" w14:textId="77777777" w:rsidR="00E1746E" w:rsidRPr="00690AAD" w:rsidRDefault="00E1746E"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14:paraId="0FAB7392" w14:textId="77777777" w:rsidR="00E1746E" w:rsidRPr="00690AAD" w:rsidRDefault="00E1746E" w:rsidP="002010FD">
      <w:pPr>
        <w:spacing w:after="0" w:line="240" w:lineRule="auto"/>
        <w:jc w:val="both"/>
        <w:rPr>
          <w:rFonts w:ascii="Times New Roman" w:hAnsi="Times New Roman" w:cs="Times New Roman"/>
          <w:b/>
          <w:bCs/>
          <w:i/>
          <w:iCs/>
        </w:rPr>
      </w:pPr>
    </w:p>
    <w:p w14:paraId="3F7D510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Состав Ревизионной комиссии:</w:t>
      </w:r>
    </w:p>
    <w:p w14:paraId="459A3ABB" w14:textId="77777777" w:rsidR="00E1746E" w:rsidRPr="00690AAD" w:rsidRDefault="00E1746E" w:rsidP="002010FD">
      <w:pPr>
        <w:spacing w:after="0" w:line="240" w:lineRule="auto"/>
        <w:jc w:val="both"/>
        <w:rPr>
          <w:rFonts w:ascii="Times New Roman" w:hAnsi="Times New Roman" w:cs="Times New Roman"/>
          <w:b/>
          <w:bCs/>
          <w:i/>
          <w:iCs/>
        </w:rPr>
      </w:pPr>
    </w:p>
    <w:p w14:paraId="48CBF2D2"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1.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594344" w:rsidRPr="00690AAD">
        <w:rPr>
          <w:rFonts w:ascii="Times New Roman" w:hAnsi="Times New Roman" w:cs="Times New Roman"/>
          <w:b/>
          <w:bCs/>
          <w:i/>
          <w:iCs/>
        </w:rPr>
        <w:t>Ульянов Антон Сергеевич</w:t>
      </w:r>
    </w:p>
    <w:p w14:paraId="532F48CA" w14:textId="77777777" w:rsidR="00E1746E" w:rsidRPr="00690AAD" w:rsidRDefault="009C2FBF"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(Председатель)</w:t>
      </w:r>
    </w:p>
    <w:p w14:paraId="580859CE"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594344" w:rsidRPr="00690AAD">
        <w:rPr>
          <w:rStyle w:val="Subst"/>
          <w:rFonts w:ascii="Times New Roman" w:hAnsi="Times New Roman" w:cs="Times New Roman"/>
          <w:bCs/>
          <w:iCs/>
        </w:rPr>
        <w:t>1979</w:t>
      </w:r>
    </w:p>
    <w:p w14:paraId="536A074E" w14:textId="77777777" w:rsidR="00E1746E" w:rsidRPr="00690AAD" w:rsidRDefault="00E1746E" w:rsidP="002010FD">
      <w:pPr>
        <w:spacing w:after="0" w:line="240" w:lineRule="auto"/>
        <w:jc w:val="both"/>
        <w:rPr>
          <w:rFonts w:ascii="Times New Roman" w:hAnsi="Times New Roman" w:cs="Times New Roman"/>
          <w:b/>
          <w:bCs/>
          <w:i/>
          <w:iCs/>
        </w:rPr>
      </w:pPr>
    </w:p>
    <w:p w14:paraId="25A72284" w14:textId="77777777" w:rsidR="00E1746E" w:rsidRPr="00690AAD" w:rsidRDefault="00736800"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Cs/>
          <w:iCs/>
        </w:rPr>
        <w:br/>
      </w:r>
      <w:r w:rsidR="00594344" w:rsidRPr="00690AAD">
        <w:rPr>
          <w:rFonts w:ascii="Times New Roman" w:hAnsi="Times New Roman" w:cs="Times New Roman"/>
          <w:b/>
          <w:bCs/>
          <w:i/>
          <w:iCs/>
        </w:rPr>
        <w:t>высшее, ГОУ ВПО «Московская государственная юридическая академия», юриспруденция, юрист</w:t>
      </w:r>
      <w:r w:rsidR="00464D65" w:rsidRPr="00690AAD">
        <w:rPr>
          <w:rFonts w:ascii="Times New Roman" w:hAnsi="Times New Roman" w:cs="Times New Roman"/>
          <w:b/>
          <w:bCs/>
          <w:i/>
          <w:iCs/>
        </w:rPr>
        <w:t>;</w:t>
      </w:r>
    </w:p>
    <w:p w14:paraId="17E3DA01"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профессиональная переподготовка, Ассоциация «Институт внутренних аудиторов», аудитор-консультант;</w:t>
      </w:r>
    </w:p>
    <w:p w14:paraId="1B2F06BF"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профессиональная переподготовка, ООО Учебный центр «ИВА», «Внутренний аудитор. Уровень «Профессионал»;</w:t>
      </w:r>
    </w:p>
    <w:p w14:paraId="76229192"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ООО «КУМЦ АПР», Руководитель самостоятельного подразделения внутреннего контроля. </w:t>
      </w:r>
      <w:proofErr w:type="spellStart"/>
      <w:r w:rsidRPr="00690AAD">
        <w:rPr>
          <w:rFonts w:ascii="Times New Roman" w:hAnsi="Times New Roman" w:cs="Times New Roman"/>
          <w:b/>
          <w:bCs/>
          <w:i/>
          <w:iCs/>
        </w:rPr>
        <w:t>Профстандарт</w:t>
      </w:r>
      <w:proofErr w:type="spellEnd"/>
      <w:r w:rsidRPr="00690AAD">
        <w:rPr>
          <w:rFonts w:ascii="Times New Roman" w:hAnsi="Times New Roman" w:cs="Times New Roman"/>
          <w:b/>
          <w:bCs/>
          <w:i/>
          <w:iCs/>
        </w:rPr>
        <w:t xml:space="preserve"> «Специалист по внутреннему контролю (внутренний контролер). Уровень 7»</w:t>
      </w:r>
    </w:p>
    <w:p w14:paraId="2737731F" w14:textId="77777777" w:rsidR="00E1746E" w:rsidRPr="00690AAD" w:rsidRDefault="00E1746E" w:rsidP="002010FD">
      <w:pPr>
        <w:spacing w:after="0" w:line="240" w:lineRule="auto"/>
        <w:jc w:val="both"/>
        <w:rPr>
          <w:rFonts w:ascii="Times New Roman" w:hAnsi="Times New Roman" w:cs="Times New Roman"/>
          <w:b/>
          <w:bCs/>
          <w:i/>
          <w:iCs/>
        </w:rPr>
      </w:pPr>
    </w:p>
    <w:p w14:paraId="15482117"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B2A2502" w14:textId="77777777" w:rsidR="00E1746E" w:rsidRPr="00690AAD" w:rsidRDefault="00E1746E" w:rsidP="002010FD">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2F1C970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ADA734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98625F1"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6A67CB"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385678C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6DB084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4BD8E3E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5AAD0963"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B4DF255" w14:textId="77777777" w:rsidR="00E1746E" w:rsidRPr="00690AAD" w:rsidRDefault="00E1746E" w:rsidP="002010FD">
            <w:pPr>
              <w:spacing w:after="0" w:line="240" w:lineRule="auto"/>
              <w:jc w:val="both"/>
              <w:rPr>
                <w:rFonts w:ascii="Times New Roman" w:hAnsi="Times New Roman" w:cs="Times New Roman"/>
                <w:bCs/>
                <w:iCs/>
              </w:rPr>
            </w:pPr>
          </w:p>
        </w:tc>
      </w:tr>
      <w:tr w:rsidR="00721EEC" w:rsidRPr="00690AAD" w14:paraId="46B08B4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643239"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2017 год</w:t>
            </w:r>
          </w:p>
        </w:tc>
        <w:tc>
          <w:tcPr>
            <w:tcW w:w="1260" w:type="dxa"/>
            <w:tcBorders>
              <w:top w:val="single" w:sz="6" w:space="0" w:color="auto"/>
              <w:left w:val="single" w:sz="6" w:space="0" w:color="auto"/>
              <w:bottom w:val="single" w:sz="6" w:space="0" w:color="auto"/>
              <w:right w:val="single" w:sz="6" w:space="0" w:color="auto"/>
            </w:tcBorders>
          </w:tcPr>
          <w:p w14:paraId="66E79CEE"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5E7C49B3"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14:paraId="61243FCD"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Заместитель начальника управления – начальник отдела</w:t>
            </w:r>
          </w:p>
        </w:tc>
      </w:tr>
      <w:tr w:rsidR="00721EEC" w:rsidRPr="00690AAD" w14:paraId="2AD6B77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DDB89D7"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lastRenderedPageBreak/>
              <w:t>2021 год</w:t>
            </w:r>
          </w:p>
        </w:tc>
        <w:tc>
          <w:tcPr>
            <w:tcW w:w="1260" w:type="dxa"/>
            <w:tcBorders>
              <w:top w:val="single" w:sz="6" w:space="0" w:color="auto"/>
              <w:left w:val="single" w:sz="6" w:space="0" w:color="auto"/>
              <w:bottom w:val="single" w:sz="6" w:space="0" w:color="auto"/>
              <w:right w:val="single" w:sz="6" w:space="0" w:color="auto"/>
            </w:tcBorders>
          </w:tcPr>
          <w:p w14:paraId="6A43EAA6"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4A8DD1B9"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3DB383DE"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Главный советник, Аппарат Генерального директора</w:t>
            </w:r>
          </w:p>
        </w:tc>
      </w:tr>
      <w:tr w:rsidR="00721EEC" w:rsidRPr="00690AAD" w14:paraId="25C2914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480AB9"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8D0162E"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1EF9451"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F19A458"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21EEC" w:rsidRPr="00690AAD" w14:paraId="55688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4CD57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2A633A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D18B6C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828EF12"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 (по совместительству)</w:t>
            </w:r>
          </w:p>
        </w:tc>
      </w:tr>
      <w:tr w:rsidR="00721EEC" w:rsidRPr="00690AAD" w14:paraId="0E8E5C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580C01D"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5756EE67"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04C567"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7B15CE0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аудиту – начальник Департамента внутреннего аудита</w:t>
            </w:r>
          </w:p>
        </w:tc>
      </w:tr>
      <w:tr w:rsidR="00721EEC" w:rsidRPr="00690AAD" w14:paraId="16FF76E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883898"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r w:rsidRPr="00690AAD">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32EFDDB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3719555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Сибирь»</w:t>
            </w:r>
          </w:p>
        </w:tc>
        <w:tc>
          <w:tcPr>
            <w:tcW w:w="2680" w:type="dxa"/>
            <w:tcBorders>
              <w:top w:val="single" w:sz="6" w:space="0" w:color="auto"/>
              <w:left w:val="single" w:sz="6" w:space="0" w:color="auto"/>
              <w:bottom w:val="single" w:sz="6" w:space="0" w:color="auto"/>
              <w:right w:val="double" w:sz="6" w:space="0" w:color="auto"/>
            </w:tcBorders>
          </w:tcPr>
          <w:p w14:paraId="61EB328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1BDE6A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809B42"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DD1270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BD3925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Волга»</w:t>
            </w:r>
          </w:p>
        </w:tc>
        <w:tc>
          <w:tcPr>
            <w:tcW w:w="2680" w:type="dxa"/>
            <w:tcBorders>
              <w:top w:val="single" w:sz="6" w:space="0" w:color="auto"/>
              <w:left w:val="single" w:sz="6" w:space="0" w:color="auto"/>
              <w:bottom w:val="single" w:sz="6" w:space="0" w:color="auto"/>
              <w:right w:val="double" w:sz="6" w:space="0" w:color="auto"/>
            </w:tcBorders>
          </w:tcPr>
          <w:p w14:paraId="7EA1AFB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730673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B12F6C"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E75118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C2D88C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59E64C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206A834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85402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7FC0CE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B892010"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FED9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49FE2C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13B61A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4E1E5793" w14:textId="77777777" w:rsidR="00721EEC" w:rsidRPr="00690AAD" w:rsidRDefault="007668A6" w:rsidP="00721EEC">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7D1291A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6B43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721EEC" w:rsidRPr="00690AAD" w14:paraId="394EB08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F5B2C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0AD94ADA"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D1941A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F8367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стратегии Совета директоров</w:t>
            </w:r>
          </w:p>
        </w:tc>
      </w:tr>
      <w:tr w:rsidR="00721EEC" w:rsidRPr="00690AAD" w14:paraId="29C3578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AD5F19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CA23EE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7548A07"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13FDB0D"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Председатель Ревизионной комиссии</w:t>
            </w:r>
          </w:p>
        </w:tc>
      </w:tr>
      <w:tr w:rsidR="007668A6" w:rsidRPr="00690AAD" w14:paraId="04C35C6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6013BF8"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38666AD7"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C1D9A7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6BB915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Председатель Комитета по аудиту Совета директоров</w:t>
            </w:r>
          </w:p>
        </w:tc>
      </w:tr>
    </w:tbl>
    <w:tbl>
      <w:tblPr>
        <w:tblStyle w:val="ab"/>
        <w:tblW w:w="5079" w:type="pct"/>
        <w:tblLook w:val="04A0" w:firstRow="1" w:lastRow="0" w:firstColumn="1" w:lastColumn="0" w:noHBand="0" w:noVBand="1"/>
      </w:tblPr>
      <w:tblGrid>
        <w:gridCol w:w="6339"/>
        <w:gridCol w:w="3153"/>
      </w:tblGrid>
      <w:tr w:rsidR="00E1746E" w:rsidRPr="00690AAD" w14:paraId="28A060E8" w14:textId="77777777" w:rsidTr="00E1746E">
        <w:tc>
          <w:tcPr>
            <w:tcW w:w="3339" w:type="pct"/>
            <w:tcBorders>
              <w:top w:val="single" w:sz="4" w:space="0" w:color="auto"/>
            </w:tcBorders>
          </w:tcPr>
          <w:p w14:paraId="55BB70F7"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2E9A66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462D1808" w14:textId="77777777" w:rsidTr="00E1746E">
        <w:tc>
          <w:tcPr>
            <w:tcW w:w="3339" w:type="pct"/>
          </w:tcPr>
          <w:p w14:paraId="2BB2685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658C29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E9A41B7" w14:textId="77777777" w:rsidTr="00E1746E">
        <w:tc>
          <w:tcPr>
            <w:tcW w:w="3339" w:type="pct"/>
          </w:tcPr>
          <w:p w14:paraId="4AFFBF5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05CAE5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B08C90" w14:textId="77777777" w:rsidTr="00E1746E">
        <w:tc>
          <w:tcPr>
            <w:tcW w:w="3339" w:type="pct"/>
          </w:tcPr>
          <w:p w14:paraId="4ED7BCB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70351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42FE6FA" w14:textId="77777777" w:rsidTr="00E1746E">
        <w:tc>
          <w:tcPr>
            <w:tcW w:w="3339" w:type="pct"/>
          </w:tcPr>
          <w:p w14:paraId="1C0D63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8B99FA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4DE787C" w14:textId="77777777" w:rsidTr="00E1746E">
        <w:tc>
          <w:tcPr>
            <w:tcW w:w="3339" w:type="pct"/>
          </w:tcPr>
          <w:p w14:paraId="0CBCB59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E8F91F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0B0FABC" w14:textId="77777777" w:rsidTr="00E1746E">
        <w:tc>
          <w:tcPr>
            <w:tcW w:w="3339" w:type="pct"/>
          </w:tcPr>
          <w:p w14:paraId="05C0ED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56F0F7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05967B81" w14:textId="77777777" w:rsidTr="00E1746E">
        <w:tc>
          <w:tcPr>
            <w:tcW w:w="3339" w:type="pct"/>
          </w:tcPr>
          <w:p w14:paraId="408FC21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6166E6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6A99EAFC" w14:textId="77777777" w:rsidTr="00E1746E">
        <w:tc>
          <w:tcPr>
            <w:tcW w:w="3339" w:type="pct"/>
          </w:tcPr>
          <w:p w14:paraId="790CB0A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E281C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2DD8C633" w14:textId="77777777" w:rsidR="00E1746E" w:rsidRPr="00690AAD" w:rsidRDefault="00E1746E" w:rsidP="002010FD">
      <w:pPr>
        <w:spacing w:after="0" w:line="240" w:lineRule="auto"/>
        <w:jc w:val="both"/>
        <w:rPr>
          <w:rFonts w:ascii="Times New Roman" w:hAnsi="Times New Roman" w:cs="Times New Roman"/>
          <w:b/>
          <w:bCs/>
          <w:i/>
          <w:iCs/>
        </w:rPr>
      </w:pPr>
    </w:p>
    <w:p w14:paraId="703867A5"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2.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AE2B39" w:rsidRPr="00690AAD">
        <w:rPr>
          <w:rFonts w:ascii="Times New Roman" w:hAnsi="Times New Roman" w:cs="Times New Roman"/>
          <w:b/>
          <w:bCs/>
          <w:i/>
          <w:iCs/>
        </w:rPr>
        <w:t>Рогачев Кирилл Евгеньевич</w:t>
      </w:r>
    </w:p>
    <w:p w14:paraId="3EED0BF8" w14:textId="77777777" w:rsidR="00E1746E" w:rsidRPr="00690AAD" w:rsidRDefault="00E1746E" w:rsidP="002010FD">
      <w:pPr>
        <w:spacing w:after="0" w:line="240" w:lineRule="auto"/>
        <w:jc w:val="both"/>
        <w:rPr>
          <w:rFonts w:ascii="Times New Roman" w:hAnsi="Times New Roman" w:cs="Times New Roman"/>
          <w:b/>
          <w:bCs/>
          <w:i/>
          <w:iCs/>
        </w:rPr>
      </w:pPr>
    </w:p>
    <w:p w14:paraId="26F0F9A5"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8B463E" w:rsidRPr="00690AAD">
        <w:rPr>
          <w:rFonts w:ascii="Times New Roman" w:hAnsi="Times New Roman" w:cs="Times New Roman"/>
          <w:b/>
          <w:bCs/>
          <w:i/>
          <w:iCs/>
        </w:rPr>
        <w:t>1984</w:t>
      </w:r>
    </w:p>
    <w:p w14:paraId="05A5EC89" w14:textId="77777777" w:rsidR="008B463E" w:rsidRPr="00690AAD" w:rsidRDefault="00E1746E" w:rsidP="002010FD">
      <w:pPr>
        <w:spacing w:after="0" w:line="240" w:lineRule="auto"/>
        <w:jc w:val="both"/>
        <w:rPr>
          <w:rFonts w:ascii="Times New Roman" w:hAnsi="Times New Roman" w:cs="Times New Roman"/>
        </w:rPr>
      </w:pPr>
      <w:r w:rsidRPr="00690AAD">
        <w:rPr>
          <w:rFonts w:ascii="Times New Roman" w:hAnsi="Times New Roman" w:cs="Times New Roman"/>
          <w:bCs/>
          <w:iCs/>
        </w:rPr>
        <w:t>Образование:</w:t>
      </w:r>
      <w:r w:rsidR="00745509" w:rsidRPr="00690AAD">
        <w:rPr>
          <w:rFonts w:ascii="Times New Roman" w:hAnsi="Times New Roman" w:cs="Times New Roman"/>
        </w:rPr>
        <w:t xml:space="preserve"> </w:t>
      </w:r>
    </w:p>
    <w:p w14:paraId="49700315" w14:textId="77777777" w:rsidR="008B463E" w:rsidRPr="00690AAD" w:rsidRDefault="008B463E" w:rsidP="002010FD">
      <w:pPr>
        <w:spacing w:after="0" w:line="240" w:lineRule="auto"/>
        <w:jc w:val="both"/>
        <w:rPr>
          <w:rFonts w:ascii="Times New Roman" w:hAnsi="Times New Roman" w:cs="Times New Roman"/>
          <w:b/>
          <w:i/>
        </w:rPr>
      </w:pPr>
      <w:r w:rsidRPr="00690AAD">
        <w:rPr>
          <w:rFonts w:ascii="Times New Roman" w:hAnsi="Times New Roman" w:cs="Times New Roman"/>
          <w:b/>
          <w:i/>
        </w:rPr>
        <w:t>МАТИ – Российский государственный технологический университет им. К.Э. Циолковского, «Экономика и управление», «Экономист-менеджер»;</w:t>
      </w:r>
    </w:p>
    <w:p w14:paraId="6933291F" w14:textId="77777777" w:rsidR="00E27F91" w:rsidRPr="00690AAD" w:rsidRDefault="008B463E"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Московский пограничный институт Федеральной службы безопасности РФ, «Юриспруденция (государственно-правовой профиль)», «Юрист»</w:t>
      </w:r>
    </w:p>
    <w:p w14:paraId="6ABD8B10" w14:textId="77777777" w:rsidR="008B463E" w:rsidRPr="00690AAD" w:rsidRDefault="008B463E" w:rsidP="002010FD">
      <w:pPr>
        <w:spacing w:after="0" w:line="240" w:lineRule="auto"/>
        <w:jc w:val="both"/>
        <w:rPr>
          <w:rFonts w:ascii="Times New Roman" w:hAnsi="Times New Roman" w:cs="Times New Roman"/>
          <w:b/>
          <w:bCs/>
          <w:i/>
          <w:iCs/>
        </w:rPr>
      </w:pPr>
    </w:p>
    <w:p w14:paraId="048CC7D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7DC6E6F" w14:textId="77777777" w:rsidR="00E1746E" w:rsidRPr="00690AAD"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354F3F4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E85698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F2EF5C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798A06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54972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C3A695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7E9234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5FC06E2"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0A0D1A3" w14:textId="77777777" w:rsidR="00E1746E" w:rsidRPr="00690AAD" w:rsidRDefault="00E1746E" w:rsidP="002010FD">
            <w:pPr>
              <w:spacing w:after="0" w:line="240" w:lineRule="auto"/>
              <w:jc w:val="both"/>
              <w:rPr>
                <w:rFonts w:ascii="Times New Roman" w:hAnsi="Times New Roman" w:cs="Times New Roman"/>
                <w:bCs/>
                <w:iCs/>
              </w:rPr>
            </w:pPr>
          </w:p>
        </w:tc>
      </w:tr>
      <w:tr w:rsidR="003209FA" w:rsidRPr="00690AAD" w14:paraId="4D9AEE6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530EBBA" w14:textId="77777777" w:rsidR="003209FA" w:rsidRPr="00690AAD" w:rsidRDefault="002C5C88" w:rsidP="002010FD">
            <w:pPr>
              <w:spacing w:after="0" w:line="240" w:lineRule="auto"/>
              <w:jc w:val="both"/>
              <w:rPr>
                <w:rFonts w:ascii="Times New Roman" w:hAnsi="Times New Roman" w:cs="Times New Roman"/>
              </w:rPr>
            </w:pPr>
            <w:r w:rsidRPr="00690AAD">
              <w:rPr>
                <w:rFonts w:ascii="Times New Roman" w:hAnsi="Times New Roman" w:cs="Times New Roman"/>
              </w:rPr>
              <w:t>июнь 2010 года</w:t>
            </w:r>
          </w:p>
        </w:tc>
        <w:tc>
          <w:tcPr>
            <w:tcW w:w="1260" w:type="dxa"/>
            <w:tcBorders>
              <w:top w:val="single" w:sz="6" w:space="0" w:color="auto"/>
              <w:left w:val="single" w:sz="6" w:space="0" w:color="auto"/>
              <w:bottom w:val="single" w:sz="6" w:space="0" w:color="auto"/>
              <w:right w:val="single" w:sz="6" w:space="0" w:color="auto"/>
            </w:tcBorders>
          </w:tcPr>
          <w:p w14:paraId="00D01A5D" w14:textId="77777777" w:rsidR="003209FA" w:rsidRPr="00690AAD" w:rsidRDefault="002C5C8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4A900274" w14:textId="77777777" w:rsidR="003209FA" w:rsidRPr="00690AAD" w:rsidRDefault="002C5C88"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11BAFD7A" w14:textId="77777777" w:rsidR="003209FA" w:rsidRPr="00690AAD" w:rsidRDefault="002C5C88"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Главный эксперт Управления операционного аудита Департамента внутреннего аудита</w:t>
            </w:r>
          </w:p>
        </w:tc>
      </w:tr>
      <w:tr w:rsidR="002C5C88" w:rsidRPr="00690AAD" w14:paraId="779109E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BB8273A"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72C5BF0C"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273F2D8A"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3DC2DC7A"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Главный эксперт Управления операционного аудита Департамента внутреннего аудита (по совместительству)</w:t>
            </w:r>
          </w:p>
        </w:tc>
      </w:tr>
      <w:tr w:rsidR="002C5C88" w:rsidRPr="00690AAD" w14:paraId="02719780"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23533F1"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1E165C60"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5AE28EB6"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089D307"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Начальник Управления операционного аудита Департамента внутреннего аудита (по совместительству)</w:t>
            </w:r>
          </w:p>
        </w:tc>
      </w:tr>
      <w:tr w:rsidR="002C5C88" w:rsidRPr="00690AAD" w14:paraId="142BD9C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ACDC8D0"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239DC010"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5DDF0E3"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rPr>
              <w:t xml:space="preserve">Публичное акционерное общество «Федеральная сетевая компания -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w:t>
            </w:r>
          </w:p>
          <w:p w14:paraId="5E6F34D1" w14:textId="77777777" w:rsidR="002C5C88" w:rsidRPr="00690AAD" w:rsidRDefault="002C5C88" w:rsidP="002C5C88">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6B4A159B"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lastRenderedPageBreak/>
              <w:t xml:space="preserve">Начальник управления операционного аудита </w:t>
            </w:r>
            <w:r w:rsidRPr="00690AAD">
              <w:rPr>
                <w:rFonts w:ascii="Times New Roman" w:hAnsi="Times New Roman" w:cs="Times New Roman"/>
                <w:bCs/>
                <w:iCs/>
                <w:color w:val="000000"/>
              </w:rPr>
              <w:lastRenderedPageBreak/>
              <w:t>Департамента внутреннего аудита</w:t>
            </w:r>
          </w:p>
        </w:tc>
      </w:tr>
      <w:tr w:rsidR="002C5C88" w:rsidRPr="00690AAD" w14:paraId="10941217"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714EE53C"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2023 года</w:t>
            </w:r>
          </w:p>
        </w:tc>
        <w:tc>
          <w:tcPr>
            <w:tcW w:w="1260" w:type="dxa"/>
            <w:tcBorders>
              <w:top w:val="single" w:sz="6" w:space="0" w:color="auto"/>
              <w:left w:val="single" w:sz="6" w:space="0" w:color="auto"/>
              <w:bottom w:val="double" w:sz="6" w:space="0" w:color="auto"/>
              <w:right w:val="single" w:sz="6" w:space="0" w:color="auto"/>
            </w:tcBorders>
          </w:tcPr>
          <w:p w14:paraId="7ABD1A3E"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3A4A8A5"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EE69FFB"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bl>
    <w:p w14:paraId="1B86AEC9"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538FAFEC" w14:textId="77777777" w:rsidTr="00E1746E">
        <w:tc>
          <w:tcPr>
            <w:tcW w:w="3339" w:type="pct"/>
            <w:tcBorders>
              <w:top w:val="single" w:sz="4" w:space="0" w:color="auto"/>
            </w:tcBorders>
          </w:tcPr>
          <w:p w14:paraId="18EC11D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7611A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55DC1E3" w14:textId="77777777" w:rsidTr="00E1746E">
        <w:tc>
          <w:tcPr>
            <w:tcW w:w="3339" w:type="pct"/>
          </w:tcPr>
          <w:p w14:paraId="4A5CC76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645B808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2A7905" w14:textId="77777777" w:rsidTr="00E1746E">
        <w:tc>
          <w:tcPr>
            <w:tcW w:w="3339" w:type="pct"/>
          </w:tcPr>
          <w:p w14:paraId="18E3DFF5"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13803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38325F3C" w14:textId="77777777" w:rsidTr="00E1746E">
        <w:tc>
          <w:tcPr>
            <w:tcW w:w="3339" w:type="pct"/>
          </w:tcPr>
          <w:p w14:paraId="0471BA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9FDC9C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0BC0D3A5" w14:textId="77777777" w:rsidTr="00E1746E">
        <w:tc>
          <w:tcPr>
            <w:tcW w:w="3339" w:type="pct"/>
          </w:tcPr>
          <w:p w14:paraId="7F7C645F"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6223A013"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77C38BD1" w14:textId="77777777" w:rsidTr="00E1746E">
        <w:tc>
          <w:tcPr>
            <w:tcW w:w="3339" w:type="pct"/>
          </w:tcPr>
          <w:p w14:paraId="7F841324"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8DF40B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9DD4EDC" w14:textId="77777777" w:rsidTr="00E1746E">
        <w:tc>
          <w:tcPr>
            <w:tcW w:w="3339" w:type="pct"/>
          </w:tcPr>
          <w:p w14:paraId="23D7C6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690AAD">
              <w:rPr>
                <w:rFonts w:ascii="Times New Roman" w:hAnsi="Times New Roman" w:cs="Times New Roman"/>
                <w:bCs/>
                <w:iCs/>
              </w:rPr>
              <w:t>2.1</w:t>
            </w:r>
            <w:r w:rsidRPr="00690AAD">
              <w:rPr>
                <w:rFonts w:ascii="Times New Roman" w:hAnsi="Times New Roman" w:cs="Times New Roman"/>
                <w:bCs/>
                <w:iCs/>
              </w:rPr>
              <w:t xml:space="preserve"> настоящего </w:t>
            </w:r>
            <w:r w:rsidR="00FA5DD9" w:rsidRPr="00690AAD">
              <w:rPr>
                <w:rFonts w:ascii="Times New Roman" w:hAnsi="Times New Roman" w:cs="Times New Roman"/>
                <w:bCs/>
                <w:iCs/>
              </w:rPr>
              <w:t>отчета</w:t>
            </w:r>
          </w:p>
        </w:tc>
        <w:tc>
          <w:tcPr>
            <w:tcW w:w="1661" w:type="pct"/>
            <w:vAlign w:val="center"/>
          </w:tcPr>
          <w:p w14:paraId="27D823A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7C72614E" w14:textId="77777777" w:rsidTr="00E1746E">
        <w:tc>
          <w:tcPr>
            <w:tcW w:w="3339" w:type="pct"/>
          </w:tcPr>
          <w:p w14:paraId="2A270B7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6EEA66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475FEDA3" w14:textId="77777777" w:rsidTr="00E1746E">
        <w:tc>
          <w:tcPr>
            <w:tcW w:w="3339" w:type="pct"/>
          </w:tcPr>
          <w:p w14:paraId="4B0BEDC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3AD389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62C73AF" w14:textId="77777777" w:rsidR="00E1746E" w:rsidRPr="00690AAD" w:rsidRDefault="00E1746E" w:rsidP="002010FD">
      <w:pPr>
        <w:spacing w:after="0" w:line="240" w:lineRule="auto"/>
        <w:jc w:val="both"/>
        <w:rPr>
          <w:rFonts w:ascii="Times New Roman" w:hAnsi="Times New Roman" w:cs="Times New Roman"/>
          <w:b/>
          <w:bCs/>
          <w:i/>
          <w:iCs/>
        </w:rPr>
      </w:pPr>
    </w:p>
    <w:p w14:paraId="325EE8E0"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3.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2E1925" w:rsidRPr="00690AAD">
        <w:rPr>
          <w:rFonts w:ascii="Times New Roman" w:hAnsi="Times New Roman" w:cs="Times New Roman"/>
          <w:b/>
          <w:bCs/>
          <w:i/>
          <w:iCs/>
        </w:rPr>
        <w:t>Остроухова Ольга Викторовна</w:t>
      </w:r>
    </w:p>
    <w:p w14:paraId="7E18AD37" w14:textId="77777777" w:rsidR="00E1746E" w:rsidRPr="00690AAD" w:rsidRDefault="00E1746E" w:rsidP="002010FD">
      <w:pPr>
        <w:spacing w:after="0" w:line="240" w:lineRule="auto"/>
        <w:jc w:val="both"/>
        <w:rPr>
          <w:rFonts w:ascii="Times New Roman" w:hAnsi="Times New Roman" w:cs="Times New Roman"/>
          <w:b/>
          <w:bCs/>
          <w:i/>
          <w:iCs/>
        </w:rPr>
      </w:pPr>
    </w:p>
    <w:p w14:paraId="13BA2100"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227217" w:rsidRPr="00690AAD">
        <w:rPr>
          <w:rFonts w:ascii="Times New Roman" w:hAnsi="Times New Roman" w:cs="Times New Roman"/>
          <w:b/>
          <w:bCs/>
          <w:i/>
          <w:iCs/>
        </w:rPr>
        <w:t>1975</w:t>
      </w:r>
    </w:p>
    <w:p w14:paraId="6690C6F4" w14:textId="77777777" w:rsidR="00E1746E" w:rsidRPr="00690AAD" w:rsidRDefault="00227217"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Образование:</w:t>
      </w:r>
    </w:p>
    <w:p w14:paraId="5B2D6331" w14:textId="77777777" w:rsidR="00227217" w:rsidRPr="00690AAD" w:rsidRDefault="00227217"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Московский государственный горный университет, бакалавр техники и технологии, специальность «Информатика и вычислительная техника»;</w:t>
      </w:r>
    </w:p>
    <w:p w14:paraId="774345DC" w14:textId="77777777" w:rsidR="00227217" w:rsidRPr="00690AAD" w:rsidRDefault="00227217"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Московский государственный горный университет, магистр техники и технологии, специальность – «Информационное и программное обеспечение САПР»;</w:t>
      </w:r>
    </w:p>
    <w:p w14:paraId="6ADBFAD0" w14:textId="77777777" w:rsidR="00227217" w:rsidRPr="00690AAD" w:rsidRDefault="00227217"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Московский государственный университет экономики, статистики и информатики (МЭСИ), специальность «Финансы и кредит», квалификация экономист.</w:t>
      </w:r>
    </w:p>
    <w:p w14:paraId="1431DB00" w14:textId="77777777" w:rsidR="00E1746E" w:rsidRPr="00690AAD" w:rsidRDefault="00E1746E" w:rsidP="002010FD">
      <w:pPr>
        <w:spacing w:after="0" w:line="240" w:lineRule="auto"/>
        <w:jc w:val="both"/>
        <w:rPr>
          <w:rFonts w:ascii="Times New Roman" w:hAnsi="Times New Roman" w:cs="Times New Roman"/>
          <w:bCs/>
          <w:iCs/>
        </w:rPr>
      </w:pPr>
    </w:p>
    <w:p w14:paraId="57AB55F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 xml:space="preserve">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w:t>
      </w:r>
      <w:r w:rsidRPr="00690AAD">
        <w:rPr>
          <w:rFonts w:ascii="Times New Roman" w:hAnsi="Times New Roman" w:cs="Times New Roman"/>
          <w:bCs/>
          <w:iCs/>
        </w:rPr>
        <w:lastRenderedPageBreak/>
        <w:t>числе по совместительству (с указанием периода, в течение которого лицо занимало указанные должности)</w:t>
      </w:r>
    </w:p>
    <w:p w14:paraId="630D725E"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7C820B9F"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15E95C3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34844CB4"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27F663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63DE12AC" w14:textId="77777777" w:rsidTr="00E1746E">
        <w:tc>
          <w:tcPr>
            <w:tcW w:w="1332" w:type="dxa"/>
            <w:tcBorders>
              <w:top w:val="single" w:sz="6" w:space="0" w:color="auto"/>
              <w:left w:val="double" w:sz="6" w:space="0" w:color="auto"/>
              <w:bottom w:val="single" w:sz="6" w:space="0" w:color="auto"/>
              <w:right w:val="single" w:sz="6" w:space="0" w:color="auto"/>
            </w:tcBorders>
          </w:tcPr>
          <w:p w14:paraId="2404CE5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76BE77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19CC675"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66764FBE" w14:textId="77777777" w:rsidR="00E1746E" w:rsidRPr="00690AAD" w:rsidRDefault="00E1746E" w:rsidP="002010FD">
            <w:pPr>
              <w:spacing w:after="0" w:line="240" w:lineRule="auto"/>
              <w:jc w:val="both"/>
              <w:rPr>
                <w:rFonts w:ascii="Times New Roman" w:hAnsi="Times New Roman" w:cs="Times New Roman"/>
                <w:bCs/>
                <w:iCs/>
              </w:rPr>
            </w:pPr>
          </w:p>
        </w:tc>
      </w:tr>
      <w:tr w:rsidR="006B0C9C" w:rsidRPr="00690AAD" w14:paraId="53BA5F9A" w14:textId="77777777" w:rsidTr="00E1746E">
        <w:tc>
          <w:tcPr>
            <w:tcW w:w="1332" w:type="dxa"/>
            <w:tcBorders>
              <w:top w:val="single" w:sz="6" w:space="0" w:color="auto"/>
              <w:left w:val="double" w:sz="6" w:space="0" w:color="auto"/>
              <w:bottom w:val="single" w:sz="6" w:space="0" w:color="auto"/>
              <w:right w:val="single" w:sz="6" w:space="0" w:color="auto"/>
            </w:tcBorders>
          </w:tcPr>
          <w:p w14:paraId="597F4AD7" w14:textId="77777777" w:rsidR="006B0C9C" w:rsidRPr="00690AAD" w:rsidRDefault="006B0C9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октябрь 2019 года</w:t>
            </w:r>
          </w:p>
        </w:tc>
        <w:tc>
          <w:tcPr>
            <w:tcW w:w="1260" w:type="dxa"/>
            <w:tcBorders>
              <w:top w:val="single" w:sz="6" w:space="0" w:color="auto"/>
              <w:left w:val="single" w:sz="6" w:space="0" w:color="auto"/>
              <w:bottom w:val="single" w:sz="6" w:space="0" w:color="auto"/>
              <w:right w:val="single" w:sz="6" w:space="0" w:color="auto"/>
            </w:tcBorders>
          </w:tcPr>
          <w:p w14:paraId="03670BB3" w14:textId="77777777" w:rsidR="006B0C9C" w:rsidRPr="00690AAD" w:rsidRDefault="006B0C9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январь 2023 года</w:t>
            </w:r>
          </w:p>
        </w:tc>
        <w:tc>
          <w:tcPr>
            <w:tcW w:w="3980" w:type="dxa"/>
            <w:tcBorders>
              <w:top w:val="single" w:sz="6" w:space="0" w:color="auto"/>
              <w:left w:val="single" w:sz="6" w:space="0" w:color="auto"/>
              <w:bottom w:val="single" w:sz="6" w:space="0" w:color="auto"/>
              <w:right w:val="single" w:sz="6" w:space="0" w:color="auto"/>
            </w:tcBorders>
          </w:tcPr>
          <w:p w14:paraId="23389397" w14:textId="77777777" w:rsidR="006B0C9C" w:rsidRPr="00690AAD" w:rsidRDefault="006B0C9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C82DF39" w14:textId="77777777" w:rsidR="006B0C9C" w:rsidRPr="00690AAD" w:rsidRDefault="006B0C9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Главный эксперт Управления корпоративного аудита и контроля ДО Департамента внутреннего аудита</w:t>
            </w:r>
          </w:p>
        </w:tc>
      </w:tr>
      <w:tr w:rsidR="00A412B4" w:rsidRPr="00690AAD" w14:paraId="37C8ED88" w14:textId="77777777" w:rsidTr="00AB5B5A">
        <w:tc>
          <w:tcPr>
            <w:tcW w:w="1332" w:type="dxa"/>
            <w:tcBorders>
              <w:top w:val="single" w:sz="6" w:space="0" w:color="auto"/>
              <w:left w:val="double" w:sz="6" w:space="0" w:color="auto"/>
              <w:bottom w:val="single" w:sz="6" w:space="0" w:color="auto"/>
              <w:right w:val="single" w:sz="6" w:space="0" w:color="auto"/>
            </w:tcBorders>
          </w:tcPr>
          <w:p w14:paraId="2FF2853E" w14:textId="77777777" w:rsidR="00A412B4" w:rsidRPr="00690AAD" w:rsidRDefault="006B0C9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05EE5D64" w14:textId="77777777" w:rsidR="00A412B4" w:rsidRPr="00690AAD" w:rsidRDefault="00A412B4"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4816BD8" w14:textId="77777777" w:rsidR="00A412B4" w:rsidRPr="00690AAD" w:rsidRDefault="00C94A97"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 xml:space="preserve">Публичное акционерное общество «Федеральная сетевая компания </w:t>
            </w:r>
            <w:r w:rsidR="006E09BF" w:rsidRPr="00690AAD">
              <w:rPr>
                <w:rFonts w:ascii="Times New Roman" w:hAnsi="Times New Roman" w:cs="Times New Roman"/>
                <w:bCs/>
                <w:iCs/>
                <w:color w:val="000000"/>
              </w:rPr>
              <w:t xml:space="preserve">- </w:t>
            </w:r>
            <w:proofErr w:type="spellStart"/>
            <w:r w:rsidR="006E09BF" w:rsidRPr="00690AAD">
              <w:rPr>
                <w:rFonts w:ascii="Times New Roman" w:hAnsi="Times New Roman" w:cs="Times New Roman"/>
                <w:bCs/>
                <w:iCs/>
                <w:color w:val="000000"/>
              </w:rPr>
              <w:t>Россети</w:t>
            </w:r>
            <w:proofErr w:type="spellEnd"/>
            <w:r w:rsidRPr="00690AAD">
              <w:rPr>
                <w:rFonts w:ascii="Times New Roman" w:hAnsi="Times New Roman" w:cs="Times New Roman"/>
                <w:bCs/>
                <w:iCs/>
                <w:color w:val="000000"/>
              </w:rPr>
              <w:t>»</w:t>
            </w:r>
          </w:p>
        </w:tc>
        <w:tc>
          <w:tcPr>
            <w:tcW w:w="2680" w:type="dxa"/>
            <w:tcBorders>
              <w:top w:val="single" w:sz="6" w:space="0" w:color="auto"/>
              <w:left w:val="single" w:sz="6" w:space="0" w:color="auto"/>
              <w:bottom w:val="single" w:sz="6" w:space="0" w:color="auto"/>
              <w:right w:val="double" w:sz="6" w:space="0" w:color="auto"/>
            </w:tcBorders>
          </w:tcPr>
          <w:p w14:paraId="1412FEE2" w14:textId="77777777" w:rsidR="00A412B4" w:rsidRPr="00690AAD" w:rsidRDefault="002E1925"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p>
        </w:tc>
      </w:tr>
      <w:tr w:rsidR="00E27F91" w:rsidRPr="00690AAD" w14:paraId="783ECC9B" w14:textId="77777777" w:rsidTr="00AB5B5A">
        <w:tc>
          <w:tcPr>
            <w:tcW w:w="1332" w:type="dxa"/>
            <w:tcBorders>
              <w:top w:val="single" w:sz="6" w:space="0" w:color="auto"/>
              <w:left w:val="double" w:sz="6" w:space="0" w:color="auto"/>
              <w:bottom w:val="single" w:sz="6" w:space="0" w:color="auto"/>
              <w:right w:val="single" w:sz="6" w:space="0" w:color="auto"/>
            </w:tcBorders>
          </w:tcPr>
          <w:p w14:paraId="324D548C"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июнь 202</w:t>
            </w:r>
            <w:r w:rsidR="002E1925" w:rsidRPr="00690AAD">
              <w:rPr>
                <w:rFonts w:ascii="Times New Roman" w:hAnsi="Times New Roman" w:cs="Times New Roman"/>
              </w:rPr>
              <w:t>3</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5BB1460A"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AD8DCE7"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C9F59A5"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bl>
    <w:p w14:paraId="1C3C42F5"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78A95304" w14:textId="77777777" w:rsidTr="00E1746E">
        <w:tc>
          <w:tcPr>
            <w:tcW w:w="3339" w:type="pct"/>
            <w:tcBorders>
              <w:top w:val="single" w:sz="4" w:space="0" w:color="auto"/>
            </w:tcBorders>
          </w:tcPr>
          <w:p w14:paraId="4EE1732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A0BFB0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5EB58889" w14:textId="77777777" w:rsidTr="00E1746E">
        <w:tc>
          <w:tcPr>
            <w:tcW w:w="3339" w:type="pct"/>
          </w:tcPr>
          <w:p w14:paraId="12E2B1BF"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1DC9B87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3175AE28" w14:textId="77777777" w:rsidTr="00E1746E">
        <w:tc>
          <w:tcPr>
            <w:tcW w:w="3339" w:type="pct"/>
          </w:tcPr>
          <w:p w14:paraId="7543E687"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EFC56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3650C51" w14:textId="77777777" w:rsidTr="00E1746E">
        <w:tc>
          <w:tcPr>
            <w:tcW w:w="3339" w:type="pct"/>
          </w:tcPr>
          <w:p w14:paraId="0AA6F9E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2CE677D"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716AD80" w14:textId="77777777" w:rsidTr="00E1746E">
        <w:tc>
          <w:tcPr>
            <w:tcW w:w="3339" w:type="pct"/>
          </w:tcPr>
          <w:p w14:paraId="56963419"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B59978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A30E75E" w14:textId="77777777" w:rsidTr="00E1746E">
        <w:tc>
          <w:tcPr>
            <w:tcW w:w="3339" w:type="pct"/>
          </w:tcPr>
          <w:p w14:paraId="5C0AB55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1DC443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E910C77" w14:textId="77777777" w:rsidTr="00E1746E">
        <w:tc>
          <w:tcPr>
            <w:tcW w:w="3339" w:type="pct"/>
          </w:tcPr>
          <w:p w14:paraId="6128B346"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7172721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708662B4" w14:textId="77777777" w:rsidTr="00E1746E">
        <w:tc>
          <w:tcPr>
            <w:tcW w:w="3339" w:type="pct"/>
          </w:tcPr>
          <w:p w14:paraId="2D981F27"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FEFE08D" w14:textId="77777777" w:rsidR="00E1746E" w:rsidRPr="00690AAD" w:rsidRDefault="00E1746E" w:rsidP="00EC79A0">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w:t>
            </w:r>
            <w:r w:rsidR="00EC79A0" w:rsidRPr="00690AAD">
              <w:rPr>
                <w:rFonts w:ascii="Times New Roman" w:hAnsi="Times New Roman" w:cs="Times New Roman"/>
                <w:b/>
                <w:bCs/>
                <w:i/>
                <w:iCs/>
              </w:rPr>
              <w:t>ась</w:t>
            </w:r>
            <w:r w:rsidRPr="00690AAD">
              <w:rPr>
                <w:rFonts w:ascii="Times New Roman" w:hAnsi="Times New Roman" w:cs="Times New Roman"/>
                <w:b/>
                <w:bCs/>
                <w:i/>
                <w:iCs/>
              </w:rPr>
              <w:t xml:space="preserve"> (судимости отсутствуют)</w:t>
            </w:r>
          </w:p>
        </w:tc>
      </w:tr>
      <w:tr w:rsidR="00E1746E" w:rsidRPr="00690AAD" w14:paraId="1E8977AC" w14:textId="77777777" w:rsidTr="00E1746E">
        <w:tc>
          <w:tcPr>
            <w:tcW w:w="3339" w:type="pct"/>
          </w:tcPr>
          <w:p w14:paraId="6E85794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18B0D4A"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r w:rsidR="00EC79A0" w:rsidRPr="00690AAD">
              <w:rPr>
                <w:rFonts w:ascii="Times New Roman" w:hAnsi="Times New Roman" w:cs="Times New Roman"/>
                <w:b/>
                <w:bCs/>
                <w:i/>
                <w:iCs/>
              </w:rPr>
              <w:t>а</w:t>
            </w:r>
          </w:p>
        </w:tc>
      </w:tr>
    </w:tbl>
    <w:p w14:paraId="1AC0C645" w14:textId="77777777" w:rsidR="00E1746E" w:rsidRPr="00690AAD" w:rsidRDefault="00E1746E" w:rsidP="002010FD">
      <w:pPr>
        <w:spacing w:after="0" w:line="240" w:lineRule="auto"/>
        <w:jc w:val="both"/>
        <w:rPr>
          <w:rFonts w:ascii="Times New Roman" w:hAnsi="Times New Roman" w:cs="Times New Roman"/>
          <w:b/>
          <w:bCs/>
          <w:i/>
          <w:iCs/>
        </w:rPr>
      </w:pPr>
    </w:p>
    <w:p w14:paraId="7083152A"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4.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Тришина Светлана Михайловна</w:t>
      </w:r>
    </w:p>
    <w:p w14:paraId="6FCFCCC3" w14:textId="77777777" w:rsidR="00E1746E" w:rsidRPr="00690AAD" w:rsidRDefault="00E1746E" w:rsidP="002010FD">
      <w:pPr>
        <w:spacing w:after="0" w:line="240" w:lineRule="auto"/>
        <w:jc w:val="both"/>
        <w:rPr>
          <w:rFonts w:ascii="Times New Roman" w:hAnsi="Times New Roman" w:cs="Times New Roman"/>
          <w:b/>
          <w:bCs/>
          <w:i/>
          <w:iCs/>
        </w:rPr>
      </w:pPr>
    </w:p>
    <w:p w14:paraId="11EF533F"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1979</w:t>
      </w:r>
    </w:p>
    <w:p w14:paraId="25595BD9"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
          <w:bCs/>
          <w:i/>
          <w:iCs/>
        </w:rPr>
        <w:br/>
      </w:r>
      <w:r w:rsidR="00736800" w:rsidRPr="00690AAD">
        <w:rPr>
          <w:rFonts w:ascii="Times New Roman" w:hAnsi="Times New Roman" w:cs="Times New Roman"/>
          <w:b/>
          <w:bCs/>
          <w:i/>
          <w:iCs/>
        </w:rPr>
        <w:t xml:space="preserve">высшее, </w:t>
      </w:r>
      <w:r w:rsidRPr="00690AAD">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690AAD">
        <w:rPr>
          <w:rFonts w:ascii="Times New Roman" w:hAnsi="Times New Roman" w:cs="Times New Roman"/>
          <w:b/>
          <w:bCs/>
          <w:i/>
          <w:iCs/>
        </w:rPr>
        <w:t>;</w:t>
      </w:r>
    </w:p>
    <w:p w14:paraId="70256401" w14:textId="77777777" w:rsidR="00736800" w:rsidRPr="00690AAD" w:rsidRDefault="00EA3151"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д</w:t>
      </w:r>
      <w:r w:rsidR="00736800" w:rsidRPr="00690AAD">
        <w:rPr>
          <w:rFonts w:ascii="Times New Roman" w:hAnsi="Times New Roman" w:cs="Times New Roman"/>
          <w:b/>
          <w:bCs/>
          <w:i/>
          <w:iCs/>
        </w:rPr>
        <w:t>ополнительно</w:t>
      </w:r>
      <w:r w:rsidR="00737833" w:rsidRPr="00690AAD">
        <w:rPr>
          <w:rFonts w:ascii="Times New Roman" w:hAnsi="Times New Roman" w:cs="Times New Roman"/>
          <w:b/>
          <w:bCs/>
          <w:i/>
          <w:iCs/>
        </w:rPr>
        <w:t>е</w:t>
      </w:r>
      <w:r w:rsidR="00736800" w:rsidRPr="00690AAD">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sidR="005E0007" w:rsidRPr="00690AAD">
        <w:rPr>
          <w:rFonts w:ascii="Times New Roman" w:hAnsi="Times New Roman" w:cs="Times New Roman"/>
          <w:b/>
          <w:bCs/>
          <w:i/>
          <w:iCs/>
        </w:rPr>
        <w:t>,</w:t>
      </w:r>
      <w:r w:rsidR="00736800" w:rsidRPr="00690AAD">
        <w:rPr>
          <w:rFonts w:ascii="Times New Roman" w:hAnsi="Times New Roman" w:cs="Times New Roman"/>
          <w:b/>
          <w:bCs/>
          <w:i/>
          <w:iCs/>
        </w:rPr>
        <w:t xml:space="preserve"> Международная академия экспертизы и оценки, повышение квалификации по специальности «Внутренний аудит»</w:t>
      </w:r>
      <w:r w:rsidR="00737833" w:rsidRPr="00690AAD">
        <w:rPr>
          <w:rFonts w:ascii="Times New Roman" w:hAnsi="Times New Roman" w:cs="Times New Roman"/>
          <w:b/>
          <w:bCs/>
          <w:i/>
          <w:iCs/>
        </w:rPr>
        <w:t>.</w:t>
      </w:r>
    </w:p>
    <w:p w14:paraId="657A61D6" w14:textId="77777777" w:rsidR="00E1746E" w:rsidRPr="00690AAD" w:rsidRDefault="00E1746E" w:rsidP="002010FD">
      <w:pPr>
        <w:spacing w:after="0" w:line="240" w:lineRule="auto"/>
        <w:jc w:val="both"/>
        <w:rPr>
          <w:rFonts w:ascii="Times New Roman" w:hAnsi="Times New Roman" w:cs="Times New Roman"/>
          <w:b/>
          <w:bCs/>
          <w:i/>
          <w:iCs/>
        </w:rPr>
      </w:pPr>
    </w:p>
    <w:p w14:paraId="2308491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FE935AD"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715A6BF4"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00BCEF6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B39668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41E817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668F2642" w14:textId="77777777" w:rsidTr="00E1746E">
        <w:tc>
          <w:tcPr>
            <w:tcW w:w="1332" w:type="dxa"/>
            <w:tcBorders>
              <w:top w:val="single" w:sz="6" w:space="0" w:color="auto"/>
              <w:left w:val="double" w:sz="6" w:space="0" w:color="auto"/>
              <w:bottom w:val="single" w:sz="6" w:space="0" w:color="auto"/>
              <w:right w:val="single" w:sz="6" w:space="0" w:color="auto"/>
            </w:tcBorders>
          </w:tcPr>
          <w:p w14:paraId="34EC5DC9"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AD6C27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4BEEE58F"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6E97DE3" w14:textId="77777777" w:rsidR="00E1746E" w:rsidRPr="00690AAD" w:rsidRDefault="00E1746E" w:rsidP="002010FD">
            <w:pPr>
              <w:spacing w:after="0" w:line="240" w:lineRule="auto"/>
              <w:jc w:val="both"/>
              <w:rPr>
                <w:rFonts w:ascii="Times New Roman" w:hAnsi="Times New Roman" w:cs="Times New Roman"/>
                <w:bCs/>
                <w:iCs/>
              </w:rPr>
            </w:pPr>
          </w:p>
        </w:tc>
      </w:tr>
      <w:tr w:rsidR="00A412B4" w:rsidRPr="00690AAD" w14:paraId="1538FE7A" w14:textId="77777777" w:rsidTr="00E1746E">
        <w:tc>
          <w:tcPr>
            <w:tcW w:w="1332" w:type="dxa"/>
            <w:tcBorders>
              <w:top w:val="single" w:sz="6" w:space="0" w:color="auto"/>
              <w:left w:val="double" w:sz="6" w:space="0" w:color="auto"/>
              <w:bottom w:val="single" w:sz="6" w:space="0" w:color="auto"/>
              <w:right w:val="single" w:sz="6" w:space="0" w:color="auto"/>
            </w:tcBorders>
          </w:tcPr>
          <w:p w14:paraId="1CBBA60B"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65DDB555"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58266B5"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Публичное акционерное общество «Федеральная сетевая компания - </w:t>
            </w:r>
            <w:proofErr w:type="spellStart"/>
            <w:r w:rsidRPr="00690AAD">
              <w:rPr>
                <w:rFonts w:ascii="Times New Roman" w:hAnsi="Times New Roman" w:cs="Times New Roman"/>
                <w:bCs/>
                <w:iCs/>
                <w:color w:val="000000"/>
              </w:rPr>
              <w:t>Россети</w:t>
            </w:r>
            <w:proofErr w:type="spellEnd"/>
            <w:r w:rsidRPr="00690AAD">
              <w:rPr>
                <w:rFonts w:ascii="Times New Roman" w:hAnsi="Times New Roman" w:cs="Times New Roman"/>
                <w:bCs/>
                <w:iCs/>
                <w:color w:val="000000"/>
              </w:rPr>
              <w:t>»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6AAE5A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690AAD">
              <w:rPr>
                <w:rFonts w:ascii="Times New Roman" w:hAnsi="Times New Roman" w:cs="Times New Roman"/>
                <w:bCs/>
                <w:iCs/>
                <w:color w:val="000000"/>
              </w:rPr>
              <w:t>–</w:t>
            </w:r>
            <w:r w:rsidR="00D40028" w:rsidRPr="00690AAD">
              <w:rPr>
                <w:rFonts w:ascii="Times New Roman" w:hAnsi="Times New Roman" w:cs="Times New Roman"/>
                <w:bCs/>
                <w:iCs/>
                <w:color w:val="000000"/>
              </w:rPr>
              <w:t xml:space="preserve"> начальник У</w:t>
            </w:r>
            <w:r w:rsidRPr="00690AAD">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690AAD" w14:paraId="0593177E" w14:textId="77777777" w:rsidTr="00E1746E">
        <w:tc>
          <w:tcPr>
            <w:tcW w:w="1332" w:type="dxa"/>
            <w:tcBorders>
              <w:top w:val="single" w:sz="6" w:space="0" w:color="auto"/>
              <w:left w:val="double" w:sz="6" w:space="0" w:color="auto"/>
              <w:bottom w:val="single" w:sz="6" w:space="0" w:color="auto"/>
              <w:right w:val="single" w:sz="6" w:space="0" w:color="auto"/>
            </w:tcBorders>
          </w:tcPr>
          <w:p w14:paraId="46875AD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51B41596"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04ACF988"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AED884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Заместитель начальника Департамента внутреннего аудита </w:t>
            </w:r>
            <w:r w:rsidR="00051133" w:rsidRPr="00690AAD">
              <w:rPr>
                <w:rFonts w:ascii="Times New Roman" w:hAnsi="Times New Roman" w:cs="Times New Roman"/>
                <w:bCs/>
                <w:iCs/>
                <w:color w:val="000000"/>
              </w:rPr>
              <w:t>–</w:t>
            </w:r>
            <w:r w:rsidRPr="00690AAD">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55643371" w14:textId="77777777" w:rsidTr="00E1746E">
        <w:tc>
          <w:tcPr>
            <w:tcW w:w="1332" w:type="dxa"/>
            <w:tcBorders>
              <w:top w:val="single" w:sz="6" w:space="0" w:color="auto"/>
              <w:left w:val="double" w:sz="6" w:space="0" w:color="auto"/>
              <w:bottom w:val="single" w:sz="6" w:space="0" w:color="auto"/>
              <w:right w:val="single" w:sz="6" w:space="0" w:color="auto"/>
            </w:tcBorders>
          </w:tcPr>
          <w:p w14:paraId="76F8F9B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88FC8A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F108D59"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90B666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r w:rsidR="00E27F91" w:rsidRPr="00690AAD" w14:paraId="7F513007" w14:textId="77777777" w:rsidTr="00AB5B5A">
        <w:tc>
          <w:tcPr>
            <w:tcW w:w="1332" w:type="dxa"/>
            <w:tcBorders>
              <w:top w:val="single" w:sz="6" w:space="0" w:color="auto"/>
              <w:left w:val="double" w:sz="6" w:space="0" w:color="auto"/>
              <w:bottom w:val="single" w:sz="6" w:space="0" w:color="auto"/>
              <w:right w:val="single" w:sz="6" w:space="0" w:color="auto"/>
            </w:tcBorders>
          </w:tcPr>
          <w:p w14:paraId="00164E78"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2CD11F4"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036BEF8"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4904FE"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r w:rsidR="00E27F91" w:rsidRPr="00690AAD" w14:paraId="6724F698" w14:textId="77777777" w:rsidTr="00051133">
        <w:trPr>
          <w:trHeight w:val="478"/>
        </w:trPr>
        <w:tc>
          <w:tcPr>
            <w:tcW w:w="1332" w:type="dxa"/>
            <w:tcBorders>
              <w:top w:val="single" w:sz="6" w:space="0" w:color="auto"/>
              <w:left w:val="double" w:sz="6" w:space="0" w:color="auto"/>
              <w:bottom w:val="single" w:sz="6" w:space="0" w:color="auto"/>
              <w:right w:val="single" w:sz="6" w:space="0" w:color="auto"/>
            </w:tcBorders>
          </w:tcPr>
          <w:p w14:paraId="68AC7FBE"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CAD77F6" w14:textId="77777777" w:rsidR="00E27F91"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65DFED55"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AA0D555"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r w:rsidR="002E1925" w:rsidRPr="00690AAD" w14:paraId="59927EC0" w14:textId="77777777" w:rsidTr="00051133">
        <w:trPr>
          <w:trHeight w:val="478"/>
        </w:trPr>
        <w:tc>
          <w:tcPr>
            <w:tcW w:w="1332" w:type="dxa"/>
            <w:tcBorders>
              <w:top w:val="single" w:sz="6" w:space="0" w:color="auto"/>
              <w:left w:val="double" w:sz="6" w:space="0" w:color="auto"/>
              <w:bottom w:val="single" w:sz="6" w:space="0" w:color="auto"/>
              <w:right w:val="single" w:sz="6" w:space="0" w:color="auto"/>
            </w:tcBorders>
          </w:tcPr>
          <w:p w14:paraId="10150175"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0E5AFFC"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69D1F27"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4C0F561"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bl>
    <w:p w14:paraId="641576E5"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4B478E63" w14:textId="77777777" w:rsidTr="00E1746E">
        <w:tc>
          <w:tcPr>
            <w:tcW w:w="3339" w:type="pct"/>
            <w:tcBorders>
              <w:top w:val="single" w:sz="4" w:space="0" w:color="auto"/>
            </w:tcBorders>
          </w:tcPr>
          <w:p w14:paraId="267F25A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6D4582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6DE7718F" w14:textId="77777777" w:rsidTr="00E1746E">
        <w:tc>
          <w:tcPr>
            <w:tcW w:w="3339" w:type="pct"/>
          </w:tcPr>
          <w:p w14:paraId="132E564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3B1250E"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0A4A5E6" w14:textId="77777777" w:rsidTr="00E1746E">
        <w:tc>
          <w:tcPr>
            <w:tcW w:w="3339" w:type="pct"/>
          </w:tcPr>
          <w:p w14:paraId="62FC754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A2D23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E851C3D" w14:textId="77777777" w:rsidTr="00E1746E">
        <w:tc>
          <w:tcPr>
            <w:tcW w:w="3339" w:type="pct"/>
          </w:tcPr>
          <w:p w14:paraId="477D157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4AC3BF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7AC978A" w14:textId="77777777" w:rsidTr="00E1746E">
        <w:tc>
          <w:tcPr>
            <w:tcW w:w="3339" w:type="pct"/>
          </w:tcPr>
          <w:p w14:paraId="5399422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98AAA1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6040D63F" w14:textId="77777777" w:rsidTr="00E1746E">
        <w:tc>
          <w:tcPr>
            <w:tcW w:w="3339" w:type="pct"/>
          </w:tcPr>
          <w:p w14:paraId="533E58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9E0CDB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6B6E640" w14:textId="77777777" w:rsidTr="00E1746E">
        <w:tc>
          <w:tcPr>
            <w:tcW w:w="3339" w:type="pct"/>
          </w:tcPr>
          <w:p w14:paraId="326816E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E42E0C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0A000685" w14:textId="77777777" w:rsidTr="00E1746E">
        <w:tc>
          <w:tcPr>
            <w:tcW w:w="3339" w:type="pct"/>
          </w:tcPr>
          <w:p w14:paraId="71ABED8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C5454A" w14:textId="77777777" w:rsidR="00E1746E" w:rsidRPr="00690AAD" w:rsidRDefault="00E1746E" w:rsidP="00EC79A0">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w:t>
            </w:r>
            <w:r w:rsidR="00EC79A0" w:rsidRPr="00690AAD">
              <w:rPr>
                <w:rFonts w:ascii="Times New Roman" w:hAnsi="Times New Roman" w:cs="Times New Roman"/>
                <w:b/>
                <w:bCs/>
                <w:i/>
                <w:iCs/>
              </w:rPr>
              <w:t>а</w:t>
            </w:r>
            <w:r w:rsidRPr="00690AAD">
              <w:rPr>
                <w:rFonts w:ascii="Times New Roman" w:hAnsi="Times New Roman" w:cs="Times New Roman"/>
                <w:b/>
                <w:bCs/>
                <w:i/>
                <w:iCs/>
              </w:rPr>
              <w:t>с</w:t>
            </w:r>
            <w:r w:rsidR="00EC79A0" w:rsidRPr="00690AAD">
              <w:rPr>
                <w:rFonts w:ascii="Times New Roman" w:hAnsi="Times New Roman" w:cs="Times New Roman"/>
                <w:b/>
                <w:bCs/>
                <w:i/>
                <w:iCs/>
              </w:rPr>
              <w:t>ь</w:t>
            </w:r>
            <w:r w:rsidRPr="00690AAD">
              <w:rPr>
                <w:rFonts w:ascii="Times New Roman" w:hAnsi="Times New Roman" w:cs="Times New Roman"/>
                <w:b/>
                <w:bCs/>
                <w:i/>
                <w:iCs/>
              </w:rPr>
              <w:t xml:space="preserve"> (судимости отсутствуют)</w:t>
            </w:r>
          </w:p>
        </w:tc>
      </w:tr>
      <w:tr w:rsidR="00E1746E" w:rsidRPr="00690AAD" w14:paraId="625B4314" w14:textId="77777777" w:rsidTr="00E1746E">
        <w:tc>
          <w:tcPr>
            <w:tcW w:w="3339" w:type="pct"/>
          </w:tcPr>
          <w:p w14:paraId="3E06DFA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8BFD5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r w:rsidR="00EC79A0" w:rsidRPr="00690AAD">
              <w:rPr>
                <w:rFonts w:ascii="Times New Roman" w:hAnsi="Times New Roman" w:cs="Times New Roman"/>
                <w:b/>
                <w:bCs/>
                <w:i/>
                <w:iCs/>
              </w:rPr>
              <w:t>а</w:t>
            </w:r>
          </w:p>
        </w:tc>
      </w:tr>
    </w:tbl>
    <w:p w14:paraId="62294D8D" w14:textId="77777777" w:rsidR="00E1746E" w:rsidRPr="00690AAD" w:rsidRDefault="00E1746E" w:rsidP="002010FD">
      <w:pPr>
        <w:spacing w:after="0" w:line="240" w:lineRule="auto"/>
        <w:jc w:val="both"/>
        <w:rPr>
          <w:rFonts w:ascii="Times New Roman" w:hAnsi="Times New Roman" w:cs="Times New Roman"/>
          <w:b/>
          <w:bCs/>
          <w:i/>
          <w:iCs/>
        </w:rPr>
      </w:pPr>
    </w:p>
    <w:p w14:paraId="6590FAA7"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5.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Царьков Виктор Владимирович</w:t>
      </w:r>
    </w:p>
    <w:p w14:paraId="05ECD01C" w14:textId="77777777" w:rsidR="00E1746E" w:rsidRPr="00690AAD" w:rsidRDefault="00E1746E" w:rsidP="002010FD">
      <w:pPr>
        <w:spacing w:after="0" w:line="240" w:lineRule="auto"/>
        <w:jc w:val="both"/>
        <w:rPr>
          <w:rFonts w:ascii="Times New Roman" w:hAnsi="Times New Roman" w:cs="Times New Roman"/>
          <w:b/>
          <w:bCs/>
          <w:i/>
          <w:iCs/>
        </w:rPr>
      </w:pPr>
    </w:p>
    <w:p w14:paraId="68F863D0"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1977</w:t>
      </w:r>
    </w:p>
    <w:p w14:paraId="1C1A11C2"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Cs/>
          <w:iCs/>
        </w:rPr>
        <w:br/>
      </w:r>
      <w:r w:rsidRPr="00690AAD">
        <w:rPr>
          <w:rFonts w:ascii="Times New Roman" w:hAnsi="Times New Roman" w:cs="Times New Roman"/>
          <w:b/>
          <w:bCs/>
          <w:i/>
          <w:iCs/>
        </w:rPr>
        <w:t>высшее:</w:t>
      </w:r>
      <w:r w:rsidRPr="00690AAD">
        <w:rPr>
          <w:rFonts w:ascii="Times New Roman" w:hAnsi="Times New Roman" w:cs="Times New Roman"/>
          <w:b/>
          <w:bCs/>
          <w:i/>
          <w:iCs/>
        </w:rPr>
        <w:br/>
        <w:t>- Московский институт экономики, менеджмента и права, экономи</w:t>
      </w:r>
      <w:r w:rsidR="00CB3405" w:rsidRPr="00690AAD">
        <w:rPr>
          <w:rFonts w:ascii="Times New Roman" w:hAnsi="Times New Roman" w:cs="Times New Roman"/>
          <w:b/>
          <w:bCs/>
          <w:i/>
          <w:iCs/>
        </w:rPr>
        <w:t>ст</w:t>
      </w:r>
      <w:r w:rsidRPr="00690AAD">
        <w:rPr>
          <w:rFonts w:ascii="Times New Roman" w:hAnsi="Times New Roman" w:cs="Times New Roman"/>
          <w:b/>
          <w:bCs/>
          <w:i/>
          <w:iCs/>
        </w:rPr>
        <w:t>;</w:t>
      </w:r>
      <w:r w:rsidRPr="00690AAD">
        <w:rPr>
          <w:rFonts w:ascii="Times New Roman" w:hAnsi="Times New Roman" w:cs="Times New Roman"/>
          <w:b/>
          <w:bCs/>
          <w:i/>
          <w:iCs/>
        </w:rPr>
        <w:br/>
        <w:t xml:space="preserve">- Российская Академия Государственной службы при Президенте РФ, </w:t>
      </w:r>
      <w:r w:rsidRPr="00690AAD">
        <w:rPr>
          <w:rFonts w:ascii="Times New Roman" w:hAnsi="Times New Roman" w:cs="Times New Roman"/>
          <w:b/>
          <w:bCs/>
          <w:i/>
          <w:iCs/>
          <w:color w:val="000000"/>
        </w:rPr>
        <w:t>менеджер</w:t>
      </w:r>
    </w:p>
    <w:p w14:paraId="2F28083C" w14:textId="77777777" w:rsidR="00E1746E" w:rsidRPr="00690AAD" w:rsidRDefault="00E1746E" w:rsidP="002010FD">
      <w:pPr>
        <w:spacing w:after="0" w:line="240" w:lineRule="auto"/>
        <w:jc w:val="both"/>
        <w:rPr>
          <w:rFonts w:ascii="Times New Roman" w:hAnsi="Times New Roman" w:cs="Times New Roman"/>
          <w:bCs/>
          <w:iCs/>
        </w:rPr>
      </w:pPr>
    </w:p>
    <w:p w14:paraId="2DD0A79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8B9EB67"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6FE92DF0"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4F8893F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45A0C0B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30D4A5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738F02B8" w14:textId="77777777" w:rsidTr="00E1746E">
        <w:tc>
          <w:tcPr>
            <w:tcW w:w="1332" w:type="dxa"/>
            <w:tcBorders>
              <w:top w:val="single" w:sz="6" w:space="0" w:color="auto"/>
              <w:left w:val="double" w:sz="6" w:space="0" w:color="auto"/>
              <w:bottom w:val="single" w:sz="6" w:space="0" w:color="auto"/>
              <w:right w:val="single" w:sz="6" w:space="0" w:color="auto"/>
            </w:tcBorders>
          </w:tcPr>
          <w:p w14:paraId="5F943D9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50B5E7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033ACD6"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97A4AA9" w14:textId="77777777" w:rsidR="00E1746E" w:rsidRPr="00690AAD" w:rsidRDefault="00E1746E" w:rsidP="002010FD">
            <w:pPr>
              <w:spacing w:after="0" w:line="240" w:lineRule="auto"/>
              <w:jc w:val="both"/>
              <w:rPr>
                <w:rFonts w:ascii="Times New Roman" w:hAnsi="Times New Roman" w:cs="Times New Roman"/>
                <w:bCs/>
                <w:iCs/>
              </w:rPr>
            </w:pPr>
          </w:p>
        </w:tc>
      </w:tr>
      <w:tr w:rsidR="00B65D8C" w:rsidRPr="00690AAD" w14:paraId="475BCA61" w14:textId="77777777" w:rsidTr="00E1746E">
        <w:tc>
          <w:tcPr>
            <w:tcW w:w="1332" w:type="dxa"/>
            <w:tcBorders>
              <w:top w:val="single" w:sz="6" w:space="0" w:color="auto"/>
              <w:left w:val="double" w:sz="6" w:space="0" w:color="auto"/>
              <w:bottom w:val="single" w:sz="6" w:space="0" w:color="auto"/>
              <w:right w:val="single" w:sz="6" w:space="0" w:color="auto"/>
            </w:tcBorders>
          </w:tcPr>
          <w:p w14:paraId="50683811"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493BBB51"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38DF5C9" w14:textId="77777777" w:rsidR="00B65D8C" w:rsidRPr="00690AAD" w:rsidRDefault="00B65D8C" w:rsidP="002010FD">
            <w:pPr>
              <w:spacing w:after="0" w:line="240" w:lineRule="auto"/>
              <w:jc w:val="both"/>
              <w:rPr>
                <w:rFonts w:ascii="Times New Roman" w:hAnsi="Times New Roman" w:cs="Times New Roman"/>
              </w:rPr>
            </w:pPr>
            <w:r w:rsidRPr="00690AAD">
              <w:rPr>
                <w:rFonts w:ascii="Times New Roman" w:hAnsi="Times New Roman" w:cs="Times New Roman"/>
                <w:bCs/>
                <w:iCs/>
                <w:color w:val="000000"/>
              </w:rPr>
              <w:t xml:space="preserve">Публичное акционерное общество «Федеральная сетевая компания - </w:t>
            </w:r>
            <w:proofErr w:type="spellStart"/>
            <w:r w:rsidRPr="00690AAD">
              <w:rPr>
                <w:rFonts w:ascii="Times New Roman" w:hAnsi="Times New Roman" w:cs="Times New Roman"/>
                <w:bCs/>
                <w:iCs/>
                <w:color w:val="000000"/>
              </w:rPr>
              <w:t>Россети</w:t>
            </w:r>
            <w:proofErr w:type="spellEnd"/>
            <w:r w:rsidRPr="00690AAD">
              <w:rPr>
                <w:rFonts w:ascii="Times New Roman" w:hAnsi="Times New Roman" w:cs="Times New Roman"/>
                <w:bCs/>
                <w:iCs/>
                <w:color w:val="000000"/>
              </w:rPr>
              <w:t xml:space="preserve">» (до октября 2022 года – </w:t>
            </w:r>
            <w:r w:rsidRPr="00690AAD">
              <w:rPr>
                <w:rFonts w:ascii="Times New Roman" w:hAnsi="Times New Roman" w:cs="Times New Roman"/>
                <w:bCs/>
                <w:iCs/>
                <w:color w:val="000000"/>
              </w:rPr>
              <w:lastRenderedPageBreak/>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81ACDF3"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lastRenderedPageBreak/>
              <w:t>Первый заместитель начальника Департамента внутреннего аудита</w:t>
            </w:r>
          </w:p>
        </w:tc>
      </w:tr>
      <w:tr w:rsidR="00A412B4" w:rsidRPr="00690AAD" w14:paraId="03445439" w14:textId="77777777" w:rsidTr="00E1746E">
        <w:tc>
          <w:tcPr>
            <w:tcW w:w="1332" w:type="dxa"/>
            <w:tcBorders>
              <w:top w:val="single" w:sz="6" w:space="0" w:color="auto"/>
              <w:left w:val="double" w:sz="6" w:space="0" w:color="auto"/>
              <w:bottom w:val="single" w:sz="6" w:space="0" w:color="auto"/>
              <w:right w:val="single" w:sz="6" w:space="0" w:color="auto"/>
            </w:tcBorders>
          </w:tcPr>
          <w:p w14:paraId="276FC2A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20</w:t>
            </w:r>
            <w:r w:rsidR="005E0007" w:rsidRPr="00690AAD">
              <w:rPr>
                <w:rFonts w:ascii="Times New Roman" w:hAnsi="Times New Roman" w:cs="Times New Roman"/>
                <w:bCs/>
                <w:iCs/>
                <w:color w:val="000000"/>
              </w:rPr>
              <w:t>20</w:t>
            </w:r>
            <w:r w:rsidRPr="00690AAD">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58C6614" w14:textId="77777777" w:rsidR="00A412B4" w:rsidRPr="00690AAD" w:rsidRDefault="00B65D8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7634D113"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345AE8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Первый заместитель начальника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4A88DCD0" w14:textId="77777777" w:rsidTr="00E1746E">
        <w:tc>
          <w:tcPr>
            <w:tcW w:w="1332" w:type="dxa"/>
            <w:tcBorders>
              <w:top w:val="single" w:sz="6" w:space="0" w:color="auto"/>
              <w:left w:val="double" w:sz="6" w:space="0" w:color="auto"/>
              <w:bottom w:val="single" w:sz="6" w:space="0" w:color="auto"/>
              <w:right w:val="single" w:sz="6" w:space="0" w:color="auto"/>
            </w:tcBorders>
          </w:tcPr>
          <w:p w14:paraId="6F5FBB83"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6A9824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FF6FD8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16854C4"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r w:rsidR="00E27F91" w:rsidRPr="00690AAD" w14:paraId="5DCD87AB" w14:textId="77777777" w:rsidTr="00AB5B5A">
        <w:tc>
          <w:tcPr>
            <w:tcW w:w="1332" w:type="dxa"/>
            <w:tcBorders>
              <w:top w:val="single" w:sz="6" w:space="0" w:color="auto"/>
              <w:left w:val="double" w:sz="6" w:space="0" w:color="auto"/>
              <w:bottom w:val="single" w:sz="6" w:space="0" w:color="auto"/>
              <w:right w:val="single" w:sz="6" w:space="0" w:color="auto"/>
            </w:tcBorders>
          </w:tcPr>
          <w:p w14:paraId="7F8BE9E8"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5995B06"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745C4D4"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A9CD614"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r w:rsidR="00E27F91" w:rsidRPr="00690AAD" w14:paraId="7CB8D658" w14:textId="77777777" w:rsidTr="00AB5B5A">
        <w:tc>
          <w:tcPr>
            <w:tcW w:w="1332" w:type="dxa"/>
            <w:tcBorders>
              <w:top w:val="single" w:sz="6" w:space="0" w:color="auto"/>
              <w:left w:val="double" w:sz="6" w:space="0" w:color="auto"/>
              <w:bottom w:val="single" w:sz="6" w:space="0" w:color="auto"/>
              <w:right w:val="single" w:sz="6" w:space="0" w:color="auto"/>
            </w:tcBorders>
          </w:tcPr>
          <w:p w14:paraId="30DA931F"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C4AEA99" w14:textId="77777777" w:rsidR="00E27F91"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116BD5B"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06B3ABB" w14:textId="77777777" w:rsidR="00E27F91" w:rsidRPr="00690AAD" w:rsidRDefault="00E27F91"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r w:rsidR="002E1925" w:rsidRPr="00690AAD" w14:paraId="3E81898D" w14:textId="77777777" w:rsidTr="00AB5B5A">
        <w:tc>
          <w:tcPr>
            <w:tcW w:w="1332" w:type="dxa"/>
            <w:tcBorders>
              <w:top w:val="single" w:sz="6" w:space="0" w:color="auto"/>
              <w:left w:val="double" w:sz="6" w:space="0" w:color="auto"/>
              <w:bottom w:val="single" w:sz="6" w:space="0" w:color="auto"/>
              <w:right w:val="single" w:sz="6" w:space="0" w:color="auto"/>
            </w:tcBorders>
          </w:tcPr>
          <w:p w14:paraId="5A03F9EF"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5982B5A"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C3FA42"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ПАО «</w:t>
            </w:r>
            <w:proofErr w:type="spellStart"/>
            <w:r w:rsidRPr="00690AAD">
              <w:rPr>
                <w:rFonts w:ascii="Times New Roman" w:hAnsi="Times New Roman" w:cs="Times New Roman"/>
              </w:rPr>
              <w:t>Россети</w:t>
            </w:r>
            <w:proofErr w:type="spellEnd"/>
            <w:r w:rsidRPr="00690AAD">
              <w:rPr>
                <w:rFonts w:ascii="Times New Roman" w:hAnsi="Times New Roman" w:cs="Times New Roman"/>
              </w:rPr>
              <w:t xml:space="preserve">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64724C" w14:textId="77777777" w:rsidR="002E1925" w:rsidRPr="00690AAD" w:rsidRDefault="002E1925" w:rsidP="002010FD">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bl>
    <w:p w14:paraId="0A86CC0E"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6DBD9C6D" w14:textId="77777777" w:rsidTr="00E1746E">
        <w:tc>
          <w:tcPr>
            <w:tcW w:w="3339" w:type="pct"/>
            <w:tcBorders>
              <w:top w:val="single" w:sz="4" w:space="0" w:color="auto"/>
            </w:tcBorders>
          </w:tcPr>
          <w:p w14:paraId="704EE2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D5F57F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79D32BA" w14:textId="77777777" w:rsidTr="00E1746E">
        <w:tc>
          <w:tcPr>
            <w:tcW w:w="3339" w:type="pct"/>
          </w:tcPr>
          <w:p w14:paraId="1E2706A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5A37BEBD"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151828B6" w14:textId="77777777" w:rsidTr="00E1746E">
        <w:tc>
          <w:tcPr>
            <w:tcW w:w="3339" w:type="pct"/>
          </w:tcPr>
          <w:p w14:paraId="54AFC9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6DCF10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5F39A119" w14:textId="77777777" w:rsidTr="00E1746E">
        <w:tc>
          <w:tcPr>
            <w:tcW w:w="3339" w:type="pct"/>
          </w:tcPr>
          <w:p w14:paraId="5ADE8F6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72F5E1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B55A583" w14:textId="77777777" w:rsidTr="00E1746E">
        <w:tc>
          <w:tcPr>
            <w:tcW w:w="3339" w:type="pct"/>
          </w:tcPr>
          <w:p w14:paraId="40E628E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8BB0FB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9EFAFD1" w14:textId="77777777" w:rsidTr="00E1746E">
        <w:tc>
          <w:tcPr>
            <w:tcW w:w="3339" w:type="pct"/>
          </w:tcPr>
          <w:p w14:paraId="3FBB4C82"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F7300B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818C8B3" w14:textId="77777777" w:rsidTr="00E1746E">
        <w:tc>
          <w:tcPr>
            <w:tcW w:w="3339" w:type="pct"/>
          </w:tcPr>
          <w:p w14:paraId="0B38D36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1E11B35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200E5FBB" w14:textId="77777777" w:rsidTr="00E1746E">
        <w:tc>
          <w:tcPr>
            <w:tcW w:w="3339" w:type="pct"/>
          </w:tcPr>
          <w:p w14:paraId="59D83D3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7B0433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179EF818" w14:textId="77777777" w:rsidTr="00E1746E">
        <w:tc>
          <w:tcPr>
            <w:tcW w:w="3339" w:type="pct"/>
          </w:tcPr>
          <w:p w14:paraId="627B53D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04D1157"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8A0811E" w14:textId="77777777" w:rsidR="00FA5DD9" w:rsidRPr="00690AAD" w:rsidRDefault="00FA5DD9" w:rsidP="002010FD">
      <w:pPr>
        <w:spacing w:after="0" w:line="240" w:lineRule="auto"/>
        <w:jc w:val="both"/>
        <w:rPr>
          <w:rFonts w:ascii="Times New Roman" w:hAnsi="Times New Roman" w:cs="Times New Roman"/>
          <w:b/>
          <w:bCs/>
          <w:i/>
          <w:iCs/>
        </w:rPr>
      </w:pPr>
    </w:p>
    <w:p w14:paraId="508631EA" w14:textId="77777777" w:rsidR="00FE11BC" w:rsidRPr="00690AAD" w:rsidRDefault="00FE11BC" w:rsidP="002010FD">
      <w:pPr>
        <w:spacing w:after="0" w:line="240" w:lineRule="auto"/>
        <w:jc w:val="both"/>
        <w:rPr>
          <w:rFonts w:ascii="Times New Roman" w:hAnsi="Times New Roman" w:cs="Times New Roman"/>
          <w:b/>
          <w:bCs/>
          <w:i/>
          <w:iCs/>
        </w:rPr>
      </w:pPr>
      <w:r w:rsidRPr="00690AAD">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690AAD" w:rsidRDefault="00FE11BC" w:rsidP="002010FD">
      <w:pPr>
        <w:spacing w:after="0" w:line="240" w:lineRule="auto"/>
        <w:jc w:val="both"/>
        <w:rPr>
          <w:rFonts w:ascii="Times New Roman" w:hAnsi="Times New Roman" w:cs="Times New Roman"/>
          <w:b/>
          <w:bCs/>
          <w:i/>
          <w:iCs/>
        </w:rPr>
      </w:pPr>
    </w:p>
    <w:p w14:paraId="75DD2ED7" w14:textId="77777777" w:rsidR="00E1746E" w:rsidRPr="00690AAD" w:rsidRDefault="002B70B4"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Исполняющий обязанности р</w:t>
      </w:r>
      <w:r w:rsidR="00F2466C" w:rsidRPr="00690AAD">
        <w:rPr>
          <w:rFonts w:ascii="Times New Roman" w:hAnsi="Times New Roman" w:cs="Times New Roman"/>
          <w:bCs/>
          <w:iCs/>
        </w:rPr>
        <w:t>уководител</w:t>
      </w:r>
      <w:r w:rsidRPr="00690AAD">
        <w:rPr>
          <w:rFonts w:ascii="Times New Roman" w:hAnsi="Times New Roman" w:cs="Times New Roman"/>
          <w:bCs/>
          <w:iCs/>
        </w:rPr>
        <w:t>я</w:t>
      </w:r>
      <w:r w:rsidR="00F2466C" w:rsidRPr="00690AAD">
        <w:rPr>
          <w:rFonts w:ascii="Times New Roman" w:hAnsi="Times New Roman" w:cs="Times New Roman"/>
          <w:bCs/>
          <w:iCs/>
        </w:rPr>
        <w:t xml:space="preserve"> Д</w:t>
      </w:r>
      <w:r w:rsidR="00E1746E" w:rsidRPr="00690AAD">
        <w:rPr>
          <w:rFonts w:ascii="Times New Roman" w:hAnsi="Times New Roman" w:cs="Times New Roman"/>
          <w:bCs/>
          <w:iCs/>
        </w:rPr>
        <w:t>ирекци</w:t>
      </w:r>
      <w:r w:rsidR="00C27378" w:rsidRPr="00690AAD">
        <w:rPr>
          <w:rFonts w:ascii="Times New Roman" w:hAnsi="Times New Roman" w:cs="Times New Roman"/>
          <w:bCs/>
          <w:iCs/>
        </w:rPr>
        <w:t>и внутреннего аудита и контроля</w:t>
      </w:r>
    </w:p>
    <w:p w14:paraId="415AF5F3" w14:textId="77777777" w:rsidR="00E1746E" w:rsidRPr="00690AAD" w:rsidRDefault="00E1746E" w:rsidP="002010FD">
      <w:pPr>
        <w:spacing w:after="0" w:line="240" w:lineRule="auto"/>
        <w:jc w:val="both"/>
        <w:rPr>
          <w:rFonts w:ascii="Times New Roman" w:hAnsi="Times New Roman" w:cs="Times New Roman"/>
          <w:b/>
          <w:bCs/>
          <w:i/>
          <w:iCs/>
        </w:rPr>
      </w:pPr>
    </w:p>
    <w:p w14:paraId="599A5141"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ФИО:</w:t>
      </w:r>
      <w:r w:rsidRPr="00690AAD">
        <w:rPr>
          <w:rFonts w:ascii="Times New Roman" w:hAnsi="Times New Roman" w:cs="Times New Roman"/>
          <w:b/>
          <w:bCs/>
          <w:i/>
          <w:iCs/>
        </w:rPr>
        <w:t xml:space="preserve"> </w:t>
      </w:r>
      <w:r w:rsidR="002B70B4" w:rsidRPr="00690AAD">
        <w:rPr>
          <w:rFonts w:ascii="Times New Roman" w:hAnsi="Times New Roman" w:cs="Times New Roman"/>
          <w:b/>
          <w:bCs/>
          <w:i/>
          <w:iCs/>
        </w:rPr>
        <w:t>Аргунов Рауф Юрьевич</w:t>
      </w:r>
    </w:p>
    <w:p w14:paraId="102C0C9F" w14:textId="77777777" w:rsidR="00E1746E" w:rsidRPr="00690AAD" w:rsidRDefault="00E1746E" w:rsidP="002010FD">
      <w:pPr>
        <w:spacing w:after="0" w:line="240" w:lineRule="auto"/>
        <w:jc w:val="both"/>
        <w:rPr>
          <w:rFonts w:ascii="Times New Roman" w:hAnsi="Times New Roman" w:cs="Times New Roman"/>
          <w:b/>
          <w:bCs/>
          <w:i/>
          <w:iCs/>
        </w:rPr>
      </w:pPr>
    </w:p>
    <w:p w14:paraId="04ECF9B8"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705747" w:rsidRPr="00690AAD">
        <w:rPr>
          <w:rFonts w:ascii="Times New Roman" w:hAnsi="Times New Roman" w:cs="Times New Roman"/>
          <w:b/>
          <w:bCs/>
          <w:i/>
          <w:iCs/>
        </w:rPr>
        <w:t>1971</w:t>
      </w:r>
    </w:p>
    <w:p w14:paraId="1234C60A" w14:textId="77777777" w:rsidR="00E1746E" w:rsidRPr="00690AAD" w:rsidRDefault="00E1746E" w:rsidP="002010FD">
      <w:pPr>
        <w:spacing w:after="0" w:line="240" w:lineRule="auto"/>
        <w:jc w:val="both"/>
        <w:rPr>
          <w:rFonts w:ascii="Times New Roman" w:hAnsi="Times New Roman" w:cs="Times New Roman"/>
          <w:b/>
          <w:bCs/>
          <w:i/>
          <w:iCs/>
        </w:rPr>
      </w:pPr>
    </w:p>
    <w:p w14:paraId="0D9E17F9" w14:textId="77777777" w:rsidR="00705747"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Образование:</w:t>
      </w:r>
    </w:p>
    <w:p w14:paraId="050A50A0" w14:textId="77777777" w:rsidR="00705747" w:rsidRPr="00690AAD" w:rsidRDefault="00EC79A0"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w:t>
      </w:r>
      <w:r w:rsidR="00705747" w:rsidRPr="00690AAD">
        <w:rPr>
          <w:rFonts w:ascii="Times New Roman" w:hAnsi="Times New Roman" w:cs="Times New Roman"/>
          <w:b/>
          <w:bCs/>
          <w:i/>
          <w:iCs/>
        </w:rPr>
        <w:t xml:space="preserve"> высшее –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7C3C132" w14:textId="77777777" w:rsidR="00705747" w:rsidRPr="00690AAD" w:rsidRDefault="00EC79A0"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w:t>
      </w:r>
      <w:r w:rsidR="00705747" w:rsidRPr="00690AAD">
        <w:rPr>
          <w:rFonts w:ascii="Times New Roman" w:hAnsi="Times New Roman" w:cs="Times New Roman"/>
          <w:b/>
          <w:bCs/>
          <w:i/>
          <w:iCs/>
        </w:rPr>
        <w:t xml:space="preserve"> высшее – ФГАОУВО </w:t>
      </w:r>
      <w:proofErr w:type="gramStart"/>
      <w:r w:rsidR="00705747" w:rsidRPr="00690AAD">
        <w:rPr>
          <w:rFonts w:ascii="Times New Roman" w:hAnsi="Times New Roman" w:cs="Times New Roman"/>
          <w:b/>
          <w:bCs/>
          <w:i/>
          <w:iCs/>
        </w:rPr>
        <w:t>Северо-Кавказский</w:t>
      </w:r>
      <w:proofErr w:type="gramEnd"/>
      <w:r w:rsidR="00705747" w:rsidRPr="00690AAD">
        <w:rPr>
          <w:rFonts w:ascii="Times New Roman" w:hAnsi="Times New Roman" w:cs="Times New Roman"/>
          <w:b/>
          <w:bCs/>
          <w:i/>
          <w:iCs/>
        </w:rPr>
        <w:t xml:space="preserve"> федеральный университет, специальность «Юриспруденция», квалификация «магистр».</w:t>
      </w:r>
    </w:p>
    <w:p w14:paraId="2BD78869" w14:textId="77777777" w:rsidR="00E1746E" w:rsidRPr="00690AAD" w:rsidRDefault="00E1746E" w:rsidP="002010FD">
      <w:pPr>
        <w:spacing w:after="0" w:line="240" w:lineRule="auto"/>
        <w:jc w:val="both"/>
        <w:rPr>
          <w:rFonts w:ascii="Times New Roman" w:hAnsi="Times New Roman" w:cs="Times New Roman"/>
          <w:bCs/>
          <w:iCs/>
        </w:rPr>
      </w:pPr>
    </w:p>
    <w:p w14:paraId="0698F7B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5630915" w14:textId="77777777" w:rsidR="00E1746E" w:rsidRPr="00690AAD"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2F3E332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36044EB"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F40C07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2256270"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61685DF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3D88E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3B90989"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7CAFB8E4"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C54EF2C" w14:textId="77777777" w:rsidR="00E1746E" w:rsidRPr="00690AAD" w:rsidRDefault="00E1746E" w:rsidP="002010FD">
            <w:pPr>
              <w:spacing w:after="0" w:line="240" w:lineRule="auto"/>
              <w:jc w:val="both"/>
              <w:rPr>
                <w:rFonts w:ascii="Times New Roman" w:hAnsi="Times New Roman" w:cs="Times New Roman"/>
                <w:bCs/>
                <w:iCs/>
              </w:rPr>
            </w:pPr>
          </w:p>
        </w:tc>
      </w:tr>
      <w:tr w:rsidR="00705747" w:rsidRPr="00690AAD" w14:paraId="613E2A6D"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7BEAF8F1" w14:textId="77777777" w:rsidR="00705747" w:rsidRPr="00690AAD" w:rsidRDefault="00705747" w:rsidP="007668A6">
            <w:pPr>
              <w:spacing w:after="0" w:line="240" w:lineRule="auto"/>
              <w:jc w:val="both"/>
              <w:rPr>
                <w:rFonts w:ascii="Times New Roman" w:hAnsi="Times New Roman" w:cs="Times New Roman"/>
                <w:bCs/>
                <w:iCs/>
              </w:rPr>
            </w:pPr>
            <w:r w:rsidRPr="00690AAD">
              <w:rPr>
                <w:rFonts w:ascii="Times New Roman" w:hAnsi="Times New Roman" w:cs="Times New Roman"/>
                <w:b/>
                <w:bCs/>
                <w:i/>
                <w:iCs/>
                <w:color w:val="000000"/>
              </w:rPr>
              <w:t>декабр</w:t>
            </w:r>
            <w:r w:rsidR="007668A6" w:rsidRPr="00690AAD">
              <w:rPr>
                <w:rFonts w:ascii="Times New Roman" w:hAnsi="Times New Roman" w:cs="Times New Roman"/>
                <w:b/>
                <w:bCs/>
                <w:i/>
                <w:iCs/>
                <w:color w:val="000000"/>
              </w:rPr>
              <w:t>ь</w:t>
            </w:r>
            <w:r w:rsidRPr="00690AAD">
              <w:rPr>
                <w:rFonts w:ascii="Times New Roman" w:hAnsi="Times New Roman" w:cs="Times New Roman"/>
                <w:b/>
                <w:bCs/>
                <w:i/>
                <w:iCs/>
                <w:color w:val="000000"/>
              </w:rPr>
              <w:t xml:space="preserve"> 2011</w:t>
            </w:r>
            <w:r w:rsidRPr="00690AAD">
              <w:rPr>
                <w:rFonts w:ascii="Times New Roman" w:hAnsi="Times New Roman" w:cs="Times New Roman"/>
                <w:b/>
                <w:i/>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05D38AE" w14:textId="77777777" w:rsidR="00705747" w:rsidRPr="00690AAD" w:rsidRDefault="00705747" w:rsidP="002010FD">
            <w:pPr>
              <w:spacing w:after="0" w:line="240" w:lineRule="auto"/>
              <w:jc w:val="both"/>
              <w:rPr>
                <w:rFonts w:ascii="Times New Roman" w:hAnsi="Times New Roman" w:cs="Times New Roman"/>
                <w:bCs/>
                <w:iCs/>
              </w:rPr>
            </w:pPr>
            <w:r w:rsidRPr="00690AAD">
              <w:rPr>
                <w:rFonts w:ascii="Times New Roman" w:hAnsi="Times New Roman" w:cs="Times New Roman"/>
                <w:b/>
                <w:bCs/>
                <w:i/>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135419E5" w14:textId="77777777" w:rsidR="00705747" w:rsidRPr="00690AAD" w:rsidRDefault="00705747" w:rsidP="002010FD">
            <w:pPr>
              <w:spacing w:after="0" w:line="240" w:lineRule="auto"/>
              <w:jc w:val="both"/>
              <w:rPr>
                <w:rFonts w:ascii="Times New Roman" w:hAnsi="Times New Roman" w:cs="Times New Roman"/>
                <w:bCs/>
                <w:iCs/>
              </w:rPr>
            </w:pPr>
            <w:r w:rsidRPr="00690AAD">
              <w:rPr>
                <w:rFonts w:ascii="Times New Roman" w:hAnsi="Times New Roman" w:cs="Times New Roman"/>
                <w:b/>
                <w:i/>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1C721FE4" w14:textId="77777777" w:rsidR="00705747" w:rsidRPr="00690AAD" w:rsidRDefault="00705747" w:rsidP="002010FD">
            <w:pPr>
              <w:spacing w:after="0" w:line="240" w:lineRule="auto"/>
              <w:jc w:val="both"/>
              <w:rPr>
                <w:rFonts w:ascii="Times New Roman" w:hAnsi="Times New Roman" w:cs="Times New Roman"/>
                <w:bCs/>
                <w:iCs/>
              </w:rPr>
            </w:pPr>
            <w:r w:rsidRPr="00690AAD">
              <w:rPr>
                <w:rFonts w:ascii="Times New Roman" w:hAnsi="Times New Roman" w:cs="Times New Roman"/>
                <w:b/>
                <w:bCs/>
                <w:i/>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705747" w:rsidRPr="00690AAD" w14:paraId="65A49A11"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28EE7748" w14:textId="77777777" w:rsidR="00705747" w:rsidRPr="00690AAD" w:rsidRDefault="00705747" w:rsidP="007668A6">
            <w:pPr>
              <w:spacing w:after="0" w:line="240" w:lineRule="auto"/>
              <w:jc w:val="both"/>
              <w:rPr>
                <w:rFonts w:ascii="Times New Roman" w:hAnsi="Times New Roman" w:cs="Times New Roman"/>
                <w:bCs/>
                <w:iCs/>
                <w:color w:val="000000"/>
              </w:rPr>
            </w:pPr>
            <w:r w:rsidRPr="00690AAD">
              <w:rPr>
                <w:rFonts w:ascii="Times New Roman" w:hAnsi="Times New Roman" w:cs="Times New Roman"/>
                <w:b/>
                <w:bCs/>
                <w:i/>
                <w:iCs/>
                <w:color w:val="000000"/>
              </w:rPr>
              <w:t>октябр</w:t>
            </w:r>
            <w:r w:rsidR="007668A6" w:rsidRPr="00690AAD">
              <w:rPr>
                <w:rFonts w:ascii="Times New Roman" w:hAnsi="Times New Roman" w:cs="Times New Roman"/>
                <w:b/>
                <w:bCs/>
                <w:i/>
                <w:iCs/>
                <w:color w:val="000000"/>
              </w:rPr>
              <w:t>ь</w:t>
            </w:r>
            <w:r w:rsidRPr="00690AAD">
              <w:rPr>
                <w:rFonts w:ascii="Times New Roman" w:hAnsi="Times New Roman" w:cs="Times New Roman"/>
                <w:b/>
                <w:bCs/>
                <w:i/>
                <w:iCs/>
                <w:color w:val="000000"/>
              </w:rPr>
              <w:t xml:space="preserve"> 2022 года</w:t>
            </w:r>
          </w:p>
        </w:tc>
        <w:tc>
          <w:tcPr>
            <w:tcW w:w="1260" w:type="dxa"/>
            <w:tcBorders>
              <w:top w:val="single" w:sz="6" w:space="0" w:color="auto"/>
              <w:left w:val="single" w:sz="6" w:space="0" w:color="auto"/>
              <w:bottom w:val="double" w:sz="6" w:space="0" w:color="auto"/>
              <w:right w:val="single" w:sz="6" w:space="0" w:color="auto"/>
            </w:tcBorders>
          </w:tcPr>
          <w:p w14:paraId="5F62DD45" w14:textId="77777777" w:rsidR="00705747" w:rsidRPr="00690AAD" w:rsidRDefault="00705747"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
                <w:bCs/>
                <w:i/>
                <w:iCs/>
                <w:color w:val="000000"/>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6ECF9148" w14:textId="77777777" w:rsidR="00705747" w:rsidRPr="00690AAD" w:rsidRDefault="00F04CEA"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
                <w:bCs/>
                <w:i/>
                <w:iCs/>
                <w:color w:val="000000"/>
              </w:rPr>
              <w:t>ПАО «</w:t>
            </w:r>
            <w:proofErr w:type="spellStart"/>
            <w:r w:rsidRPr="00690AAD">
              <w:rPr>
                <w:rFonts w:ascii="Times New Roman" w:hAnsi="Times New Roman" w:cs="Times New Roman"/>
                <w:b/>
                <w:bCs/>
                <w:i/>
                <w:iCs/>
                <w:color w:val="000000"/>
              </w:rPr>
              <w:t>Россети</w:t>
            </w:r>
            <w:proofErr w:type="spellEnd"/>
            <w:r w:rsidRPr="00690AAD">
              <w:rPr>
                <w:rFonts w:ascii="Times New Roman" w:hAnsi="Times New Roman" w:cs="Times New Roman"/>
                <w:b/>
                <w:bCs/>
                <w:i/>
                <w:iCs/>
                <w:color w:val="000000"/>
              </w:rPr>
              <w:t xml:space="preserve">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2C05629B" w14:textId="77777777" w:rsidR="00705747" w:rsidRPr="00690AAD" w:rsidRDefault="00705747"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
                <w:bCs/>
                <w:i/>
                <w:iCs/>
                <w:color w:val="000000"/>
              </w:rPr>
              <w:t>И</w:t>
            </w:r>
            <w:r w:rsidR="0086200A" w:rsidRPr="00690AAD">
              <w:rPr>
                <w:rFonts w:ascii="Times New Roman" w:hAnsi="Times New Roman" w:cs="Times New Roman"/>
                <w:b/>
                <w:bCs/>
                <w:i/>
                <w:iCs/>
                <w:color w:val="000000"/>
              </w:rPr>
              <w:t>сполняющий обязанности</w:t>
            </w:r>
            <w:r w:rsidRPr="00690AAD">
              <w:rPr>
                <w:rFonts w:ascii="Times New Roman" w:hAnsi="Times New Roman" w:cs="Times New Roman"/>
                <w:b/>
                <w:bCs/>
                <w:i/>
                <w:iCs/>
                <w:color w:val="000000"/>
              </w:rPr>
              <w:t xml:space="preserve"> руководителя Дирекции внутреннего аудита и контроля</w:t>
            </w:r>
          </w:p>
        </w:tc>
      </w:tr>
    </w:tbl>
    <w:p w14:paraId="76B75C22"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55392EC6" w14:textId="77777777" w:rsidTr="00E1746E">
        <w:tc>
          <w:tcPr>
            <w:tcW w:w="3339" w:type="pct"/>
            <w:tcBorders>
              <w:top w:val="single" w:sz="4" w:space="0" w:color="auto"/>
            </w:tcBorders>
          </w:tcPr>
          <w:p w14:paraId="73567C02"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7E05C13"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0B450B5" w14:textId="77777777" w:rsidTr="00E1746E">
        <w:tc>
          <w:tcPr>
            <w:tcW w:w="3339" w:type="pct"/>
          </w:tcPr>
          <w:p w14:paraId="0DC45506"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3FFE7AA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B7009DB" w14:textId="77777777" w:rsidTr="00E1746E">
        <w:tc>
          <w:tcPr>
            <w:tcW w:w="3339" w:type="pct"/>
          </w:tcPr>
          <w:p w14:paraId="4088E2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E70E0E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5DAA1530" w14:textId="77777777" w:rsidTr="00E1746E">
        <w:tc>
          <w:tcPr>
            <w:tcW w:w="3339" w:type="pct"/>
          </w:tcPr>
          <w:p w14:paraId="0436E28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89D82A7"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63111BF" w14:textId="77777777" w:rsidTr="00E1746E">
        <w:tc>
          <w:tcPr>
            <w:tcW w:w="3339" w:type="pct"/>
          </w:tcPr>
          <w:p w14:paraId="60FBA814"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16BF8B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1C1F40D" w14:textId="77777777" w:rsidTr="00E1746E">
        <w:tc>
          <w:tcPr>
            <w:tcW w:w="3339" w:type="pct"/>
          </w:tcPr>
          <w:p w14:paraId="738285A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714D68F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609D7A7D" w14:textId="77777777" w:rsidTr="00E1746E">
        <w:tc>
          <w:tcPr>
            <w:tcW w:w="3339" w:type="pct"/>
          </w:tcPr>
          <w:p w14:paraId="48BC627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7E1AAE4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6B8731CB" w14:textId="77777777" w:rsidTr="00E1746E">
        <w:tc>
          <w:tcPr>
            <w:tcW w:w="3339" w:type="pct"/>
          </w:tcPr>
          <w:p w14:paraId="1471085F"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4F5ADAC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21CA4FA5" w14:textId="77777777" w:rsidTr="00E1746E">
        <w:tc>
          <w:tcPr>
            <w:tcW w:w="3339" w:type="pct"/>
          </w:tcPr>
          <w:p w14:paraId="3C8E3979"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73FB33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695E358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5E39161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6" w:name="Par420"/>
      <w:bookmarkStart w:id="37" w:name="_Toc162011922"/>
      <w:bookmarkEnd w:id="36"/>
      <w:r w:rsidRPr="00690AAD">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7"/>
    </w:p>
    <w:p w14:paraId="4F10A50D" w14:textId="77777777" w:rsidR="000149A0" w:rsidRPr="00690AAD" w:rsidRDefault="000149A0"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Соглашения или обязательства </w:t>
      </w:r>
      <w:proofErr w:type="gramStart"/>
      <w:r w:rsidRPr="00690AAD">
        <w:rPr>
          <w:rFonts w:ascii="Times New Roman" w:hAnsi="Times New Roman" w:cs="Times New Roman"/>
        </w:rPr>
        <w:t>эмитента</w:t>
      </w:r>
      <w:proofErr w:type="gramEnd"/>
      <w:r w:rsidRPr="00690AAD">
        <w:rPr>
          <w:rFonts w:ascii="Times New Roman" w:hAnsi="Times New Roman" w:cs="Times New Roman"/>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p>
    <w:p w14:paraId="4C98CED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1D45111D" w14:textId="77777777" w:rsidR="006D7D31" w:rsidRPr="00690AAD" w:rsidRDefault="006D7D31" w:rsidP="002010FD">
      <w:pPr>
        <w:autoSpaceDE w:val="0"/>
        <w:autoSpaceDN w:val="0"/>
        <w:adjustRightInd w:val="0"/>
        <w:spacing w:after="0" w:line="240" w:lineRule="auto"/>
        <w:ind w:firstLine="539"/>
        <w:jc w:val="both"/>
        <w:rPr>
          <w:rFonts w:ascii="Times New Roman" w:hAnsi="Times New Roman" w:cs="Times New Roman"/>
          <w:b/>
          <w:i/>
        </w:rPr>
      </w:pPr>
    </w:p>
    <w:p w14:paraId="7DAE3FAD" w14:textId="5ECEA763" w:rsidR="00A96938" w:rsidRPr="00690AAD" w:rsidRDefault="009E079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B02318" w:rsidRPr="00690AAD">
        <w:rPr>
          <w:rFonts w:ascii="Times New Roman" w:hAnsi="Times New Roman" w:cs="Times New Roman"/>
          <w:b/>
          <w:i/>
        </w:rPr>
        <w:t>годовой</w:t>
      </w:r>
      <w:r w:rsidRPr="00690AAD">
        <w:rPr>
          <w:rFonts w:ascii="Times New Roman" w:hAnsi="Times New Roman" w:cs="Times New Roman"/>
          <w:b/>
          <w:i/>
        </w:rPr>
        <w:t xml:space="preserve"> </w:t>
      </w:r>
      <w:r w:rsidR="00A96938" w:rsidRPr="00690AAD">
        <w:rPr>
          <w:rFonts w:ascii="Times New Roman" w:hAnsi="Times New Roman" w:cs="Times New Roman"/>
          <w:b/>
          <w:i/>
        </w:rPr>
        <w:t xml:space="preserve">консолидированной </w:t>
      </w:r>
      <w:r w:rsidRPr="00690AAD">
        <w:rPr>
          <w:rFonts w:ascii="Times New Roman" w:hAnsi="Times New Roman" w:cs="Times New Roman"/>
          <w:b/>
          <w:i/>
        </w:rPr>
        <w:t xml:space="preserve">финансовой отчетности </w:t>
      </w:r>
      <w:r w:rsidR="00976981" w:rsidRPr="00690AAD">
        <w:rPr>
          <w:rFonts w:ascii="Times New Roman" w:hAnsi="Times New Roman" w:cs="Times New Roman"/>
          <w:b/>
          <w:i/>
        </w:rPr>
        <w:t xml:space="preserve">эмитента </w:t>
      </w:r>
      <w:r w:rsidRPr="00690AAD">
        <w:rPr>
          <w:rFonts w:ascii="Times New Roman" w:hAnsi="Times New Roman" w:cs="Times New Roman"/>
          <w:b/>
          <w:i/>
        </w:rPr>
        <w:t xml:space="preserve">за </w:t>
      </w:r>
      <w:r w:rsidR="00B02318" w:rsidRPr="00690AAD">
        <w:rPr>
          <w:rFonts w:ascii="Times New Roman" w:hAnsi="Times New Roman" w:cs="Times New Roman"/>
          <w:b/>
          <w:i/>
        </w:rPr>
        <w:t>12</w:t>
      </w:r>
      <w:r w:rsidR="002E1925" w:rsidRPr="00690AAD">
        <w:rPr>
          <w:rFonts w:ascii="Times New Roman" w:hAnsi="Times New Roman" w:cs="Times New Roman"/>
          <w:b/>
          <w:i/>
        </w:rPr>
        <w:t xml:space="preserve"> месяцев </w:t>
      </w:r>
      <w:r w:rsidRPr="00690AAD">
        <w:rPr>
          <w:rFonts w:ascii="Times New Roman" w:hAnsi="Times New Roman" w:cs="Times New Roman"/>
          <w:b/>
          <w:i/>
        </w:rPr>
        <w:t>202</w:t>
      </w:r>
      <w:r w:rsidR="002E1925" w:rsidRPr="00690AAD">
        <w:rPr>
          <w:rFonts w:ascii="Times New Roman" w:hAnsi="Times New Roman" w:cs="Times New Roman"/>
          <w:b/>
          <w:i/>
        </w:rPr>
        <w:t>3</w:t>
      </w:r>
      <w:r w:rsidRPr="00690AAD">
        <w:rPr>
          <w:rFonts w:ascii="Times New Roman" w:hAnsi="Times New Roman" w:cs="Times New Roman"/>
          <w:b/>
          <w:i/>
        </w:rPr>
        <w:t xml:space="preserve"> год</w:t>
      </w:r>
      <w:r w:rsidR="00A96938" w:rsidRPr="00690AAD">
        <w:rPr>
          <w:rFonts w:ascii="Times New Roman" w:hAnsi="Times New Roman" w:cs="Times New Roman"/>
          <w:b/>
          <w:i/>
        </w:rPr>
        <w:t>а</w:t>
      </w:r>
      <w:r w:rsidRPr="00690AAD">
        <w:rPr>
          <w:rFonts w:ascii="Times New Roman" w:hAnsi="Times New Roman" w:cs="Times New Roman"/>
          <w:b/>
          <w:i/>
        </w:rPr>
        <w:t xml:space="preserve"> в составе информации, указанной в п. </w:t>
      </w:r>
      <w:r w:rsidR="000F4422" w:rsidRPr="00690AAD">
        <w:rPr>
          <w:rFonts w:ascii="Times New Roman" w:hAnsi="Times New Roman" w:cs="Times New Roman"/>
          <w:b/>
          <w:i/>
        </w:rPr>
        <w:t>2.1, 2.3–2.5</w:t>
      </w:r>
      <w:r w:rsidRPr="00690AAD">
        <w:rPr>
          <w:rFonts w:ascii="Times New Roman" w:hAnsi="Times New Roman" w:cs="Times New Roman"/>
          <w:b/>
          <w:i/>
        </w:rPr>
        <w:t xml:space="preserve"> настоящего отчета эмитента</w:t>
      </w:r>
      <w:r w:rsidR="00895120" w:rsidRPr="00690AAD">
        <w:rPr>
          <w:rFonts w:ascii="Times New Roman" w:hAnsi="Times New Roman" w:cs="Times New Roman"/>
          <w:b/>
          <w:i/>
        </w:rPr>
        <w:t>, изменения</w:t>
      </w:r>
      <w:r w:rsidR="00976981" w:rsidRPr="00690AAD">
        <w:rPr>
          <w:rFonts w:ascii="Times New Roman" w:hAnsi="Times New Roman" w:cs="Times New Roman"/>
          <w:b/>
          <w:i/>
        </w:rPr>
        <w:t xml:space="preserve"> не происходили.</w:t>
      </w:r>
    </w:p>
    <w:p w14:paraId="126E5794" w14:textId="7DAA53A7" w:rsidR="00A96938" w:rsidRPr="00690AAD" w:rsidRDefault="00A96938" w:rsidP="002010FD">
      <w:pPr>
        <w:autoSpaceDE w:val="0"/>
        <w:autoSpaceDN w:val="0"/>
        <w:adjustRightInd w:val="0"/>
        <w:spacing w:after="0" w:line="240" w:lineRule="auto"/>
        <w:ind w:firstLine="539"/>
        <w:jc w:val="both"/>
        <w:rPr>
          <w:rFonts w:ascii="Times New Roman" w:hAnsi="Times New Roman" w:cs="Times New Roman"/>
          <w:b/>
          <w:i/>
        </w:rPr>
      </w:pPr>
    </w:p>
    <w:p w14:paraId="01355D6A"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38" w:name="_Toc162011923"/>
      <w:r w:rsidRPr="00690AAD">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8"/>
    </w:p>
    <w:p w14:paraId="774D6B7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021C59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9" w:name="Par434"/>
      <w:bookmarkStart w:id="40" w:name="_Toc162011924"/>
      <w:bookmarkEnd w:id="39"/>
      <w:r w:rsidRPr="00690AAD">
        <w:rPr>
          <w:rFonts w:ascii="Times New Roman" w:hAnsi="Times New Roman" w:cs="Times New Roman"/>
        </w:rPr>
        <w:t>3.1. Сведения об общем количестве акционеров (участников, членов) эмитента</w:t>
      </w:r>
      <w:bookmarkEnd w:id="40"/>
    </w:p>
    <w:p w14:paraId="5AA74C16" w14:textId="2235F1B9" w:rsidR="0046397F" w:rsidRPr="00690AAD" w:rsidRDefault="00174905"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690AAD">
        <w:rPr>
          <w:rFonts w:ascii="Times New Roman" w:hAnsi="Times New Roman" w:cs="Times New Roman"/>
        </w:rPr>
        <w:t xml:space="preserve">: </w:t>
      </w:r>
      <w:r w:rsidRPr="00690AAD">
        <w:rPr>
          <w:rFonts w:ascii="Times New Roman" w:hAnsi="Times New Roman" w:cs="Times New Roman"/>
          <w:b/>
          <w:i/>
        </w:rPr>
        <w:t>2 2</w:t>
      </w:r>
      <w:r w:rsidR="008E68BC" w:rsidRPr="00690AAD">
        <w:rPr>
          <w:rFonts w:ascii="Times New Roman" w:hAnsi="Times New Roman" w:cs="Times New Roman"/>
          <w:b/>
          <w:i/>
        </w:rPr>
        <w:t>29</w:t>
      </w:r>
      <w:r w:rsidR="0046397F" w:rsidRPr="00690AAD">
        <w:rPr>
          <w:rFonts w:ascii="Times New Roman" w:hAnsi="Times New Roman" w:cs="Times New Roman"/>
        </w:rPr>
        <w:t>.</w:t>
      </w:r>
    </w:p>
    <w:p w14:paraId="5F1ED469"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номинальных держателей акций эмитента</w:t>
      </w:r>
      <w:r w:rsidRPr="00690AAD">
        <w:rPr>
          <w:rFonts w:ascii="Times New Roman" w:hAnsi="Times New Roman" w:cs="Times New Roman"/>
        </w:rPr>
        <w:t xml:space="preserve">: </w:t>
      </w:r>
      <w:r w:rsidRPr="00690AAD">
        <w:rPr>
          <w:rFonts w:ascii="Times New Roman" w:hAnsi="Times New Roman" w:cs="Times New Roman"/>
          <w:b/>
          <w:i/>
        </w:rPr>
        <w:t>1</w:t>
      </w:r>
      <w:r w:rsidR="0046397F" w:rsidRPr="00690AAD">
        <w:rPr>
          <w:rFonts w:ascii="Times New Roman" w:hAnsi="Times New Roman" w:cs="Times New Roman"/>
        </w:rPr>
        <w:t>.</w:t>
      </w:r>
    </w:p>
    <w:p w14:paraId="3CC7B9FA" w14:textId="77777777" w:rsidR="001B408D" w:rsidRPr="00690AAD" w:rsidRDefault="001B408D" w:rsidP="002010FD">
      <w:pPr>
        <w:pStyle w:val="ConsPlusNormal"/>
        <w:ind w:firstLine="539"/>
        <w:jc w:val="both"/>
        <w:rPr>
          <w:b/>
          <w:i/>
          <w:sz w:val="22"/>
          <w:szCs w:val="22"/>
        </w:rPr>
      </w:pPr>
      <w:r w:rsidRPr="00690AAD">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690AAD">
        <w:rPr>
          <w:sz w:val="22"/>
          <w:szCs w:val="22"/>
        </w:rPr>
        <w:t>:</w:t>
      </w:r>
      <w:r w:rsidRPr="00690AAD">
        <w:rPr>
          <w:sz w:val="22"/>
          <w:szCs w:val="22"/>
        </w:rPr>
        <w:t xml:space="preserve"> </w:t>
      </w:r>
      <w:r w:rsidR="00620A34" w:rsidRPr="00690AAD">
        <w:rPr>
          <w:b/>
          <w:i/>
          <w:sz w:val="22"/>
          <w:szCs w:val="22"/>
        </w:rPr>
        <w:t>5 507</w:t>
      </w:r>
      <w:r w:rsidRPr="00690AAD">
        <w:rPr>
          <w:b/>
          <w:i/>
          <w:sz w:val="22"/>
          <w:szCs w:val="22"/>
        </w:rPr>
        <w:t>.</w:t>
      </w:r>
    </w:p>
    <w:p w14:paraId="553692FF" w14:textId="77777777" w:rsidR="001B408D" w:rsidRPr="00690AAD" w:rsidRDefault="001B408D" w:rsidP="002010FD">
      <w:pPr>
        <w:pStyle w:val="ConsPlusNormal"/>
        <w:ind w:firstLine="539"/>
        <w:jc w:val="both"/>
        <w:rPr>
          <w:sz w:val="22"/>
          <w:szCs w:val="22"/>
        </w:rPr>
      </w:pPr>
      <w:r w:rsidRPr="00690AAD">
        <w:rPr>
          <w:sz w:val="22"/>
          <w:szCs w:val="22"/>
        </w:rPr>
        <w:t xml:space="preserve">Категория (типы) акций эмитента, владельцы которых подлежали включению в последний имеющийся у эмитента список, – </w:t>
      </w:r>
      <w:r w:rsidRPr="00690AAD">
        <w:rPr>
          <w:b/>
          <w:bCs/>
          <w:i/>
          <w:iCs/>
          <w:sz w:val="22"/>
          <w:szCs w:val="22"/>
        </w:rPr>
        <w:t>обыкновенные акции.</w:t>
      </w:r>
    </w:p>
    <w:p w14:paraId="29B21F0C" w14:textId="77777777" w:rsidR="001B408D" w:rsidRPr="00690AAD" w:rsidRDefault="001B408D" w:rsidP="002010FD">
      <w:pPr>
        <w:pStyle w:val="ConsPlusNormal"/>
        <w:ind w:firstLine="539"/>
        <w:jc w:val="both"/>
        <w:rPr>
          <w:sz w:val="22"/>
          <w:szCs w:val="22"/>
        </w:rPr>
      </w:pPr>
      <w:r w:rsidRPr="00690AAD">
        <w:rPr>
          <w:sz w:val="22"/>
          <w:szCs w:val="22"/>
        </w:rPr>
        <w:t xml:space="preserve">Дата, на которую в таком списке указывались лица, имеющие право осуществлять права по акциям эмитента, – </w:t>
      </w:r>
      <w:r w:rsidR="00E27F91" w:rsidRPr="00690AAD">
        <w:rPr>
          <w:b/>
          <w:i/>
          <w:sz w:val="22"/>
          <w:szCs w:val="22"/>
        </w:rPr>
        <w:t>22</w:t>
      </w:r>
      <w:r w:rsidRPr="00690AAD">
        <w:rPr>
          <w:b/>
          <w:bCs/>
          <w:i/>
          <w:iCs/>
          <w:sz w:val="22"/>
          <w:szCs w:val="22"/>
        </w:rPr>
        <w:t>.05.202</w:t>
      </w:r>
      <w:r w:rsidR="00A12321" w:rsidRPr="00690AAD">
        <w:rPr>
          <w:b/>
          <w:bCs/>
          <w:i/>
          <w:iCs/>
          <w:sz w:val="22"/>
          <w:szCs w:val="22"/>
        </w:rPr>
        <w:t>3</w:t>
      </w:r>
      <w:r w:rsidRPr="00690AAD">
        <w:rPr>
          <w:sz w:val="22"/>
          <w:szCs w:val="22"/>
        </w:rPr>
        <w:t>.</w:t>
      </w:r>
    </w:p>
    <w:p w14:paraId="315DE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690AAD">
        <w:rPr>
          <w:rFonts w:ascii="Times New Roman" w:hAnsi="Times New Roman" w:cs="Times New Roman"/>
        </w:rPr>
        <w:t>.</w:t>
      </w:r>
    </w:p>
    <w:p w14:paraId="1F142C5B"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И</w:t>
      </w:r>
      <w:r w:rsidR="0046397F" w:rsidRPr="00690AAD">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690AAD">
        <w:rPr>
          <w:rFonts w:ascii="Times New Roman" w:hAnsi="Times New Roman" w:cs="Times New Roman"/>
        </w:rPr>
        <w:t>.</w:t>
      </w:r>
    </w:p>
    <w:p w14:paraId="63F653E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1" w:name="Par442"/>
      <w:bookmarkStart w:id="42" w:name="_Toc162011925"/>
      <w:bookmarkEnd w:id="41"/>
      <w:r w:rsidRPr="00690AAD">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2"/>
    </w:p>
    <w:p w14:paraId="2F54F179" w14:textId="77777777" w:rsidR="00DF4616" w:rsidRPr="00690AAD" w:rsidRDefault="00DF4616" w:rsidP="002010FD">
      <w:pPr>
        <w:autoSpaceDE w:val="0"/>
        <w:autoSpaceDN w:val="0"/>
        <w:adjustRightInd w:val="0"/>
        <w:spacing w:after="0" w:line="240" w:lineRule="auto"/>
        <w:ind w:firstLine="539"/>
        <w:jc w:val="both"/>
        <w:rPr>
          <w:rFonts w:ascii="Times New Roman" w:hAnsi="Times New Roman" w:cs="Times New Roman"/>
        </w:rPr>
      </w:pPr>
    </w:p>
    <w:p w14:paraId="68C08400"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690AAD">
        <w:rPr>
          <w:rFonts w:ascii="Times New Roman" w:hAnsi="Times New Roman" w:cs="Times New Roman"/>
        </w:rPr>
        <w:t>яющие уставный капитал эмитента:</w:t>
      </w:r>
    </w:p>
    <w:p w14:paraId="3C94D40F" w14:textId="77777777" w:rsidR="00854C76" w:rsidRPr="00690AAD" w:rsidRDefault="00854C76" w:rsidP="002010FD">
      <w:pPr>
        <w:pStyle w:val="ConsPlusNormal"/>
        <w:ind w:firstLine="539"/>
        <w:jc w:val="both"/>
        <w:rPr>
          <w:sz w:val="22"/>
          <w:szCs w:val="22"/>
        </w:rPr>
      </w:pPr>
    </w:p>
    <w:p w14:paraId="3498180B"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олное фирменное наименование:</w:t>
      </w:r>
      <w:r w:rsidR="00976DED" w:rsidRPr="00690AAD">
        <w:rPr>
          <w:b/>
          <w:i/>
          <w:sz w:val="22"/>
          <w:szCs w:val="22"/>
        </w:rPr>
        <w:t xml:space="preserve"> </w:t>
      </w:r>
      <w:r w:rsidR="00FA53A9" w:rsidRPr="00690AAD">
        <w:rPr>
          <w:b/>
          <w:i/>
          <w:sz w:val="22"/>
          <w:szCs w:val="22"/>
        </w:rPr>
        <w:t xml:space="preserve">Публичное акционерное общество «Федеральная сетевая компания - </w:t>
      </w:r>
      <w:proofErr w:type="spellStart"/>
      <w:r w:rsidR="00FA53A9" w:rsidRPr="00690AAD">
        <w:rPr>
          <w:b/>
          <w:i/>
          <w:sz w:val="22"/>
          <w:szCs w:val="22"/>
        </w:rPr>
        <w:t>Россети</w:t>
      </w:r>
      <w:proofErr w:type="spellEnd"/>
      <w:r w:rsidR="00FA53A9" w:rsidRPr="00690AAD">
        <w:rPr>
          <w:b/>
          <w:i/>
          <w:sz w:val="22"/>
          <w:szCs w:val="22"/>
        </w:rPr>
        <w:t>»</w:t>
      </w:r>
    </w:p>
    <w:p w14:paraId="49DF3A9B" w14:textId="77777777" w:rsidR="00976DED" w:rsidRPr="00690AAD" w:rsidRDefault="00475A94" w:rsidP="002010FD">
      <w:pPr>
        <w:pStyle w:val="ConsPlusNormal"/>
        <w:ind w:firstLine="539"/>
        <w:jc w:val="both"/>
        <w:rPr>
          <w:b/>
          <w:i/>
          <w:sz w:val="22"/>
          <w:szCs w:val="22"/>
        </w:rPr>
      </w:pPr>
      <w:r w:rsidRPr="00690AAD">
        <w:rPr>
          <w:sz w:val="22"/>
          <w:szCs w:val="22"/>
        </w:rPr>
        <w:t>С</w:t>
      </w:r>
      <w:r w:rsidR="00976DED" w:rsidRPr="00690AAD">
        <w:rPr>
          <w:sz w:val="22"/>
          <w:szCs w:val="22"/>
        </w:rPr>
        <w:t>окращенное фирменное наименование:</w:t>
      </w:r>
      <w:r w:rsidR="00976DED" w:rsidRPr="00690AAD">
        <w:rPr>
          <w:b/>
          <w:i/>
          <w:sz w:val="22"/>
          <w:szCs w:val="22"/>
        </w:rPr>
        <w:t xml:space="preserve"> ПАО «</w:t>
      </w:r>
      <w:proofErr w:type="spellStart"/>
      <w:r w:rsidR="00976DED" w:rsidRPr="00690AAD">
        <w:rPr>
          <w:b/>
          <w:i/>
          <w:sz w:val="22"/>
          <w:szCs w:val="22"/>
        </w:rPr>
        <w:t>Россети</w:t>
      </w:r>
      <w:proofErr w:type="spellEnd"/>
      <w:r w:rsidR="00976DED" w:rsidRPr="00690AAD">
        <w:rPr>
          <w:b/>
          <w:i/>
          <w:sz w:val="22"/>
          <w:szCs w:val="22"/>
        </w:rPr>
        <w:t>»</w:t>
      </w:r>
    </w:p>
    <w:p w14:paraId="13D839A2" w14:textId="77777777" w:rsidR="00976DED" w:rsidRPr="00690AAD" w:rsidRDefault="00475A94" w:rsidP="002010FD">
      <w:pPr>
        <w:pStyle w:val="ConsPlusNormal"/>
        <w:ind w:firstLine="539"/>
        <w:jc w:val="both"/>
        <w:rPr>
          <w:b/>
          <w:i/>
          <w:sz w:val="22"/>
          <w:szCs w:val="22"/>
        </w:rPr>
      </w:pPr>
      <w:r w:rsidRPr="00690AAD">
        <w:rPr>
          <w:sz w:val="22"/>
          <w:szCs w:val="22"/>
        </w:rPr>
        <w:t>М</w:t>
      </w:r>
      <w:r w:rsidR="00976DED" w:rsidRPr="00690AAD">
        <w:rPr>
          <w:sz w:val="22"/>
          <w:szCs w:val="22"/>
        </w:rPr>
        <w:t>есто нахождения:</w:t>
      </w:r>
      <w:r w:rsidR="00976DED" w:rsidRPr="00690AAD">
        <w:rPr>
          <w:b/>
          <w:i/>
          <w:sz w:val="22"/>
          <w:szCs w:val="22"/>
        </w:rPr>
        <w:t xml:space="preserve"> Россия, г. Москва</w:t>
      </w:r>
    </w:p>
    <w:p w14:paraId="6927AFDA" w14:textId="77777777" w:rsidR="00976DED" w:rsidRPr="00690AAD" w:rsidRDefault="00976DED" w:rsidP="002010FD">
      <w:pPr>
        <w:pStyle w:val="ConsPlusNormal"/>
        <w:ind w:firstLine="539"/>
        <w:jc w:val="both"/>
        <w:rPr>
          <w:b/>
          <w:i/>
          <w:sz w:val="22"/>
          <w:szCs w:val="22"/>
        </w:rPr>
      </w:pPr>
      <w:r w:rsidRPr="00690AAD">
        <w:rPr>
          <w:sz w:val="22"/>
          <w:szCs w:val="22"/>
        </w:rPr>
        <w:t>ИНН:</w:t>
      </w:r>
      <w:r w:rsidRPr="00690AAD">
        <w:rPr>
          <w:b/>
          <w:i/>
          <w:sz w:val="22"/>
          <w:szCs w:val="22"/>
        </w:rPr>
        <w:t xml:space="preserve"> </w:t>
      </w:r>
      <w:r w:rsidR="00FA53A9" w:rsidRPr="00690AAD">
        <w:rPr>
          <w:b/>
          <w:i/>
          <w:sz w:val="22"/>
          <w:szCs w:val="22"/>
        </w:rPr>
        <w:t>4716016979</w:t>
      </w:r>
    </w:p>
    <w:p w14:paraId="32921A49" w14:textId="77777777" w:rsidR="00976DED" w:rsidRPr="00690AAD" w:rsidRDefault="00976DED" w:rsidP="002010FD">
      <w:pPr>
        <w:pStyle w:val="ConsPlusNormal"/>
        <w:ind w:firstLine="539"/>
        <w:jc w:val="both"/>
        <w:rPr>
          <w:b/>
          <w:i/>
          <w:sz w:val="22"/>
          <w:szCs w:val="22"/>
        </w:rPr>
      </w:pPr>
      <w:r w:rsidRPr="00690AAD">
        <w:rPr>
          <w:sz w:val="22"/>
          <w:szCs w:val="22"/>
        </w:rPr>
        <w:t>ОГРН:</w:t>
      </w:r>
      <w:r w:rsidRPr="00690AAD">
        <w:rPr>
          <w:b/>
          <w:i/>
          <w:sz w:val="22"/>
          <w:szCs w:val="22"/>
        </w:rPr>
        <w:t xml:space="preserve"> </w:t>
      </w:r>
      <w:r w:rsidR="00FA53A9" w:rsidRPr="00690AAD">
        <w:rPr>
          <w:b/>
          <w:i/>
          <w:sz w:val="22"/>
          <w:szCs w:val="22"/>
        </w:rPr>
        <w:t>1024701893336</w:t>
      </w:r>
    </w:p>
    <w:p w14:paraId="2A071F10" w14:textId="4BC2CE0C" w:rsidR="00976DED" w:rsidRPr="00690AAD" w:rsidRDefault="00475A94" w:rsidP="002010FD">
      <w:pPr>
        <w:pStyle w:val="ConsPlusNormal"/>
        <w:ind w:firstLine="539"/>
        <w:jc w:val="both"/>
        <w:rPr>
          <w:b/>
          <w:i/>
          <w:sz w:val="22"/>
          <w:szCs w:val="22"/>
        </w:rPr>
      </w:pPr>
      <w:r w:rsidRPr="00690AAD">
        <w:rPr>
          <w:sz w:val="22"/>
          <w:szCs w:val="22"/>
        </w:rPr>
        <w:t>Р</w:t>
      </w:r>
      <w:r w:rsidR="00976DED" w:rsidRPr="00690AAD">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690AAD">
        <w:rPr>
          <w:b/>
          <w:i/>
          <w:sz w:val="22"/>
          <w:szCs w:val="22"/>
        </w:rPr>
        <w:t xml:space="preserve"> – 9</w:t>
      </w:r>
      <w:r w:rsidR="007845F3" w:rsidRPr="00690AAD">
        <w:rPr>
          <w:b/>
          <w:i/>
          <w:sz w:val="22"/>
          <w:szCs w:val="22"/>
        </w:rPr>
        <w:t>8</w:t>
      </w:r>
      <w:r w:rsidR="00976DED" w:rsidRPr="00690AAD">
        <w:rPr>
          <w:b/>
          <w:i/>
          <w:sz w:val="22"/>
          <w:szCs w:val="22"/>
        </w:rPr>
        <w:t>,</w:t>
      </w:r>
      <w:r w:rsidR="007845F3" w:rsidRPr="00690AAD">
        <w:rPr>
          <w:b/>
          <w:i/>
          <w:sz w:val="22"/>
          <w:szCs w:val="22"/>
        </w:rPr>
        <w:t>2</w:t>
      </w:r>
      <w:r w:rsidR="008E4027" w:rsidRPr="00690AAD">
        <w:rPr>
          <w:b/>
          <w:i/>
          <w:sz w:val="22"/>
          <w:szCs w:val="22"/>
        </w:rPr>
        <w:t>3</w:t>
      </w:r>
      <w:r w:rsidR="00976DED" w:rsidRPr="00690AAD">
        <w:rPr>
          <w:b/>
          <w:i/>
          <w:sz w:val="22"/>
          <w:szCs w:val="22"/>
        </w:rPr>
        <w:t xml:space="preserve"> %*</w:t>
      </w:r>
    </w:p>
    <w:p w14:paraId="6E3F79A8" w14:textId="77777777" w:rsidR="00976DED" w:rsidRPr="00690AAD" w:rsidRDefault="00475A94" w:rsidP="002010FD">
      <w:pPr>
        <w:pStyle w:val="ConsPlusNormal"/>
        <w:ind w:firstLine="539"/>
        <w:jc w:val="both"/>
        <w:rPr>
          <w:b/>
          <w:i/>
          <w:sz w:val="22"/>
          <w:szCs w:val="22"/>
        </w:rPr>
      </w:pPr>
      <w:r w:rsidRPr="00690AAD">
        <w:rPr>
          <w:sz w:val="22"/>
          <w:szCs w:val="22"/>
        </w:rPr>
        <w:t>В</w:t>
      </w:r>
      <w:r w:rsidR="00976DED" w:rsidRPr="00690AAD">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прямое распоряжение</w:t>
      </w:r>
    </w:p>
    <w:p w14:paraId="142B21DD"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самостоятельное распоряжение</w:t>
      </w:r>
    </w:p>
    <w:p w14:paraId="55BECA44" w14:textId="67504165" w:rsidR="00976DED" w:rsidRPr="00690AAD" w:rsidRDefault="00475A94" w:rsidP="002010FD">
      <w:pPr>
        <w:pStyle w:val="ConsPlusNormal"/>
        <w:ind w:firstLine="539"/>
        <w:jc w:val="both"/>
        <w:rPr>
          <w:b/>
          <w:i/>
          <w:sz w:val="22"/>
          <w:szCs w:val="22"/>
        </w:rPr>
      </w:pPr>
      <w:r w:rsidRPr="00690AAD">
        <w:rPr>
          <w:sz w:val="22"/>
          <w:szCs w:val="22"/>
        </w:rPr>
        <w:t>О</w:t>
      </w:r>
      <w:r w:rsidR="00976DED" w:rsidRPr="00690AAD">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690AAD">
        <w:rPr>
          <w:b/>
          <w:i/>
          <w:sz w:val="22"/>
          <w:szCs w:val="22"/>
        </w:rPr>
        <w:t xml:space="preserve"> – участие в эмитенте (доля участия в уставном капитале – 9</w:t>
      </w:r>
      <w:r w:rsidR="007845F3" w:rsidRPr="00690AAD">
        <w:rPr>
          <w:b/>
          <w:i/>
          <w:sz w:val="22"/>
          <w:szCs w:val="22"/>
        </w:rPr>
        <w:t>8</w:t>
      </w:r>
      <w:r w:rsidR="00976DED" w:rsidRPr="00690AAD">
        <w:rPr>
          <w:b/>
          <w:i/>
          <w:sz w:val="22"/>
          <w:szCs w:val="22"/>
        </w:rPr>
        <w:t>,</w:t>
      </w:r>
      <w:r w:rsidR="007845F3" w:rsidRPr="00690AAD">
        <w:rPr>
          <w:b/>
          <w:i/>
          <w:sz w:val="22"/>
          <w:szCs w:val="22"/>
        </w:rPr>
        <w:t>2</w:t>
      </w:r>
      <w:r w:rsidR="008E4027" w:rsidRPr="00690AAD">
        <w:rPr>
          <w:b/>
          <w:i/>
          <w:sz w:val="22"/>
          <w:szCs w:val="22"/>
        </w:rPr>
        <w:t>3</w:t>
      </w:r>
      <w:r w:rsidR="00976DED" w:rsidRPr="00690AAD">
        <w:rPr>
          <w:b/>
          <w:i/>
          <w:sz w:val="22"/>
          <w:szCs w:val="22"/>
        </w:rPr>
        <w:t xml:space="preserve"> %*)</w:t>
      </w:r>
    </w:p>
    <w:p w14:paraId="13626846" w14:textId="7DBC95AE" w:rsidR="00976DED" w:rsidRPr="00690AAD" w:rsidRDefault="00976DED" w:rsidP="002010FD">
      <w:pPr>
        <w:pStyle w:val="ConsPlusNormal"/>
        <w:ind w:firstLine="539"/>
        <w:jc w:val="both"/>
        <w:rPr>
          <w:b/>
          <w:i/>
          <w:sz w:val="22"/>
          <w:szCs w:val="22"/>
        </w:rPr>
      </w:pPr>
      <w:r w:rsidRPr="00690AAD">
        <w:rPr>
          <w:b/>
          <w:i/>
          <w:sz w:val="22"/>
          <w:szCs w:val="22"/>
        </w:rPr>
        <w:t>* Размер доли голосов ПАО «</w:t>
      </w:r>
      <w:proofErr w:type="spellStart"/>
      <w:r w:rsidRPr="00690AAD">
        <w:rPr>
          <w:b/>
          <w:i/>
          <w:sz w:val="22"/>
          <w:szCs w:val="22"/>
        </w:rPr>
        <w:t>Россети</w:t>
      </w:r>
      <w:proofErr w:type="spellEnd"/>
      <w:r w:rsidRPr="00690AAD">
        <w:rPr>
          <w:b/>
          <w:i/>
          <w:sz w:val="22"/>
          <w:szCs w:val="22"/>
        </w:rPr>
        <w:t>», приходящихся на голосующие акции, составляющие уставный капитал эмитента, которой имеет право распоряжаться лицо, а также доля участия ПАО «</w:t>
      </w:r>
      <w:proofErr w:type="spellStart"/>
      <w:r w:rsidRPr="00690AAD">
        <w:rPr>
          <w:b/>
          <w:i/>
          <w:sz w:val="22"/>
          <w:szCs w:val="22"/>
        </w:rPr>
        <w:t>Россети</w:t>
      </w:r>
      <w:proofErr w:type="spellEnd"/>
      <w:r w:rsidRPr="00690AAD">
        <w:rPr>
          <w:b/>
          <w:i/>
          <w:sz w:val="22"/>
          <w:szCs w:val="22"/>
        </w:rPr>
        <w:t xml:space="preserve">» в уставном капитале эмитента указаны с учетом фактически размещенных акций </w:t>
      </w:r>
      <w:r w:rsidR="006857AE" w:rsidRPr="00690AAD">
        <w:rPr>
          <w:b/>
          <w:i/>
          <w:sz w:val="22"/>
          <w:szCs w:val="22"/>
        </w:rPr>
        <w:t xml:space="preserve">дополнительного выпуска от </w:t>
      </w:r>
      <w:r w:rsidR="007845F3" w:rsidRPr="00690AAD">
        <w:rPr>
          <w:b/>
          <w:i/>
          <w:sz w:val="22"/>
          <w:szCs w:val="22"/>
        </w:rPr>
        <w:t>1</w:t>
      </w:r>
      <w:r w:rsidR="006857AE" w:rsidRPr="00690AAD">
        <w:rPr>
          <w:b/>
          <w:i/>
          <w:sz w:val="22"/>
          <w:szCs w:val="22"/>
        </w:rPr>
        <w:t>0.0</w:t>
      </w:r>
      <w:r w:rsidR="007845F3" w:rsidRPr="00690AAD">
        <w:rPr>
          <w:b/>
          <w:i/>
          <w:sz w:val="22"/>
          <w:szCs w:val="22"/>
        </w:rPr>
        <w:t>8</w:t>
      </w:r>
      <w:r w:rsidR="006857AE" w:rsidRPr="00690AAD">
        <w:rPr>
          <w:b/>
          <w:i/>
          <w:sz w:val="22"/>
          <w:szCs w:val="22"/>
        </w:rPr>
        <w:t>.202</w:t>
      </w:r>
      <w:r w:rsidR="007845F3" w:rsidRPr="00690AAD">
        <w:rPr>
          <w:b/>
          <w:i/>
          <w:sz w:val="22"/>
          <w:szCs w:val="22"/>
        </w:rPr>
        <w:t>3</w:t>
      </w:r>
      <w:r w:rsidR="006857AE" w:rsidRPr="00690AAD">
        <w:rPr>
          <w:b/>
          <w:i/>
          <w:sz w:val="22"/>
          <w:szCs w:val="22"/>
        </w:rPr>
        <w:t xml:space="preserve"> № 1-01-34747-</w:t>
      </w:r>
      <w:r w:rsidR="006857AE" w:rsidRPr="00690AAD">
        <w:rPr>
          <w:b/>
          <w:i/>
          <w:sz w:val="22"/>
          <w:szCs w:val="22"/>
          <w:lang w:val="en-US"/>
        </w:rPr>
        <w:t>E</w:t>
      </w:r>
      <w:r w:rsidR="007845F3" w:rsidRPr="00690AAD">
        <w:rPr>
          <w:b/>
          <w:i/>
          <w:sz w:val="22"/>
          <w:szCs w:val="22"/>
        </w:rPr>
        <w:t>-009</w:t>
      </w:r>
      <w:r w:rsidR="007845F3" w:rsidRPr="00690AAD">
        <w:rPr>
          <w:b/>
          <w:i/>
          <w:sz w:val="22"/>
          <w:szCs w:val="22"/>
          <w:lang w:val="en-US"/>
        </w:rPr>
        <w:t>D</w:t>
      </w:r>
      <w:r w:rsidRPr="00690AAD">
        <w:rPr>
          <w:b/>
          <w:i/>
          <w:sz w:val="22"/>
          <w:szCs w:val="22"/>
        </w:rPr>
        <w:t>.</w:t>
      </w:r>
      <w:r w:rsidR="009549E8" w:rsidRPr="00690AAD">
        <w:rPr>
          <w:b/>
          <w:i/>
          <w:sz w:val="22"/>
          <w:szCs w:val="22"/>
        </w:rPr>
        <w:t xml:space="preserve"> По состоянию на 31.12.2023 размещение акций указанного дополнительного выпуска не завершено.</w:t>
      </w:r>
    </w:p>
    <w:p w14:paraId="4147098A"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Полное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Сокращенное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690AAD" w:rsidRDefault="00976DED" w:rsidP="002010FD">
      <w:pPr>
        <w:pStyle w:val="SubHeading"/>
        <w:spacing w:before="0" w:after="0"/>
        <w:ind w:firstLine="539"/>
        <w:jc w:val="both"/>
        <w:rPr>
          <w:sz w:val="22"/>
          <w:szCs w:val="22"/>
        </w:rPr>
      </w:pPr>
      <w:r w:rsidRPr="00690AAD">
        <w:rPr>
          <w:sz w:val="22"/>
          <w:szCs w:val="22"/>
        </w:rPr>
        <w:t>Место нахождения</w:t>
      </w:r>
    </w:p>
    <w:p w14:paraId="4938C917" w14:textId="77777777" w:rsidR="00976DED" w:rsidRPr="00690AAD" w:rsidRDefault="0062260F"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г. Москва, Никольский переулок, д. 9</w:t>
      </w:r>
    </w:p>
    <w:p w14:paraId="22875910"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ИНН:</w:t>
      </w:r>
      <w:r w:rsidRPr="00690AAD">
        <w:rPr>
          <w:rStyle w:val="Subst"/>
          <w:rFonts w:ascii="Times New Roman" w:hAnsi="Times New Roman" w:cs="Times New Roman"/>
          <w:iCs/>
        </w:rPr>
        <w:t xml:space="preserve"> 7710723134</w:t>
      </w:r>
    </w:p>
    <w:p w14:paraId="3D708F4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ОГРН:</w:t>
      </w:r>
      <w:r w:rsidRPr="00690AAD">
        <w:rPr>
          <w:rStyle w:val="Subst"/>
          <w:rFonts w:ascii="Times New Roman" w:hAnsi="Times New Roman" w:cs="Times New Roman"/>
          <w:iCs/>
        </w:rPr>
        <w:t xml:space="preserve"> 1087746829994</w:t>
      </w:r>
    </w:p>
    <w:p w14:paraId="2234A5A7"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690AAD" w:rsidRDefault="00976DED"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Признак осуществления лицом, контролирующим участника (акционера) эмитента, такого контроля:</w:t>
      </w:r>
      <w:r w:rsidRPr="00690AAD">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Вид контроля:</w:t>
      </w:r>
      <w:r w:rsidRPr="00690AAD">
        <w:rPr>
          <w:rStyle w:val="Subst"/>
          <w:rFonts w:ascii="Times New Roman" w:hAnsi="Times New Roman" w:cs="Times New Roman"/>
          <w:iCs/>
        </w:rPr>
        <w:t xml:space="preserve"> прямой контроль</w:t>
      </w:r>
    </w:p>
    <w:p w14:paraId="7F7F665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Размер доли такого лица в уставном капитале участника (акционера) эмитента, %:</w:t>
      </w:r>
      <w:r w:rsidRPr="00690AAD">
        <w:rPr>
          <w:rStyle w:val="Subst"/>
          <w:rFonts w:ascii="Times New Roman" w:hAnsi="Times New Roman" w:cs="Times New Roman"/>
          <w:iCs/>
        </w:rPr>
        <w:t xml:space="preserve"> </w:t>
      </w:r>
      <w:r w:rsidR="0062260F" w:rsidRPr="00690AAD">
        <w:rPr>
          <w:rStyle w:val="Subst"/>
          <w:rFonts w:ascii="Times New Roman" w:hAnsi="Times New Roman" w:cs="Times New Roman"/>
          <w:iCs/>
        </w:rPr>
        <w:t>75,000048</w:t>
      </w:r>
    </w:p>
    <w:p w14:paraId="5586316F"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такому лицу обыкновенных акций участника (акционера) эмитента, %:</w:t>
      </w:r>
      <w:r w:rsidRPr="00690AAD">
        <w:rPr>
          <w:rStyle w:val="Subst"/>
          <w:rFonts w:ascii="Times New Roman" w:hAnsi="Times New Roman" w:cs="Times New Roman"/>
          <w:iCs/>
        </w:rPr>
        <w:t xml:space="preserve"> </w:t>
      </w:r>
      <w:r w:rsidR="00C00345" w:rsidRPr="00690AAD">
        <w:rPr>
          <w:rStyle w:val="Subst"/>
          <w:rFonts w:ascii="Times New Roman" w:hAnsi="Times New Roman" w:cs="Times New Roman"/>
          <w:iCs/>
        </w:rPr>
        <w:t>75,000048</w:t>
      </w:r>
    </w:p>
    <w:p w14:paraId="182345B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Доля участия лица в уставном капитале эмитента:</w:t>
      </w:r>
      <w:r w:rsidRPr="00690AAD">
        <w:rPr>
          <w:rStyle w:val="Subst"/>
          <w:rFonts w:ascii="Times New Roman" w:hAnsi="Times New Roman" w:cs="Times New Roman"/>
          <w:iCs/>
        </w:rPr>
        <w:t xml:space="preserve"> 0 %</w:t>
      </w:r>
    </w:p>
    <w:p w14:paraId="1C3667E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лицу обыкновенных акций эмитента:</w:t>
      </w:r>
      <w:r w:rsidRPr="00690AAD">
        <w:rPr>
          <w:rStyle w:val="Subst"/>
          <w:rFonts w:ascii="Times New Roman" w:hAnsi="Times New Roman" w:cs="Times New Roman"/>
          <w:iCs/>
        </w:rPr>
        <w:t xml:space="preserve"> 0 %</w:t>
      </w:r>
    </w:p>
    <w:p w14:paraId="6E3BF9E1" w14:textId="77777777" w:rsidR="00FA5DD9" w:rsidRPr="00690AAD"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43" w:name="Par473"/>
      <w:bookmarkEnd w:id="43"/>
    </w:p>
    <w:p w14:paraId="0DEE1019"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4" w:name="_Toc162011926"/>
      <w:r w:rsidRPr="00690AAD">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4"/>
    </w:p>
    <w:p w14:paraId="00EC3D2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1F342F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690AAD" w:rsidRDefault="00A57A93" w:rsidP="002010FD">
      <w:pPr>
        <w:spacing w:after="0" w:line="240" w:lineRule="auto"/>
        <w:ind w:firstLine="539"/>
        <w:jc w:val="both"/>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2180F9F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0000</w:t>
      </w:r>
      <w:r w:rsidR="00D124AF" w:rsidRPr="00690AAD">
        <w:rPr>
          <w:rFonts w:ascii="Times New Roman" w:eastAsia="Times New Roman" w:hAnsi="Times New Roman" w:cs="Times New Roman"/>
          <w:b/>
          <w:bCs/>
          <w:i/>
          <w:iCs/>
          <w:lang w:eastAsia="ru-RU"/>
        </w:rPr>
        <w:t>1</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15DAC12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44A9669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w:t>
      </w:r>
      <w:proofErr w:type="spellStart"/>
      <w:proofErr w:type="gramStart"/>
      <w:r w:rsidRPr="00690AAD">
        <w:rPr>
          <w:rFonts w:ascii="Times New Roman" w:eastAsia="Times New Roman" w:hAnsi="Times New Roman" w:cs="Times New Roman"/>
          <w:b/>
          <w:bCs/>
          <w:i/>
          <w:iCs/>
          <w:lang w:eastAsia="ru-RU"/>
        </w:rPr>
        <w:t>Админ.муниципал.образования</w:t>
      </w:r>
      <w:proofErr w:type="spellEnd"/>
      <w:proofErr w:type="gramEnd"/>
      <w:r w:rsidRPr="00690AAD">
        <w:rPr>
          <w:rFonts w:ascii="Times New Roman" w:eastAsia="Times New Roman" w:hAnsi="Times New Roman" w:cs="Times New Roman"/>
          <w:b/>
          <w:bCs/>
          <w:i/>
          <w:iCs/>
          <w:lang w:eastAsia="ru-RU"/>
        </w:rPr>
        <w:t xml:space="preserve"> «село Старый </w:t>
      </w:r>
      <w:proofErr w:type="spellStart"/>
      <w:r w:rsidRPr="00690AAD">
        <w:rPr>
          <w:rFonts w:ascii="Times New Roman" w:eastAsia="Times New Roman" w:hAnsi="Times New Roman" w:cs="Times New Roman"/>
          <w:b/>
          <w:bCs/>
          <w:i/>
          <w:iCs/>
          <w:lang w:eastAsia="ru-RU"/>
        </w:rPr>
        <w:t>Бавтугай</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г.Кизилюрт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Респ.Дагестан</w:t>
      </w:r>
      <w:proofErr w:type="spellEnd"/>
    </w:p>
    <w:p w14:paraId="31D28EDF" w14:textId="151ADF7A"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5</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75BFC1D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87B9A1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18D22C8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690AAD">
        <w:rPr>
          <w:rFonts w:ascii="Times New Roman" w:eastAsia="Times New Roman" w:hAnsi="Times New Roman" w:cs="Times New Roman"/>
          <w:b/>
          <w:bCs/>
          <w:i/>
          <w:iCs/>
          <w:lang w:eastAsia="ru-RU"/>
        </w:rPr>
        <w:t>Ашильта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52042E22" w14:textId="620793C3"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1</w:t>
      </w:r>
      <w:r w:rsidRPr="00690AAD">
        <w:rPr>
          <w:rFonts w:ascii="Times New Roman" w:eastAsia="Times New Roman" w:hAnsi="Times New Roman" w:cs="Times New Roman"/>
          <w:b/>
          <w:bCs/>
          <w:i/>
          <w:iCs/>
          <w:lang w:eastAsia="ru-RU"/>
        </w:rPr>
        <w:t>*</w:t>
      </w:r>
    </w:p>
    <w:p w14:paraId="056AB36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38FD3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С.ГЕРГЕБИЛЬ</w:t>
      </w:r>
    </w:p>
    <w:p w14:paraId="1FC2CAF9" w14:textId="37DB7850"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4</w:t>
      </w:r>
      <w:r w:rsidR="00184FB4"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0EF1870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D6DA55"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782DC3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w:t>
      </w:r>
      <w:proofErr w:type="spellStart"/>
      <w:r w:rsidRPr="00690AAD">
        <w:rPr>
          <w:rFonts w:ascii="Times New Roman" w:eastAsia="Times New Roman" w:hAnsi="Times New Roman" w:cs="Times New Roman"/>
          <w:b/>
          <w:bCs/>
          <w:i/>
          <w:iCs/>
          <w:lang w:eastAsia="ru-RU"/>
        </w:rPr>
        <w:t>С.Зубутли-Миатли</w:t>
      </w:r>
      <w:proofErr w:type="spellEnd"/>
    </w:p>
    <w:p w14:paraId="22466AE5" w14:textId="1B2D41D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2</w:t>
      </w:r>
      <w:r w:rsidR="00184FB4"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027F88E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36F0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С.МИАТЛИ</w:t>
      </w:r>
    </w:p>
    <w:p w14:paraId="69C2F206" w14:textId="2D4A7AA1"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6</w:t>
      </w:r>
      <w:r w:rsidRPr="00690AAD">
        <w:rPr>
          <w:rFonts w:ascii="Times New Roman" w:eastAsia="Times New Roman" w:hAnsi="Times New Roman" w:cs="Times New Roman"/>
          <w:b/>
          <w:bCs/>
          <w:i/>
          <w:iCs/>
          <w:lang w:eastAsia="ru-RU"/>
        </w:rPr>
        <w:t>*</w:t>
      </w:r>
    </w:p>
    <w:p w14:paraId="76CBC2A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37BD1E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С.НОВО-ЧИРКЕЙ</w:t>
      </w:r>
    </w:p>
    <w:p w14:paraId="60306848" w14:textId="70183B36"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w:t>
      </w:r>
      <w:r w:rsidR="00D124AF" w:rsidRPr="00690AAD">
        <w:rPr>
          <w:rFonts w:ascii="Times New Roman" w:eastAsia="Times New Roman" w:hAnsi="Times New Roman" w:cs="Times New Roman"/>
          <w:b/>
          <w:bCs/>
          <w:i/>
          <w:iCs/>
          <w:lang w:eastAsia="ru-RU"/>
        </w:rPr>
        <w:t>09</w:t>
      </w:r>
      <w:r w:rsidRPr="00690AAD">
        <w:rPr>
          <w:rFonts w:ascii="Times New Roman" w:eastAsia="Times New Roman" w:hAnsi="Times New Roman" w:cs="Times New Roman"/>
          <w:b/>
          <w:bCs/>
          <w:i/>
          <w:iCs/>
          <w:lang w:eastAsia="ru-RU"/>
        </w:rPr>
        <w:t>*</w:t>
      </w:r>
    </w:p>
    <w:p w14:paraId="3C1D691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330795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С.САЛТА</w:t>
      </w:r>
    </w:p>
    <w:p w14:paraId="75AC57AB" w14:textId="143E2C9A"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 xml:space="preserve">Размер доли уставного капитала эмитента, находящейся в государственной (федеральной, </w:t>
      </w:r>
      <w:r w:rsidRPr="00690AAD">
        <w:rPr>
          <w:rFonts w:ascii="Times New Roman" w:eastAsia="Times New Roman" w:hAnsi="Times New Roman" w:cs="Times New Roman"/>
          <w:bCs/>
          <w:lang w:eastAsia="ru-RU"/>
        </w:rPr>
        <w:lastRenderedPageBreak/>
        <w:t>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505B7E"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0001</w:t>
      </w:r>
      <w:r w:rsidRPr="00690AAD">
        <w:rPr>
          <w:rFonts w:ascii="Times New Roman" w:eastAsia="Times New Roman" w:hAnsi="Times New Roman" w:cs="Times New Roman"/>
          <w:b/>
          <w:bCs/>
          <w:i/>
          <w:iCs/>
          <w:lang w:eastAsia="ru-RU"/>
        </w:rPr>
        <w:t>*</w:t>
      </w:r>
    </w:p>
    <w:p w14:paraId="6FAC437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538D65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С.УНЦУКУЛЬ</w:t>
      </w:r>
    </w:p>
    <w:p w14:paraId="7084A884" w14:textId="4D43DE5D"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505B7E"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1C4FB6" w:rsidRPr="00690AAD">
        <w:rPr>
          <w:rFonts w:ascii="Times New Roman" w:eastAsia="Times New Roman" w:hAnsi="Times New Roman" w:cs="Times New Roman"/>
          <w:b/>
          <w:bCs/>
          <w:i/>
          <w:iCs/>
          <w:lang w:eastAsia="ru-RU"/>
        </w:rPr>
        <w:t>2</w:t>
      </w:r>
      <w:r w:rsidRPr="00690AAD">
        <w:rPr>
          <w:rFonts w:ascii="Times New Roman" w:eastAsia="Times New Roman" w:hAnsi="Times New Roman" w:cs="Times New Roman"/>
          <w:b/>
          <w:bCs/>
          <w:i/>
          <w:iCs/>
          <w:lang w:eastAsia="ru-RU"/>
        </w:rPr>
        <w:t>*</w:t>
      </w:r>
    </w:p>
    <w:p w14:paraId="2C41BE06"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23BF9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3794A9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3EF58E66"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0,000</w:t>
      </w:r>
      <w:r w:rsidR="001C4FB6" w:rsidRPr="00690AAD">
        <w:rPr>
          <w:rFonts w:ascii="Times New Roman" w:eastAsia="Times New Roman" w:hAnsi="Times New Roman" w:cs="Times New Roman"/>
          <w:b/>
          <w:bCs/>
          <w:i/>
          <w:iCs/>
          <w:lang w:eastAsia="ru-RU"/>
        </w:rPr>
        <w:t>36</w:t>
      </w:r>
      <w:r w:rsidRPr="00690AAD">
        <w:rPr>
          <w:rFonts w:ascii="Times New Roman" w:eastAsia="Times New Roman" w:hAnsi="Times New Roman" w:cs="Times New Roman"/>
          <w:b/>
          <w:bCs/>
          <w:i/>
          <w:iCs/>
          <w:lang w:eastAsia="ru-RU"/>
        </w:rPr>
        <w:t>*</w:t>
      </w:r>
    </w:p>
    <w:p w14:paraId="5510104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AF179A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690AAD">
        <w:rPr>
          <w:rFonts w:ascii="Times New Roman" w:eastAsia="Times New Roman" w:hAnsi="Times New Roman" w:cs="Times New Roman"/>
          <w:b/>
          <w:bCs/>
          <w:i/>
          <w:iCs/>
          <w:lang w:eastAsia="ru-RU"/>
        </w:rPr>
        <w:t>Хвартикунинский</w:t>
      </w:r>
      <w:proofErr w:type="spellEnd"/>
      <w:r w:rsidRPr="00690AAD">
        <w:rPr>
          <w:rFonts w:ascii="Times New Roman" w:eastAsia="Times New Roman" w:hAnsi="Times New Roman" w:cs="Times New Roman"/>
          <w:b/>
          <w:bCs/>
          <w:i/>
          <w:iCs/>
          <w:lang w:eastAsia="ru-RU"/>
        </w:rPr>
        <w:t>»</w:t>
      </w:r>
    </w:p>
    <w:p w14:paraId="4CD5E173" w14:textId="2754A136"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1C4FB6" w:rsidRPr="00690AAD">
        <w:rPr>
          <w:rFonts w:ascii="Times New Roman" w:eastAsia="Times New Roman" w:hAnsi="Times New Roman" w:cs="Times New Roman"/>
          <w:b/>
          <w:bCs/>
          <w:i/>
          <w:iCs/>
          <w:lang w:eastAsia="ru-RU"/>
        </w:rPr>
        <w:t>4</w:t>
      </w:r>
      <w:r w:rsidRPr="00690AAD">
        <w:rPr>
          <w:rFonts w:ascii="Times New Roman" w:eastAsia="Times New Roman" w:hAnsi="Times New Roman" w:cs="Times New Roman"/>
          <w:b/>
          <w:bCs/>
          <w:i/>
          <w:iCs/>
          <w:lang w:eastAsia="ru-RU"/>
        </w:rPr>
        <w:t>*</w:t>
      </w:r>
    </w:p>
    <w:p w14:paraId="4436DF81"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8FB6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w:t>
      </w:r>
      <w:proofErr w:type="spellStart"/>
      <w:r w:rsidRPr="00690AAD">
        <w:rPr>
          <w:rFonts w:ascii="Times New Roman" w:eastAsia="Times New Roman" w:hAnsi="Times New Roman" w:cs="Times New Roman"/>
          <w:b/>
          <w:bCs/>
          <w:i/>
          <w:iCs/>
          <w:lang w:eastAsia="ru-RU"/>
        </w:rPr>
        <w:t>Гимры</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14:paraId="374AAB90" w14:textId="51E01779"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w:t>
      </w:r>
      <w:r w:rsidR="001C4FB6" w:rsidRPr="00690AAD">
        <w:rPr>
          <w:rFonts w:ascii="Times New Roman" w:eastAsia="Times New Roman" w:hAnsi="Times New Roman" w:cs="Times New Roman"/>
          <w:b/>
          <w:bCs/>
          <w:i/>
          <w:iCs/>
          <w:lang w:eastAsia="ru-RU"/>
        </w:rPr>
        <w:t>1</w:t>
      </w:r>
      <w:r w:rsidRPr="00690AAD">
        <w:rPr>
          <w:rFonts w:ascii="Times New Roman" w:eastAsia="Times New Roman" w:hAnsi="Times New Roman" w:cs="Times New Roman"/>
          <w:b/>
          <w:bCs/>
          <w:i/>
          <w:iCs/>
          <w:lang w:eastAsia="ru-RU"/>
        </w:rPr>
        <w:t>*</w:t>
      </w:r>
    </w:p>
    <w:p w14:paraId="46A4872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655143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690AAD">
        <w:rPr>
          <w:rFonts w:ascii="Times New Roman" w:eastAsia="Times New Roman" w:hAnsi="Times New Roman" w:cs="Times New Roman"/>
          <w:b/>
          <w:bCs/>
          <w:i/>
          <w:iCs/>
          <w:lang w:eastAsia="ru-RU"/>
        </w:rPr>
        <w:t>Чирката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Гумбетовского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68F66523" w14:textId="1DC2EC32"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w:t>
      </w:r>
      <w:r w:rsidR="001C4FB6" w:rsidRPr="00690AAD">
        <w:rPr>
          <w:rFonts w:ascii="Times New Roman" w:eastAsia="Times New Roman" w:hAnsi="Times New Roman" w:cs="Times New Roman"/>
          <w:b/>
          <w:bCs/>
          <w:i/>
          <w:iCs/>
          <w:lang w:eastAsia="ru-RU"/>
        </w:rPr>
        <w:t>08</w:t>
      </w:r>
      <w:r w:rsidRPr="00690AAD">
        <w:rPr>
          <w:rFonts w:ascii="Times New Roman" w:eastAsia="Times New Roman" w:hAnsi="Times New Roman" w:cs="Times New Roman"/>
          <w:b/>
          <w:bCs/>
          <w:i/>
          <w:iCs/>
          <w:lang w:eastAsia="ru-RU"/>
        </w:rPr>
        <w:t>*</w:t>
      </w:r>
    </w:p>
    <w:p w14:paraId="4F92EF0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375B74B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690AAD">
        <w:rPr>
          <w:rFonts w:ascii="Times New Roman" w:eastAsia="Times New Roman" w:hAnsi="Times New Roman" w:cs="Times New Roman"/>
          <w:b/>
          <w:bCs/>
          <w:i/>
          <w:iCs/>
          <w:lang w:eastAsia="ru-RU"/>
        </w:rPr>
        <w:t>Гельбах</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4A98C0C2" w14:textId="7ED4275D"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1C4FB6" w:rsidRPr="00690AAD">
        <w:rPr>
          <w:rFonts w:ascii="Times New Roman" w:eastAsia="Times New Roman" w:hAnsi="Times New Roman" w:cs="Times New Roman"/>
          <w:b/>
          <w:bCs/>
          <w:i/>
          <w:iCs/>
          <w:lang w:eastAsia="ru-RU"/>
        </w:rPr>
        <w:t>7</w:t>
      </w:r>
      <w:r w:rsidR="00184FB4"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6127A2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78396457"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Сельское поселение «село Нижний </w:t>
      </w:r>
      <w:proofErr w:type="spellStart"/>
      <w:r w:rsidRPr="00690AAD">
        <w:rPr>
          <w:rFonts w:ascii="Times New Roman" w:eastAsia="Times New Roman" w:hAnsi="Times New Roman" w:cs="Times New Roman"/>
          <w:b/>
          <w:bCs/>
          <w:i/>
          <w:iCs/>
          <w:lang w:eastAsia="ru-RU"/>
        </w:rPr>
        <w:t>Чирюрт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4CCB459B" w14:textId="331B7F4E"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C00582"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C00582" w:rsidRPr="00690AAD">
        <w:rPr>
          <w:rFonts w:ascii="Times New Roman" w:eastAsia="Times New Roman" w:hAnsi="Times New Roman" w:cs="Times New Roman"/>
          <w:b/>
          <w:bCs/>
          <w:i/>
          <w:iCs/>
          <w:lang w:eastAsia="ru-RU"/>
        </w:rPr>
        <w:t>4</w:t>
      </w:r>
      <w:r w:rsidRPr="00690AAD">
        <w:rPr>
          <w:rFonts w:ascii="Times New Roman" w:eastAsia="Times New Roman" w:hAnsi="Times New Roman" w:cs="Times New Roman"/>
          <w:b/>
          <w:bCs/>
          <w:i/>
          <w:iCs/>
          <w:lang w:eastAsia="ru-RU"/>
        </w:rPr>
        <w:t>*</w:t>
      </w:r>
    </w:p>
    <w:p w14:paraId="72C8D452" w14:textId="77777777" w:rsidR="00C00582" w:rsidRPr="00690AAD" w:rsidRDefault="00C00582" w:rsidP="002010FD">
      <w:pPr>
        <w:widowControl w:val="0"/>
        <w:autoSpaceDE w:val="0"/>
        <w:autoSpaceDN w:val="0"/>
        <w:spacing w:after="0" w:line="240" w:lineRule="auto"/>
        <w:ind w:firstLine="539"/>
        <w:jc w:val="both"/>
        <w:outlineLvl w:val="3"/>
        <w:rPr>
          <w:rFonts w:ascii="Times New Roman" w:hAnsi="Times New Roman" w:cs="Times New Roman"/>
          <w:b/>
          <w:i/>
        </w:rPr>
      </w:pPr>
    </w:p>
    <w:p w14:paraId="2D3A29A5" w14:textId="00F7A202" w:rsidR="00A57A93" w:rsidRPr="00690AAD"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690AAD">
        <w:rPr>
          <w:rFonts w:ascii="Times New Roman" w:hAnsi="Times New Roman" w:cs="Times New Roman"/>
          <w:b/>
          <w:i/>
        </w:rPr>
        <w:t xml:space="preserve">* </w:t>
      </w:r>
      <w:r w:rsidR="00505B7E" w:rsidRPr="00690AAD">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690AAD">
        <w:rPr>
          <w:rFonts w:ascii="Times New Roman" w:hAnsi="Times New Roman" w:cs="Times New Roman"/>
          <w:b/>
          <w:i/>
        </w:rPr>
        <w:t xml:space="preserve">указан </w:t>
      </w:r>
      <w:r w:rsidR="007A0B8A" w:rsidRPr="00690AAD">
        <w:rPr>
          <w:rFonts w:ascii="Times New Roman" w:hAnsi="Times New Roman" w:cs="Times New Roman"/>
          <w:b/>
          <w:i/>
        </w:rPr>
        <w:t>с учетом фактически размещенных акций дополнительного выпуска от 10.08.2023 № 1-01-34747-E-009D. По состоянию на 31.12.2023 размещение акций указанного дополнительного выпуска не завершено.</w:t>
      </w:r>
    </w:p>
    <w:p w14:paraId="2B5C6CB8" w14:textId="77777777" w:rsidR="00FA5DD9"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lastRenderedPageBreak/>
        <w:t>П</w:t>
      </w:r>
      <w:r w:rsidR="009121C1" w:rsidRPr="00690AAD">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690AAD">
        <w:rPr>
          <w:rFonts w:ascii="Times New Roman" w:eastAsia="Times New Roman" w:hAnsi="Times New Roman" w:cs="Times New Roman"/>
          <w:b/>
          <w:bCs/>
          <w:i/>
          <w:lang w:eastAsia="ru-RU"/>
        </w:rPr>
        <w:t>у</w:t>
      </w:r>
      <w:r w:rsidR="009121C1" w:rsidRPr="00690AAD">
        <w:rPr>
          <w:rFonts w:ascii="Times New Roman" w:eastAsia="Times New Roman" w:hAnsi="Times New Roman" w:cs="Times New Roman"/>
          <w:b/>
          <w:bCs/>
          <w:i/>
          <w:iCs/>
          <w:lang w:eastAsia="ru-RU"/>
        </w:rPr>
        <w:t>казанных лиц нет</w:t>
      </w:r>
      <w:r w:rsidRPr="00690AAD">
        <w:rPr>
          <w:rFonts w:ascii="Times New Roman" w:eastAsia="Times New Roman" w:hAnsi="Times New Roman" w:cs="Times New Roman"/>
          <w:bCs/>
          <w:lang w:eastAsia="ru-RU"/>
        </w:rPr>
        <w:t>.</w:t>
      </w:r>
    </w:p>
    <w:p w14:paraId="518A7182"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w:t>
      </w:r>
      <w:r w:rsidR="009121C1" w:rsidRPr="00690AAD">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690AAD">
        <w:rPr>
          <w:rFonts w:ascii="Times New Roman" w:eastAsia="Times New Roman" w:hAnsi="Times New Roman" w:cs="Times New Roman"/>
          <w:bCs/>
          <w:lang w:eastAsia="ru-RU"/>
        </w:rPr>
        <w:t>–</w:t>
      </w:r>
      <w:r w:rsidR="009121C1" w:rsidRPr="00690AAD">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690AAD">
        <w:rPr>
          <w:rFonts w:ascii="Times New Roman" w:eastAsia="Times New Roman" w:hAnsi="Times New Roman" w:cs="Times New Roman"/>
          <w:b/>
          <w:bCs/>
          <w:i/>
          <w:iCs/>
          <w:lang w:eastAsia="ru-RU"/>
        </w:rPr>
        <w:t>указанное право не предусмотрено</w:t>
      </w:r>
      <w:r w:rsidR="009121C1" w:rsidRPr="00690AAD">
        <w:rPr>
          <w:rFonts w:ascii="Times New Roman" w:eastAsia="Times New Roman" w:hAnsi="Times New Roman" w:cs="Times New Roman"/>
          <w:bCs/>
          <w:lang w:eastAsia="ru-RU"/>
        </w:rPr>
        <w:t>.</w:t>
      </w:r>
    </w:p>
    <w:p w14:paraId="473166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D43EF9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5" w:name="Par479"/>
      <w:bookmarkStart w:id="46" w:name="_Toc162011927"/>
      <w:bookmarkEnd w:id="45"/>
      <w:r w:rsidRPr="00690AAD">
        <w:rPr>
          <w:rFonts w:ascii="Times New Roman" w:hAnsi="Times New Roman" w:cs="Times New Roman"/>
        </w:rPr>
        <w:t>3.4. Сделки эмитента, в совершении которых имелась заинтересованность</w:t>
      </w:r>
      <w:bookmarkEnd w:id="46"/>
    </w:p>
    <w:p w14:paraId="424A9239" w14:textId="1364B358" w:rsidR="001443A4" w:rsidRPr="00690AAD" w:rsidRDefault="007A0B8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п. 59.4 Положения Банка России от 27.03.2020 </w:t>
      </w:r>
      <w:r w:rsidR="00E96FDD" w:rsidRPr="00690AAD">
        <w:rPr>
          <w:rFonts w:ascii="Times New Roman" w:hAnsi="Times New Roman" w:cs="Times New Roman"/>
          <w:b/>
          <w:i/>
        </w:rPr>
        <w:t>№</w:t>
      </w:r>
      <w:r w:rsidRPr="00690AAD">
        <w:rPr>
          <w:rFonts w:ascii="Times New Roman" w:hAnsi="Times New Roman" w:cs="Times New Roman"/>
          <w:b/>
          <w:i/>
        </w:rPr>
        <w:t xml:space="preserve"> 714-П "О раскрытии информации эмитентами эмиссионных ценных бумаг" информация о совершенных (заключенных) эмитентом в 2022 году сделках, в совершении которых имеется заинтересованность, будет раскрыта эмитентом в составе годового отчета эмитента, подлежащего раскрытию в соответствии с требованиями главы 57 указанного Положения.</w:t>
      </w:r>
    </w:p>
    <w:p w14:paraId="41D87AE9" w14:textId="77777777" w:rsidR="00217B49" w:rsidRPr="00690AAD" w:rsidRDefault="00217B49" w:rsidP="002010FD">
      <w:pPr>
        <w:autoSpaceDE w:val="0"/>
        <w:autoSpaceDN w:val="0"/>
        <w:adjustRightInd w:val="0"/>
        <w:spacing w:after="0" w:line="240" w:lineRule="auto"/>
        <w:ind w:firstLine="539"/>
        <w:jc w:val="both"/>
        <w:rPr>
          <w:rFonts w:ascii="Times New Roman" w:hAnsi="Times New Roman" w:cs="Times New Roman"/>
        </w:rPr>
      </w:pPr>
    </w:p>
    <w:p w14:paraId="28F00D3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7" w:name="Par484"/>
      <w:bookmarkStart w:id="48" w:name="_Toc162011928"/>
      <w:bookmarkEnd w:id="47"/>
      <w:r w:rsidRPr="00690AAD">
        <w:rPr>
          <w:rFonts w:ascii="Times New Roman" w:hAnsi="Times New Roman" w:cs="Times New Roman"/>
        </w:rPr>
        <w:t>3.5. Крупные сделки эмитента</w:t>
      </w:r>
      <w:bookmarkEnd w:id="48"/>
    </w:p>
    <w:p w14:paraId="1C36F4C2" w14:textId="5D9D52EA" w:rsidR="001443A4" w:rsidRPr="00690AAD" w:rsidRDefault="00E96FDD"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соответствии с п. 59.4 Положения Банка России от 27.03.2020 N 714-П "О раскрытии информации эмитентами эмиссионных ценных бумаг" соответствующая информация будет раскрыта эмитентом в составе годового отчета эмитента, подлежащего раскрытию в соответствии с требованиями главы 57 указанного Положения.</w:t>
      </w:r>
    </w:p>
    <w:p w14:paraId="035875CC" w14:textId="77777777" w:rsidR="008E2B55" w:rsidRPr="00690AAD" w:rsidRDefault="008E2B55" w:rsidP="002010FD">
      <w:pPr>
        <w:autoSpaceDE w:val="0"/>
        <w:autoSpaceDN w:val="0"/>
        <w:adjustRightInd w:val="0"/>
        <w:spacing w:after="0" w:line="240" w:lineRule="auto"/>
        <w:ind w:firstLine="539"/>
        <w:jc w:val="both"/>
        <w:rPr>
          <w:rFonts w:ascii="Times New Roman" w:hAnsi="Times New Roman" w:cs="Times New Roman"/>
          <w:b/>
          <w:i/>
        </w:rPr>
      </w:pPr>
    </w:p>
    <w:p w14:paraId="73ABB2E0" w14:textId="77777777" w:rsidR="00C82A6C" w:rsidRPr="00690AAD" w:rsidRDefault="00C82A6C" w:rsidP="002010FD">
      <w:pPr>
        <w:autoSpaceDE w:val="0"/>
        <w:autoSpaceDN w:val="0"/>
        <w:adjustRightInd w:val="0"/>
        <w:spacing w:after="0" w:line="240" w:lineRule="auto"/>
        <w:ind w:firstLine="539"/>
        <w:jc w:val="both"/>
        <w:rPr>
          <w:rFonts w:ascii="Times New Roman" w:hAnsi="Times New Roman" w:cs="Times New Roman"/>
          <w:b/>
          <w:i/>
        </w:rPr>
      </w:pPr>
    </w:p>
    <w:p w14:paraId="7940F100" w14:textId="39920CD5" w:rsidR="003C2303" w:rsidRPr="00690AAD"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0F4422" w:rsidRPr="00690AAD">
        <w:rPr>
          <w:rFonts w:ascii="Times New Roman" w:hAnsi="Times New Roman" w:cs="Times New Roman"/>
          <w:b/>
          <w:i/>
        </w:rPr>
        <w:t>годовой</w:t>
      </w:r>
      <w:r w:rsidR="00C70905" w:rsidRPr="00690AAD">
        <w:rPr>
          <w:rFonts w:ascii="Times New Roman" w:hAnsi="Times New Roman" w:cs="Times New Roman"/>
          <w:b/>
          <w:i/>
        </w:rPr>
        <w:t xml:space="preserve"> </w:t>
      </w:r>
      <w:r w:rsidR="000F519B" w:rsidRPr="00690AAD">
        <w:rPr>
          <w:rFonts w:ascii="Times New Roman" w:hAnsi="Times New Roman" w:cs="Times New Roman"/>
          <w:b/>
          <w:i/>
        </w:rPr>
        <w:t xml:space="preserve">консолидированной </w:t>
      </w:r>
      <w:r w:rsidR="00C70905" w:rsidRPr="00690AAD">
        <w:rPr>
          <w:rFonts w:ascii="Times New Roman" w:hAnsi="Times New Roman" w:cs="Times New Roman"/>
          <w:b/>
          <w:i/>
        </w:rPr>
        <w:t xml:space="preserve">финансовой отчетности </w:t>
      </w:r>
      <w:r w:rsidR="000F4422" w:rsidRPr="00690AAD">
        <w:rPr>
          <w:rFonts w:ascii="Times New Roman" w:hAnsi="Times New Roman" w:cs="Times New Roman"/>
          <w:b/>
          <w:i/>
        </w:rPr>
        <w:t xml:space="preserve">эмитента </w:t>
      </w:r>
      <w:r w:rsidR="00C70905" w:rsidRPr="00690AAD">
        <w:rPr>
          <w:rFonts w:ascii="Times New Roman" w:hAnsi="Times New Roman" w:cs="Times New Roman"/>
          <w:b/>
          <w:i/>
        </w:rPr>
        <w:t>за 2023 год</w:t>
      </w:r>
      <w:r w:rsidRPr="00690AAD">
        <w:rPr>
          <w:rFonts w:ascii="Times New Roman" w:hAnsi="Times New Roman" w:cs="Times New Roman"/>
          <w:b/>
          <w:i/>
        </w:rPr>
        <w:t xml:space="preserve"> в составе информации, указанной в </w:t>
      </w:r>
      <w:proofErr w:type="spellStart"/>
      <w:r w:rsidRPr="00690AAD">
        <w:rPr>
          <w:rFonts w:ascii="Times New Roman" w:hAnsi="Times New Roman" w:cs="Times New Roman"/>
          <w:b/>
          <w:i/>
        </w:rPr>
        <w:t>пп</w:t>
      </w:r>
      <w:proofErr w:type="spellEnd"/>
      <w:r w:rsidRPr="00690AAD">
        <w:rPr>
          <w:rFonts w:ascii="Times New Roman" w:hAnsi="Times New Roman" w:cs="Times New Roman"/>
          <w:b/>
          <w:i/>
        </w:rPr>
        <w:t>. 3.1–3.3 настоящего отчета эмитента, изменения не происходили.</w:t>
      </w:r>
    </w:p>
    <w:p w14:paraId="4B6A89AE" w14:textId="77777777" w:rsidR="00BD3235" w:rsidRPr="00690AAD" w:rsidRDefault="00BD3235" w:rsidP="002010FD">
      <w:pPr>
        <w:autoSpaceDE w:val="0"/>
        <w:autoSpaceDN w:val="0"/>
        <w:adjustRightInd w:val="0"/>
        <w:spacing w:after="0" w:line="240" w:lineRule="auto"/>
        <w:ind w:firstLine="539"/>
        <w:jc w:val="both"/>
        <w:rPr>
          <w:rFonts w:ascii="Times New Roman" w:hAnsi="Times New Roman" w:cs="Times New Roman"/>
        </w:rPr>
      </w:pPr>
    </w:p>
    <w:p w14:paraId="5130BBA4"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9" w:name="_Toc162011929"/>
      <w:r w:rsidRPr="00690AAD">
        <w:rPr>
          <w:rFonts w:ascii="Times New Roman" w:hAnsi="Times New Roman" w:cs="Times New Roman"/>
        </w:rPr>
        <w:t>Раздел 4. Дополнительные сведения об эмитенте и о размещенных им ценных бумагах</w:t>
      </w:r>
      <w:bookmarkEnd w:id="49"/>
    </w:p>
    <w:p w14:paraId="559B5DD7"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0" w:name="Par498"/>
      <w:bookmarkStart w:id="51" w:name="_Toc162011930"/>
      <w:bookmarkEnd w:id="50"/>
      <w:r w:rsidRPr="00690AAD">
        <w:rPr>
          <w:rFonts w:ascii="Times New Roman" w:hAnsi="Times New Roman" w:cs="Times New Roman"/>
        </w:rPr>
        <w:t>4.1. Подконтрольные эмитенту организации, имеющие для него существенное значение</w:t>
      </w:r>
      <w:bookmarkEnd w:id="51"/>
    </w:p>
    <w:p w14:paraId="7A19F7CE" w14:textId="59B1F6A6" w:rsidR="005038F5"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 дату окончания отчетного периода у эмитента отсутствуют подконтрольные ему организации, имеющие для него существенное значение.</w:t>
      </w:r>
    </w:p>
    <w:p w14:paraId="5144958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2" w:name="_Toc162011931"/>
      <w:r w:rsidRPr="00690AAD">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2"/>
    </w:p>
    <w:p w14:paraId="10306193" w14:textId="75B777A9" w:rsidR="00F61FE8" w:rsidRPr="00690AAD" w:rsidRDefault="00F61FE8" w:rsidP="002010FD">
      <w:pPr>
        <w:autoSpaceDE w:val="0"/>
        <w:autoSpaceDN w:val="0"/>
        <w:adjustRightInd w:val="0"/>
        <w:spacing w:after="0" w:line="240" w:lineRule="auto"/>
        <w:ind w:firstLine="539"/>
        <w:jc w:val="both"/>
        <w:rPr>
          <w:rFonts w:ascii="Times New Roman" w:hAnsi="Times New Roman" w:cs="Times New Roman"/>
          <w:b/>
          <w:i/>
        </w:rPr>
      </w:pPr>
    </w:p>
    <w:p w14:paraId="1A76889B" w14:textId="711DCBAE"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3" w:name="_Toc162011932"/>
      <w:r w:rsidRPr="00690AAD">
        <w:rPr>
          <w:rFonts w:ascii="Times New Roman" w:hAnsi="Times New Roman" w:cs="Times New Roman"/>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bookmarkEnd w:id="53"/>
    </w:p>
    <w:p w14:paraId="4B1F93D6" w14:textId="2BBAD291"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зеленых облигаций, социальных облигаций, облигаций устойчивого развития, адаптационных облигаций.</w:t>
      </w:r>
    </w:p>
    <w:p w14:paraId="392CCB8F" w14:textId="47908C55"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1643473E"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4" w:name="_Toc162011933"/>
      <w:r w:rsidRPr="00690AAD">
        <w:rPr>
          <w:rFonts w:ascii="Times New Roman" w:hAnsi="Times New Roman" w:cs="Times New Roman"/>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bookmarkEnd w:id="54"/>
    </w:p>
    <w:p w14:paraId="7090B527" w14:textId="77777777"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зеленых облигаций, социальных облигаций, облигаций устойчивого развития, адаптационных облигаций.</w:t>
      </w:r>
    </w:p>
    <w:p w14:paraId="0F646F6D" w14:textId="151BC1FD"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5BB27C6B"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5" w:name="_Toc162011934"/>
      <w:r w:rsidRPr="00690AAD">
        <w:rPr>
          <w:rFonts w:ascii="Times New Roman" w:hAnsi="Times New Roman" w:cs="Times New Roman"/>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bookmarkEnd w:id="55"/>
    </w:p>
    <w:p w14:paraId="6D4213B1" w14:textId="77777777"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lastRenderedPageBreak/>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зеленых облигаций, социальных облигаций, облигаций устойчивого развития, адаптационных облигаций.</w:t>
      </w:r>
    </w:p>
    <w:p w14:paraId="64EDB9C9" w14:textId="763B1637"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6F76F38F"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6" w:name="_Toc162011935"/>
      <w:r w:rsidRPr="00690AAD">
        <w:rPr>
          <w:rFonts w:ascii="Times New Roman" w:hAnsi="Times New Roman" w:cs="Times New Roman"/>
        </w:rPr>
        <w:t>4.2(1). Дополнительные сведения, раскрываемые эмитентами инфраструктурных облигаций</w:t>
      </w:r>
      <w:bookmarkEnd w:id="56"/>
    </w:p>
    <w:p w14:paraId="416AA797"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3D03A4F" w14:textId="33AC2266"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7" w:name="_Toc162011936"/>
      <w:r w:rsidRPr="00690AAD">
        <w:rPr>
          <w:rFonts w:ascii="Times New Roman" w:hAnsi="Times New Roman" w:cs="Times New Roman"/>
        </w:rPr>
        <w:t>4.2(1).1. Информация о целевом использовании денежных средств, полученных от размещения инфраструктурных облигаций</w:t>
      </w:r>
      <w:bookmarkEnd w:id="57"/>
    </w:p>
    <w:p w14:paraId="4AD1CF80" w14:textId="69AE3EFF"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инфраструктурных облигаций.</w:t>
      </w:r>
    </w:p>
    <w:p w14:paraId="5CB3ADB4" w14:textId="0682954F"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5AA69BD0" w14:textId="21C36610"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8" w:name="_Toc162011937"/>
      <w:r w:rsidRPr="00690AAD">
        <w:rPr>
          <w:rFonts w:ascii="Times New Roman" w:hAnsi="Times New Roman" w:cs="Times New Roman"/>
        </w:rPr>
        <w:t>4.2(1).2. Информация о реализации инфраструктурного проекта</w:t>
      </w:r>
      <w:bookmarkEnd w:id="58"/>
    </w:p>
    <w:p w14:paraId="51AD3005" w14:textId="77777777"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инфраструктурных облигаций.</w:t>
      </w:r>
    </w:p>
    <w:p w14:paraId="1F1BC408" w14:textId="3DB66D8D"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EEBAED7"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9" w:name="_Toc162011938"/>
      <w:r w:rsidRPr="00690AAD">
        <w:rPr>
          <w:rFonts w:ascii="Times New Roman" w:hAnsi="Times New Roman" w:cs="Times New Roman"/>
        </w:rPr>
        <w:t>4.2(2). Дополнительные сведения, раскрываемые эмитентами облигаций, связанных с целями устойчивого развития</w:t>
      </w:r>
      <w:bookmarkEnd w:id="59"/>
    </w:p>
    <w:p w14:paraId="229F4C98"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44A1891"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0" w:name="_Toc162011939"/>
      <w:r w:rsidRPr="00690AAD">
        <w:rPr>
          <w:rFonts w:ascii="Times New Roman" w:hAnsi="Times New Roman" w:cs="Times New Roman"/>
        </w:rPr>
        <w:t>4.2(2).1. Описание стратегии устойчивого развития эмитента</w:t>
      </w:r>
      <w:bookmarkEnd w:id="60"/>
    </w:p>
    <w:p w14:paraId="399D591A" w14:textId="17170200"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облигаций, связанных с целями устойчивого развития.</w:t>
      </w:r>
    </w:p>
    <w:p w14:paraId="64701FE5"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1A957E43" w14:textId="291553D1"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1" w:name="_Toc162011940"/>
      <w:r w:rsidRPr="00690AAD">
        <w:rPr>
          <w:rFonts w:ascii="Times New Roman" w:hAnsi="Times New Roman" w:cs="Times New Roman"/>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bookmarkEnd w:id="61"/>
    </w:p>
    <w:p w14:paraId="53FE024F" w14:textId="77777777"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облигаций, связанных с целями устойчивого развития.</w:t>
      </w:r>
    </w:p>
    <w:p w14:paraId="323D547D" w14:textId="33356EDF"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F3C9BC5"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2" w:name="_Toc162011941"/>
      <w:r w:rsidRPr="00690AAD">
        <w:rPr>
          <w:rFonts w:ascii="Times New Roman" w:hAnsi="Times New Roman" w:cs="Times New Roman"/>
        </w:rPr>
        <w:t>4.2(3). Дополнительные сведения, раскрываемые эмитентами облигаций климатического перехода</w:t>
      </w:r>
      <w:bookmarkEnd w:id="62"/>
    </w:p>
    <w:p w14:paraId="4330AD0F"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3D6BDFC8"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3" w:name="_Toc162011942"/>
      <w:r w:rsidRPr="00690AAD">
        <w:rPr>
          <w:rFonts w:ascii="Times New Roman" w:hAnsi="Times New Roman" w:cs="Times New Roman"/>
        </w:rPr>
        <w:t>4.2(3).1. Описание стратегии климатического перехода эмитента</w:t>
      </w:r>
      <w:bookmarkEnd w:id="63"/>
    </w:p>
    <w:p w14:paraId="6EF03A5C" w14:textId="3C36106D"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облигаций</w:t>
      </w:r>
      <w:r w:rsidRPr="00690AAD">
        <w:rPr>
          <w:rFonts w:ascii="Times New Roman" w:hAnsi="Times New Roman" w:cs="Times New Roman"/>
        </w:rPr>
        <w:t xml:space="preserve"> </w:t>
      </w:r>
      <w:r w:rsidRPr="00690AAD">
        <w:rPr>
          <w:rFonts w:ascii="Times New Roman" w:hAnsi="Times New Roman" w:cs="Times New Roman"/>
          <w:b/>
          <w:i/>
        </w:rPr>
        <w:t>климатического перехода.</w:t>
      </w:r>
    </w:p>
    <w:p w14:paraId="12BC3FFC"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AEF651C" w14:textId="77777777"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4" w:name="_Toc162011943"/>
      <w:r w:rsidRPr="00690AAD">
        <w:rPr>
          <w:rFonts w:ascii="Times New Roman" w:hAnsi="Times New Roman" w:cs="Times New Roman"/>
        </w:rPr>
        <w:t>4.2(3).2. Информация о реализации стратегии климатического перехода эмитента</w:t>
      </w:r>
      <w:bookmarkEnd w:id="64"/>
    </w:p>
    <w:p w14:paraId="23EB3469" w14:textId="5A8376AD"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w:t>
      </w:r>
      <w:proofErr w:type="spellStart"/>
      <w:r w:rsidRPr="00690AAD">
        <w:rPr>
          <w:rFonts w:ascii="Times New Roman" w:hAnsi="Times New Roman" w:cs="Times New Roman"/>
          <w:b/>
          <w:i/>
        </w:rPr>
        <w:t>Россети</w:t>
      </w:r>
      <w:proofErr w:type="spellEnd"/>
      <w:r w:rsidRPr="00690AAD">
        <w:rPr>
          <w:rFonts w:ascii="Times New Roman" w:hAnsi="Times New Roman" w:cs="Times New Roman"/>
          <w:b/>
          <w:i/>
        </w:rPr>
        <w:t xml:space="preserve"> Северный Кавказ» не является эмитентом облигаций климатического перехода.</w:t>
      </w:r>
    </w:p>
    <w:p w14:paraId="1B7DAB86" w14:textId="77777777" w:rsidR="005038F5" w:rsidRPr="00690AAD" w:rsidRDefault="005038F5" w:rsidP="002010FD">
      <w:pPr>
        <w:autoSpaceDE w:val="0"/>
        <w:autoSpaceDN w:val="0"/>
        <w:adjustRightInd w:val="0"/>
        <w:spacing w:after="0" w:line="240" w:lineRule="auto"/>
        <w:ind w:firstLine="539"/>
        <w:jc w:val="both"/>
        <w:rPr>
          <w:rFonts w:ascii="Times New Roman" w:hAnsi="Times New Roman" w:cs="Times New Roman"/>
          <w:b/>
          <w:i/>
        </w:rPr>
      </w:pPr>
    </w:p>
    <w:p w14:paraId="3F29ECE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5" w:name="_Toc162011944"/>
      <w:r w:rsidRPr="00690AAD">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65"/>
    </w:p>
    <w:p w14:paraId="4673113F" w14:textId="77180E75"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не размещал облигации с залоговым обеспечением денежными требованиями, обязательства по которым еще не исполнены.</w:t>
      </w:r>
    </w:p>
    <w:p w14:paraId="47696C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6" w:name="Par1002"/>
      <w:bookmarkStart w:id="67" w:name="_Toc162011945"/>
      <w:bookmarkEnd w:id="66"/>
      <w:r w:rsidRPr="00690AAD">
        <w:rPr>
          <w:rFonts w:ascii="Times New Roman" w:hAnsi="Times New Roman" w:cs="Times New Roman"/>
        </w:rPr>
        <w:t>4.4. Сведения об объявленных и выплаченных дивидендах по акциям эмитента</w:t>
      </w:r>
      <w:bookmarkEnd w:id="67"/>
    </w:p>
    <w:p w14:paraId="44EBE5C4" w14:textId="18C6478C"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течение трех последних завершенных отчетных лет решения о выплате (объявлении) дивидендов по акциям эмитента не принимались.</w:t>
      </w:r>
    </w:p>
    <w:p w14:paraId="28DA74D5"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C0E70B"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8" w:name="_Toc162011946"/>
      <w:r w:rsidRPr="00690AAD">
        <w:rPr>
          <w:rFonts w:ascii="Times New Roman" w:hAnsi="Times New Roman" w:cs="Times New Roman"/>
        </w:rPr>
        <w:t>4.5. Сведения об организациях, осуществляющих учет прав на эмиссионные ценные бумаги эмитента</w:t>
      </w:r>
      <w:bookmarkEnd w:id="68"/>
    </w:p>
    <w:p w14:paraId="37197661"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p>
    <w:p w14:paraId="60D93064" w14:textId="38CD4D41"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4.5.1 Сведения о регистраторе, осуществляющем ведение реестра владельцев ценных бумаг эмитента</w:t>
      </w:r>
    </w:p>
    <w:p w14:paraId="0722530F"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Ссылка на соответствующую информацию, опубликованную эмитентом на странице в сети Интернет:</w:t>
      </w:r>
    </w:p>
    <w:p w14:paraId="4AD91B0C" w14:textId="77777777" w:rsidR="00984094" w:rsidRPr="00690AAD" w:rsidRDefault="00034E6C" w:rsidP="00984094">
      <w:pPr>
        <w:autoSpaceDE w:val="0"/>
        <w:autoSpaceDN w:val="0"/>
        <w:adjustRightInd w:val="0"/>
        <w:spacing w:after="0" w:line="240" w:lineRule="auto"/>
        <w:ind w:firstLine="539"/>
        <w:jc w:val="both"/>
        <w:rPr>
          <w:rFonts w:ascii="Times New Roman" w:hAnsi="Times New Roman" w:cs="Times New Roman"/>
          <w:b/>
          <w:i/>
        </w:rPr>
      </w:pPr>
      <w:hyperlink r:id="rId25" w:history="1">
        <w:r w:rsidR="00984094" w:rsidRPr="00690AAD">
          <w:rPr>
            <w:rStyle w:val="a5"/>
            <w:rFonts w:ascii="Times New Roman" w:hAnsi="Times New Roman" w:cs="Times New Roman"/>
            <w:b/>
            <w:i/>
          </w:rPr>
          <w:t>https://disclosure.skrin.ru/disclosure/2632082033/?DTI=4</w:t>
        </w:r>
      </w:hyperlink>
      <w:r w:rsidR="00984094" w:rsidRPr="00690AAD">
        <w:rPr>
          <w:rFonts w:ascii="Times New Roman" w:hAnsi="Times New Roman" w:cs="Times New Roman"/>
          <w:b/>
          <w:i/>
        </w:rPr>
        <w:t>,</w:t>
      </w:r>
    </w:p>
    <w:p w14:paraId="05EF88D5" w14:textId="77777777" w:rsidR="00984094" w:rsidRPr="00690AAD" w:rsidRDefault="00034E6C" w:rsidP="00984094">
      <w:pPr>
        <w:autoSpaceDE w:val="0"/>
        <w:autoSpaceDN w:val="0"/>
        <w:adjustRightInd w:val="0"/>
        <w:spacing w:after="0" w:line="240" w:lineRule="auto"/>
        <w:ind w:firstLine="539"/>
        <w:jc w:val="both"/>
        <w:rPr>
          <w:rStyle w:val="a5"/>
          <w:rFonts w:ascii="Times New Roman" w:hAnsi="Times New Roman" w:cs="Times New Roman"/>
          <w:b/>
          <w:i/>
        </w:rPr>
      </w:pPr>
      <w:hyperlink r:id="rId26" w:history="1">
        <w:r w:rsidR="00984094" w:rsidRPr="00690AAD">
          <w:rPr>
            <w:rStyle w:val="a5"/>
            <w:rFonts w:ascii="Times New Roman" w:hAnsi="Times New Roman" w:cs="Times New Roman"/>
            <w:b/>
            <w:i/>
          </w:rPr>
          <w:t>https://www.rossetisk.ru/shareholders_and_investors/registrator/</w:t>
        </w:r>
      </w:hyperlink>
      <w:r w:rsidR="00984094" w:rsidRPr="00690AAD">
        <w:rPr>
          <w:rStyle w:val="a5"/>
          <w:rFonts w:ascii="Times New Roman" w:hAnsi="Times New Roman" w:cs="Times New Roman"/>
          <w:b/>
          <w:i/>
        </w:rPr>
        <w:t>,</w:t>
      </w:r>
    </w:p>
    <w:p w14:paraId="51611551" w14:textId="77777777" w:rsidR="00984094" w:rsidRPr="00690AAD" w:rsidRDefault="00034E6C" w:rsidP="00984094">
      <w:pPr>
        <w:autoSpaceDE w:val="0"/>
        <w:autoSpaceDN w:val="0"/>
        <w:adjustRightInd w:val="0"/>
        <w:spacing w:after="0" w:line="240" w:lineRule="auto"/>
        <w:ind w:firstLine="539"/>
        <w:jc w:val="both"/>
        <w:rPr>
          <w:rFonts w:ascii="Times New Roman" w:hAnsi="Times New Roman" w:cs="Times New Roman"/>
          <w:b/>
          <w:i/>
          <w:color w:val="0000FF"/>
          <w:u w:val="single"/>
        </w:rPr>
      </w:pPr>
      <w:hyperlink r:id="rId27" w:history="1">
        <w:r w:rsidR="00984094" w:rsidRPr="00690AAD">
          <w:rPr>
            <w:rStyle w:val="a5"/>
            <w:rFonts w:ascii="Times New Roman" w:hAnsi="Times New Roman" w:cs="Times New Roman"/>
            <w:b/>
            <w:i/>
          </w:rPr>
          <w:t>https://www.rossetisk.ru/shareholders_and_investors/registrator/</w:t>
        </w:r>
      </w:hyperlink>
      <w:r w:rsidR="00984094" w:rsidRPr="00690AAD">
        <w:rPr>
          <w:rFonts w:ascii="Times New Roman" w:hAnsi="Times New Roman" w:cs="Times New Roman"/>
          <w:b/>
          <w:i/>
        </w:rPr>
        <w:t>.</w:t>
      </w:r>
    </w:p>
    <w:p w14:paraId="147B9846"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rPr>
      </w:pPr>
    </w:p>
    <w:p w14:paraId="648D72B8"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4.5.2. Сведения о депозитарии, осуществляющем централизованный учет прав на ценные бумаги эмитента</w:t>
      </w:r>
    </w:p>
    <w:p w14:paraId="066C7EC5" w14:textId="2176ED03" w:rsidR="00271E2C"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обращении не находятся ценные бумаги эмитента с централизованным учетом прав.</w:t>
      </w:r>
    </w:p>
    <w:p w14:paraId="0B480304"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4A873D0"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9" w:name="Par1112"/>
      <w:bookmarkStart w:id="70" w:name="_Toc162011947"/>
      <w:bookmarkEnd w:id="69"/>
      <w:r w:rsidRPr="00690AAD">
        <w:rPr>
          <w:rFonts w:ascii="Times New Roman" w:hAnsi="Times New Roman" w:cs="Times New Roman"/>
        </w:rPr>
        <w:t>4.6. Информация об аудиторе эмитента</w:t>
      </w:r>
      <w:bookmarkEnd w:id="70"/>
    </w:p>
    <w:p w14:paraId="2D6FD7B8" w14:textId="77777777" w:rsidR="0075473D" w:rsidRPr="00690AAD" w:rsidRDefault="0075473D" w:rsidP="002010FD">
      <w:pPr>
        <w:spacing w:after="0" w:line="240" w:lineRule="auto"/>
        <w:jc w:val="both"/>
        <w:rPr>
          <w:rFonts w:ascii="Times New Roman" w:eastAsiaTheme="minorEastAsia" w:hAnsi="Times New Roman" w:cs="Times New Roman"/>
          <w:bCs/>
          <w:highlight w:val="yellow"/>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D6565C" w:rsidRPr="00690AAD" w14:paraId="587D3423" w14:textId="77777777" w:rsidTr="000F4422">
        <w:tc>
          <w:tcPr>
            <w:tcW w:w="5245" w:type="dxa"/>
          </w:tcPr>
          <w:p w14:paraId="61303F66" w14:textId="5BD52F45"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полное и сокращенное фирменные наименования</w:t>
            </w:r>
          </w:p>
        </w:tc>
        <w:tc>
          <w:tcPr>
            <w:tcW w:w="4390" w:type="dxa"/>
          </w:tcPr>
          <w:p w14:paraId="12FD1974"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Общество с ограниченной ответственностью «ЦАТР – аудиторские услуги» (до 12.04.2022 Общество с ограниченной ответственностью «Эрнст энд Янг»)</w:t>
            </w:r>
          </w:p>
          <w:p w14:paraId="12C6321D" w14:textId="77777777" w:rsidR="00D6565C" w:rsidRPr="00690AAD" w:rsidRDefault="00D6565C" w:rsidP="00D6565C">
            <w:pPr>
              <w:spacing w:after="0" w:line="240" w:lineRule="auto"/>
              <w:jc w:val="both"/>
              <w:rPr>
                <w:rFonts w:ascii="Times New Roman" w:eastAsia="Times New Roman" w:hAnsi="Times New Roman" w:cs="Times New Roman"/>
                <w:b/>
                <w:i/>
                <w:szCs w:val="24"/>
                <w:highlight w:val="yellow"/>
                <w:lang w:eastAsia="ru-RU"/>
              </w:rPr>
            </w:pPr>
            <w:r w:rsidRPr="00690AAD">
              <w:rPr>
                <w:rFonts w:ascii="Times New Roman" w:eastAsia="Times New Roman" w:hAnsi="Times New Roman" w:cs="Times New Roman"/>
                <w:b/>
                <w:i/>
                <w:szCs w:val="24"/>
                <w:lang w:eastAsia="ru-RU"/>
              </w:rPr>
              <w:t>ООО «ЦАТР – аудиторские услуги» (до 12.04.2022 – ООО «Эрнст энд Янг»)</w:t>
            </w:r>
          </w:p>
        </w:tc>
      </w:tr>
      <w:tr w:rsidR="00D6565C" w:rsidRPr="00690AAD" w14:paraId="38D6CC97" w14:textId="77777777" w:rsidTr="000F4422">
        <w:tc>
          <w:tcPr>
            <w:tcW w:w="5245" w:type="dxa"/>
          </w:tcPr>
          <w:p w14:paraId="564605FE"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идентификационный номер налогоплательщика (ИНН)</w:t>
            </w:r>
          </w:p>
        </w:tc>
        <w:tc>
          <w:tcPr>
            <w:tcW w:w="4390" w:type="dxa"/>
          </w:tcPr>
          <w:p w14:paraId="5760D4F6"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7709383532</w:t>
            </w:r>
          </w:p>
        </w:tc>
      </w:tr>
      <w:tr w:rsidR="00D6565C" w:rsidRPr="00690AAD" w14:paraId="7A77FAAD" w14:textId="77777777" w:rsidTr="000F4422">
        <w:tc>
          <w:tcPr>
            <w:tcW w:w="5245" w:type="dxa"/>
          </w:tcPr>
          <w:p w14:paraId="237393ED"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основной государственный регистрационный номер (ОГРН)</w:t>
            </w:r>
          </w:p>
        </w:tc>
        <w:tc>
          <w:tcPr>
            <w:tcW w:w="4390" w:type="dxa"/>
          </w:tcPr>
          <w:p w14:paraId="23FEA1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1027739707203</w:t>
            </w:r>
          </w:p>
        </w:tc>
      </w:tr>
      <w:tr w:rsidR="00D6565C" w:rsidRPr="00690AAD" w14:paraId="3A406420" w14:textId="77777777" w:rsidTr="000F4422">
        <w:tc>
          <w:tcPr>
            <w:tcW w:w="5245" w:type="dxa"/>
          </w:tcPr>
          <w:p w14:paraId="67D8A592"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место нахождения аудитора</w:t>
            </w:r>
          </w:p>
        </w:tc>
        <w:tc>
          <w:tcPr>
            <w:tcW w:w="4390" w:type="dxa"/>
          </w:tcPr>
          <w:p w14:paraId="7D54D370"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115035, г. Москва, Садовническая набережная, д. 77, стр. 1</w:t>
            </w:r>
          </w:p>
        </w:tc>
      </w:tr>
      <w:tr w:rsidR="00D6565C" w:rsidRPr="00690AAD" w14:paraId="33F2A4C4" w14:textId="77777777" w:rsidTr="000F4422">
        <w:trPr>
          <w:trHeight w:val="2542"/>
        </w:trPr>
        <w:tc>
          <w:tcPr>
            <w:tcW w:w="5245" w:type="dxa"/>
          </w:tcPr>
          <w:p w14:paraId="72FA89CB" w14:textId="05A906C2"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tc>
        <w:tc>
          <w:tcPr>
            <w:tcW w:w="4390" w:type="dxa"/>
          </w:tcPr>
          <w:p w14:paraId="10852F01"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bookmarkStart w:id="71" w:name="_Toc94523487"/>
            <w:r w:rsidRPr="00690AAD">
              <w:rPr>
                <w:rFonts w:ascii="Times New Roman" w:eastAsia="Times New Roman" w:hAnsi="Times New Roman" w:cs="Times New Roman"/>
                <w:b/>
                <w:i/>
                <w:szCs w:val="24"/>
                <w:lang w:eastAsia="ru-RU"/>
              </w:rPr>
              <w:t>1. За 2021 год:</w:t>
            </w:r>
            <w:bookmarkEnd w:id="71"/>
          </w:p>
          <w:p w14:paraId="6068EF63"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bookmarkStart w:id="72" w:name="_Toc94523488"/>
            <w:r w:rsidRPr="00690AAD">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14:paraId="34B48162"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2021 года.</w:t>
            </w:r>
            <w:bookmarkEnd w:id="72"/>
          </w:p>
          <w:p w14:paraId="0BD44CF8"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2. За 2022 год:</w:t>
            </w:r>
          </w:p>
          <w:p w14:paraId="6A997AB1"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14:paraId="1D04C5C6"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w:t>
            </w:r>
            <w:r w:rsidRPr="00690AAD">
              <w:rPr>
                <w:rFonts w:ascii="Times New Roman" w:eastAsia="Times New Roman" w:hAnsi="Times New Roman" w:cs="Times New Roman"/>
                <w:b/>
                <w:i/>
                <w:szCs w:val="24"/>
                <w:lang w:eastAsia="ru-RU"/>
              </w:rPr>
              <w:lastRenderedPageBreak/>
              <w:t>финансовой отчетности» за год, заканчивающийся «31» декабря 2022 года</w:t>
            </w:r>
          </w:p>
          <w:p w14:paraId="5B23FEDE"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3. За 2023 год:</w:t>
            </w:r>
          </w:p>
          <w:p w14:paraId="0EF55E7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2023 года и за 2023 год в целом);</w:t>
            </w:r>
          </w:p>
          <w:p w14:paraId="7636EB6D" w14:textId="77777777" w:rsidR="00D6565C" w:rsidRPr="00690AAD" w:rsidRDefault="00D6565C" w:rsidP="00D6565C">
            <w:pPr>
              <w:spacing w:after="0" w:line="240" w:lineRule="auto"/>
              <w:jc w:val="both"/>
              <w:rPr>
                <w:rFonts w:ascii="Times New Roman" w:eastAsia="Times New Roman" w:hAnsi="Times New Roman" w:cs="Times New Roman"/>
                <w:b/>
                <w:i/>
                <w:szCs w:val="24"/>
                <w:highlight w:val="yellow"/>
                <w:lang w:eastAsia="ru-RU"/>
              </w:rPr>
            </w:pPr>
            <w:r w:rsidRPr="00690AAD">
              <w:rPr>
                <w:rFonts w:ascii="Times New Roman" w:eastAsia="Times New Roman" w:hAnsi="Times New Roman" w:cs="Times New Roman"/>
                <w:b/>
                <w:i/>
                <w:szCs w:val="24"/>
                <w:lang w:eastAsia="ru-RU"/>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tc>
      </w:tr>
      <w:tr w:rsidR="00D6565C" w:rsidRPr="00690AAD" w14:paraId="6130AC4C" w14:textId="77777777" w:rsidTr="000F4422">
        <w:trPr>
          <w:trHeight w:val="841"/>
        </w:trPr>
        <w:tc>
          <w:tcPr>
            <w:tcW w:w="5245" w:type="dxa"/>
          </w:tcPr>
          <w:p w14:paraId="7EA7C9E4" w14:textId="77777777" w:rsidR="00D6565C" w:rsidRPr="00690AAD" w:rsidRDefault="00D6565C" w:rsidP="00D6565C">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05F9361A"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Бухгалтерская (финансовая) отчетность, предусмотренная Федеральным законом от 06.12.2011 № 402-ФЗ «О бухгалтерском учете» </w:t>
            </w:r>
          </w:p>
          <w:p w14:paraId="449D4A1A" w14:textId="77777777" w:rsidR="00D6565C" w:rsidRPr="00690AAD" w:rsidRDefault="00D6565C" w:rsidP="00D6565C">
            <w:pPr>
              <w:spacing w:after="0" w:line="240" w:lineRule="auto"/>
              <w:jc w:val="both"/>
              <w:rPr>
                <w:rFonts w:ascii="Times New Roman" w:eastAsia="Times New Roman" w:hAnsi="Times New Roman" w:cs="Times New Roman"/>
                <w:b/>
                <w:i/>
                <w:szCs w:val="24"/>
                <w:highlight w:val="yellow"/>
                <w:lang w:eastAsia="ru-RU"/>
              </w:rPr>
            </w:pPr>
            <w:r w:rsidRPr="00690AAD">
              <w:rPr>
                <w:rFonts w:ascii="Times New Roman" w:eastAsia="Times New Roman" w:hAnsi="Times New Roman" w:cs="Times New Roman"/>
                <w:b/>
                <w:i/>
                <w:szCs w:val="24"/>
                <w:lang w:eastAsia="ru-RU"/>
              </w:rPr>
              <w:t xml:space="preserve">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w:t>
            </w:r>
          </w:p>
        </w:tc>
      </w:tr>
      <w:tr w:rsidR="00D6565C" w:rsidRPr="00690AAD" w14:paraId="7A1E77D4" w14:textId="77777777" w:rsidTr="000F4422">
        <w:trPr>
          <w:trHeight w:val="1467"/>
        </w:trPr>
        <w:tc>
          <w:tcPr>
            <w:tcW w:w="5245" w:type="dxa"/>
          </w:tcPr>
          <w:p w14:paraId="234ECC2F"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20FBE2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Сопутствующие аудиту и прочие связанные с аудиторской деятельностью услуги не оказывались</w:t>
            </w:r>
          </w:p>
        </w:tc>
      </w:tr>
      <w:tr w:rsidR="00D6565C" w:rsidRPr="00690AAD" w14:paraId="507B2EE5" w14:textId="77777777" w:rsidTr="000F4422">
        <w:tc>
          <w:tcPr>
            <w:tcW w:w="5245" w:type="dxa"/>
          </w:tcPr>
          <w:p w14:paraId="7DE80589"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49294CFC"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таких факторов нет</w:t>
            </w:r>
          </w:p>
        </w:tc>
      </w:tr>
      <w:tr w:rsidR="00D6565C" w:rsidRPr="00690AAD" w14:paraId="6EEF35DC" w14:textId="77777777" w:rsidTr="000F4422">
        <w:tc>
          <w:tcPr>
            <w:tcW w:w="5245" w:type="dxa"/>
          </w:tcPr>
          <w:p w14:paraId="714DC9E9" w14:textId="5CEC78CF" w:rsidR="00D6565C" w:rsidRPr="00690AAD" w:rsidRDefault="00D6565C" w:rsidP="00F61FE8">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5047D625"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аудитор является полностью независимым от органов управления эмитента в соответствии с </w:t>
            </w:r>
            <w:r w:rsidRPr="00690AAD">
              <w:rPr>
                <w:rFonts w:ascii="Times New Roman" w:eastAsia="Times New Roman" w:hAnsi="Times New Roman" w:cs="Times New Roman"/>
                <w:b/>
                <w:i/>
                <w:szCs w:val="24"/>
                <w:lang w:eastAsia="ru-RU"/>
              </w:rPr>
              <w:lastRenderedPageBreak/>
              <w:t>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D6565C" w:rsidRPr="00690AAD" w14:paraId="75F78CF7" w14:textId="77777777" w:rsidTr="000F4422">
        <w:trPr>
          <w:trHeight w:val="6793"/>
        </w:trPr>
        <w:tc>
          <w:tcPr>
            <w:tcW w:w="5245" w:type="dxa"/>
          </w:tcPr>
          <w:p w14:paraId="69F232C1"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lastRenderedPageBreak/>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0B91FD71"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Фактический размер вознаграждения, выплаченного эмитентом аудитору эмитента в 2023 год, составил:</w:t>
            </w:r>
          </w:p>
          <w:p w14:paraId="7AB49E08" w14:textId="4003DDAA"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 Бухгалтерская (финансовая) отчетность, предусмотренная Федеральным законом от 06.12.2011 № 402-ФЗ «О бухгалтерском учете» за год, заканчивающийся 31.12.2022 – 833 958,36 руб.</w:t>
            </w:r>
          </w:p>
          <w:p w14:paraId="7E1F8BC5"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2.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31.12.2022, – </w:t>
            </w:r>
            <w:r w:rsidRPr="00690AAD">
              <w:rPr>
                <w:rFonts w:ascii="Times New Roman" w:eastAsia="Times New Roman" w:hAnsi="Times New Roman" w:cs="Times New Roman"/>
                <w:b/>
                <w:i/>
                <w:szCs w:val="24"/>
                <w:lang w:eastAsia="ru-RU"/>
              </w:rPr>
              <w:br/>
              <w:t>1 000 750,02 руб.</w:t>
            </w:r>
          </w:p>
          <w:p w14:paraId="1B41EFF1" w14:textId="0885C6E6"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3. Бухгалтерская (финансовая) отчетность, предусмотренная Федеральным законом от 06.12.2011 № 402-ФЗ «О бухгалтерском учете» за год, заканчивающийся 31.12.2023 – 486 107,10 руб.</w:t>
            </w:r>
          </w:p>
          <w:p w14:paraId="21B69ED1" w14:textId="179DD9AB"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2.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31.12.2023, – </w:t>
            </w:r>
            <w:r w:rsidRPr="00690AAD">
              <w:rPr>
                <w:rFonts w:ascii="Times New Roman" w:eastAsia="Times New Roman" w:hAnsi="Times New Roman" w:cs="Times New Roman"/>
                <w:b/>
                <w:i/>
                <w:szCs w:val="24"/>
                <w:lang w:eastAsia="ru-RU"/>
              </w:rPr>
              <w:br/>
              <w:t>2 037 020,23 руб.</w:t>
            </w:r>
          </w:p>
        </w:tc>
      </w:tr>
    </w:tbl>
    <w:p w14:paraId="5F637892" w14:textId="77777777" w:rsidR="00B65C80" w:rsidRPr="00690AAD" w:rsidRDefault="00B65C80" w:rsidP="002010FD">
      <w:pPr>
        <w:pStyle w:val="ConsPlusNormal"/>
        <w:ind w:firstLine="539"/>
        <w:jc w:val="both"/>
        <w:rPr>
          <w:rFonts w:eastAsia="Times New Roman"/>
          <w:sz w:val="22"/>
          <w:szCs w:val="22"/>
          <w:highlight w:val="yellow"/>
        </w:rPr>
      </w:pPr>
    </w:p>
    <w:p w14:paraId="06154F83" w14:textId="065FA809" w:rsidR="0047414D" w:rsidRPr="00690AAD" w:rsidRDefault="0047414D" w:rsidP="002010FD">
      <w:pPr>
        <w:spacing w:after="0" w:line="240" w:lineRule="auto"/>
        <w:ind w:firstLine="539"/>
        <w:jc w:val="both"/>
        <w:rPr>
          <w:rFonts w:ascii="Times New Roman" w:eastAsia="Times New Roman" w:hAnsi="Times New Roman" w:cs="Times New Roman"/>
        </w:rPr>
      </w:pPr>
      <w:r w:rsidRPr="00690AAD">
        <w:rPr>
          <w:rFonts w:ascii="Times New Roman" w:eastAsiaTheme="minorEastAsia" w:hAnsi="Times New Roman" w:cs="Times New Roman"/>
          <w:b/>
          <w:bCs/>
          <w:i/>
          <w:lang w:eastAsia="ru-RU"/>
        </w:rPr>
        <w:t>Основной деятельностью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w:t>
      </w:r>
      <w:r w:rsidRPr="00690AAD">
        <w:rPr>
          <w:rFonts w:ascii="Times New Roman" w:eastAsiaTheme="minorEastAsia" w:hAnsi="Times New Roman" w:cs="Times New Roman"/>
          <w:b/>
          <w:bCs/>
          <w:i/>
          <w:lang w:eastAsia="ru-RU"/>
        </w:rPr>
        <w:lastRenderedPageBreak/>
        <w:t>инфраструктуре,</w:t>
      </w:r>
      <w:r w:rsidR="00AC1605" w:rsidRPr="00690AAD">
        <w:rPr>
          <w:rFonts w:ascii="Times New Roman" w:eastAsiaTheme="minorEastAsia" w:hAnsi="Times New Roman" w:cs="Times New Roman"/>
          <w:b/>
          <w:bCs/>
          <w:i/>
          <w:lang w:eastAsia="ru-RU"/>
        </w:rPr>
        <w:t xml:space="preserve"> </w:t>
      </w:r>
      <w:r w:rsidRPr="00690AAD">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690AAD">
        <w:rPr>
          <w:rFonts w:ascii="Times New Roman" w:hAnsi="Times New Roman" w:cs="Times New Roman"/>
        </w:rPr>
        <w:t xml:space="preserve"> </w:t>
      </w:r>
      <w:r w:rsidRPr="00690AAD">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690AAD">
        <w:rPr>
          <w:rFonts w:ascii="Times New Roman" w:eastAsiaTheme="minorEastAsia" w:hAnsi="Times New Roman" w:cs="Times New Roman"/>
          <w:b/>
          <w:bCs/>
          <w:i/>
          <w:lang w:eastAsia="ru-RU"/>
        </w:rPr>
        <w:t xml:space="preserve"> </w:t>
      </w:r>
      <w:r w:rsidRPr="00690AAD">
        <w:rPr>
          <w:rFonts w:ascii="Times New Roman" w:eastAsiaTheme="minorEastAsia" w:hAnsi="Times New Roman" w:cs="Times New Roman"/>
          <w:b/>
          <w:bCs/>
          <w:i/>
          <w:lang w:eastAsia="ru-RU"/>
        </w:rPr>
        <w:t>ПАО «</w:t>
      </w:r>
      <w:proofErr w:type="spellStart"/>
      <w:r w:rsidRPr="00690AAD">
        <w:rPr>
          <w:rFonts w:ascii="Times New Roman" w:eastAsiaTheme="minorEastAsia" w:hAnsi="Times New Roman" w:cs="Times New Roman"/>
          <w:b/>
          <w:bCs/>
          <w:i/>
          <w:lang w:eastAsia="ru-RU"/>
        </w:rPr>
        <w:t>Россети</w:t>
      </w:r>
      <w:proofErr w:type="spellEnd"/>
      <w:r w:rsidRPr="00690AAD">
        <w:rPr>
          <w:rFonts w:ascii="Times New Roman" w:eastAsiaTheme="minorEastAsia" w:hAnsi="Times New Roman" w:cs="Times New Roman"/>
          <w:b/>
          <w:bCs/>
          <w:i/>
          <w:lang w:eastAsia="ru-RU"/>
        </w:rPr>
        <w:t xml:space="preserve">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данных АО «Дагестанская сетевая компания».</w:t>
      </w:r>
      <w:r w:rsidR="005C3D84" w:rsidRPr="00690AAD">
        <w:rPr>
          <w:rFonts w:ascii="Times New Roman" w:hAnsi="Times New Roman" w:cs="Times New Roman"/>
          <w:b/>
          <w:bCs/>
          <w:i/>
          <w:iCs/>
        </w:rPr>
        <w:t xml:space="preserve">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5C3D84" w:rsidRPr="00690AAD">
        <w:rPr>
          <w:rFonts w:ascii="Times New Roman" w:hAnsi="Times New Roman" w:cs="Times New Roman"/>
        </w:rPr>
        <w:t xml:space="preserve"> </w:t>
      </w:r>
      <w:r w:rsidR="005C3D84" w:rsidRPr="00690AAD">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00D6565C" w:rsidRPr="00690AAD">
        <w:rPr>
          <w:rFonts w:ascii="Times New Roman" w:hAnsi="Times New Roman" w:cs="Times New Roman"/>
          <w:b/>
          <w:bCs/>
          <w:i/>
          <w:iCs/>
        </w:rPr>
        <w:t xml:space="preserve"> В связи с этим информация о вознаграждении, выплаченном аудитору, который проводил (будет проводить) проверку консолидированной финансовой отчетности эмитента, не раскрывается в отношении группы эмитента, т.к., по мнению эмитента, предоставление такой информации не является для него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заинтересованных лиц.</w:t>
      </w:r>
    </w:p>
    <w:p w14:paraId="7A97F93A" w14:textId="77777777" w:rsidR="0047414D" w:rsidRPr="00690AAD" w:rsidRDefault="0047414D" w:rsidP="002010FD">
      <w:pPr>
        <w:pStyle w:val="ConsPlusNormal"/>
        <w:ind w:firstLine="539"/>
        <w:jc w:val="both"/>
        <w:rPr>
          <w:rFonts w:eastAsia="Times New Roman"/>
          <w:sz w:val="22"/>
          <w:szCs w:val="22"/>
          <w:highlight w:val="yellow"/>
        </w:rPr>
      </w:pPr>
    </w:p>
    <w:p w14:paraId="33411F75" w14:textId="77777777" w:rsidR="0075473D" w:rsidRPr="00690AAD" w:rsidRDefault="0075473D" w:rsidP="002010FD">
      <w:pPr>
        <w:pStyle w:val="ConsPlusNormal"/>
        <w:ind w:firstLine="539"/>
        <w:jc w:val="both"/>
        <w:rPr>
          <w:rFonts w:eastAsia="Times New Roman"/>
          <w:sz w:val="22"/>
          <w:szCs w:val="22"/>
        </w:rPr>
      </w:pPr>
      <w:r w:rsidRPr="00690AAD">
        <w:rPr>
          <w:rFonts w:eastAsia="Times New Roman"/>
          <w:sz w:val="22"/>
          <w:szCs w:val="22"/>
        </w:rPr>
        <w:t>Описывается порядок выбора аудитора эмитента:</w:t>
      </w:r>
    </w:p>
    <w:p w14:paraId="646088DE" w14:textId="77777777" w:rsidR="009560AD"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конкурса, связанного с выбором аудитора эмитента, и его основные условия:</w:t>
      </w:r>
    </w:p>
    <w:p w14:paraId="43F04D0E"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xml:space="preserve">ООО «ЦАТР – АУДИТОРСКИЕ УСЛУГИ» признано победителем проведенного открытого двухэтапного конкурса (протокол заседания Конкурсной комиссии от 24.04.2023 № 3/58). Кандидатура аудитора эмитента определяется в результате конкурсного отбора аудитора эмитентом. </w:t>
      </w:r>
    </w:p>
    <w:p w14:paraId="74C8E2EE"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Для участия в конкурсе аудиторские организации должны удовлетворять следующим требованиям:</w:t>
      </w:r>
    </w:p>
    <w:p w14:paraId="59B6C44A" w14:textId="2C72EC9F"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обладать гражданской правоспособностью в полном объеме для заключения и исполнения Договора;</w:t>
      </w:r>
    </w:p>
    <w:p w14:paraId="5395203A" w14:textId="1D710B89"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не находиться в процессе ликвидации;</w:t>
      </w:r>
    </w:p>
    <w:p w14:paraId="1B0226A4" w14:textId="79572DE5"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не быть включенным в Реестр недобросовестных поставщиков;</w:t>
      </w:r>
    </w:p>
    <w:p w14:paraId="3C9125B0" w14:textId="6D2B6313"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75FAF0D" w14:textId="7D95D7F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участник должен быть членом саморегулируемой организации аудиторов;</w:t>
      </w:r>
    </w:p>
    <w:p w14:paraId="1407E599" w14:textId="1ED560B9" w:rsidR="00555C85" w:rsidRPr="00690AAD" w:rsidRDefault="00D6565C" w:rsidP="00D6565C">
      <w:pPr>
        <w:pStyle w:val="ConsPlusNormal"/>
        <w:ind w:firstLine="539"/>
        <w:jc w:val="both"/>
        <w:rPr>
          <w:rFonts w:eastAsia="Times New Roman"/>
          <w:b/>
          <w:bCs/>
          <w:i/>
          <w:iCs/>
          <w:sz w:val="22"/>
          <w:szCs w:val="22"/>
          <w:highlight w:val="yellow"/>
        </w:rPr>
      </w:pPr>
      <w:r w:rsidRPr="00690AAD">
        <w:rPr>
          <w:rFonts w:eastAsia="Times New Roman"/>
          <w:b/>
          <w:bCs/>
          <w:i/>
          <w:iCs/>
          <w:sz w:val="22"/>
          <w:szCs w:val="22"/>
        </w:rPr>
        <w:t>- профессиональная ответственность участника должна быть застрахована.</w:t>
      </w:r>
    </w:p>
    <w:p w14:paraId="0DFFCBFE" w14:textId="77777777" w:rsidR="009560AD" w:rsidRPr="00690AAD" w:rsidRDefault="009560AD" w:rsidP="002010FD">
      <w:pPr>
        <w:pStyle w:val="ConsPlusNormal"/>
        <w:ind w:firstLine="539"/>
        <w:jc w:val="both"/>
        <w:rPr>
          <w:rFonts w:eastAsia="Times New Roman"/>
          <w:b/>
          <w:bCs/>
          <w:i/>
          <w:iCs/>
          <w:sz w:val="22"/>
          <w:szCs w:val="22"/>
          <w:highlight w:val="yellow"/>
        </w:rPr>
      </w:pPr>
    </w:p>
    <w:p w14:paraId="29418599" w14:textId="77777777" w:rsidR="00AC1605"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49946B1F"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5DDE62BF"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 xml:space="preserve">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w:t>
      </w:r>
      <w:r w:rsidRPr="00690AAD">
        <w:rPr>
          <w:rFonts w:eastAsia="Times New Roman"/>
          <w:b/>
          <w:bCs/>
          <w:i/>
          <w:iCs/>
          <w:sz w:val="22"/>
          <w:szCs w:val="22"/>
        </w:rPr>
        <w:lastRenderedPageBreak/>
        <w:t>участников закупки и порядка оценки заявок участников закупки;</w:t>
      </w:r>
    </w:p>
    <w:p w14:paraId="377F151A"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21594683"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78F2CEAD" w14:textId="77777777" w:rsidR="00D6565C" w:rsidRPr="00690AAD" w:rsidRDefault="00D6565C" w:rsidP="00D6565C">
      <w:pPr>
        <w:pStyle w:val="ConsPlusNormal"/>
        <w:ind w:firstLine="539"/>
        <w:jc w:val="both"/>
        <w:rPr>
          <w:rFonts w:eastAsia="Times New Roman"/>
          <w:b/>
          <w:bCs/>
          <w:i/>
          <w:iCs/>
          <w:sz w:val="22"/>
          <w:szCs w:val="22"/>
        </w:rPr>
      </w:pPr>
      <w:r w:rsidRPr="00690AAD">
        <w:rPr>
          <w:rFonts w:eastAsia="Times New Roman"/>
          <w:b/>
          <w:bCs/>
          <w:i/>
          <w:iCs/>
          <w:sz w:val="22"/>
          <w:szCs w:val="22"/>
        </w:rPr>
        <w:t>г) подготовка рекомендаций для Совета директоров по кандидатуре внешнего аудитора Общества.</w:t>
      </w:r>
    </w:p>
    <w:p w14:paraId="204952DE" w14:textId="15EFC0CE" w:rsidR="009560AD" w:rsidRPr="00690AAD" w:rsidRDefault="00D6565C" w:rsidP="00D6565C">
      <w:pPr>
        <w:pStyle w:val="ConsPlusNormal"/>
        <w:ind w:firstLine="539"/>
        <w:jc w:val="both"/>
        <w:rPr>
          <w:rFonts w:eastAsia="Times New Roman"/>
          <w:b/>
          <w:bCs/>
          <w:i/>
          <w:iCs/>
          <w:sz w:val="22"/>
          <w:szCs w:val="22"/>
          <w:highlight w:val="yellow"/>
        </w:rPr>
      </w:pPr>
      <w:r w:rsidRPr="00690AAD">
        <w:rPr>
          <w:rFonts w:eastAsia="Times New Roman"/>
          <w:b/>
          <w:bCs/>
          <w:i/>
          <w:iCs/>
          <w:sz w:val="22"/>
          <w:szCs w:val="22"/>
        </w:rPr>
        <w:t>Совет директоров предлагает кандидатуру аудитора для рассмотрения и утверждения на Общем собрании акционеров.</w:t>
      </w:r>
    </w:p>
    <w:p w14:paraId="37FCD23C" w14:textId="77777777" w:rsidR="009560AD" w:rsidRPr="00690AAD" w:rsidRDefault="009560AD" w:rsidP="002010FD">
      <w:pPr>
        <w:autoSpaceDE w:val="0"/>
        <w:autoSpaceDN w:val="0"/>
        <w:adjustRightInd w:val="0"/>
        <w:spacing w:after="0" w:line="240" w:lineRule="auto"/>
        <w:ind w:firstLine="539"/>
        <w:jc w:val="both"/>
        <w:rPr>
          <w:rFonts w:ascii="Times New Roman" w:hAnsi="Times New Roman" w:cs="Times New Roman"/>
          <w:highlight w:val="yellow"/>
        </w:rPr>
      </w:pPr>
    </w:p>
    <w:p w14:paraId="791A1B7D" w14:textId="5F180435"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D6565C" w:rsidRPr="00690AAD">
        <w:rPr>
          <w:rFonts w:ascii="Times New Roman" w:hAnsi="Times New Roman" w:cs="Times New Roman"/>
          <w:b/>
          <w:i/>
        </w:rPr>
        <w:t>годовой</w:t>
      </w:r>
      <w:r w:rsidR="00271E2C" w:rsidRPr="00690AAD">
        <w:rPr>
          <w:rFonts w:ascii="Times New Roman" w:hAnsi="Times New Roman" w:cs="Times New Roman"/>
          <w:b/>
          <w:i/>
        </w:rPr>
        <w:t xml:space="preserve"> </w:t>
      </w:r>
      <w:r w:rsidR="00245F99" w:rsidRPr="00690AAD">
        <w:rPr>
          <w:rFonts w:ascii="Times New Roman" w:hAnsi="Times New Roman" w:cs="Times New Roman"/>
          <w:b/>
          <w:i/>
        </w:rPr>
        <w:t xml:space="preserve">консолидированной </w:t>
      </w:r>
      <w:r w:rsidR="00271E2C" w:rsidRPr="00690AAD">
        <w:rPr>
          <w:rFonts w:ascii="Times New Roman" w:hAnsi="Times New Roman" w:cs="Times New Roman"/>
          <w:b/>
          <w:i/>
        </w:rPr>
        <w:t xml:space="preserve">финансовой отчетности </w:t>
      </w:r>
      <w:r w:rsidR="00976981" w:rsidRPr="00690AAD">
        <w:rPr>
          <w:rFonts w:ascii="Times New Roman" w:hAnsi="Times New Roman" w:cs="Times New Roman"/>
          <w:b/>
          <w:i/>
        </w:rPr>
        <w:t xml:space="preserve">эмитента </w:t>
      </w:r>
      <w:r w:rsidR="00271E2C" w:rsidRPr="00690AAD">
        <w:rPr>
          <w:rFonts w:ascii="Times New Roman" w:hAnsi="Times New Roman" w:cs="Times New Roman"/>
          <w:b/>
          <w:i/>
        </w:rPr>
        <w:t>за 2023 год</w:t>
      </w:r>
      <w:r w:rsidRPr="00690AAD">
        <w:rPr>
          <w:rFonts w:ascii="Times New Roman" w:hAnsi="Times New Roman" w:cs="Times New Roman"/>
          <w:b/>
          <w:i/>
        </w:rPr>
        <w:t xml:space="preserve"> в составе информации, указанной в </w:t>
      </w:r>
      <w:proofErr w:type="spellStart"/>
      <w:r w:rsidRPr="00690AAD">
        <w:rPr>
          <w:rFonts w:ascii="Times New Roman" w:hAnsi="Times New Roman" w:cs="Times New Roman"/>
          <w:b/>
          <w:i/>
        </w:rPr>
        <w:t>пп</w:t>
      </w:r>
      <w:proofErr w:type="spellEnd"/>
      <w:r w:rsidRPr="00690AAD">
        <w:rPr>
          <w:rFonts w:ascii="Times New Roman" w:hAnsi="Times New Roman" w:cs="Times New Roman"/>
          <w:b/>
          <w:i/>
        </w:rPr>
        <w:t>. 4.1</w:t>
      </w:r>
      <w:r w:rsidR="004427D8" w:rsidRPr="00690AAD">
        <w:rPr>
          <w:rFonts w:ascii="Times New Roman" w:hAnsi="Times New Roman" w:cs="Times New Roman"/>
          <w:b/>
          <w:i/>
        </w:rPr>
        <w:t>, 4.2</w:t>
      </w:r>
      <w:r w:rsidRPr="00690AAD">
        <w:rPr>
          <w:rFonts w:ascii="Times New Roman" w:hAnsi="Times New Roman" w:cs="Times New Roman"/>
          <w:b/>
          <w:i/>
        </w:rPr>
        <w:t>–4.6 настоящего отчета эмитента</w:t>
      </w:r>
      <w:r w:rsidR="00086BCB" w:rsidRPr="00690AAD">
        <w:rPr>
          <w:rFonts w:ascii="Times New Roman" w:hAnsi="Times New Roman" w:cs="Times New Roman"/>
          <w:b/>
          <w:i/>
        </w:rPr>
        <w:t>,</w:t>
      </w:r>
      <w:r w:rsidRPr="00690AAD">
        <w:rPr>
          <w:rFonts w:ascii="Times New Roman" w:hAnsi="Times New Roman" w:cs="Times New Roman"/>
          <w:b/>
          <w:i/>
        </w:rPr>
        <w:t xml:space="preserve"> изменения не происходили.</w:t>
      </w:r>
    </w:p>
    <w:p w14:paraId="799D867D" w14:textId="77777777"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3" w:name="_Toc162011948"/>
      <w:r w:rsidRPr="00690AAD">
        <w:rPr>
          <w:rFonts w:ascii="Times New Roman" w:hAnsi="Times New Roman" w:cs="Times New Roman"/>
        </w:rPr>
        <w:t>Раздел 5. Консолидированная финансовая отчетность (финансовая отчетность), бухгалтерская (финансовая) отчетность эмитента</w:t>
      </w:r>
      <w:bookmarkEnd w:id="73"/>
    </w:p>
    <w:p w14:paraId="6CDE8B3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4" w:name="_Toc162011949"/>
      <w:r w:rsidRPr="00690AAD">
        <w:rPr>
          <w:rFonts w:ascii="Times New Roman" w:hAnsi="Times New Roman" w:cs="Times New Roman"/>
        </w:rPr>
        <w:t>5.1. Консолидированная финансовая отчетность (финансовая отчетность) эмитента</w:t>
      </w:r>
      <w:bookmarkEnd w:id="74"/>
    </w:p>
    <w:p w14:paraId="288FC89F" w14:textId="17546AF0" w:rsidR="001C6FA4" w:rsidRPr="00690AAD"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 xml:space="preserve">Ссылка на страницу в сети Интернет, на которой опубликована </w:t>
      </w:r>
      <w:r w:rsidR="0046397F" w:rsidRPr="00690AAD">
        <w:rPr>
          <w:rFonts w:ascii="Times New Roman" w:hAnsi="Times New Roman" w:cs="Times New Roman"/>
          <w:b/>
          <w:i/>
        </w:rPr>
        <w:t>финансов</w:t>
      </w:r>
      <w:r w:rsidRPr="00690AAD">
        <w:rPr>
          <w:rFonts w:ascii="Times New Roman" w:hAnsi="Times New Roman" w:cs="Times New Roman"/>
          <w:b/>
          <w:i/>
        </w:rPr>
        <w:t>ая</w:t>
      </w:r>
      <w:r w:rsidR="0046397F" w:rsidRPr="00690AAD">
        <w:rPr>
          <w:rFonts w:ascii="Times New Roman" w:hAnsi="Times New Roman" w:cs="Times New Roman"/>
          <w:b/>
          <w:i/>
        </w:rPr>
        <w:t xml:space="preserve"> отчетность эмитента за </w:t>
      </w:r>
      <w:r w:rsidR="00271005" w:rsidRPr="00690AAD">
        <w:rPr>
          <w:rFonts w:ascii="Times New Roman" w:hAnsi="Times New Roman" w:cs="Times New Roman"/>
          <w:b/>
          <w:i/>
        </w:rPr>
        <w:t>12</w:t>
      </w:r>
      <w:r w:rsidR="0046397F"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202</w:t>
      </w:r>
      <w:r w:rsidR="00271E2C" w:rsidRPr="00690AAD">
        <w:rPr>
          <w:rFonts w:ascii="Times New Roman" w:hAnsi="Times New Roman" w:cs="Times New Roman"/>
          <w:b/>
          <w:i/>
        </w:rPr>
        <w:t>3</w:t>
      </w:r>
      <w:r w:rsidR="008837F9" w:rsidRPr="00690AAD">
        <w:rPr>
          <w:rFonts w:ascii="Times New Roman" w:hAnsi="Times New Roman" w:cs="Times New Roman"/>
          <w:b/>
          <w:i/>
        </w:rPr>
        <w:t xml:space="preserve"> года</w:t>
      </w:r>
      <w:r w:rsidR="0046397F" w:rsidRPr="00690AAD">
        <w:rPr>
          <w:rFonts w:ascii="Times New Roman" w:hAnsi="Times New Roman" w:cs="Times New Roman"/>
          <w:b/>
          <w:i/>
        </w:rPr>
        <w:t xml:space="preserve"> </w:t>
      </w:r>
      <w:r w:rsidR="002B6D4C" w:rsidRPr="00690AAD">
        <w:rPr>
          <w:rFonts w:ascii="Times New Roman" w:hAnsi="Times New Roman" w:cs="Times New Roman"/>
          <w:b/>
          <w:i/>
        </w:rPr>
        <w:t>–</w:t>
      </w:r>
      <w:r w:rsidR="0046397F" w:rsidRPr="00690AAD">
        <w:rPr>
          <w:rFonts w:ascii="Times New Roman" w:hAnsi="Times New Roman" w:cs="Times New Roman"/>
          <w:b/>
          <w:i/>
        </w:rPr>
        <w:t xml:space="preserve"> </w:t>
      </w:r>
      <w:hyperlink r:id="rId28" w:history="1">
        <w:r w:rsidRPr="00690AAD">
          <w:rPr>
            <w:rStyle w:val="a5"/>
            <w:rFonts w:ascii="Times New Roman" w:hAnsi="Times New Roman" w:cs="Times New Roman"/>
            <w:b/>
            <w:i/>
          </w:rPr>
          <w:t>https://www.rossetisk.ru/shareholders_and_investors/raskrytie_informatsii/mezhdunarodnaya_otchetnost/</w:t>
        </w:r>
      </w:hyperlink>
      <w:r w:rsidRPr="00690AAD">
        <w:rPr>
          <w:rFonts w:ascii="Times New Roman" w:hAnsi="Times New Roman" w:cs="Times New Roman"/>
          <w:b/>
          <w:i/>
        </w:rPr>
        <w:t xml:space="preserve">, </w:t>
      </w:r>
      <w:hyperlink r:id="rId29" w:history="1">
        <w:r w:rsidRPr="00690AAD">
          <w:rPr>
            <w:rStyle w:val="a5"/>
            <w:rFonts w:ascii="Times New Roman" w:hAnsi="Times New Roman" w:cs="Times New Roman"/>
            <w:b/>
            <w:i/>
          </w:rPr>
          <w:t>https://disclosure.skrin.ru/disclosure/2632082033/?DTI=9</w:t>
        </w:r>
      </w:hyperlink>
      <w:r w:rsidR="001C6FA4" w:rsidRPr="00690AAD">
        <w:rPr>
          <w:rStyle w:val="a5"/>
          <w:rFonts w:ascii="Times New Roman" w:hAnsi="Times New Roman" w:cs="Times New Roman"/>
          <w:b/>
          <w:i/>
        </w:rPr>
        <w:t>,</w:t>
      </w:r>
    </w:p>
    <w:p w14:paraId="2F104472" w14:textId="77777777" w:rsidR="0046397F" w:rsidRPr="00690AAD" w:rsidRDefault="00034E6C" w:rsidP="002010FD">
      <w:pPr>
        <w:autoSpaceDE w:val="0"/>
        <w:autoSpaceDN w:val="0"/>
        <w:adjustRightInd w:val="0"/>
        <w:spacing w:after="0" w:line="240" w:lineRule="auto"/>
        <w:jc w:val="both"/>
        <w:rPr>
          <w:rFonts w:ascii="Times New Roman" w:hAnsi="Times New Roman" w:cs="Times New Roman"/>
          <w:b/>
          <w:i/>
          <w:color w:val="0000FF"/>
          <w:u w:val="single"/>
        </w:rPr>
      </w:pPr>
      <w:hyperlink r:id="rId30" w:history="1">
        <w:r w:rsidR="001C6FA4" w:rsidRPr="00690AAD">
          <w:rPr>
            <w:rStyle w:val="a5"/>
            <w:rFonts w:ascii="Times New Roman" w:hAnsi="Times New Roman" w:cs="Times New Roman"/>
            <w:b/>
            <w:i/>
          </w:rPr>
          <w:t>https://www.rossetisk.ru/shareholders_and_investors/raskrytie_informatsii/mezhdunarodnaya_otchetnost/</w:t>
        </w:r>
      </w:hyperlink>
      <w:r w:rsidR="0075473D" w:rsidRPr="00690AAD">
        <w:rPr>
          <w:rFonts w:ascii="Times New Roman" w:hAnsi="Times New Roman" w:cs="Times New Roman"/>
          <w:b/>
          <w:i/>
        </w:rPr>
        <w:t>.</w:t>
      </w:r>
    </w:p>
    <w:p w14:paraId="1E1E843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5" w:name="_Toc162011950"/>
      <w:r w:rsidRPr="00690AAD">
        <w:rPr>
          <w:rFonts w:ascii="Times New Roman" w:hAnsi="Times New Roman" w:cs="Times New Roman"/>
        </w:rPr>
        <w:t>5.2. Бухгалтерская (финансовая) отчетность</w:t>
      </w:r>
      <w:bookmarkEnd w:id="75"/>
    </w:p>
    <w:p w14:paraId="5709792C" w14:textId="26A3ECF8" w:rsidR="001C6FA4" w:rsidRPr="00690AAD" w:rsidRDefault="0057579A"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С</w:t>
      </w:r>
      <w:r w:rsidR="00CA097D" w:rsidRPr="00690AAD">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271005" w:rsidRPr="00690AAD">
        <w:rPr>
          <w:rFonts w:ascii="Times New Roman" w:hAnsi="Times New Roman" w:cs="Times New Roman"/>
          <w:b/>
          <w:i/>
        </w:rPr>
        <w:t>12</w:t>
      </w:r>
      <w:r w:rsidR="00CA097D"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202</w:t>
      </w:r>
      <w:r w:rsidR="00271E2C" w:rsidRPr="00690AAD">
        <w:rPr>
          <w:rFonts w:ascii="Times New Roman" w:hAnsi="Times New Roman" w:cs="Times New Roman"/>
          <w:b/>
          <w:i/>
        </w:rPr>
        <w:t>3</w:t>
      </w:r>
      <w:r w:rsidR="008837F9" w:rsidRPr="00690AAD">
        <w:rPr>
          <w:rFonts w:ascii="Times New Roman" w:hAnsi="Times New Roman" w:cs="Times New Roman"/>
          <w:b/>
          <w:i/>
        </w:rPr>
        <w:t xml:space="preserve"> года</w:t>
      </w:r>
      <w:r w:rsidR="00CA097D" w:rsidRPr="00690AAD">
        <w:rPr>
          <w:rFonts w:ascii="Times New Roman" w:hAnsi="Times New Roman" w:cs="Times New Roman"/>
          <w:b/>
          <w:i/>
        </w:rPr>
        <w:t xml:space="preserve"> </w:t>
      </w:r>
      <w:r w:rsidR="002B6D4C" w:rsidRPr="00690AAD">
        <w:rPr>
          <w:rFonts w:ascii="Times New Roman" w:hAnsi="Times New Roman" w:cs="Times New Roman"/>
          <w:b/>
          <w:i/>
        </w:rPr>
        <w:t>–</w:t>
      </w:r>
      <w:r w:rsidR="00CA097D" w:rsidRPr="00690AAD">
        <w:rPr>
          <w:rFonts w:ascii="Times New Roman" w:hAnsi="Times New Roman" w:cs="Times New Roman"/>
          <w:b/>
          <w:i/>
        </w:rPr>
        <w:t xml:space="preserve"> </w:t>
      </w:r>
      <w:hyperlink r:id="rId31" w:history="1">
        <w:r w:rsidR="00CA097D" w:rsidRPr="00690AAD">
          <w:rPr>
            <w:rStyle w:val="a5"/>
            <w:rFonts w:ascii="Times New Roman" w:hAnsi="Times New Roman" w:cs="Times New Roman"/>
            <w:b/>
            <w:i/>
          </w:rPr>
          <w:t>https://disclosure.skrin.ru/disclosure/2632082033/?DTI=8</w:t>
        </w:r>
      </w:hyperlink>
      <w:r w:rsidR="00CA097D" w:rsidRPr="00690AAD">
        <w:rPr>
          <w:rFonts w:ascii="Times New Roman" w:hAnsi="Times New Roman" w:cs="Times New Roman"/>
          <w:b/>
          <w:i/>
        </w:rPr>
        <w:t xml:space="preserve">, </w:t>
      </w:r>
      <w:hyperlink r:id="rId32" w:history="1">
        <w:r w:rsidR="00CA097D" w:rsidRPr="00690AAD">
          <w:rPr>
            <w:rStyle w:val="a5"/>
            <w:rFonts w:ascii="Times New Roman" w:hAnsi="Times New Roman" w:cs="Times New Roman"/>
            <w:b/>
            <w:i/>
          </w:rPr>
          <w:t>https://www.rossetisk.ru/shareholders_and_investors/raskrytie_informatsii/bukhgalterskaya_otchetnost/</w:t>
        </w:r>
      </w:hyperlink>
      <w:r w:rsidR="001C6FA4" w:rsidRPr="00690AAD">
        <w:rPr>
          <w:rStyle w:val="a5"/>
          <w:rFonts w:ascii="Times New Roman" w:hAnsi="Times New Roman" w:cs="Times New Roman"/>
          <w:b/>
          <w:i/>
        </w:rPr>
        <w:t>,</w:t>
      </w:r>
    </w:p>
    <w:p w14:paraId="217A7FED" w14:textId="77777777" w:rsidR="00CA097D" w:rsidRPr="00690AAD" w:rsidRDefault="00034E6C" w:rsidP="002010FD">
      <w:pPr>
        <w:autoSpaceDE w:val="0"/>
        <w:autoSpaceDN w:val="0"/>
        <w:adjustRightInd w:val="0"/>
        <w:spacing w:after="0" w:line="240" w:lineRule="auto"/>
        <w:jc w:val="both"/>
        <w:rPr>
          <w:rFonts w:ascii="Times New Roman" w:hAnsi="Times New Roman" w:cs="Times New Roman"/>
        </w:rPr>
      </w:pPr>
      <w:hyperlink r:id="rId33" w:history="1">
        <w:r w:rsidR="001C6FA4" w:rsidRPr="00690AAD">
          <w:rPr>
            <w:rStyle w:val="a5"/>
            <w:rFonts w:ascii="Times New Roman" w:hAnsi="Times New Roman" w:cs="Times New Roman"/>
            <w:b/>
            <w:i/>
          </w:rPr>
          <w:t>https://www.rossetisk.ru/shareholders_and_investors/raskrytie_informatsii/bukhgalterskaya_otchetnost/</w:t>
        </w:r>
      </w:hyperlink>
      <w:r w:rsidR="00CA097D" w:rsidRPr="00690AAD">
        <w:rPr>
          <w:rFonts w:ascii="Times New Roman" w:hAnsi="Times New Roman" w:cs="Times New Roman"/>
          <w:b/>
          <w:i/>
        </w:rPr>
        <w:t>.</w:t>
      </w:r>
    </w:p>
    <w:sectPr w:rsidR="00CA097D" w:rsidRPr="00690AAD" w:rsidSect="00930988">
      <w:footerReference w:type="default" r:id="rId34"/>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10219" w14:textId="77777777" w:rsidR="00034E6C" w:rsidRDefault="00034E6C" w:rsidP="001D6D15">
      <w:pPr>
        <w:spacing w:after="0" w:line="240" w:lineRule="auto"/>
      </w:pPr>
      <w:r>
        <w:separator/>
      </w:r>
    </w:p>
  </w:endnote>
  <w:endnote w:type="continuationSeparator" w:id="0">
    <w:p w14:paraId="7F3F1556" w14:textId="77777777" w:rsidR="00034E6C" w:rsidRDefault="00034E6C"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1DA76832" w:rsidR="00485E1E" w:rsidRPr="008B7B43" w:rsidRDefault="00485E1E">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67137F">
          <w:rPr>
            <w:rFonts w:ascii="Times New Roman" w:hAnsi="Times New Roman" w:cs="Times New Roman"/>
            <w:noProof/>
            <w:sz w:val="24"/>
          </w:rPr>
          <w:t>21</w:t>
        </w:r>
        <w:r w:rsidRPr="008B7B43">
          <w:rPr>
            <w:rFonts w:ascii="Times New Roman" w:hAnsi="Times New Roman" w:cs="Times New Roman"/>
            <w:sz w:val="24"/>
          </w:rPr>
          <w:fldChar w:fldCharType="end"/>
        </w:r>
      </w:p>
    </w:sdtContent>
  </w:sdt>
  <w:p w14:paraId="05E8F4A8" w14:textId="77777777" w:rsidR="00485E1E" w:rsidRDefault="00485E1E">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3E91B" w14:textId="77777777" w:rsidR="00034E6C" w:rsidRDefault="00034E6C" w:rsidP="001D6D15">
      <w:pPr>
        <w:spacing w:after="0" w:line="240" w:lineRule="auto"/>
      </w:pPr>
      <w:r>
        <w:separator/>
      </w:r>
    </w:p>
  </w:footnote>
  <w:footnote w:type="continuationSeparator" w:id="0">
    <w:p w14:paraId="5DC53EC4" w14:textId="77777777" w:rsidR="00034E6C" w:rsidRDefault="00034E6C"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6"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2"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8"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2"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28"/>
  </w:num>
  <w:num w:numId="3">
    <w:abstractNumId w:val="36"/>
  </w:num>
  <w:num w:numId="4">
    <w:abstractNumId w:val="9"/>
  </w:num>
  <w:num w:numId="5">
    <w:abstractNumId w:val="18"/>
  </w:num>
  <w:num w:numId="6">
    <w:abstractNumId w:val="26"/>
  </w:num>
  <w:num w:numId="7">
    <w:abstractNumId w:val="0"/>
  </w:num>
  <w:num w:numId="8">
    <w:abstractNumId w:val="1"/>
  </w:num>
  <w:num w:numId="9">
    <w:abstractNumId w:val="2"/>
  </w:num>
  <w:num w:numId="10">
    <w:abstractNumId w:val="32"/>
  </w:num>
  <w:num w:numId="11">
    <w:abstractNumId w:val="30"/>
  </w:num>
  <w:num w:numId="12">
    <w:abstractNumId w:val="10"/>
  </w:num>
  <w:num w:numId="13">
    <w:abstractNumId w:val="21"/>
  </w:num>
  <w:num w:numId="14">
    <w:abstractNumId w:val="27"/>
  </w:num>
  <w:num w:numId="15">
    <w:abstractNumId w:val="20"/>
  </w:num>
  <w:num w:numId="16">
    <w:abstractNumId w:val="25"/>
  </w:num>
  <w:num w:numId="17">
    <w:abstractNumId w:val="35"/>
  </w:num>
  <w:num w:numId="18">
    <w:abstractNumId w:val="14"/>
  </w:num>
  <w:num w:numId="19">
    <w:abstractNumId w:val="6"/>
  </w:num>
  <w:num w:numId="20">
    <w:abstractNumId w:val="3"/>
  </w:num>
  <w:num w:numId="21">
    <w:abstractNumId w:val="16"/>
  </w:num>
  <w:num w:numId="22">
    <w:abstractNumId w:val="15"/>
  </w:num>
  <w:num w:numId="23">
    <w:abstractNumId w:val="23"/>
  </w:num>
  <w:num w:numId="24">
    <w:abstractNumId w:val="13"/>
  </w:num>
  <w:num w:numId="25">
    <w:abstractNumId w:val="7"/>
  </w:num>
  <w:num w:numId="26">
    <w:abstractNumId w:val="24"/>
  </w:num>
  <w:num w:numId="27">
    <w:abstractNumId w:val="33"/>
  </w:num>
  <w:num w:numId="28">
    <w:abstractNumId w:val="34"/>
  </w:num>
  <w:num w:numId="29">
    <w:abstractNumId w:val="5"/>
  </w:num>
  <w:num w:numId="30">
    <w:abstractNumId w:val="19"/>
  </w:num>
  <w:num w:numId="31">
    <w:abstractNumId w:val="8"/>
  </w:num>
  <w:num w:numId="32">
    <w:abstractNumId w:val="12"/>
  </w:num>
  <w:num w:numId="33">
    <w:abstractNumId w:val="29"/>
  </w:num>
  <w:num w:numId="34">
    <w:abstractNumId w:val="31"/>
  </w:num>
  <w:num w:numId="35">
    <w:abstractNumId w:val="11"/>
  </w:num>
  <w:num w:numId="36">
    <w:abstractNumId w:val="1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5C44"/>
    <w:rsid w:val="000072B5"/>
    <w:rsid w:val="000149A0"/>
    <w:rsid w:val="00023EF3"/>
    <w:rsid w:val="00023F3F"/>
    <w:rsid w:val="000264C7"/>
    <w:rsid w:val="00027242"/>
    <w:rsid w:val="00030256"/>
    <w:rsid w:val="000309E9"/>
    <w:rsid w:val="00033787"/>
    <w:rsid w:val="00034E6C"/>
    <w:rsid w:val="00035468"/>
    <w:rsid w:val="000433AE"/>
    <w:rsid w:val="0004383E"/>
    <w:rsid w:val="000442B0"/>
    <w:rsid w:val="000447CD"/>
    <w:rsid w:val="00044D73"/>
    <w:rsid w:val="00051133"/>
    <w:rsid w:val="00055565"/>
    <w:rsid w:val="00062D25"/>
    <w:rsid w:val="000643AC"/>
    <w:rsid w:val="00064907"/>
    <w:rsid w:val="000676DB"/>
    <w:rsid w:val="000730D0"/>
    <w:rsid w:val="000730EC"/>
    <w:rsid w:val="00074BE3"/>
    <w:rsid w:val="000751BB"/>
    <w:rsid w:val="00080958"/>
    <w:rsid w:val="000850A1"/>
    <w:rsid w:val="00086BCB"/>
    <w:rsid w:val="00086EB7"/>
    <w:rsid w:val="000905BB"/>
    <w:rsid w:val="00090B9E"/>
    <w:rsid w:val="00091239"/>
    <w:rsid w:val="00092D8D"/>
    <w:rsid w:val="00095024"/>
    <w:rsid w:val="00095587"/>
    <w:rsid w:val="00096455"/>
    <w:rsid w:val="000A308C"/>
    <w:rsid w:val="000A5BB9"/>
    <w:rsid w:val="000B4B17"/>
    <w:rsid w:val="000B5D89"/>
    <w:rsid w:val="000B77BE"/>
    <w:rsid w:val="000B7DD9"/>
    <w:rsid w:val="000C1B4F"/>
    <w:rsid w:val="000C5DA8"/>
    <w:rsid w:val="000C6171"/>
    <w:rsid w:val="000C6876"/>
    <w:rsid w:val="000D0FAF"/>
    <w:rsid w:val="000D5E89"/>
    <w:rsid w:val="000D75C7"/>
    <w:rsid w:val="000E68E5"/>
    <w:rsid w:val="000F0F87"/>
    <w:rsid w:val="000F2CC6"/>
    <w:rsid w:val="000F4422"/>
    <w:rsid w:val="000F4E29"/>
    <w:rsid w:val="000F519B"/>
    <w:rsid w:val="00100225"/>
    <w:rsid w:val="00100CB6"/>
    <w:rsid w:val="001044DA"/>
    <w:rsid w:val="001121D7"/>
    <w:rsid w:val="001122B5"/>
    <w:rsid w:val="00112D92"/>
    <w:rsid w:val="00125426"/>
    <w:rsid w:val="00126BC0"/>
    <w:rsid w:val="00127CC6"/>
    <w:rsid w:val="00143F05"/>
    <w:rsid w:val="001443A4"/>
    <w:rsid w:val="0014509F"/>
    <w:rsid w:val="00146350"/>
    <w:rsid w:val="00150876"/>
    <w:rsid w:val="00152406"/>
    <w:rsid w:val="001526EE"/>
    <w:rsid w:val="001531CC"/>
    <w:rsid w:val="00153ECF"/>
    <w:rsid w:val="00156675"/>
    <w:rsid w:val="00156F11"/>
    <w:rsid w:val="0016341E"/>
    <w:rsid w:val="00167D77"/>
    <w:rsid w:val="00171CBB"/>
    <w:rsid w:val="00174905"/>
    <w:rsid w:val="00175DFD"/>
    <w:rsid w:val="00180318"/>
    <w:rsid w:val="00181C46"/>
    <w:rsid w:val="00181D96"/>
    <w:rsid w:val="001827D2"/>
    <w:rsid w:val="00184C8A"/>
    <w:rsid w:val="00184FB4"/>
    <w:rsid w:val="0018743F"/>
    <w:rsid w:val="0019368C"/>
    <w:rsid w:val="00193C3B"/>
    <w:rsid w:val="001A114F"/>
    <w:rsid w:val="001A2173"/>
    <w:rsid w:val="001A217D"/>
    <w:rsid w:val="001A75AF"/>
    <w:rsid w:val="001B0069"/>
    <w:rsid w:val="001B18D2"/>
    <w:rsid w:val="001B408D"/>
    <w:rsid w:val="001B582B"/>
    <w:rsid w:val="001B6134"/>
    <w:rsid w:val="001B6AE4"/>
    <w:rsid w:val="001C0C39"/>
    <w:rsid w:val="001C381C"/>
    <w:rsid w:val="001C4A32"/>
    <w:rsid w:val="001C4FB6"/>
    <w:rsid w:val="001C6682"/>
    <w:rsid w:val="001C6FA4"/>
    <w:rsid w:val="001D0B6E"/>
    <w:rsid w:val="001D0C86"/>
    <w:rsid w:val="001D4A01"/>
    <w:rsid w:val="001D6D15"/>
    <w:rsid w:val="001D7973"/>
    <w:rsid w:val="001E39B5"/>
    <w:rsid w:val="001E4C13"/>
    <w:rsid w:val="001E4E32"/>
    <w:rsid w:val="001E5BAF"/>
    <w:rsid w:val="001E67BD"/>
    <w:rsid w:val="001F1172"/>
    <w:rsid w:val="001F53A8"/>
    <w:rsid w:val="001F5941"/>
    <w:rsid w:val="001F755C"/>
    <w:rsid w:val="002010FD"/>
    <w:rsid w:val="00206B4E"/>
    <w:rsid w:val="00207411"/>
    <w:rsid w:val="002109AF"/>
    <w:rsid w:val="00212985"/>
    <w:rsid w:val="002134B8"/>
    <w:rsid w:val="00217B49"/>
    <w:rsid w:val="00221071"/>
    <w:rsid w:val="0022256F"/>
    <w:rsid w:val="00227217"/>
    <w:rsid w:val="00227EB3"/>
    <w:rsid w:val="00230327"/>
    <w:rsid w:val="00232CF1"/>
    <w:rsid w:val="00234090"/>
    <w:rsid w:val="00234B24"/>
    <w:rsid w:val="00236DFE"/>
    <w:rsid w:val="00237E0E"/>
    <w:rsid w:val="00241DCA"/>
    <w:rsid w:val="00245F99"/>
    <w:rsid w:val="0025295A"/>
    <w:rsid w:val="00253091"/>
    <w:rsid w:val="002665FD"/>
    <w:rsid w:val="0026728F"/>
    <w:rsid w:val="00271005"/>
    <w:rsid w:val="00271DED"/>
    <w:rsid w:val="00271E2C"/>
    <w:rsid w:val="00272E8E"/>
    <w:rsid w:val="00275319"/>
    <w:rsid w:val="00280F95"/>
    <w:rsid w:val="002838A5"/>
    <w:rsid w:val="00293BCE"/>
    <w:rsid w:val="00294D45"/>
    <w:rsid w:val="002950AF"/>
    <w:rsid w:val="002A077C"/>
    <w:rsid w:val="002A19EC"/>
    <w:rsid w:val="002A3D5F"/>
    <w:rsid w:val="002A69F4"/>
    <w:rsid w:val="002B1D76"/>
    <w:rsid w:val="002B2054"/>
    <w:rsid w:val="002B278F"/>
    <w:rsid w:val="002B6D4C"/>
    <w:rsid w:val="002B70B4"/>
    <w:rsid w:val="002B7734"/>
    <w:rsid w:val="002C3D17"/>
    <w:rsid w:val="002C5C88"/>
    <w:rsid w:val="002D103D"/>
    <w:rsid w:val="002D3CD0"/>
    <w:rsid w:val="002D4F45"/>
    <w:rsid w:val="002D5E95"/>
    <w:rsid w:val="002D65E2"/>
    <w:rsid w:val="002E0254"/>
    <w:rsid w:val="002E1925"/>
    <w:rsid w:val="002E311C"/>
    <w:rsid w:val="002E3399"/>
    <w:rsid w:val="002E7380"/>
    <w:rsid w:val="002F0881"/>
    <w:rsid w:val="002F74E5"/>
    <w:rsid w:val="0030161F"/>
    <w:rsid w:val="00301710"/>
    <w:rsid w:val="00302262"/>
    <w:rsid w:val="00302EE7"/>
    <w:rsid w:val="0030462E"/>
    <w:rsid w:val="003068BC"/>
    <w:rsid w:val="0030714C"/>
    <w:rsid w:val="00312039"/>
    <w:rsid w:val="0031208F"/>
    <w:rsid w:val="0032095E"/>
    <w:rsid w:val="003209FA"/>
    <w:rsid w:val="00322963"/>
    <w:rsid w:val="0032361F"/>
    <w:rsid w:val="00324155"/>
    <w:rsid w:val="0032442F"/>
    <w:rsid w:val="0032759B"/>
    <w:rsid w:val="003337B2"/>
    <w:rsid w:val="003348AF"/>
    <w:rsid w:val="003362AC"/>
    <w:rsid w:val="003364EC"/>
    <w:rsid w:val="00340436"/>
    <w:rsid w:val="003405D9"/>
    <w:rsid w:val="0034157A"/>
    <w:rsid w:val="00351D59"/>
    <w:rsid w:val="0035358C"/>
    <w:rsid w:val="00355B0C"/>
    <w:rsid w:val="003642C4"/>
    <w:rsid w:val="0036797E"/>
    <w:rsid w:val="00370CD1"/>
    <w:rsid w:val="003727DD"/>
    <w:rsid w:val="0037560B"/>
    <w:rsid w:val="00375A6A"/>
    <w:rsid w:val="00381769"/>
    <w:rsid w:val="00382552"/>
    <w:rsid w:val="0038318B"/>
    <w:rsid w:val="003861C2"/>
    <w:rsid w:val="003876EF"/>
    <w:rsid w:val="003903C0"/>
    <w:rsid w:val="003914F0"/>
    <w:rsid w:val="003A21B1"/>
    <w:rsid w:val="003A3769"/>
    <w:rsid w:val="003A551E"/>
    <w:rsid w:val="003A6DD9"/>
    <w:rsid w:val="003A7C71"/>
    <w:rsid w:val="003B139F"/>
    <w:rsid w:val="003C2303"/>
    <w:rsid w:val="003C5DF2"/>
    <w:rsid w:val="003C6E7F"/>
    <w:rsid w:val="003D3858"/>
    <w:rsid w:val="003D555E"/>
    <w:rsid w:val="003D672C"/>
    <w:rsid w:val="003D70C0"/>
    <w:rsid w:val="003D7EB0"/>
    <w:rsid w:val="003E2DCE"/>
    <w:rsid w:val="003E555D"/>
    <w:rsid w:val="003E5CF0"/>
    <w:rsid w:val="003F0D2F"/>
    <w:rsid w:val="003F49AC"/>
    <w:rsid w:val="003F6E8B"/>
    <w:rsid w:val="004023DF"/>
    <w:rsid w:val="00404959"/>
    <w:rsid w:val="004050E4"/>
    <w:rsid w:val="004050F3"/>
    <w:rsid w:val="00407044"/>
    <w:rsid w:val="00413BFE"/>
    <w:rsid w:val="0041513B"/>
    <w:rsid w:val="0042128D"/>
    <w:rsid w:val="00425206"/>
    <w:rsid w:val="00425A87"/>
    <w:rsid w:val="0043020C"/>
    <w:rsid w:val="004321E6"/>
    <w:rsid w:val="004427D8"/>
    <w:rsid w:val="00443A0E"/>
    <w:rsid w:val="00445B66"/>
    <w:rsid w:val="004563CC"/>
    <w:rsid w:val="0046076C"/>
    <w:rsid w:val="00460CDB"/>
    <w:rsid w:val="0046397F"/>
    <w:rsid w:val="00463D63"/>
    <w:rsid w:val="00464D65"/>
    <w:rsid w:val="0047414D"/>
    <w:rsid w:val="00474964"/>
    <w:rsid w:val="004759EA"/>
    <w:rsid w:val="00475A94"/>
    <w:rsid w:val="00476D6A"/>
    <w:rsid w:val="00477D92"/>
    <w:rsid w:val="00483CD8"/>
    <w:rsid w:val="00483E1F"/>
    <w:rsid w:val="00484C6A"/>
    <w:rsid w:val="00485E1E"/>
    <w:rsid w:val="00487C53"/>
    <w:rsid w:val="00491B37"/>
    <w:rsid w:val="004967BC"/>
    <w:rsid w:val="004A6C9D"/>
    <w:rsid w:val="004A714D"/>
    <w:rsid w:val="004A7296"/>
    <w:rsid w:val="004B1882"/>
    <w:rsid w:val="004B18C7"/>
    <w:rsid w:val="004B6F5A"/>
    <w:rsid w:val="004C645A"/>
    <w:rsid w:val="004D44B0"/>
    <w:rsid w:val="004D47FD"/>
    <w:rsid w:val="004D7A24"/>
    <w:rsid w:val="004E350B"/>
    <w:rsid w:val="004E426D"/>
    <w:rsid w:val="004E4E31"/>
    <w:rsid w:val="004F03E6"/>
    <w:rsid w:val="004F5145"/>
    <w:rsid w:val="004F664B"/>
    <w:rsid w:val="004F7F59"/>
    <w:rsid w:val="005002A5"/>
    <w:rsid w:val="005033E8"/>
    <w:rsid w:val="005038F5"/>
    <w:rsid w:val="00505B7E"/>
    <w:rsid w:val="00510D02"/>
    <w:rsid w:val="00510D04"/>
    <w:rsid w:val="005221C7"/>
    <w:rsid w:val="005321A5"/>
    <w:rsid w:val="005341B2"/>
    <w:rsid w:val="0053486D"/>
    <w:rsid w:val="005378D8"/>
    <w:rsid w:val="00537AE5"/>
    <w:rsid w:val="0054113E"/>
    <w:rsid w:val="0055079F"/>
    <w:rsid w:val="005543D1"/>
    <w:rsid w:val="00555C85"/>
    <w:rsid w:val="00555D99"/>
    <w:rsid w:val="00555F18"/>
    <w:rsid w:val="005612B2"/>
    <w:rsid w:val="005618E2"/>
    <w:rsid w:val="00563951"/>
    <w:rsid w:val="00564216"/>
    <w:rsid w:val="005729A4"/>
    <w:rsid w:val="00574578"/>
    <w:rsid w:val="0057579A"/>
    <w:rsid w:val="005818A2"/>
    <w:rsid w:val="00583197"/>
    <w:rsid w:val="00583BCC"/>
    <w:rsid w:val="00585358"/>
    <w:rsid w:val="00591A2D"/>
    <w:rsid w:val="00592E4D"/>
    <w:rsid w:val="00594344"/>
    <w:rsid w:val="00595AD6"/>
    <w:rsid w:val="00597297"/>
    <w:rsid w:val="005A0CE1"/>
    <w:rsid w:val="005B2A5B"/>
    <w:rsid w:val="005C11D5"/>
    <w:rsid w:val="005C2142"/>
    <w:rsid w:val="005C3D84"/>
    <w:rsid w:val="005D0856"/>
    <w:rsid w:val="005D26F8"/>
    <w:rsid w:val="005D5515"/>
    <w:rsid w:val="005D68B1"/>
    <w:rsid w:val="005E0007"/>
    <w:rsid w:val="005E27C4"/>
    <w:rsid w:val="005F001C"/>
    <w:rsid w:val="005F0DE5"/>
    <w:rsid w:val="005F287A"/>
    <w:rsid w:val="005F6BF4"/>
    <w:rsid w:val="00603B16"/>
    <w:rsid w:val="00604113"/>
    <w:rsid w:val="00615051"/>
    <w:rsid w:val="00620A34"/>
    <w:rsid w:val="0062260F"/>
    <w:rsid w:val="00630044"/>
    <w:rsid w:val="00630F41"/>
    <w:rsid w:val="0063128A"/>
    <w:rsid w:val="006327B3"/>
    <w:rsid w:val="0063323B"/>
    <w:rsid w:val="006336F2"/>
    <w:rsid w:val="0063444B"/>
    <w:rsid w:val="0064332D"/>
    <w:rsid w:val="006473C3"/>
    <w:rsid w:val="00650241"/>
    <w:rsid w:val="006508C4"/>
    <w:rsid w:val="00650F30"/>
    <w:rsid w:val="006516BB"/>
    <w:rsid w:val="0066048A"/>
    <w:rsid w:val="00661538"/>
    <w:rsid w:val="00663525"/>
    <w:rsid w:val="0067137F"/>
    <w:rsid w:val="00674B3A"/>
    <w:rsid w:val="00675DFA"/>
    <w:rsid w:val="006768C4"/>
    <w:rsid w:val="00681C27"/>
    <w:rsid w:val="00682BC7"/>
    <w:rsid w:val="00683DB7"/>
    <w:rsid w:val="00683EE5"/>
    <w:rsid w:val="006857AE"/>
    <w:rsid w:val="0069043A"/>
    <w:rsid w:val="00690AAD"/>
    <w:rsid w:val="00693CF0"/>
    <w:rsid w:val="0069616E"/>
    <w:rsid w:val="00697AF9"/>
    <w:rsid w:val="006A01D3"/>
    <w:rsid w:val="006B0C9C"/>
    <w:rsid w:val="006C0482"/>
    <w:rsid w:val="006C4774"/>
    <w:rsid w:val="006C73B8"/>
    <w:rsid w:val="006D048F"/>
    <w:rsid w:val="006D0707"/>
    <w:rsid w:val="006D0713"/>
    <w:rsid w:val="006D4CBB"/>
    <w:rsid w:val="006D7D31"/>
    <w:rsid w:val="006E09BF"/>
    <w:rsid w:val="006E548A"/>
    <w:rsid w:val="006E5CA4"/>
    <w:rsid w:val="006E5F06"/>
    <w:rsid w:val="006F2672"/>
    <w:rsid w:val="006F2740"/>
    <w:rsid w:val="006F3817"/>
    <w:rsid w:val="006F3D3C"/>
    <w:rsid w:val="006F4263"/>
    <w:rsid w:val="006F6EFB"/>
    <w:rsid w:val="00701B4B"/>
    <w:rsid w:val="00705747"/>
    <w:rsid w:val="00706CB9"/>
    <w:rsid w:val="00720628"/>
    <w:rsid w:val="00721EEC"/>
    <w:rsid w:val="00724736"/>
    <w:rsid w:val="00730257"/>
    <w:rsid w:val="00733BAE"/>
    <w:rsid w:val="00736800"/>
    <w:rsid w:val="00737833"/>
    <w:rsid w:val="00743B0A"/>
    <w:rsid w:val="007453E2"/>
    <w:rsid w:val="00745509"/>
    <w:rsid w:val="00752B7D"/>
    <w:rsid w:val="007532D7"/>
    <w:rsid w:val="0075473D"/>
    <w:rsid w:val="00755175"/>
    <w:rsid w:val="00756E84"/>
    <w:rsid w:val="00760B48"/>
    <w:rsid w:val="00760ECF"/>
    <w:rsid w:val="007624DE"/>
    <w:rsid w:val="007668A6"/>
    <w:rsid w:val="007707BC"/>
    <w:rsid w:val="00770F50"/>
    <w:rsid w:val="0077162E"/>
    <w:rsid w:val="00775933"/>
    <w:rsid w:val="0077634F"/>
    <w:rsid w:val="00776512"/>
    <w:rsid w:val="00776737"/>
    <w:rsid w:val="00782B13"/>
    <w:rsid w:val="007845F3"/>
    <w:rsid w:val="00785809"/>
    <w:rsid w:val="007858A9"/>
    <w:rsid w:val="007875AF"/>
    <w:rsid w:val="00793C43"/>
    <w:rsid w:val="00794CDA"/>
    <w:rsid w:val="00795196"/>
    <w:rsid w:val="007A0B8A"/>
    <w:rsid w:val="007A2FFC"/>
    <w:rsid w:val="007A52C9"/>
    <w:rsid w:val="007B3753"/>
    <w:rsid w:val="007B3B9A"/>
    <w:rsid w:val="007B3D60"/>
    <w:rsid w:val="007B5DDC"/>
    <w:rsid w:val="007B6473"/>
    <w:rsid w:val="007C40EB"/>
    <w:rsid w:val="007C4B93"/>
    <w:rsid w:val="007C4D85"/>
    <w:rsid w:val="007D1314"/>
    <w:rsid w:val="007D2B05"/>
    <w:rsid w:val="007D3CEA"/>
    <w:rsid w:val="007D3D83"/>
    <w:rsid w:val="007D5164"/>
    <w:rsid w:val="007D5BF8"/>
    <w:rsid w:val="007E5270"/>
    <w:rsid w:val="007E5427"/>
    <w:rsid w:val="007E7C96"/>
    <w:rsid w:val="007F35B2"/>
    <w:rsid w:val="007F3605"/>
    <w:rsid w:val="007F447B"/>
    <w:rsid w:val="007F59BC"/>
    <w:rsid w:val="007F6A5A"/>
    <w:rsid w:val="00804E93"/>
    <w:rsid w:val="00810BC8"/>
    <w:rsid w:val="0081119C"/>
    <w:rsid w:val="008113E4"/>
    <w:rsid w:val="0081214E"/>
    <w:rsid w:val="008127BC"/>
    <w:rsid w:val="0081683F"/>
    <w:rsid w:val="00817A84"/>
    <w:rsid w:val="00817EED"/>
    <w:rsid w:val="00821268"/>
    <w:rsid w:val="008213C7"/>
    <w:rsid w:val="00822DB6"/>
    <w:rsid w:val="00824184"/>
    <w:rsid w:val="00835681"/>
    <w:rsid w:val="008377A1"/>
    <w:rsid w:val="00837BBA"/>
    <w:rsid w:val="00841D8B"/>
    <w:rsid w:val="008467A5"/>
    <w:rsid w:val="00846B1A"/>
    <w:rsid w:val="0085140C"/>
    <w:rsid w:val="00851AED"/>
    <w:rsid w:val="0085241D"/>
    <w:rsid w:val="00853845"/>
    <w:rsid w:val="00854C76"/>
    <w:rsid w:val="00856849"/>
    <w:rsid w:val="0085752A"/>
    <w:rsid w:val="00857BDB"/>
    <w:rsid w:val="008605B5"/>
    <w:rsid w:val="0086200A"/>
    <w:rsid w:val="008623FD"/>
    <w:rsid w:val="0086548A"/>
    <w:rsid w:val="00865EDC"/>
    <w:rsid w:val="00867BEE"/>
    <w:rsid w:val="00870F2F"/>
    <w:rsid w:val="00874602"/>
    <w:rsid w:val="00875681"/>
    <w:rsid w:val="0088102A"/>
    <w:rsid w:val="00883259"/>
    <w:rsid w:val="008837F9"/>
    <w:rsid w:val="00885550"/>
    <w:rsid w:val="0088622B"/>
    <w:rsid w:val="00895120"/>
    <w:rsid w:val="0089527F"/>
    <w:rsid w:val="008A3D78"/>
    <w:rsid w:val="008A448B"/>
    <w:rsid w:val="008A7570"/>
    <w:rsid w:val="008B0136"/>
    <w:rsid w:val="008B2AD6"/>
    <w:rsid w:val="008B3FFE"/>
    <w:rsid w:val="008B463E"/>
    <w:rsid w:val="008B4C98"/>
    <w:rsid w:val="008B4ED3"/>
    <w:rsid w:val="008B4EFC"/>
    <w:rsid w:val="008B71B4"/>
    <w:rsid w:val="008B7B43"/>
    <w:rsid w:val="008C1F85"/>
    <w:rsid w:val="008C2E00"/>
    <w:rsid w:val="008C3785"/>
    <w:rsid w:val="008C3CE7"/>
    <w:rsid w:val="008C52B2"/>
    <w:rsid w:val="008D0BA0"/>
    <w:rsid w:val="008E2B55"/>
    <w:rsid w:val="008E4027"/>
    <w:rsid w:val="008E4185"/>
    <w:rsid w:val="008E53D2"/>
    <w:rsid w:val="008E68BC"/>
    <w:rsid w:val="008E6935"/>
    <w:rsid w:val="008E6EFA"/>
    <w:rsid w:val="008F1413"/>
    <w:rsid w:val="008F23AE"/>
    <w:rsid w:val="008F5188"/>
    <w:rsid w:val="008F52AE"/>
    <w:rsid w:val="008F7764"/>
    <w:rsid w:val="00900117"/>
    <w:rsid w:val="00904357"/>
    <w:rsid w:val="0090438D"/>
    <w:rsid w:val="00904F63"/>
    <w:rsid w:val="009054E5"/>
    <w:rsid w:val="009121C1"/>
    <w:rsid w:val="0091345C"/>
    <w:rsid w:val="0091416D"/>
    <w:rsid w:val="00915124"/>
    <w:rsid w:val="00917E33"/>
    <w:rsid w:val="00922567"/>
    <w:rsid w:val="00924CAD"/>
    <w:rsid w:val="009258EB"/>
    <w:rsid w:val="00927F65"/>
    <w:rsid w:val="009302A4"/>
    <w:rsid w:val="00930988"/>
    <w:rsid w:val="0094317E"/>
    <w:rsid w:val="0094386D"/>
    <w:rsid w:val="00946EF6"/>
    <w:rsid w:val="0095031A"/>
    <w:rsid w:val="00952870"/>
    <w:rsid w:val="00952B58"/>
    <w:rsid w:val="00954558"/>
    <w:rsid w:val="009549E8"/>
    <w:rsid w:val="009549F2"/>
    <w:rsid w:val="009560AD"/>
    <w:rsid w:val="00961B6C"/>
    <w:rsid w:val="00966000"/>
    <w:rsid w:val="00966B1E"/>
    <w:rsid w:val="009756C4"/>
    <w:rsid w:val="00976981"/>
    <w:rsid w:val="00976DED"/>
    <w:rsid w:val="00981C50"/>
    <w:rsid w:val="00982624"/>
    <w:rsid w:val="00984094"/>
    <w:rsid w:val="00985CF3"/>
    <w:rsid w:val="009872A8"/>
    <w:rsid w:val="00994734"/>
    <w:rsid w:val="009948F5"/>
    <w:rsid w:val="00994D38"/>
    <w:rsid w:val="009958EE"/>
    <w:rsid w:val="009A19AF"/>
    <w:rsid w:val="009A3014"/>
    <w:rsid w:val="009A31B3"/>
    <w:rsid w:val="009A78A2"/>
    <w:rsid w:val="009B1C66"/>
    <w:rsid w:val="009B201D"/>
    <w:rsid w:val="009B54C9"/>
    <w:rsid w:val="009B722A"/>
    <w:rsid w:val="009C2FBF"/>
    <w:rsid w:val="009C3D5D"/>
    <w:rsid w:val="009C48A4"/>
    <w:rsid w:val="009C5357"/>
    <w:rsid w:val="009D0280"/>
    <w:rsid w:val="009D1332"/>
    <w:rsid w:val="009D1F06"/>
    <w:rsid w:val="009D55DF"/>
    <w:rsid w:val="009D6DAC"/>
    <w:rsid w:val="009E079A"/>
    <w:rsid w:val="009F5056"/>
    <w:rsid w:val="009F6950"/>
    <w:rsid w:val="009F6FA5"/>
    <w:rsid w:val="00A008DF"/>
    <w:rsid w:val="00A01298"/>
    <w:rsid w:val="00A03A32"/>
    <w:rsid w:val="00A0527B"/>
    <w:rsid w:val="00A0536E"/>
    <w:rsid w:val="00A06A2F"/>
    <w:rsid w:val="00A07092"/>
    <w:rsid w:val="00A0789B"/>
    <w:rsid w:val="00A12321"/>
    <w:rsid w:val="00A12A9E"/>
    <w:rsid w:val="00A13325"/>
    <w:rsid w:val="00A14203"/>
    <w:rsid w:val="00A15881"/>
    <w:rsid w:val="00A22E3F"/>
    <w:rsid w:val="00A27427"/>
    <w:rsid w:val="00A30EF3"/>
    <w:rsid w:val="00A32C69"/>
    <w:rsid w:val="00A3531F"/>
    <w:rsid w:val="00A35834"/>
    <w:rsid w:val="00A35C27"/>
    <w:rsid w:val="00A36770"/>
    <w:rsid w:val="00A406FE"/>
    <w:rsid w:val="00A408A1"/>
    <w:rsid w:val="00A412B4"/>
    <w:rsid w:val="00A41B3D"/>
    <w:rsid w:val="00A421EA"/>
    <w:rsid w:val="00A44AFB"/>
    <w:rsid w:val="00A450FC"/>
    <w:rsid w:val="00A507CC"/>
    <w:rsid w:val="00A55500"/>
    <w:rsid w:val="00A55941"/>
    <w:rsid w:val="00A5670C"/>
    <w:rsid w:val="00A569AF"/>
    <w:rsid w:val="00A57128"/>
    <w:rsid w:val="00A57A93"/>
    <w:rsid w:val="00A57F9F"/>
    <w:rsid w:val="00A61662"/>
    <w:rsid w:val="00A61716"/>
    <w:rsid w:val="00A61C3A"/>
    <w:rsid w:val="00A70516"/>
    <w:rsid w:val="00A73A5C"/>
    <w:rsid w:val="00A75806"/>
    <w:rsid w:val="00A766ED"/>
    <w:rsid w:val="00A81416"/>
    <w:rsid w:val="00A82237"/>
    <w:rsid w:val="00A827F0"/>
    <w:rsid w:val="00A93209"/>
    <w:rsid w:val="00A96938"/>
    <w:rsid w:val="00A96996"/>
    <w:rsid w:val="00A975E8"/>
    <w:rsid w:val="00A97789"/>
    <w:rsid w:val="00AA321D"/>
    <w:rsid w:val="00AA4F07"/>
    <w:rsid w:val="00AA5F5A"/>
    <w:rsid w:val="00AB1401"/>
    <w:rsid w:val="00AB2E7A"/>
    <w:rsid w:val="00AB5B5A"/>
    <w:rsid w:val="00AC1605"/>
    <w:rsid w:val="00AC25F9"/>
    <w:rsid w:val="00AD1E49"/>
    <w:rsid w:val="00AD2F73"/>
    <w:rsid w:val="00AD3B35"/>
    <w:rsid w:val="00AE15A3"/>
    <w:rsid w:val="00AE15BB"/>
    <w:rsid w:val="00AE1B58"/>
    <w:rsid w:val="00AE1D1A"/>
    <w:rsid w:val="00AE2B39"/>
    <w:rsid w:val="00AE7F95"/>
    <w:rsid w:val="00AF0A74"/>
    <w:rsid w:val="00AF145C"/>
    <w:rsid w:val="00AF2DD4"/>
    <w:rsid w:val="00AF369D"/>
    <w:rsid w:val="00AF6CD1"/>
    <w:rsid w:val="00AF7826"/>
    <w:rsid w:val="00B00AB8"/>
    <w:rsid w:val="00B01C27"/>
    <w:rsid w:val="00B02318"/>
    <w:rsid w:val="00B059DB"/>
    <w:rsid w:val="00B072A1"/>
    <w:rsid w:val="00B106F8"/>
    <w:rsid w:val="00B122A4"/>
    <w:rsid w:val="00B172F9"/>
    <w:rsid w:val="00B20296"/>
    <w:rsid w:val="00B26FA3"/>
    <w:rsid w:val="00B305B0"/>
    <w:rsid w:val="00B310BD"/>
    <w:rsid w:val="00B37929"/>
    <w:rsid w:val="00B446D6"/>
    <w:rsid w:val="00B4647B"/>
    <w:rsid w:val="00B479DB"/>
    <w:rsid w:val="00B47C40"/>
    <w:rsid w:val="00B50425"/>
    <w:rsid w:val="00B50877"/>
    <w:rsid w:val="00B53700"/>
    <w:rsid w:val="00B55529"/>
    <w:rsid w:val="00B556D0"/>
    <w:rsid w:val="00B56987"/>
    <w:rsid w:val="00B5765D"/>
    <w:rsid w:val="00B64733"/>
    <w:rsid w:val="00B64AC7"/>
    <w:rsid w:val="00B65C80"/>
    <w:rsid w:val="00B65D8C"/>
    <w:rsid w:val="00B70F23"/>
    <w:rsid w:val="00B7187A"/>
    <w:rsid w:val="00B76DFC"/>
    <w:rsid w:val="00B77955"/>
    <w:rsid w:val="00B779DC"/>
    <w:rsid w:val="00B8021C"/>
    <w:rsid w:val="00B81736"/>
    <w:rsid w:val="00B837D4"/>
    <w:rsid w:val="00B8430B"/>
    <w:rsid w:val="00B84362"/>
    <w:rsid w:val="00B8752C"/>
    <w:rsid w:val="00B8757D"/>
    <w:rsid w:val="00B91D97"/>
    <w:rsid w:val="00B96011"/>
    <w:rsid w:val="00B9765C"/>
    <w:rsid w:val="00BA5444"/>
    <w:rsid w:val="00BA58C6"/>
    <w:rsid w:val="00BA7BC0"/>
    <w:rsid w:val="00BB20AC"/>
    <w:rsid w:val="00BB659C"/>
    <w:rsid w:val="00BB73C8"/>
    <w:rsid w:val="00BB78F5"/>
    <w:rsid w:val="00BB7BE9"/>
    <w:rsid w:val="00BC0183"/>
    <w:rsid w:val="00BC3E2D"/>
    <w:rsid w:val="00BC6481"/>
    <w:rsid w:val="00BD1808"/>
    <w:rsid w:val="00BD3235"/>
    <w:rsid w:val="00BD6556"/>
    <w:rsid w:val="00BE0F1C"/>
    <w:rsid w:val="00BE49B5"/>
    <w:rsid w:val="00BE5B94"/>
    <w:rsid w:val="00BE777E"/>
    <w:rsid w:val="00BF1FA2"/>
    <w:rsid w:val="00BF3AD5"/>
    <w:rsid w:val="00BF745B"/>
    <w:rsid w:val="00BF7E87"/>
    <w:rsid w:val="00C00345"/>
    <w:rsid w:val="00C00582"/>
    <w:rsid w:val="00C01886"/>
    <w:rsid w:val="00C03E44"/>
    <w:rsid w:val="00C04A78"/>
    <w:rsid w:val="00C06AC3"/>
    <w:rsid w:val="00C12F83"/>
    <w:rsid w:val="00C1348B"/>
    <w:rsid w:val="00C15ADC"/>
    <w:rsid w:val="00C17005"/>
    <w:rsid w:val="00C21BD8"/>
    <w:rsid w:val="00C2217E"/>
    <w:rsid w:val="00C240D9"/>
    <w:rsid w:val="00C26753"/>
    <w:rsid w:val="00C27378"/>
    <w:rsid w:val="00C3226F"/>
    <w:rsid w:val="00C34144"/>
    <w:rsid w:val="00C37363"/>
    <w:rsid w:val="00C4023D"/>
    <w:rsid w:val="00C43B4B"/>
    <w:rsid w:val="00C4546D"/>
    <w:rsid w:val="00C46136"/>
    <w:rsid w:val="00C57C30"/>
    <w:rsid w:val="00C60079"/>
    <w:rsid w:val="00C638D0"/>
    <w:rsid w:val="00C66E81"/>
    <w:rsid w:val="00C70905"/>
    <w:rsid w:val="00C71270"/>
    <w:rsid w:val="00C72A0F"/>
    <w:rsid w:val="00C75DF5"/>
    <w:rsid w:val="00C7785A"/>
    <w:rsid w:val="00C81A85"/>
    <w:rsid w:val="00C82A6C"/>
    <w:rsid w:val="00C83541"/>
    <w:rsid w:val="00C83D5D"/>
    <w:rsid w:val="00C91597"/>
    <w:rsid w:val="00C92FDB"/>
    <w:rsid w:val="00C930DA"/>
    <w:rsid w:val="00C94A97"/>
    <w:rsid w:val="00CA097D"/>
    <w:rsid w:val="00CA2381"/>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E20B2"/>
    <w:rsid w:val="00CF05EF"/>
    <w:rsid w:val="00CF39CA"/>
    <w:rsid w:val="00CF585F"/>
    <w:rsid w:val="00CF7906"/>
    <w:rsid w:val="00D00089"/>
    <w:rsid w:val="00D02890"/>
    <w:rsid w:val="00D053E8"/>
    <w:rsid w:val="00D124AF"/>
    <w:rsid w:val="00D17BFD"/>
    <w:rsid w:val="00D21EC2"/>
    <w:rsid w:val="00D26C18"/>
    <w:rsid w:val="00D30971"/>
    <w:rsid w:val="00D33725"/>
    <w:rsid w:val="00D350A5"/>
    <w:rsid w:val="00D40028"/>
    <w:rsid w:val="00D45356"/>
    <w:rsid w:val="00D50830"/>
    <w:rsid w:val="00D51462"/>
    <w:rsid w:val="00D516EE"/>
    <w:rsid w:val="00D54533"/>
    <w:rsid w:val="00D56F5A"/>
    <w:rsid w:val="00D57DF5"/>
    <w:rsid w:val="00D62685"/>
    <w:rsid w:val="00D6565C"/>
    <w:rsid w:val="00D66DB6"/>
    <w:rsid w:val="00D67DEB"/>
    <w:rsid w:val="00D728F5"/>
    <w:rsid w:val="00D742D7"/>
    <w:rsid w:val="00D7495C"/>
    <w:rsid w:val="00D750EA"/>
    <w:rsid w:val="00D75509"/>
    <w:rsid w:val="00D75975"/>
    <w:rsid w:val="00D7666E"/>
    <w:rsid w:val="00D7676B"/>
    <w:rsid w:val="00D813C9"/>
    <w:rsid w:val="00D81A5A"/>
    <w:rsid w:val="00D83810"/>
    <w:rsid w:val="00D84499"/>
    <w:rsid w:val="00D94D75"/>
    <w:rsid w:val="00DA048F"/>
    <w:rsid w:val="00DA1157"/>
    <w:rsid w:val="00DA503A"/>
    <w:rsid w:val="00DA6288"/>
    <w:rsid w:val="00DB3559"/>
    <w:rsid w:val="00DB4E7B"/>
    <w:rsid w:val="00DC140F"/>
    <w:rsid w:val="00DC459B"/>
    <w:rsid w:val="00DC534F"/>
    <w:rsid w:val="00DD018F"/>
    <w:rsid w:val="00DD0E9D"/>
    <w:rsid w:val="00DD1317"/>
    <w:rsid w:val="00DD2E97"/>
    <w:rsid w:val="00DD38E4"/>
    <w:rsid w:val="00DD42E9"/>
    <w:rsid w:val="00DD4449"/>
    <w:rsid w:val="00DE3CE6"/>
    <w:rsid w:val="00DE43BF"/>
    <w:rsid w:val="00DE5CD7"/>
    <w:rsid w:val="00DE6F24"/>
    <w:rsid w:val="00DF0EE8"/>
    <w:rsid w:val="00DF4616"/>
    <w:rsid w:val="00DF4BD3"/>
    <w:rsid w:val="00DF69DE"/>
    <w:rsid w:val="00E001F3"/>
    <w:rsid w:val="00E0148D"/>
    <w:rsid w:val="00E01D60"/>
    <w:rsid w:val="00E0441B"/>
    <w:rsid w:val="00E069DB"/>
    <w:rsid w:val="00E145F9"/>
    <w:rsid w:val="00E1746E"/>
    <w:rsid w:val="00E20342"/>
    <w:rsid w:val="00E20A76"/>
    <w:rsid w:val="00E20BE2"/>
    <w:rsid w:val="00E20CE8"/>
    <w:rsid w:val="00E225B7"/>
    <w:rsid w:val="00E2322F"/>
    <w:rsid w:val="00E27F91"/>
    <w:rsid w:val="00E355A4"/>
    <w:rsid w:val="00E35937"/>
    <w:rsid w:val="00E36A33"/>
    <w:rsid w:val="00E4250B"/>
    <w:rsid w:val="00E47656"/>
    <w:rsid w:val="00E53638"/>
    <w:rsid w:val="00E5515E"/>
    <w:rsid w:val="00E56129"/>
    <w:rsid w:val="00E6369B"/>
    <w:rsid w:val="00E64439"/>
    <w:rsid w:val="00E7097B"/>
    <w:rsid w:val="00E777E1"/>
    <w:rsid w:val="00E8172E"/>
    <w:rsid w:val="00E8324E"/>
    <w:rsid w:val="00E842C0"/>
    <w:rsid w:val="00E85E89"/>
    <w:rsid w:val="00E87316"/>
    <w:rsid w:val="00E87F48"/>
    <w:rsid w:val="00E909E9"/>
    <w:rsid w:val="00E91925"/>
    <w:rsid w:val="00E91D32"/>
    <w:rsid w:val="00E95CE4"/>
    <w:rsid w:val="00E96FDD"/>
    <w:rsid w:val="00E97900"/>
    <w:rsid w:val="00EA1517"/>
    <w:rsid w:val="00EA1BB6"/>
    <w:rsid w:val="00EA309D"/>
    <w:rsid w:val="00EA3151"/>
    <w:rsid w:val="00EA59D7"/>
    <w:rsid w:val="00EB10FC"/>
    <w:rsid w:val="00EB1568"/>
    <w:rsid w:val="00EB4DF2"/>
    <w:rsid w:val="00EB55F0"/>
    <w:rsid w:val="00EB75B0"/>
    <w:rsid w:val="00EB7963"/>
    <w:rsid w:val="00EC3884"/>
    <w:rsid w:val="00EC701B"/>
    <w:rsid w:val="00EC775A"/>
    <w:rsid w:val="00EC79A0"/>
    <w:rsid w:val="00ED4036"/>
    <w:rsid w:val="00ED5DAA"/>
    <w:rsid w:val="00ED644E"/>
    <w:rsid w:val="00ED65A0"/>
    <w:rsid w:val="00EE1661"/>
    <w:rsid w:val="00EE6E20"/>
    <w:rsid w:val="00EE7EE1"/>
    <w:rsid w:val="00EF52A8"/>
    <w:rsid w:val="00F03992"/>
    <w:rsid w:val="00F04CEA"/>
    <w:rsid w:val="00F13C05"/>
    <w:rsid w:val="00F144A2"/>
    <w:rsid w:val="00F14984"/>
    <w:rsid w:val="00F164AE"/>
    <w:rsid w:val="00F17FEE"/>
    <w:rsid w:val="00F2466C"/>
    <w:rsid w:val="00F30520"/>
    <w:rsid w:val="00F36C05"/>
    <w:rsid w:val="00F376A9"/>
    <w:rsid w:val="00F41948"/>
    <w:rsid w:val="00F4200B"/>
    <w:rsid w:val="00F4310A"/>
    <w:rsid w:val="00F43960"/>
    <w:rsid w:val="00F452CE"/>
    <w:rsid w:val="00F55C0C"/>
    <w:rsid w:val="00F61BFC"/>
    <w:rsid w:val="00F61CC4"/>
    <w:rsid w:val="00F61FE8"/>
    <w:rsid w:val="00F62229"/>
    <w:rsid w:val="00F67693"/>
    <w:rsid w:val="00F707C4"/>
    <w:rsid w:val="00F733A9"/>
    <w:rsid w:val="00F7609C"/>
    <w:rsid w:val="00F870AC"/>
    <w:rsid w:val="00F90172"/>
    <w:rsid w:val="00F9738B"/>
    <w:rsid w:val="00F977CD"/>
    <w:rsid w:val="00FA53A9"/>
    <w:rsid w:val="00FA5DD9"/>
    <w:rsid w:val="00FA7B89"/>
    <w:rsid w:val="00FB1B4C"/>
    <w:rsid w:val="00FB3D17"/>
    <w:rsid w:val="00FC26A3"/>
    <w:rsid w:val="00FC2E47"/>
    <w:rsid w:val="00FC3F8A"/>
    <w:rsid w:val="00FC4B50"/>
    <w:rsid w:val="00FC5CB8"/>
    <w:rsid w:val="00FC75F1"/>
    <w:rsid w:val="00FD1AD9"/>
    <w:rsid w:val="00FD6AA8"/>
    <w:rsid w:val="00FE11BC"/>
    <w:rsid w:val="00FE6041"/>
    <w:rsid w:val="00FE743E"/>
    <w:rsid w:val="00FE7699"/>
    <w:rsid w:val="00FF1B8A"/>
    <w:rsid w:val="00FF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seti.ru/press/news/?ELEMENT_ID=32678"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https://www.rossetisk.ru/shareholders_and_investors/registrator/" TargetMode="Externa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kremlin.ru/events/president/news/56071"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disclosure.skrin.ru/disclosure/2632082033/?DTI=4" TargetMode="External"/><Relationship Id="rId33" Type="http://schemas.openxmlformats.org/officeDocument/2006/relationships/hyperlink" Target="https://www.rossetisk.ru/shareholders_and_investors/raskrytie_informatsii/bukhgalterskaya_otchetnost/"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hyperlink" Target="https://disclosure.skrin.ru/disclosure/2632082033/?DTI=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ps.ru" TargetMode="External"/><Relationship Id="rId24" Type="http://schemas.openxmlformats.org/officeDocument/2006/relationships/hyperlink" Target="consultantplus://offline/ref=71B276407D9DFAA99347C8A114EFA69A6E9EBEE7D03E195AAE2858C6F34EF67EF49CCFFB1E34ADC0156978A73CDEA48D3472B09D1D5CCACDVAd4K" TargetMode="External"/><Relationship Id="rId32" Type="http://schemas.openxmlformats.org/officeDocument/2006/relationships/hyperlink" Target="https://www.rossetisk.ru/shareholders_and_investors/raskrytie_informatsii/bukhgalterskaya_otchetnost/"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consultantplus://offline/ref=71B276407D9DFAA99347C8A114EFA69A6E9EBEE7D03E195AAE2858C6F34EF67EF49CCFFB1E34ADC0156978A73CDEA48D3472B09D1D5CCACDVAd4K" TargetMode="External"/><Relationship Id="rId28" Type="http://schemas.openxmlformats.org/officeDocument/2006/relationships/hyperlink" Target="https://www.rossetisk.ru/shareholders_and_investors/raskrytie_informatsii/mezhdunarodnaya_otchetnost/" TargetMode="External"/><Relationship Id="rId36" Type="http://schemas.openxmlformats.org/officeDocument/2006/relationships/theme" Target="theme/theme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31" Type="http://schemas.openxmlformats.org/officeDocument/2006/relationships/hyperlink" Target="https://disclosure.skrin.ru/disclosure/2632082033/?DTI=8"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consultantplus://offline/ref=71B276407D9DFAA99347C8A114EFA69A6E9EBEE7D03E195AAE2858C6F34EF67EF49CCFFB1E34ADC0156978A73CDEA48D3472B09D1D5CCACDVAd4K" TargetMode="External"/><Relationship Id="rId27" Type="http://schemas.openxmlformats.org/officeDocument/2006/relationships/hyperlink" Target="https://www.rossetisk.ru/shareholders_and_investors/registrator/" TargetMode="External"/><Relationship Id="rId30" Type="http://schemas.openxmlformats.org/officeDocument/2006/relationships/hyperlink" Target="https://www.rossetisk.ru/shareholders_and_investors/raskrytie_informatsii/mezhdunarodnaya_otchetnost/" TargetMode="External"/><Relationship Id="rId35" Type="http://schemas.openxmlformats.org/officeDocument/2006/relationships/fontTable" Target="fontTable.xml"/><Relationship Id="rId8" Type="http://schemas.openxmlformats.org/officeDocument/2006/relationships/hyperlink" Target="mailto:ir@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12FB-2DC0-4B8C-B23F-7F103AA10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86</Pages>
  <Words>37904</Words>
  <Characters>216057</Characters>
  <Application>Microsoft Office Word</Application>
  <DocSecurity>0</DocSecurity>
  <Lines>1800</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Ежек Антон Юрьевич</cp:lastModifiedBy>
  <cp:revision>72</cp:revision>
  <cp:lastPrinted>2022-04-13T09:32:00Z</cp:lastPrinted>
  <dcterms:created xsi:type="dcterms:W3CDTF">2023-09-14T07:39:00Z</dcterms:created>
  <dcterms:modified xsi:type="dcterms:W3CDTF">2024-04-17T08:26:00Z</dcterms:modified>
</cp:coreProperties>
</file>