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C7" w:rsidRPr="006A1357" w:rsidRDefault="00C353C7" w:rsidP="00C353C7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Протокол заседания комиссии по вскрытию конвертов, поступивших на запрос цен</w:t>
      </w:r>
      <w:r w:rsid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опубликованный на сайтах </w:t>
      </w:r>
      <w:hyperlink r:id="rId6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r w:rsidR="00750ECC" w:rsidRPr="00750ECC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31502178028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C353C7" w:rsidRPr="00C353C7">
        <w:trPr>
          <w:tblCellSpacing w:w="15" w:type="dxa"/>
        </w:trPr>
        <w:tc>
          <w:tcPr>
            <w:tcW w:w="2500" w:type="pct"/>
            <w:hideMark/>
          </w:tcPr>
          <w:p w:rsidR="00C353C7" w:rsidRPr="00C353C7" w:rsidRDefault="00750ECC" w:rsidP="00750ECC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№ ПВ 060415/34</w:t>
            </w:r>
          </w:p>
        </w:tc>
        <w:tc>
          <w:tcPr>
            <w:tcW w:w="2500" w:type="pct"/>
            <w:hideMark/>
          </w:tcPr>
          <w:p w:rsidR="00C353C7" w:rsidRPr="006A1357" w:rsidRDefault="006A1357" w:rsidP="00750ECC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0</w:t>
            </w:r>
            <w:r w:rsidR="00750ECC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6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.0</w:t>
            </w:r>
            <w:r w:rsidR="00750ECC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4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.201</w:t>
            </w: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  <w:t>5</w:t>
            </w:r>
          </w:p>
        </w:tc>
      </w:tr>
    </w:tbl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д.13/а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C353C7" w:rsidRPr="00C353C7" w:rsidRDefault="00C353C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ОАО "МРСК Северного Кавказа" (357506,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3/а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Наименование продукции</w:t>
      </w:r>
    </w:p>
    <w:p w:rsidR="00C353C7" w:rsidRPr="00C353C7" w:rsidRDefault="006A135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Поставка </w:t>
      </w:r>
      <w:r w:rsidR="00750ECC" w:rsidRPr="00750ECC">
        <w:rPr>
          <w:rFonts w:ascii="Arial" w:eastAsia="Times New Roman" w:hAnsi="Arial" w:cs="Arial"/>
          <w:sz w:val="18"/>
          <w:szCs w:val="18"/>
          <w:lang w:eastAsia="ru-RU"/>
        </w:rPr>
        <w:t xml:space="preserve"> запчастей и комплектующих к вакуумным выключателям с </w:t>
      </w:r>
      <w:proofErr w:type="spellStart"/>
      <w:r w:rsidR="00750ECC" w:rsidRPr="00750ECC">
        <w:rPr>
          <w:rFonts w:ascii="Arial" w:eastAsia="Times New Roman" w:hAnsi="Arial" w:cs="Arial"/>
          <w:sz w:val="18"/>
          <w:szCs w:val="18"/>
          <w:lang w:eastAsia="ru-RU"/>
        </w:rPr>
        <w:t>пофазным</w:t>
      </w:r>
      <w:proofErr w:type="spellEnd"/>
      <w:r w:rsidR="00750ECC" w:rsidRPr="00750ECC">
        <w:rPr>
          <w:rFonts w:ascii="Arial" w:eastAsia="Times New Roman" w:hAnsi="Arial" w:cs="Arial"/>
          <w:sz w:val="18"/>
          <w:szCs w:val="18"/>
          <w:lang w:eastAsia="ru-RU"/>
        </w:rPr>
        <w:t xml:space="preserve"> приводом</w:t>
      </w:r>
      <w:r w:rsidR="00750ECC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для нужд </w:t>
      </w:r>
      <w:r w:rsidR="00750ECC">
        <w:rPr>
          <w:rFonts w:ascii="Arial" w:eastAsia="Times New Roman" w:hAnsi="Arial" w:cs="Arial"/>
          <w:sz w:val="18"/>
          <w:szCs w:val="18"/>
          <w:lang w:eastAsia="ru-RU"/>
        </w:rPr>
        <w:br/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>ОАО "МРСК Северного Кавказа" (Организатор, Заказчик)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Количество продукции</w:t>
      </w:r>
    </w:p>
    <w:p w:rsidR="00C353C7" w:rsidRPr="00C353C7" w:rsidRDefault="00C353C7" w:rsidP="00C353C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1 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eastAsia="ru-RU"/>
        </w:rPr>
        <w:t>усл</w:t>
      </w:r>
      <w:proofErr w:type="spellEnd"/>
      <w:r w:rsidR="006A1357">
        <w:rPr>
          <w:rFonts w:ascii="Arial" w:eastAsia="Times New Roman" w:hAnsi="Arial" w:cs="Arial"/>
          <w:sz w:val="18"/>
          <w:szCs w:val="18"/>
          <w:lang w:eastAsia="ru-RU"/>
        </w:rPr>
        <w:t>. ед. (Поставка)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начальной предельной стоимости закупки</w:t>
      </w:r>
    </w:p>
    <w:p w:rsidR="006A1357" w:rsidRPr="006A1357" w:rsidRDefault="00750ECC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 w:rsidRPr="00750EC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1 232 820</w:t>
      </w:r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,00 RUB </w:t>
      </w:r>
      <w:r w:rsidR="006A135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роки исполнения договора</w:t>
      </w:r>
    </w:p>
    <w:p w:rsidR="006A1357" w:rsidRP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>соответствии</w:t>
      </w:r>
      <w:proofErr w:type="gramEnd"/>
      <w:r>
        <w:rPr>
          <w:rFonts w:ascii="Arial" w:eastAsia="Times New Roman" w:hAnsi="Arial" w:cs="Arial"/>
          <w:sz w:val="18"/>
          <w:szCs w:val="18"/>
          <w:lang w:eastAsia="ru-RU"/>
        </w:rPr>
        <w:t xml:space="preserve"> со сроками, указанными в техническом задании 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об участниках запроса цен, подавших предложения</w:t>
      </w:r>
    </w:p>
    <w:p w:rsidR="00723174" w:rsidRPr="00723174" w:rsidRDefault="00723174" w:rsidP="00750ECC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ООО «</w:t>
      </w:r>
      <w:r w:rsidR="00750ECC">
        <w:rPr>
          <w:rFonts w:ascii="Arial" w:eastAsia="Times New Roman" w:hAnsi="Arial" w:cs="Arial"/>
          <w:sz w:val="18"/>
          <w:szCs w:val="18"/>
          <w:lang w:eastAsia="ru-RU"/>
        </w:rPr>
        <w:t>Т</w:t>
      </w:r>
      <w:r w:rsidR="00750ECC" w:rsidRPr="00750ECC">
        <w:rPr>
          <w:rFonts w:ascii="Arial" w:eastAsia="Times New Roman" w:hAnsi="Arial" w:cs="Arial"/>
          <w:sz w:val="18"/>
          <w:szCs w:val="18"/>
          <w:lang w:eastAsia="ru-RU"/>
        </w:rPr>
        <w:t>аврида Электрик ЮСК</w:t>
      </w:r>
      <w:r>
        <w:rPr>
          <w:rFonts w:ascii="Arial" w:eastAsia="Times New Roman" w:hAnsi="Arial" w:cs="Arial"/>
          <w:sz w:val="18"/>
          <w:szCs w:val="18"/>
          <w:lang w:eastAsia="ru-RU"/>
        </w:rPr>
        <w:t>»</w:t>
      </w:r>
      <w:r w:rsidRPr="00723174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предложение: </w:t>
      </w:r>
      <w:r w:rsidR="00750ECC" w:rsidRPr="00750EC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1 232 814,56 </w:t>
      </w:r>
      <w:r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723174" w:rsidRDefault="006A1357" w:rsidP="00750ECC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ООО </w:t>
      </w:r>
      <w:r w:rsidR="00750ECC">
        <w:rPr>
          <w:rFonts w:ascii="Arial" w:eastAsia="Times New Roman" w:hAnsi="Arial" w:cs="Arial"/>
          <w:sz w:val="18"/>
          <w:szCs w:val="18"/>
          <w:lang w:eastAsia="ru-RU"/>
        </w:rPr>
        <w:t>«Энергия Юга»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предложение: </w:t>
      </w:r>
      <w:r w:rsidR="00750ECC" w:rsidRPr="00750EC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1 232 447,46</w:t>
      </w:r>
      <w:r w:rsidR="00750ECC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</w:t>
      </w:r>
      <w:r w:rsidR="00C353C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C353C7" w:rsidRPr="00C353C7" w:rsidRDefault="006A1357" w:rsidP="00C353C7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Харин Иван Владимирович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, Начальник Департамента </w:t>
      </w:r>
      <w:r>
        <w:rPr>
          <w:rFonts w:ascii="Arial" w:eastAsia="Times New Roman" w:hAnsi="Arial" w:cs="Arial"/>
          <w:sz w:val="18"/>
          <w:szCs w:val="18"/>
          <w:lang w:eastAsia="ru-RU"/>
        </w:rPr>
        <w:t>МТО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ОАО "МРСК Северного Кавказа"</w:t>
      </w:r>
    </w:p>
    <w:p w:rsidR="00C353C7" w:rsidRPr="00C353C7" w:rsidRDefault="00C353C7" w:rsidP="00C353C7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Макарова Татьяна Васильевна, Начальник проектно-сметного отдела ОАО "МРСК Северного Кавказа" 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Ответственный секретарь Закупочной комиссии: Мамтов Хасамби Инальбекович, начальник отдела 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конкурсных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закупок ОАО "МРСК Северного Кавказа"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Вопросы заседания комиссии: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 ходе проведения запроса цен было получено 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2 предложения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, конверты с которыми были размещены в электронном виде на Торговой площадке Системы 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Вскрытие конвертов было осуществлено в электронном сейфе организатора запроса цен на Торговой площадке Системы </w:t>
      </w:r>
      <w:hyperlink r:id="rId8" w:history="1"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www.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proofErr w:type="spellStart"/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ru</w:t>
        </w:r>
        <w:proofErr w:type="spellEnd"/>
      </w:hyperlink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автоматически.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Дата и время начала процедуры вскрытия конвертов с предложениями участников:</w:t>
      </w:r>
    </w:p>
    <w:p w:rsidR="00C353C7" w:rsidRPr="001F499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lastRenderedPageBreak/>
        <w:t>1</w:t>
      </w:r>
      <w:r w:rsidR="00750ECC">
        <w:rPr>
          <w:rFonts w:ascii="Arial" w:eastAsia="Times New Roman" w:hAnsi="Arial" w:cs="Arial"/>
          <w:sz w:val="18"/>
          <w:szCs w:val="18"/>
          <w:lang w:eastAsia="ru-RU"/>
        </w:rPr>
        <w:t>0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:</w:t>
      </w:r>
      <w:r w:rsidR="00750ECC">
        <w:rPr>
          <w:rFonts w:ascii="Arial" w:eastAsia="Times New Roman" w:hAnsi="Arial" w:cs="Arial"/>
          <w:sz w:val="18"/>
          <w:szCs w:val="18"/>
          <w:lang w:eastAsia="ru-RU"/>
        </w:rPr>
        <w:t>45</w:t>
      </w:r>
      <w:bookmarkStart w:id="0" w:name="_GoBack"/>
      <w:bookmarkEnd w:id="0"/>
      <w:r w:rsid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750ECC">
        <w:rPr>
          <w:rFonts w:ascii="Arial" w:eastAsia="Times New Roman" w:hAnsi="Arial" w:cs="Arial"/>
          <w:sz w:val="18"/>
          <w:szCs w:val="18"/>
          <w:lang w:eastAsia="ru-RU"/>
        </w:rPr>
        <w:t>06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.0</w:t>
      </w:r>
      <w:r w:rsidR="00750ECC">
        <w:rPr>
          <w:rFonts w:ascii="Arial" w:eastAsia="Times New Roman" w:hAnsi="Arial" w:cs="Arial"/>
          <w:sz w:val="18"/>
          <w:szCs w:val="18"/>
          <w:lang w:eastAsia="ru-RU"/>
        </w:rPr>
        <w:t>4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.201</w:t>
      </w:r>
      <w:r w:rsidR="006A1357" w:rsidRPr="001F4997">
        <w:rPr>
          <w:rFonts w:ascii="Arial" w:eastAsia="Times New Roman" w:hAnsi="Arial" w:cs="Arial"/>
          <w:sz w:val="18"/>
          <w:szCs w:val="18"/>
          <w:lang w:eastAsia="ru-RU"/>
        </w:rPr>
        <w:t>5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Место проведения процедуры вскрытия конвертов с предложениями участников: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Торговая площадка Системы 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конвертах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обнаружены предложения следующих участников запроса цен:</w:t>
      </w: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21"/>
        <w:gridCol w:w="6149"/>
        <w:gridCol w:w="3005"/>
      </w:tblGrid>
      <w:tr w:rsidR="00C353C7" w:rsidRPr="00C353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Наименование участника и его адрес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Предмет и общая цена заявки на участие в запросе цен </w:t>
            </w:r>
          </w:p>
        </w:tc>
      </w:tr>
      <w:tr w:rsidR="00C353C7" w:rsidRPr="00C353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723174" w:rsidP="001F499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2317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ООО "</w:t>
            </w:r>
            <w:r w:rsidR="00750EC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</w:t>
            </w:r>
            <w:r w:rsidR="00750ECC" w:rsidRPr="00750EC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аврида Электрик ЮСК</w:t>
            </w:r>
            <w:r w:rsidRPr="0072317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"</w:t>
            </w:r>
            <w:r w:rsidR="001F4997">
              <w:t xml:space="preserve"> (</w:t>
            </w:r>
            <w:r w:rsidR="00750ECC" w:rsidRPr="00750EC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400012, Российская Федерация (РФ, Россия), Волгоградская область, Волгоград, Волгоград, Ткачева, 25</w:t>
            </w:r>
            <w:r w:rsidR="001F499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723174" w:rsidP="00750E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Предложение: подано </w:t>
            </w:r>
            <w:r w:rsidR="00750EC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03.04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.2015 в 1</w:t>
            </w:r>
            <w:r w:rsidR="00750EC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:</w:t>
            </w:r>
            <w:r w:rsidR="00750EC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07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Цена: </w:t>
            </w:r>
            <w:r w:rsidR="00750EC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1 232 814,56</w:t>
            </w:r>
            <w:r w:rsid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руб. (цена с НДС)</w:t>
            </w:r>
          </w:p>
        </w:tc>
      </w:tr>
      <w:tr w:rsidR="00723174" w:rsidRPr="00C353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3174" w:rsidRPr="00C353C7" w:rsidRDefault="00723174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3174" w:rsidRPr="00C353C7" w:rsidRDefault="00750ECC" w:rsidP="001F499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ООО</w:t>
            </w:r>
            <w:r w:rsidR="0072317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«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Энергия Юга</w:t>
            </w:r>
            <w:r w:rsidR="0072317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</w:t>
            </w:r>
            <w:r w:rsidR="00723174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(</w:t>
            </w:r>
            <w:r w:rsidRPr="00750EC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400011, Российская Федерация (РФ, Россия), Волгоградская область, Волгоград, </w:t>
            </w:r>
            <w:proofErr w:type="spellStart"/>
            <w:r w:rsidRPr="00750EC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Электролесовская</w:t>
            </w:r>
            <w:proofErr w:type="spellEnd"/>
            <w:r w:rsidRPr="00750EC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76</w:t>
            </w:r>
            <w:r w:rsidR="00723174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3174" w:rsidRPr="00C353C7" w:rsidRDefault="00723174" w:rsidP="007231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Предложение: подано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30.03.2015 в 11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:</w:t>
            </w:r>
            <w:r w:rsidR="001F499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Цена: </w:t>
            </w:r>
            <w:r w:rsidR="00750ECC" w:rsidRPr="00750EC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1 232 447,46</w:t>
            </w:r>
            <w:r w:rsidR="00750EC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руб. (цена с НДС)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Утвердить протокол заседания закупочной комиссии по вскрытию конвертов, поступивших на запрос цен.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622"/>
      </w:tblGrid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«З</w:t>
            </w:r>
            <w:proofErr w:type="gramStart"/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A</w:t>
            </w:r>
            <w:proofErr w:type="gramEnd"/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»:</w:t>
            </w:r>
          </w:p>
        </w:tc>
        <w:tc>
          <w:tcPr>
            <w:tcW w:w="4950" w:type="pct"/>
            <w:hideMark/>
          </w:tcPr>
          <w:p w:rsidR="00C353C7" w:rsidRPr="00C353C7" w:rsidRDefault="00FC1CCF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Макарова Татьяна Васильевна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«ПРОТИВ»: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ВОЗДЕРЖАЛИСЬ: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ОСОБЫЕ МНЕНИЯ: 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5"/>
        <w:gridCol w:w="3109"/>
      </w:tblGrid>
      <w:tr w:rsidR="00C353C7" w:rsidRPr="00C353C7">
        <w:trPr>
          <w:gridAfter w:val="1"/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FC1CCF" w:rsidP="00FC1C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Владимирович, Начальник Департамента МТО ОАО "МРСК Северного Кавказа"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Макарова Татьяна Васильевна, Начальник проектно-сметного отдела ОАО "МРСК Северного Кавказа" 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 секретарь Закупочной комиссии: Мамтов Хасамби Инальбекович, начальник отдела регламентированных закупок ОАО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440D64" w:rsidRDefault="00440D64"/>
    <w:sectPr w:rsidR="004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89905ED"/>
    <w:multiLevelType w:val="multilevel"/>
    <w:tmpl w:val="197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C7"/>
    <w:rsid w:val="0018570E"/>
    <w:rsid w:val="001F4997"/>
    <w:rsid w:val="00440D64"/>
    <w:rsid w:val="006A1357"/>
    <w:rsid w:val="00723174"/>
    <w:rsid w:val="00750ECC"/>
    <w:rsid w:val="00C353C7"/>
    <w:rsid w:val="00F91E1D"/>
    <w:rsid w:val="00FC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.rosset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Валентина Павловна</dc:creator>
  <cp:lastModifiedBy>Османова Валентина Павловна</cp:lastModifiedBy>
  <cp:revision>4</cp:revision>
  <cp:lastPrinted>2015-03-30T12:40:00Z</cp:lastPrinted>
  <dcterms:created xsi:type="dcterms:W3CDTF">2014-09-19T12:59:00Z</dcterms:created>
  <dcterms:modified xsi:type="dcterms:W3CDTF">2015-04-06T14:44:00Z</dcterms:modified>
</cp:coreProperties>
</file>