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4C2598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4C2598" w:rsidP="00995E8C">
            <w:pPr>
              <w:jc w:val="both"/>
            </w:pPr>
            <w:hyperlink r:id="rId10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4C2598" w:rsidP="00995E8C">
            <w:pPr>
              <w:jc w:val="both"/>
            </w:pPr>
            <w:hyperlink r:id="rId11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3D0FBB" w:rsidP="003D0FBB">
            <w:pPr>
              <w:jc w:val="both"/>
            </w:pPr>
            <w:r>
              <w:t>22</w:t>
            </w:r>
            <w:r w:rsidR="00E77DBD">
              <w:t>.09</w:t>
            </w:r>
            <w:r w:rsidR="00755B9F" w:rsidRPr="00772EDD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 xml:space="preserve">2.1. </w:t>
            </w:r>
            <w:r w:rsidRPr="001B16E2">
              <w:rPr>
                <w:lang w:eastAsia="en-US"/>
              </w:rPr>
              <w:t>Кворум заседания совета директоров эмитента – приняли участие 1</w:t>
            </w:r>
            <w:r w:rsidR="00A977F7">
              <w:rPr>
                <w:lang w:eastAsia="en-US"/>
              </w:rPr>
              <w:t>0</w:t>
            </w:r>
            <w:r w:rsidRPr="001B16E2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Результаты голосования по вопрос</w:t>
            </w:r>
            <w:r w:rsidR="008F0105">
              <w:rPr>
                <w:lang w:eastAsia="en-US"/>
              </w:rPr>
              <w:t>у</w:t>
            </w:r>
            <w:r w:rsidRPr="001B16E2">
              <w:rPr>
                <w:lang w:eastAsia="en-US"/>
              </w:rPr>
              <w:t xml:space="preserve"> о принятии решени</w:t>
            </w:r>
            <w:r w:rsidR="008F0105">
              <w:rPr>
                <w:lang w:eastAsia="en-US"/>
              </w:rPr>
              <w:t>я</w:t>
            </w:r>
            <w:r w:rsidRPr="001B16E2">
              <w:rPr>
                <w:lang w:eastAsia="en-US"/>
              </w:rPr>
              <w:t>: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</w:p>
          <w:p w:rsidR="003541A8" w:rsidRPr="001B16E2" w:rsidRDefault="00EF28C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По вопрос</w:t>
            </w:r>
            <w:r w:rsidR="008F0105">
              <w:rPr>
                <w:lang w:eastAsia="en-US"/>
              </w:rPr>
              <w:t>у</w:t>
            </w:r>
            <w:r w:rsidR="00206D5B" w:rsidRPr="001B16E2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№ 1</w:t>
            </w:r>
            <w:r w:rsidR="00682258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повестки заседания совета директоров:</w:t>
            </w:r>
          </w:p>
          <w:p w:rsidR="003541A8" w:rsidRPr="001B16E2" w:rsidRDefault="003541A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Голосовали «ЗА»: 1</w:t>
            </w:r>
            <w:r w:rsidR="00A977F7">
              <w:rPr>
                <w:lang w:eastAsia="en-US"/>
              </w:rPr>
              <w:t>0</w:t>
            </w:r>
            <w:r w:rsidRPr="001B16E2">
              <w:rPr>
                <w:lang w:eastAsia="en-US"/>
              </w:rPr>
              <w:t xml:space="preserve"> человек, «ПРОТИВ»: нет, «ВОЗДЕРЖАЛСЯ»: </w:t>
            </w:r>
            <w:r w:rsidR="00FF79B0" w:rsidRPr="001B16E2">
              <w:rPr>
                <w:lang w:eastAsia="en-US"/>
              </w:rPr>
              <w:t>нет</w:t>
            </w:r>
          </w:p>
          <w:p w:rsidR="003541A8" w:rsidRPr="00AF4D30" w:rsidRDefault="003541A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Решени</w:t>
            </w:r>
            <w:r w:rsidR="008F0105">
              <w:rPr>
                <w:lang w:eastAsia="en-US"/>
              </w:rPr>
              <w:t>е</w:t>
            </w:r>
            <w:r w:rsidRPr="001B16E2">
              <w:rPr>
                <w:lang w:eastAsia="en-US"/>
              </w:rPr>
              <w:t xml:space="preserve"> по указанн</w:t>
            </w:r>
            <w:r w:rsidR="008F0105">
              <w:rPr>
                <w:lang w:eastAsia="en-US"/>
              </w:rPr>
              <w:t>ому</w:t>
            </w:r>
            <w:r w:rsidRPr="001B16E2">
              <w:rPr>
                <w:lang w:eastAsia="en-US"/>
              </w:rPr>
              <w:t xml:space="preserve"> вопрос</w:t>
            </w:r>
            <w:r w:rsidR="008F0105">
              <w:rPr>
                <w:lang w:eastAsia="en-US"/>
              </w:rPr>
              <w:t>у</w:t>
            </w:r>
            <w:r w:rsidRPr="00772EDD">
              <w:rPr>
                <w:lang w:eastAsia="en-US"/>
              </w:rPr>
              <w:t xml:space="preserve"> повестки заседания совета директоров принят</w:t>
            </w:r>
            <w:r w:rsidR="008F0105">
              <w:rPr>
                <w:lang w:eastAsia="en-US"/>
              </w:rPr>
              <w:t>о</w:t>
            </w:r>
            <w:r w:rsidR="00D427AC" w:rsidRPr="00772EDD">
              <w:rPr>
                <w:lang w:eastAsia="en-US"/>
              </w:rPr>
              <w:t xml:space="preserve"> </w:t>
            </w:r>
            <w:r w:rsidR="00FF79B0" w:rsidRPr="00772EDD">
              <w:rPr>
                <w:lang w:eastAsia="en-US"/>
              </w:rPr>
              <w:t>единогласно</w:t>
            </w:r>
            <w:r w:rsidRPr="00772EDD">
              <w:rPr>
                <w:lang w:eastAsia="en-US"/>
              </w:rPr>
              <w:t>.</w:t>
            </w:r>
          </w:p>
          <w:p w:rsidR="003541A8" w:rsidRPr="00AF4D30" w:rsidRDefault="003541A8" w:rsidP="00995E8C">
            <w:pPr>
              <w:jc w:val="both"/>
              <w:rPr>
                <w:lang w:eastAsia="en-US"/>
              </w:rPr>
            </w:pPr>
          </w:p>
          <w:p w:rsidR="00EF28C8" w:rsidRPr="00AF4D30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2.2. Содержание решени</w:t>
            </w:r>
            <w:r w:rsidR="008F0105">
              <w:rPr>
                <w:lang w:eastAsia="en-US"/>
              </w:rPr>
              <w:t>я</w:t>
            </w:r>
            <w:r w:rsidRPr="00AF4D30">
              <w:rPr>
                <w:lang w:eastAsia="en-US"/>
              </w:rPr>
              <w:t>, приня</w:t>
            </w:r>
            <w:r w:rsidR="009019A8" w:rsidRPr="00AF4D30">
              <w:rPr>
                <w:lang w:eastAsia="en-US"/>
              </w:rPr>
              <w:t>т</w:t>
            </w:r>
            <w:r w:rsidR="008F0105">
              <w:rPr>
                <w:lang w:eastAsia="en-US"/>
              </w:rPr>
              <w:t>ого</w:t>
            </w:r>
            <w:r w:rsidRPr="00AF4D30">
              <w:rPr>
                <w:lang w:eastAsia="en-US"/>
              </w:rPr>
              <w:t xml:space="preserve"> советом директоров эмитента:</w:t>
            </w:r>
          </w:p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  <w:p w:rsidR="008B422D" w:rsidRPr="00AF4D30" w:rsidRDefault="00EF28C8" w:rsidP="00DC4FAC">
            <w:pPr>
              <w:jc w:val="both"/>
            </w:pPr>
            <w:r w:rsidRPr="00AF4D30">
              <w:rPr>
                <w:lang w:eastAsia="en-US"/>
              </w:rPr>
              <w:t xml:space="preserve">По вопросу № </w:t>
            </w:r>
            <w:r w:rsidR="008B422D" w:rsidRPr="00AF4D30">
              <w:t>1 «</w:t>
            </w:r>
            <w:r w:rsidR="003D0FBB" w:rsidRPr="003D0FBB">
              <w:t>О созыве внеочередного Общего собрания акционеров Общества</w:t>
            </w:r>
            <w:r w:rsidR="008B422D" w:rsidRPr="00AF4D30">
              <w:t>»:</w:t>
            </w:r>
          </w:p>
          <w:p w:rsidR="003B6F4B" w:rsidRPr="00AF4D30" w:rsidRDefault="003B6F4B" w:rsidP="008B422D">
            <w:pPr>
              <w:jc w:val="both"/>
            </w:pP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1. Созвать внеочередное Общее собрание акционеров ПАО «Россети Северный Кавказ» в форме заочного голосования.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Определить дату проведения внеочередного Общего собрания акционеров (дату окончания приема заполненных бюллетеней) – 23.11.2020.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2. Утвердить следующую повестку дня внеочередного Общего собрания акционеров Общества: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I. О досрочном прекращении полномочий членов Совета директоров и Ревизионной комиссии ПАО «Россети Северный Кавказ»;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II. Об избрании членов Совета директоров ПАО «Россети Северный Кавказ».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III. Об избрании членов ревизионной комиссии ПАО «Россети Северный Кавказ».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3.</w:t>
            </w:r>
            <w:r>
              <w:rPr>
                <w:bCs/>
              </w:rPr>
              <w:t xml:space="preserve"> </w:t>
            </w:r>
            <w:r w:rsidRPr="003D0FBB">
              <w:rPr>
                <w:bCs/>
              </w:rPr>
              <w:t>Определить дату составления списка лиц, имеющих право на участие во внеочередном Общем собрании акционеров Общества, – 29.09.2020.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4.</w:t>
            </w:r>
            <w:r>
              <w:rPr>
                <w:bCs/>
              </w:rPr>
              <w:t xml:space="preserve"> </w:t>
            </w:r>
            <w:r w:rsidRPr="003D0FBB">
              <w:rPr>
                <w:bCs/>
              </w:rPr>
              <w:t>Определить, что информацией (материалами), предоставляемой лицам, имеющим право на участие во внеочередном Общем собрании акционеров Общества, является: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lastRenderedPageBreak/>
              <w:t xml:space="preserve">- сведения о кандидатах в Совет директоров Общества, Ревизионную комиссию Общества, в том числе информация о том, кем выдвинут каждый из кандидатов, а также информация о наличии либо отсутствии письменного согласия указанных кандидатов на выдвижение и избрание; 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- информация о том, кем предложен каждый вопрос в повестку дня внеочередного Общего собрания акционеров;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- информация об акционерных соглашениях, заключенных в течение года до даты проведения Общего собрания акционеров;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- примерная форма доверенности, которую акционер может выдать своему представителю и порядок ее удостоверения;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- проект решения внеочередного Общего собрания акционеров Общества по вопросам повестки дня.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 xml:space="preserve">5. </w:t>
            </w:r>
            <w:proofErr w:type="gramStart"/>
            <w:r w:rsidRPr="003D0FBB">
              <w:rPr>
                <w:bCs/>
              </w:rPr>
              <w:t>Установить, что с указанной информацией (материалами) лица, имеющие право на участие во внеочередном Общем собрании акционеров Общества, могут ознакомиться в период со 02 ноября 2020 года по 23 ноября 2020 года, с 09 часов 00 минут до 15 часов 00 минут по местному времени, за исключением выходных и праздничных дней по следующим адресам:</w:t>
            </w:r>
            <w:proofErr w:type="gramEnd"/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proofErr w:type="gramStart"/>
            <w:r w:rsidRPr="003D0FBB">
              <w:rPr>
                <w:bCs/>
              </w:rPr>
              <w:t>- Ставропольский край, г. Пятигорск, ул. Подстанционная, д. 13а, ПАО «Россети Северный Кавказ», тел. (8793) 40-17-52;</w:t>
            </w:r>
            <w:proofErr w:type="gramEnd"/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proofErr w:type="gramStart"/>
            <w:r w:rsidRPr="003D0FBB">
              <w:rPr>
                <w:bCs/>
              </w:rPr>
              <w:t>- 109052, Россия, г. Москва, ул. Новохохловская, д. 23, стр. 1, АО «СТАТУС», тел. (495) 280-04-87;</w:t>
            </w:r>
            <w:proofErr w:type="gramEnd"/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- а также на веб-сайте Общества в сети Интернет: www.rossetisk.ru.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В случае</w:t>
            </w:r>
            <w:proofErr w:type="gramStart"/>
            <w:r w:rsidRPr="003D0FBB">
              <w:rPr>
                <w:bCs/>
              </w:rPr>
              <w:t>,</w:t>
            </w:r>
            <w:proofErr w:type="gramEnd"/>
            <w:r w:rsidRPr="003D0FBB">
              <w:rPr>
                <w:bCs/>
              </w:rPr>
              <w:t xml:space="preserve"> если зарегистрированным в реестре акционеров Общества лицом является номинальный держатель акций, указанная информация (материалы) будет направлена до 02.11.2020 в электронной форме (в форме электронных документов, подписанных электронной подписью) номинальному держателю акций.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6. Утвердить форму и текст сообщения о проведении внеочередного Общего собрания акционеров Общества согласно приложению № 1 к настоящему решению Совета директоров.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7. Сообщить лицам, имеющим право на участие во внеочередном Общем собрании акционеров Общества, о проведении внеочередного Общего собрания акционеров Общества: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 xml:space="preserve">- </w:t>
            </w:r>
            <w:proofErr w:type="gramStart"/>
            <w:r w:rsidRPr="003D0FBB">
              <w:rPr>
                <w:bCs/>
              </w:rPr>
              <w:t>разместить сообщение</w:t>
            </w:r>
            <w:proofErr w:type="gramEnd"/>
            <w:r w:rsidRPr="003D0FBB">
              <w:rPr>
                <w:bCs/>
              </w:rPr>
              <w:t xml:space="preserve"> на веб-сайте Общества в информационно-телекоммуникационной сети «Интернет» по адресу http://rossetisk.ru/ не позднее 02.10.2020.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В случае</w:t>
            </w:r>
            <w:proofErr w:type="gramStart"/>
            <w:r w:rsidRPr="003D0FBB">
              <w:rPr>
                <w:bCs/>
              </w:rPr>
              <w:t>,</w:t>
            </w:r>
            <w:proofErr w:type="gramEnd"/>
            <w:r w:rsidRPr="003D0FBB">
              <w:rPr>
                <w:bCs/>
              </w:rPr>
              <w:t xml:space="preserve"> если зарегистрированным в реестре акционеров Общества лицом является номинальный держатель акций, сообщение о проведении внеочередного Общего собрания акционеров Общества направляется в электронной форме (в форме электронных документов, подписанных электронной подписью) номинальному держателю акций не позднее 02.10.2020.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8. Определить, что заполненный бюллетень для голосования может быть направлен по одному из следующих адресов: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proofErr w:type="gramStart"/>
            <w:r w:rsidRPr="003D0FBB">
              <w:rPr>
                <w:bCs/>
              </w:rPr>
              <w:t>- 109052, Россия, г. Москва, ул. Новохохловская, д. 23, стр. 1, АО «СТАТУС»;</w:t>
            </w:r>
            <w:proofErr w:type="gramEnd"/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 xml:space="preserve">- 357506, Ставропольский край, г. Пятигорск, ул. </w:t>
            </w:r>
            <w:proofErr w:type="gramStart"/>
            <w:r w:rsidRPr="003D0FBB">
              <w:rPr>
                <w:bCs/>
              </w:rPr>
              <w:t>Подстанционная</w:t>
            </w:r>
            <w:proofErr w:type="gramEnd"/>
            <w:r w:rsidRPr="003D0FBB">
              <w:rPr>
                <w:bCs/>
              </w:rPr>
              <w:t>, д. 13а, ПАО «Россети Северный Кавказ».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9. При определении кворума и подведении итогов голосования учитываются голоса, представленные бюллетенями для голосования, либо иными, установленными законом способами, полученными до 23 ноября 2020 года.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>10. Избрать секретарем внеочередного Общего собрания акционеров Общества Христокьян Ирину Вячеславовну – Начальника Отдела корпоративного управления Общества.</w:t>
            </w:r>
          </w:p>
          <w:p w:rsidR="003D0FBB" w:rsidRPr="003D0FBB" w:rsidRDefault="003D0FBB" w:rsidP="003D0FBB">
            <w:pPr>
              <w:jc w:val="both"/>
              <w:rPr>
                <w:bCs/>
              </w:rPr>
            </w:pPr>
            <w:r w:rsidRPr="003D0FBB">
              <w:rPr>
                <w:bCs/>
              </w:rPr>
              <w:t xml:space="preserve">11. Определить, что акционеры (акционер) Общества, являющиеся в совокупности владельцами не менее чем 2 (Двух) процентов голосующих акций Общества, вправе выдвинуть кандидатов в Совет директоров Общества, число которых не может </w:t>
            </w:r>
            <w:r w:rsidRPr="003D0FBB">
              <w:rPr>
                <w:bCs/>
              </w:rPr>
              <w:lastRenderedPageBreak/>
              <w:t>превышать количественный состав Совета директоров Общества.</w:t>
            </w:r>
          </w:p>
          <w:p w:rsidR="00D901A2" w:rsidRDefault="003D0FBB" w:rsidP="003D0FBB">
            <w:pPr>
              <w:jc w:val="both"/>
              <w:rPr>
                <w:lang w:eastAsia="en-US"/>
              </w:rPr>
            </w:pPr>
            <w:r w:rsidRPr="003D0FBB">
              <w:rPr>
                <w:bCs/>
              </w:rPr>
              <w:t>12. Предложения, указанные в пункте 1</w:t>
            </w:r>
            <w:r w:rsidR="00F917AB">
              <w:rPr>
                <w:bCs/>
              </w:rPr>
              <w:t>1</w:t>
            </w:r>
            <w:bookmarkStart w:id="0" w:name="_GoBack"/>
            <w:bookmarkEnd w:id="0"/>
            <w:r w:rsidRPr="003D0FBB">
              <w:rPr>
                <w:bCs/>
              </w:rPr>
              <w:t xml:space="preserve"> настоящего решения, должны поступить в ПАО «Россети Северный Кавказ» в предусмотренном законодательством Российской Федерации и Уставом ПАО «Россети Северный Кавказ</w:t>
            </w:r>
            <w:r>
              <w:rPr>
                <w:bCs/>
              </w:rPr>
              <w:t>» порядке не позднее 22.10.2020</w:t>
            </w:r>
            <w:r w:rsidR="008F0105" w:rsidRPr="008F0105">
              <w:rPr>
                <w:bCs/>
              </w:rPr>
              <w:t>.</w:t>
            </w:r>
          </w:p>
          <w:p w:rsidR="00E77DBD" w:rsidRPr="00AF4D30" w:rsidRDefault="00E77DBD" w:rsidP="00E77DBD">
            <w:pPr>
              <w:jc w:val="both"/>
              <w:rPr>
                <w:lang w:eastAsia="en-US"/>
              </w:rPr>
            </w:pPr>
          </w:p>
          <w:p w:rsidR="00EF28C8" w:rsidRPr="00772EDD" w:rsidRDefault="00EF28C8" w:rsidP="003E7681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8F0105">
              <w:rPr>
                <w:lang w:eastAsia="en-US"/>
              </w:rPr>
              <w:t>о</w:t>
            </w:r>
            <w:r w:rsidR="00ED0C96" w:rsidRPr="00772EDD">
              <w:rPr>
                <w:lang w:eastAsia="en-US"/>
              </w:rPr>
              <w:t xml:space="preserve"> соответствующ</w:t>
            </w:r>
            <w:r w:rsidR="008F0105">
              <w:rPr>
                <w:lang w:eastAsia="en-US"/>
              </w:rPr>
              <w:t>е</w:t>
            </w:r>
            <w:r w:rsidR="00A254B7" w:rsidRPr="00772EDD">
              <w:rPr>
                <w:lang w:eastAsia="en-US"/>
              </w:rPr>
              <w:t>е</w:t>
            </w:r>
            <w:r w:rsidR="00ED0C96" w:rsidRPr="00772EDD">
              <w:rPr>
                <w:lang w:eastAsia="en-US"/>
              </w:rPr>
              <w:t xml:space="preserve"> решени</w:t>
            </w:r>
            <w:r w:rsidR="008F0105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– </w:t>
            </w:r>
            <w:r w:rsidR="008F0105">
              <w:rPr>
                <w:lang w:eastAsia="en-US"/>
              </w:rPr>
              <w:t>1</w:t>
            </w:r>
            <w:r w:rsidR="003D0FBB">
              <w:rPr>
                <w:lang w:eastAsia="en-US"/>
              </w:rPr>
              <w:t>8</w:t>
            </w:r>
            <w:r w:rsidR="00E77DBD">
              <w:rPr>
                <w:lang w:eastAsia="en-US"/>
              </w:rPr>
              <w:t>.09</w:t>
            </w:r>
            <w:r w:rsidR="005F4F73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>.</w:t>
            </w:r>
          </w:p>
          <w:p w:rsidR="00ED0C96" w:rsidRPr="00772EDD" w:rsidRDefault="00ED0C96" w:rsidP="003E7681">
            <w:pPr>
              <w:jc w:val="both"/>
              <w:rPr>
                <w:lang w:eastAsia="en-US"/>
              </w:rPr>
            </w:pPr>
          </w:p>
          <w:p w:rsidR="005F4F73" w:rsidRPr="00AF4D30" w:rsidRDefault="00EF28C8" w:rsidP="00E80200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772EDD">
              <w:rPr>
                <w:lang w:eastAsia="en-US"/>
              </w:rPr>
              <w:t>т</w:t>
            </w:r>
            <w:r w:rsidR="008F0105">
              <w:rPr>
                <w:lang w:eastAsia="en-US"/>
              </w:rPr>
              <w:t>о</w:t>
            </w:r>
            <w:r w:rsidRPr="00772EDD">
              <w:rPr>
                <w:lang w:eastAsia="en-US"/>
              </w:rPr>
              <w:t xml:space="preserve"> соответствующ</w:t>
            </w:r>
            <w:r w:rsidR="008F0105">
              <w:rPr>
                <w:lang w:eastAsia="en-US"/>
              </w:rPr>
              <w:t>е</w:t>
            </w:r>
            <w:r w:rsidR="00A254B7" w:rsidRPr="00772EDD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решени</w:t>
            </w:r>
            <w:r w:rsidR="008F0105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– </w:t>
            </w:r>
            <w:r w:rsidR="003D0FBB">
              <w:rPr>
                <w:lang w:eastAsia="en-US"/>
              </w:rPr>
              <w:t>22</w:t>
            </w:r>
            <w:r w:rsidR="00E77DBD">
              <w:rPr>
                <w:lang w:eastAsia="en-US"/>
              </w:rPr>
              <w:t>.09</w:t>
            </w:r>
            <w:r w:rsidR="00755B9F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 xml:space="preserve"> № </w:t>
            </w:r>
            <w:r w:rsidR="00AE7D05" w:rsidRPr="00772EDD">
              <w:rPr>
                <w:lang w:eastAsia="en-US"/>
              </w:rPr>
              <w:t>4</w:t>
            </w:r>
            <w:r w:rsidR="001B16E2">
              <w:rPr>
                <w:lang w:eastAsia="en-US"/>
              </w:rPr>
              <w:t>3</w:t>
            </w:r>
            <w:r w:rsidR="003D0FBB">
              <w:rPr>
                <w:lang w:eastAsia="en-US"/>
              </w:rPr>
              <w:t>5</w:t>
            </w:r>
            <w:r w:rsidRPr="00772EDD">
              <w:rPr>
                <w:lang w:eastAsia="en-US"/>
              </w:rPr>
              <w:t>.</w:t>
            </w:r>
          </w:p>
          <w:p w:rsidR="003D0FBB" w:rsidRDefault="003D0FBB" w:rsidP="00407D87">
            <w:pPr>
              <w:jc w:val="both"/>
              <w:rPr>
                <w:lang w:eastAsia="en-US"/>
              </w:rPr>
            </w:pPr>
          </w:p>
          <w:p w:rsidR="0052705E" w:rsidRDefault="003D0FBB" w:rsidP="00407D87">
            <w:pPr>
              <w:jc w:val="both"/>
              <w:rPr>
                <w:lang w:eastAsia="en-US"/>
              </w:rPr>
            </w:pPr>
            <w:r w:rsidRPr="003D0FBB">
              <w:rPr>
                <w:lang w:eastAsia="en-US"/>
              </w:rPr>
              <w:t xml:space="preserve">2.5. 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3D0FBB">
              <w:rPr>
                <w:lang w:eastAsia="en-US"/>
              </w:rPr>
              <w:t>дня заседания совета директоров эмитента</w:t>
            </w:r>
            <w:proofErr w:type="gramEnd"/>
            <w:r w:rsidRPr="003D0FBB">
              <w:rPr>
                <w:lang w:eastAsia="en-US"/>
              </w:rPr>
              <w:t>:</w:t>
            </w:r>
          </w:p>
          <w:p w:rsidR="003D0FBB" w:rsidRDefault="003D0FBB" w:rsidP="003D0FBB">
            <w:pPr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РО ФСФР России в ЮФО), международный код идентификации (ISIN) - RU000A0JPPQ7;</w:t>
            </w:r>
            <w:proofErr w:type="gramEnd"/>
          </w:p>
          <w:p w:rsidR="003D0FBB" w:rsidRDefault="003D0FBB" w:rsidP="003D0FBB">
            <w:pPr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- 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Банк России), международный код идентификации (ISIN) - RU000A0JPPQ7.</w:t>
            </w:r>
            <w:proofErr w:type="gramEnd"/>
          </w:p>
          <w:p w:rsidR="003D0FBB" w:rsidRPr="00AF4D30" w:rsidRDefault="003D0FBB" w:rsidP="003D0FBB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                                </w:t>
            </w:r>
            <w:r w:rsidR="005C51D2" w:rsidRPr="00772EDD">
              <w:t xml:space="preserve">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772EDD">
              <w:t>(подпись)</w:t>
            </w:r>
          </w:p>
          <w:p w:rsidR="00EF28C8" w:rsidRPr="00AF4D30" w:rsidRDefault="00EF28C8" w:rsidP="007A3BDB">
            <w:pPr>
              <w:jc w:val="both"/>
              <w:rPr>
                <w:lang w:eastAsia="en-US"/>
              </w:rPr>
            </w:pPr>
            <w:r w:rsidRPr="00772EDD">
              <w:t>3.2. Дата «</w:t>
            </w:r>
            <w:r w:rsidR="003D0FBB">
              <w:t>22</w:t>
            </w:r>
            <w:r w:rsidRPr="00772EDD">
              <w:t xml:space="preserve">» </w:t>
            </w:r>
            <w:r w:rsidR="00E77DBD">
              <w:t>сентября</w:t>
            </w:r>
            <w:r w:rsidR="008E759B">
              <w:t xml:space="preserve"> </w:t>
            </w:r>
            <w:r w:rsidRPr="00772EDD">
              <w:t>20</w:t>
            </w:r>
            <w:r w:rsidR="00755B9F" w:rsidRPr="00772EDD">
              <w:t>20</w:t>
            </w:r>
            <w:r w:rsidRPr="00772EDD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  </w:t>
            </w:r>
            <w:r w:rsidR="00922F2B" w:rsidRPr="00AF4D30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2"/>
      <w:footerReference w:type="even" r:id="rId13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598" w:rsidRDefault="004C2598">
      <w:r>
        <w:separator/>
      </w:r>
    </w:p>
  </w:endnote>
  <w:endnote w:type="continuationSeparator" w:id="0">
    <w:p w:rsidR="004C2598" w:rsidRDefault="004C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4C2598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598" w:rsidRDefault="004C2598">
      <w:r>
        <w:separator/>
      </w:r>
    </w:p>
  </w:footnote>
  <w:footnote w:type="continuationSeparator" w:id="0">
    <w:p w:rsidR="004C2598" w:rsidRDefault="004C2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F917AB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4C259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931BA"/>
    <w:rsid w:val="000A0CE8"/>
    <w:rsid w:val="00104AD1"/>
    <w:rsid w:val="00114B32"/>
    <w:rsid w:val="00124CC4"/>
    <w:rsid w:val="0012591A"/>
    <w:rsid w:val="0016685A"/>
    <w:rsid w:val="00171A4E"/>
    <w:rsid w:val="00183B3C"/>
    <w:rsid w:val="00187C53"/>
    <w:rsid w:val="001B16E2"/>
    <w:rsid w:val="001E0B17"/>
    <w:rsid w:val="00206D5B"/>
    <w:rsid w:val="002349D6"/>
    <w:rsid w:val="00293978"/>
    <w:rsid w:val="002C34DA"/>
    <w:rsid w:val="002D0775"/>
    <w:rsid w:val="002D49F1"/>
    <w:rsid w:val="003016CF"/>
    <w:rsid w:val="0030422E"/>
    <w:rsid w:val="003541A8"/>
    <w:rsid w:val="00360D09"/>
    <w:rsid w:val="00375A92"/>
    <w:rsid w:val="00377F63"/>
    <w:rsid w:val="00387FAD"/>
    <w:rsid w:val="003A03D1"/>
    <w:rsid w:val="003B6F4B"/>
    <w:rsid w:val="003D0FB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2598"/>
    <w:rsid w:val="004C470A"/>
    <w:rsid w:val="004E0AC0"/>
    <w:rsid w:val="005267C0"/>
    <w:rsid w:val="0052705E"/>
    <w:rsid w:val="0053212F"/>
    <w:rsid w:val="0057371E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660D5"/>
    <w:rsid w:val="0066681E"/>
    <w:rsid w:val="00682258"/>
    <w:rsid w:val="006C2546"/>
    <w:rsid w:val="006D3DA3"/>
    <w:rsid w:val="006E6882"/>
    <w:rsid w:val="006E68D1"/>
    <w:rsid w:val="00701C82"/>
    <w:rsid w:val="00702820"/>
    <w:rsid w:val="00703730"/>
    <w:rsid w:val="007153B2"/>
    <w:rsid w:val="00755B9F"/>
    <w:rsid w:val="00761662"/>
    <w:rsid w:val="00772EDD"/>
    <w:rsid w:val="007759A5"/>
    <w:rsid w:val="00782A34"/>
    <w:rsid w:val="0079025E"/>
    <w:rsid w:val="007A3BDB"/>
    <w:rsid w:val="007B24D2"/>
    <w:rsid w:val="007B4E64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F0105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44DB"/>
    <w:rsid w:val="009F319D"/>
    <w:rsid w:val="00A254B7"/>
    <w:rsid w:val="00A308D1"/>
    <w:rsid w:val="00A90119"/>
    <w:rsid w:val="00A924F8"/>
    <w:rsid w:val="00A977F7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C20EDB"/>
    <w:rsid w:val="00C5676A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761C4"/>
    <w:rsid w:val="00E77DBD"/>
    <w:rsid w:val="00E80200"/>
    <w:rsid w:val="00E9505D"/>
    <w:rsid w:val="00EA054A"/>
    <w:rsid w:val="00ED0C96"/>
    <w:rsid w:val="00EF28C8"/>
    <w:rsid w:val="00F038D1"/>
    <w:rsid w:val="00F04B20"/>
    <w:rsid w:val="00F40915"/>
    <w:rsid w:val="00F50E4E"/>
    <w:rsid w:val="00F52033"/>
    <w:rsid w:val="00F7226C"/>
    <w:rsid w:val="00F917AB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D2FA2-9AB1-4238-AB44-82975ED2F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23</cp:revision>
  <cp:lastPrinted>2020-09-10T06:57:00Z</cp:lastPrinted>
  <dcterms:created xsi:type="dcterms:W3CDTF">2020-07-20T05:52:00Z</dcterms:created>
  <dcterms:modified xsi:type="dcterms:W3CDTF">2020-09-22T09:43:00Z</dcterms:modified>
</cp:coreProperties>
</file>