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DF09F8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DF09F8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3520C6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07.09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520C6">
              <w:rPr>
                <w:color w:val="000000"/>
                <w:sz w:val="26"/>
                <w:szCs w:val="26"/>
                <w:lang w:eastAsia="ru-RU"/>
              </w:rPr>
              <w:t>07.09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</w:t>
            </w:r>
            <w:bookmarkStart w:id="0" w:name="_GoBack"/>
            <w:bookmarkEnd w:id="0"/>
            <w:r w:rsidRPr="00E042B7">
              <w:rPr>
                <w:color w:val="000000"/>
                <w:sz w:val="26"/>
                <w:szCs w:val="26"/>
                <w:lang w:eastAsia="ru-RU"/>
              </w:rPr>
              <w:t>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520C6">
              <w:rPr>
                <w:color w:val="000000"/>
                <w:sz w:val="26"/>
                <w:szCs w:val="26"/>
                <w:lang w:eastAsia="ru-RU"/>
              </w:rPr>
              <w:t>07.09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D175F0" w:rsidRDefault="004075A5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3520C6" w:rsidRPr="003520C6">
              <w:rPr>
                <w:sz w:val="26"/>
                <w:szCs w:val="26"/>
                <w:lang w:eastAsia="ru-RU"/>
              </w:rPr>
              <w:t>О согласовании кандидатур на отдельные должности исполнительного аппарата Общества, определяе</w:t>
            </w:r>
            <w:r w:rsidR="003520C6">
              <w:rPr>
                <w:sz w:val="26"/>
                <w:szCs w:val="26"/>
                <w:lang w:eastAsia="ru-RU"/>
              </w:rPr>
              <w:t>мые Советом директоров Общества</w:t>
            </w:r>
            <w:r w:rsidR="00D175F0" w:rsidRPr="00D175F0">
              <w:rPr>
                <w:sz w:val="26"/>
                <w:szCs w:val="26"/>
                <w:lang w:eastAsia="ru-RU"/>
              </w:rPr>
              <w:t>.</w:t>
            </w:r>
          </w:p>
          <w:p w:rsidR="003520C6" w:rsidRDefault="003520C6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3520C6">
              <w:rPr>
                <w:sz w:val="26"/>
                <w:szCs w:val="26"/>
                <w:lang w:eastAsia="ru-RU"/>
              </w:rPr>
              <w:t>О досрочном прекращении полномочий и избрании члена Правления ПАО «Россети Северный Кавказ».</w:t>
            </w:r>
          </w:p>
          <w:p w:rsidR="00D175F0" w:rsidRPr="00953928" w:rsidRDefault="00D175F0" w:rsidP="00126B28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3520C6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3520C6">
              <w:rPr>
                <w:sz w:val="26"/>
                <w:szCs w:val="26"/>
              </w:rPr>
              <w:t>07</w:t>
            </w:r>
            <w:r w:rsidRPr="00E042B7">
              <w:rPr>
                <w:sz w:val="26"/>
                <w:szCs w:val="26"/>
              </w:rPr>
              <w:t xml:space="preserve">» </w:t>
            </w:r>
            <w:r w:rsidR="003520C6">
              <w:rPr>
                <w:sz w:val="26"/>
                <w:szCs w:val="26"/>
              </w:rPr>
              <w:t>сентября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126B28">
      <w:headerReference w:type="default" r:id="rId10"/>
      <w:pgSz w:w="11906" w:h="16838"/>
      <w:pgMar w:top="709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F8" w:rsidRDefault="00DF09F8">
      <w:r>
        <w:separator/>
      </w:r>
    </w:p>
  </w:endnote>
  <w:endnote w:type="continuationSeparator" w:id="0">
    <w:p w:rsidR="00DF09F8" w:rsidRDefault="00DF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F8" w:rsidRDefault="00DF09F8">
      <w:r>
        <w:separator/>
      </w:r>
    </w:p>
  </w:footnote>
  <w:footnote w:type="continuationSeparator" w:id="0">
    <w:p w:rsidR="00DF09F8" w:rsidRDefault="00DF0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26B28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26B28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2207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20C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253B0"/>
    <w:rsid w:val="006270AE"/>
    <w:rsid w:val="00631E7F"/>
    <w:rsid w:val="006448BD"/>
    <w:rsid w:val="00645781"/>
    <w:rsid w:val="00647720"/>
    <w:rsid w:val="0066619F"/>
    <w:rsid w:val="006E5E8F"/>
    <w:rsid w:val="00716745"/>
    <w:rsid w:val="007216E4"/>
    <w:rsid w:val="00732B3F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12B34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AF2F48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175F0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09F8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3C4A5-AE26-4716-931D-8B2AFDC2E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cp:lastPrinted>2020-06-26T11:30:00Z</cp:lastPrinted>
  <dcterms:created xsi:type="dcterms:W3CDTF">2020-07-20T04:57:00Z</dcterms:created>
  <dcterms:modified xsi:type="dcterms:W3CDTF">2020-09-07T06:19:00Z</dcterms:modified>
</cp:coreProperties>
</file>