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BE0A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14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5755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hAnsi="Times New Roman"/>
          <w:sz w:val="28"/>
          <w:szCs w:val="28"/>
        </w:rPr>
        <w:t>О предварительном рассмотрении размера оплаты услуг аудитора на проведение аудита бухгалтерской (финансовой) отчетности Общества за 2020 год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sz w:val="28"/>
          <w:szCs w:val="28"/>
          <w:lang w:eastAsia="ru-RU"/>
        </w:rPr>
        <w:t>О реализации Плана развития системы управления производственными активами ПАО «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»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E0AE7">
        <w:rPr>
          <w:rFonts w:ascii="Times New Roman" w:eastAsia="Times New Roman" w:hAnsi="Times New Roman"/>
          <w:sz w:val="28"/>
          <w:szCs w:val="28"/>
          <w:lang w:eastAsia="ru-RU"/>
        </w:rPr>
        <w:t>2016-2019 гг. за 2019 год</w:t>
      </w:r>
      <w:r w:rsidR="005755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755C3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кредитной политике ПАО «Россети Северный Кавказ»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за 1 квартал 2020 года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5755C3" w:rsidRDefault="00BE0AE7" w:rsidP="00BE0AE7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страховщика ПАО «Россети Северный Кавказ»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BE0AE7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Об определении вознаграждения руководителя внутреннего аудита Общества (определение целевых значений функциональных КПЭ на 2020 год)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BE0AE7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Плана работы подразделения внутреннего аудита 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ПАО «Россети Северный Кавказ» на 2020 год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FE4D65" w:rsidRDefault="00BE0AE7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 ходе исполнения реестра непрофильных активов ПАО «Россети Северный Кавказ» за 1 квартал 2020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BE0AE7">
        <w:rPr>
          <w:rFonts w:ascii="Times New Roman" w:hAnsi="Times New Roman"/>
          <w:sz w:val="28"/>
          <w:szCs w:val="28"/>
        </w:rPr>
        <w:t xml:space="preserve">О предварительном рассмотрении размера оплаты услуг аудитора на проведение аудита бухгалтерской (финансовой) отчетности Общества </w:t>
      </w:r>
      <w:r w:rsidR="00BE0AE7">
        <w:rPr>
          <w:rFonts w:ascii="Times New Roman" w:hAnsi="Times New Roman"/>
          <w:sz w:val="28"/>
          <w:szCs w:val="28"/>
        </w:rPr>
        <w:br/>
      </w:r>
      <w:r w:rsidR="00BE0AE7" w:rsidRPr="00BE0AE7">
        <w:rPr>
          <w:rFonts w:ascii="Times New Roman" w:hAnsi="Times New Roman"/>
          <w:sz w:val="28"/>
          <w:szCs w:val="28"/>
        </w:rPr>
        <w:t>за 2020 год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FE4D65" w:rsidRDefault="00BE0AE7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Определить размер оплаты услуг аудитора Общества по оказанию услуг по аудиту бухгалтерской (финансовой) отчетности за 2020 год, подготовленной в соответствии с РСБУ, аудиту консолидированной финансовой отчетности, подготовленной в соответствии с МСФО, за год, оканчивающийся 31.12.2020, с ценой предложения в размере 5 256 485 (пять миллионов двести пятьдесят шесть тысяч четыреста восемьдесят пять) рублей 00 копеек, в том числе НДС (20%) 876 080 (восемьсот семьдесят шесть тысяч восемьдесят) рублей 84 копейки</w:t>
      </w:r>
      <w:r w:rsidR="005755C3" w:rsidRP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E0AE7" w:rsidRPr="00BE0AE7">
        <w:rPr>
          <w:rFonts w:ascii="Times New Roman" w:hAnsi="Times New Roman"/>
          <w:sz w:val="28"/>
          <w:szCs w:val="28"/>
        </w:rPr>
        <w:t>О реализации Плана развития системы управления производственными активами ПАО «</w:t>
      </w:r>
      <w:r w:rsidR="00BE0AE7" w:rsidRPr="00BE0AE7">
        <w:rPr>
          <w:rFonts w:ascii="Times New Roman" w:hAnsi="Times New Roman"/>
          <w:bCs/>
          <w:sz w:val="28"/>
          <w:szCs w:val="28"/>
        </w:rPr>
        <w:t>Россети Северный Кавказ</w:t>
      </w:r>
      <w:r w:rsidR="00BE0AE7" w:rsidRPr="00BE0AE7">
        <w:rPr>
          <w:rFonts w:ascii="Times New Roman" w:hAnsi="Times New Roman"/>
          <w:sz w:val="28"/>
          <w:szCs w:val="28"/>
        </w:rPr>
        <w:t>» на 2016-2019 гг. за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BE0AE7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Принять к сведению отчет генерального директора ПАО «Россети Северный Кавказ» по реализации Плана развития системы управления производственными активами 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» на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2016-2019 гг. за 2019 год в соответствии с приложением 1 к настоящему решению Совета директоров Общества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E0AE7" w:rsidRPr="00BE0AE7">
        <w:rPr>
          <w:rFonts w:ascii="Times New Roman" w:hAnsi="Times New Roman"/>
          <w:bCs/>
          <w:sz w:val="28"/>
          <w:szCs w:val="28"/>
        </w:rPr>
        <w:t xml:space="preserve">О кредитной политике ПАО «Россети Северный Кавказ» </w:t>
      </w:r>
      <w:r w:rsidR="00BE0AE7">
        <w:rPr>
          <w:rFonts w:ascii="Times New Roman" w:hAnsi="Times New Roman"/>
          <w:bCs/>
          <w:sz w:val="28"/>
          <w:szCs w:val="28"/>
        </w:rPr>
        <w:br/>
      </w:r>
      <w:r w:rsidR="00BE0AE7" w:rsidRPr="00BE0AE7">
        <w:rPr>
          <w:rFonts w:ascii="Times New Roman" w:hAnsi="Times New Roman"/>
          <w:bCs/>
          <w:sz w:val="28"/>
          <w:szCs w:val="28"/>
        </w:rPr>
        <w:t>за 1 квартал 2020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BE0AE7" w:rsidP="005755C3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Принять к сведению отчет Генерального директора Общества о кредитной политике Общества за 1 квартал 2020 года согласно приложению 2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 настоящему решению Совета директоров Общества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E0AE7" w:rsidRPr="00BE0AE7">
        <w:rPr>
          <w:rFonts w:ascii="Times New Roman" w:hAnsi="Times New Roman"/>
          <w:bCs/>
          <w:sz w:val="28"/>
          <w:szCs w:val="28"/>
        </w:rPr>
        <w:t>Об утверждении страховщика ПАО «Россети Северный Кавказ»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BE0AE7" w:rsidRDefault="00BE0AE7" w:rsidP="00BE0AE7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</w:pPr>
      <w:r w:rsidRPr="00BE0AE7"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  <w:t>1. Утвердить в качестве Страховщика Общества следующую страховую компанию:</w:t>
      </w:r>
    </w:p>
    <w:tbl>
      <w:tblPr>
        <w:tblW w:w="488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9"/>
        <w:gridCol w:w="3543"/>
        <w:gridCol w:w="2126"/>
      </w:tblGrid>
      <w:tr w:rsidR="00BE0AE7" w:rsidRPr="00BE0AE7" w:rsidTr="00F06C21">
        <w:trPr>
          <w:trHeight w:val="463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Вид страхования</w:t>
            </w: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Страховая компания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Период страхования (период выдачи полисов)</w:t>
            </w:r>
          </w:p>
        </w:tc>
      </w:tr>
      <w:tr w:rsidR="00BE0AE7" w:rsidRPr="00BE0AE7" w:rsidTr="00F06C21">
        <w:trPr>
          <w:trHeight w:val="714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Обязательное страхование гражданской ответственности владельцев транспортных средств</w:t>
            </w:r>
          </w:p>
        </w:tc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АО «АльфаСтрахование»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 23.03.2020</w:t>
            </w:r>
          </w:p>
          <w:p w:rsidR="00BE0AE7" w:rsidRPr="00BE0AE7" w:rsidRDefault="00BE0AE7" w:rsidP="005748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E0AE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30.04.2021</w:t>
            </w:r>
          </w:p>
        </w:tc>
      </w:tr>
    </w:tbl>
    <w:p w:rsidR="00BE0AE7" w:rsidRPr="00BE0AE7" w:rsidRDefault="00BE0AE7" w:rsidP="00BE0AE7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E0AE7">
        <w:rPr>
          <w:rFonts w:ascii="Times New Roman" w:hAnsi="Times New Roman"/>
          <w:sz w:val="28"/>
          <w:szCs w:val="28"/>
        </w:rPr>
        <w:t>2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. Отметить систематическое нарушение требований Положения об обеспечении страховой защиты Общества, утвержденного решением Совета директоров Общества (протокол от 23.01.2018 № 328) (далее – Положение), в части сроков вынесения вопроса на рассмотрение Совета директоров Общества.</w:t>
      </w:r>
    </w:p>
    <w:p w:rsidR="00BE0AE7" w:rsidRPr="00BE0AE7" w:rsidRDefault="00BE0AE7" w:rsidP="00BE0AE7">
      <w:pPr>
        <w:widowControl w:val="0"/>
        <w:tabs>
          <w:tab w:val="left" w:pos="284"/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Генеральному директору:</w:t>
      </w:r>
    </w:p>
    <w:p w:rsidR="00BE0AE7" w:rsidRPr="00BE0AE7" w:rsidRDefault="00BE0AE7" w:rsidP="00BE0AE7">
      <w:pPr>
        <w:widowControl w:val="0"/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3.1.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исключить случаи нарушения требований Положения;</w:t>
      </w:r>
    </w:p>
    <w:p w:rsidR="005755C3" w:rsidRPr="00BE0AE7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3.2.</w:t>
      </w:r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953E2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bookmarkStart w:id="0" w:name="_GoBack"/>
      <w:bookmarkEnd w:id="0"/>
      <w:r w:rsidRP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Совета директоров Общества.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E0AE7" w:rsidRPr="00BE0AE7">
        <w:rPr>
          <w:rFonts w:ascii="Times New Roman" w:hAnsi="Times New Roman"/>
          <w:bCs/>
          <w:sz w:val="28"/>
          <w:szCs w:val="28"/>
        </w:rPr>
        <w:t xml:space="preserve">Об определении вознаграждения руководителя внутреннего аудита Общества (определение целевых значений функциональных КПЭ </w:t>
      </w:r>
      <w:r w:rsidR="00BE0AE7">
        <w:rPr>
          <w:rFonts w:ascii="Times New Roman" w:hAnsi="Times New Roman"/>
          <w:bCs/>
          <w:sz w:val="28"/>
          <w:szCs w:val="28"/>
        </w:rPr>
        <w:br/>
      </w:r>
      <w:r w:rsidR="00BE0AE7" w:rsidRPr="00BE0AE7">
        <w:rPr>
          <w:rFonts w:ascii="Times New Roman" w:hAnsi="Times New Roman"/>
          <w:bCs/>
          <w:sz w:val="28"/>
          <w:szCs w:val="28"/>
        </w:rPr>
        <w:t>на 2020 год)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BE0AE7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Методику расчета и оценки выполнения ключевых показателей эффективности директора Дирекции внутреннего аудита и контроля 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 согласно приложению 3 к настоящему решению Совета директоров Общества.</w:t>
      </w:r>
    </w:p>
    <w:p w:rsidR="00BE0AE7" w:rsidRPr="00BE0AE7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Определить целевые значения функциональных КПЭ директора Дирекции внутреннего аудита и контроля 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 на 2020 год согласно приложению 4 к настоящему решению Совета директоров Общества.</w:t>
      </w:r>
    </w:p>
    <w:p w:rsidR="002123B8" w:rsidRPr="005755C3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Поручить Единоличному исполнительному органу Общества утвердить указанные в пункте 2 настоящего решения целевые значения 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функциональных КПЭ директора Дирекции внутреннего аудита и контроля 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 на 2020 год в установленном в 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 порядке.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2123B8" w:rsidP="002123B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E0AE7">
        <w:rPr>
          <w:rFonts w:ascii="Times New Roman" w:hAnsi="Times New Roman"/>
          <w:bCs/>
          <w:sz w:val="28"/>
          <w:szCs w:val="28"/>
        </w:rPr>
        <w:t>Об утверждении Плана работы подразделения внутреннего аудита ПАО «Россети Северный Кавказ» на 2020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5755C3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Утвердить План работы Дирекции внутреннего аудита и контроля 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  <w:t>ПАО «</w:t>
      </w:r>
      <w:r w:rsidRPr="00BE0AE7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>Россети Северный Кавказ</w:t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» на 2020 год согласно приложению 5 к настоящему решению Совета директоров Общества.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E0AE7">
        <w:rPr>
          <w:rFonts w:ascii="Times New Roman" w:hAnsi="Times New Roman"/>
          <w:bCs/>
          <w:sz w:val="28"/>
          <w:szCs w:val="28"/>
        </w:rPr>
        <w:t xml:space="preserve">О ходе исполнения реестра непрофильных активов </w:t>
      </w:r>
      <w:r>
        <w:rPr>
          <w:rFonts w:ascii="Times New Roman" w:hAnsi="Times New Roman"/>
          <w:bCs/>
          <w:sz w:val="28"/>
          <w:szCs w:val="28"/>
        </w:rPr>
        <w:br/>
      </w:r>
      <w:r w:rsidRPr="00BE0AE7">
        <w:rPr>
          <w:rFonts w:ascii="Times New Roman" w:hAnsi="Times New Roman"/>
          <w:bCs/>
          <w:sz w:val="28"/>
          <w:szCs w:val="28"/>
        </w:rPr>
        <w:t>ПАО «Россети Северный Кавказ» за 1 квартал 2020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BE0AE7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Принять к сведению отчет генерального директора Общества о ходе исполнения реестра непрофильных активов Общества за 1 квартал 2020 года в соответствии с приложением 6 к настоящему решению Совета директоров Общества.</w:t>
      </w:r>
    </w:p>
    <w:p w:rsidR="00BE0AE7" w:rsidRPr="005755C3" w:rsidRDefault="00BE0AE7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</w:r>
      <w:r w:rsidRPr="00BE0AE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актуализированный реестр непрофильных активов Общества в соответствии с приложением 7 к настоящему решению Совета директоров Общества.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E28">
          <w:rPr>
            <w:noProof/>
          </w:rPr>
          <w:t>4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4EACD-FA71-453D-8CA2-60AE61DD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4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102</cp:revision>
  <cp:lastPrinted>2020-04-24T17:27:00Z</cp:lastPrinted>
  <dcterms:created xsi:type="dcterms:W3CDTF">2019-12-16T08:28:00Z</dcterms:created>
  <dcterms:modified xsi:type="dcterms:W3CDTF">2020-07-16T15:16:00Z</dcterms:modified>
</cp:coreProperties>
</file>