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bookmarkStart w:id="0" w:name="_GoBack"/>
      <w:bookmarkEnd w:id="0"/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B80C5B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B80C5B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B80C5B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A51CAD" w:rsidP="00FE4942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895388" w:rsidP="00673DFB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</w:t>
            </w:r>
            <w:r w:rsidR="00673DFB" w:rsidRPr="00673DFB">
              <w:rPr>
                <w:sz w:val="24"/>
                <w:szCs w:val="24"/>
              </w:rPr>
              <w:t>0</w:t>
            </w:r>
            <w:r w:rsidR="00B74ABB" w:rsidRPr="00673DFB">
              <w:rPr>
                <w:sz w:val="24"/>
                <w:szCs w:val="24"/>
              </w:rPr>
              <w:t>.07.2020</w:t>
            </w: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ED2D17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2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B74AB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 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044E4B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044E4B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пределах Совокупного лимита задолженности, а Заемщик обязуется возвратить Займодавцу полученные денежные средства и, кроме этого, уплатить Займодавцу проценты за пользование денежными средствами, предусмотренные Договором 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673DFB" w:rsidRPr="00451C80" w:rsidRDefault="00673DFB" w:rsidP="00673DFB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Стороны Договора займа: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ПАО «Россети Северный Кавказ» (Заемщик);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 (Займодавец).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Предмет Договора займа: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предоставляет Заемщику в заем денежные средства в пределах Совокупного лимита задолженности, а Заемщик обязуется возвратить Займодавцу полученные денежные средства и, кроме этого, уплатить Займодавцу проценты за пользование денежными средствами, предусмотренные </w:t>
            </w: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Договором займа.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 - максимальная единовременная сумма задолженности Заемщика по Договору займа.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Транш - денежные средства, предоставляемые Займодавцем Заемщику на условиях, предусмотренных в Заявлении.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Заявление – заявление на использование займа, направляемое Заемщиком Займодавцу на получение Транша в соответствии с условиями Договора займа, составленное Заемщиком по форме, указанной в Договоре займа.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Целевое назначение: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Пополнение оборотных средств.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Совокупный лимит задолженности: до 4 524 700 000 (Четыре миллиарда пятьсот двадцать четыре миллиона семьсот тысяч) рублей 00 копеек.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Вид займа: процентный заем.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Процентная ставка: с момента получения Заемщиком от Займодавца денежных средств до момента выполнения Заемщиком своих обязательств по Договору, на Сумму займа, фактически полученную Заемщиком, начисляются проценты. 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Процентная ставка устанавливается в размере индикатора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, рассчитанного для срока 3 месяца и публикуемого Саморегулируемой организацией «Национальная финансовая ассоциация», увеличенного на 1,87% </w:t>
            </w:r>
            <w:proofErr w:type="gram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Дата, на которую фиксируется индикатор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, определяется в Заявлении Заемщика. Процентная ставка по Траншу изменяется на величину изменения индикатора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MosPrime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Rate</w:t>
            </w:r>
            <w:proofErr w:type="spell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 с периодичностью, установленной в Заявлении Заемщика, но не реже чем 1 раз в 3 месяца.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Порядок уплаты процентов: выплата процентов, начисленных за период </w:t>
            </w:r>
            <w:proofErr w:type="gramStart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 даты предоставления</w:t>
            </w:r>
            <w:proofErr w:type="gramEnd"/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 Суммы займа или Транша по Договору займа до фактического погашения Суммы займа, осуществляется не позднее 31.12.2025.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Срок погашения Суммы займа: не позднее 31.12.2022.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 и суммы процентов, начисленных по процентной ставке.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Иные существенные условия Договора/порядок их определения: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Порядок предоставления денежных средств: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Денежные средства предоставляются одним или несколькими Траншами, без ограничения по числу траншей.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Общая сумма задолженности по Траншам (без учета задолженности по начисленным процентам) по Договору займа не может превышать Совокупный лимит задолженности.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Дополнительные условия: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Займодавец вправе в одностороннем порядке изменять процентную ставку по всем и/или отдельным действующим и/или вновь выдаваемым Траншам, в том числе, в связи с изменением конъюнктуры рынка и/или изменением условий фондирования Займодавца и/или изменением группы кредитоспособности Заемщика.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имеет право отказать в предоставлении Транша. 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Займодавец имеет право потребовать от Заемщика досрочного полного или частичного возврата Траншей и уплаты начисленных процентов и пени при нарушении Заемщиком условий Договора займа или Транша.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Заемщик принимает на себя обязательство при получении требования Займодавца о досрочном погашении Траншей погасить в указанный в требовании </w:t>
            </w: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срок задолженность по Траншам и уплатить проценты и пени, начисленные на дату погашения.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Заемщик имеет право по согласованию с Займодавцем досрочно погасить задолженность по всем или отдельным действующим Траншам и проценты за пользование денежными средствами.</w:t>
            </w:r>
          </w:p>
          <w:p w:rsidR="00FD69BA" w:rsidRPr="00FD69BA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Срок действия Договора займа:</w:t>
            </w:r>
          </w:p>
          <w:p w:rsidR="00895388" w:rsidRPr="00044E4B" w:rsidRDefault="00FD69BA" w:rsidP="00FD69B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sz w:val="24"/>
                <w:szCs w:val="24"/>
                <w:lang w:eastAsia="ru-RU"/>
              </w:rPr>
              <w:t>Договор займа вступает в силу с момента подписания и действует до полного исполнения сторонами своих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обязательств по Договору займа</w:t>
            </w:r>
            <w:r w:rsidR="00895388" w:rsidRPr="00895388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FA3658" w:rsidRPr="00FA3658" w:rsidRDefault="00FA3658" w:rsidP="00FA365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Срок погашения займа не позднее 31.12.2022. Заемщик обязуется вернуть фактически полученную Сумму траншей в срок, указанный в Заявлении, но не позднее 31.12.2022 (единой суммой либо частями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 согласованию с Займодавцем)</w:t>
            </w:r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F74250" w:rsidRDefault="00FA3658" w:rsidP="00FA365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Выплата процентов, начисленных за период </w:t>
            </w:r>
            <w:proofErr w:type="gramStart"/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предоставления</w:t>
            </w:r>
            <w:proofErr w:type="gramEnd"/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Суммы займа или Транша по Договору займа до фактического погашения Суммы займа, осуще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ствляется не позднее 31.12.2025</w:t>
            </w:r>
            <w:r w:rsidR="00B011D9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B011D9" w:rsidRDefault="00B011D9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FA3658" w:rsidRPr="00FA3658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ПАО «Рос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сети Северный Кавказ» - Заемщик</w:t>
            </w:r>
          </w:p>
          <w:p w:rsidR="00BF6107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«Россети» - </w:t>
            </w: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Займ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одавец</w:t>
            </w:r>
          </w:p>
          <w:p w:rsidR="00C97076" w:rsidRDefault="005C31D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FA3658" w:rsidRDefault="00FD69BA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D69B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предоставленных Заемщику Заимодавцем в заем в пределах Совокупного лимита задолженности в сумме, не превышающей 4 524 700 000 (Четыре миллиарда пятьсот двадцать четыре миллиона семьсот тысяч) рублей 00 копеек и суммы процентов, н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ачисленных по процентной ставке</w:t>
            </w:r>
            <w:r w:rsid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FA3658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13,02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завершенного отчетного периода, предшествующего совершению сделки (заключению договора) – 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34 758 386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>. Дата совершения сделки (заключения договора</w:t>
            </w:r>
            <w:r w:rsidRPr="005D69CB">
              <w:rPr>
                <w:bCs/>
                <w:sz w:val="24"/>
                <w:szCs w:val="24"/>
                <w:lang w:eastAsia="ru-RU"/>
              </w:rPr>
              <w:t xml:space="preserve">) </w:t>
            </w:r>
            <w:r w:rsidRPr="00673DFB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="00895388" w:rsidRPr="00673DFB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673DFB" w:rsidRPr="00673DFB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895388" w:rsidRPr="00673DFB">
              <w:rPr>
                <w:b/>
                <w:bCs/>
                <w:i/>
                <w:sz w:val="24"/>
                <w:szCs w:val="24"/>
                <w:lang w:eastAsia="ru-RU"/>
              </w:rPr>
              <w:t>.07.2020</w:t>
            </w:r>
            <w:r w:rsidRPr="00673DF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>Полное и сокращенное фирменные наименования (для некоммерческой организации –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451C8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Default="00895388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895388">
              <w:rPr>
                <w:bCs/>
                <w:sz w:val="24"/>
                <w:szCs w:val="24"/>
              </w:rPr>
              <w:t xml:space="preserve">– </w:t>
            </w:r>
            <w:r w:rsidR="0026372C"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 w:rsidR="0026372C">
              <w:rPr>
                <w:bCs/>
                <w:sz w:val="24"/>
                <w:szCs w:val="24"/>
              </w:rPr>
              <w:t xml:space="preserve"> </w:t>
            </w:r>
            <w:r w:rsidRPr="006D540C">
              <w:rPr>
                <w:b/>
                <w:bCs/>
                <w:i/>
                <w:sz w:val="24"/>
                <w:szCs w:val="24"/>
              </w:rPr>
              <w:t>контролирующее лицо ПАО «Россети Северный Кавказ», одновременно являющееся стороной сделки</w:t>
            </w:r>
            <w:r w:rsidR="0026372C" w:rsidRPr="006D540C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</w:t>
            </w:r>
            <w:r>
              <w:rPr>
                <w:bCs/>
                <w:sz w:val="24"/>
                <w:szCs w:val="24"/>
              </w:rPr>
              <w:t>:</w:t>
            </w:r>
          </w:p>
          <w:p w:rsidR="00FD5B03" w:rsidRPr="00451C80" w:rsidRDefault="0026372C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="00FD5B03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ПАО «</w:t>
            </w:r>
            <w:r w:rsidR="00895388">
              <w:rPr>
                <w:b/>
                <w:bCs/>
                <w:i/>
                <w:sz w:val="24"/>
                <w:szCs w:val="24"/>
              </w:rPr>
              <w:t>Россети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Северн</w:t>
            </w:r>
            <w:r w:rsidR="00895388">
              <w:rPr>
                <w:b/>
                <w:bCs/>
                <w:i/>
                <w:sz w:val="24"/>
                <w:szCs w:val="24"/>
              </w:rPr>
              <w:t>ый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Кавказ»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98,6</w:t>
            </w:r>
            <w:r w:rsidR="00895388">
              <w:rPr>
                <w:b/>
                <w:bCs/>
                <w:i/>
                <w:sz w:val="24"/>
                <w:szCs w:val="24"/>
              </w:rPr>
              <w:t>1</w:t>
            </w:r>
            <w:r>
              <w:rPr>
                <w:b/>
                <w:bCs/>
                <w:i/>
                <w:sz w:val="24"/>
                <w:szCs w:val="24"/>
              </w:rPr>
              <w:t xml:space="preserve"> %</w:t>
            </w:r>
            <w:r w:rsidR="00FD5B03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P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895388" w:rsidRDefault="00895388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Майоров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Андрей Владимирович</w:t>
            </w:r>
          </w:p>
          <w:p w:rsidR="0026372C" w:rsidRDefault="0026372C" w:rsidP="00895388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95388" w:rsidRPr="00895388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являющийся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 xml:space="preserve"> членом Правления ПАО «Россети»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 w:rsidR="00895388">
              <w:rPr>
                <w:bCs/>
                <w:sz w:val="24"/>
                <w:szCs w:val="24"/>
              </w:rPr>
              <w:t xml:space="preserve">и ПАО «Россети»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895388" w:rsidRDefault="00895388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Гребцов Павел Владимирович</w:t>
            </w:r>
          </w:p>
          <w:p w:rsidR="0026372C" w:rsidRDefault="0026372C" w:rsidP="00895388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95388" w:rsidRPr="00895388">
              <w:rPr>
                <w:b/>
                <w:bCs/>
                <w:i/>
                <w:sz w:val="24"/>
                <w:szCs w:val="24"/>
              </w:rPr>
              <w:t>член Совета директоров ПАО «Россети Северный Кавказ», одновременно являющийся</w:t>
            </w:r>
            <w:r w:rsidR="00895388">
              <w:rPr>
                <w:b/>
                <w:bCs/>
                <w:i/>
                <w:sz w:val="24"/>
                <w:szCs w:val="24"/>
              </w:rPr>
              <w:t xml:space="preserve"> членом Правления ПАО «Россети»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доля участия заинтересованного лица в уставных капиталах (доля принадлежащих заинтересованному лицу акций) </w:t>
            </w:r>
            <w:r w:rsidR="00895388" w:rsidRPr="00895388">
              <w:rPr>
                <w:bCs/>
                <w:sz w:val="24"/>
                <w:szCs w:val="24"/>
              </w:rPr>
              <w:t>ПАО «Россети Северный Кавказ» и ПАО «Россети»</w:t>
            </w:r>
            <w:r w:rsidRPr="00451C80">
              <w:rPr>
                <w:bCs/>
                <w:sz w:val="24"/>
                <w:szCs w:val="24"/>
              </w:rPr>
              <w:t xml:space="preserve"> </w:t>
            </w:r>
            <w:r w:rsidR="00895388"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B8679B" w:rsidRPr="00451C80" w:rsidRDefault="00B8679B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ED2D17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ED2D17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673DFB">
              <w:rPr>
                <w:sz w:val="24"/>
                <w:szCs w:val="24"/>
              </w:rPr>
              <w:t>Д</w:t>
            </w:r>
            <w:r w:rsidRPr="00451C80">
              <w:rPr>
                <w:sz w:val="24"/>
                <w:szCs w:val="24"/>
              </w:rPr>
              <w:t>иректор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895388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895388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 w:rsidR="00673DFB">
              <w:rPr>
                <w:sz w:val="24"/>
                <w:szCs w:val="24"/>
              </w:rPr>
              <w:t>08.07.2019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673DFB">
              <w:rPr>
                <w:sz w:val="24"/>
                <w:szCs w:val="24"/>
              </w:rPr>
              <w:t>568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>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 w:rsidR="00673DFB">
              <w:rPr>
                <w:sz w:val="24"/>
                <w:szCs w:val="24"/>
              </w:rPr>
              <w:t>М.Х. Кумукова</w:t>
            </w:r>
          </w:p>
          <w:p w:rsidR="00A51CAD" w:rsidRPr="00673DF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A51CAD" w:rsidP="00673DFB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 w:rsidR="00895388" w:rsidRPr="00673DFB">
              <w:rPr>
                <w:sz w:val="24"/>
                <w:szCs w:val="24"/>
              </w:rPr>
              <w:t>1</w:t>
            </w:r>
            <w:r w:rsidR="00673DFB" w:rsidRPr="00673DFB">
              <w:rPr>
                <w:sz w:val="24"/>
                <w:szCs w:val="24"/>
              </w:rPr>
              <w:t>0</w:t>
            </w:r>
            <w:r w:rsidRPr="00673DFB">
              <w:rPr>
                <w:sz w:val="24"/>
                <w:szCs w:val="24"/>
              </w:rPr>
              <w:t xml:space="preserve">» </w:t>
            </w:r>
            <w:r w:rsidR="00895388" w:rsidRPr="00673DFB">
              <w:rPr>
                <w:sz w:val="24"/>
                <w:szCs w:val="24"/>
              </w:rPr>
              <w:t>июля</w:t>
            </w:r>
            <w:r w:rsidRPr="00673DFB">
              <w:rPr>
                <w:sz w:val="24"/>
                <w:szCs w:val="24"/>
              </w:rPr>
              <w:t xml:space="preserve"> 20</w:t>
            </w:r>
            <w:r w:rsidR="00895388" w:rsidRPr="00673DFB">
              <w:rPr>
                <w:sz w:val="24"/>
                <w:szCs w:val="24"/>
              </w:rPr>
              <w:t>20</w:t>
            </w:r>
            <w:r w:rsidRPr="00673DFB">
              <w:rPr>
                <w:sz w:val="24"/>
                <w:szCs w:val="24"/>
              </w:rPr>
              <w:t xml:space="preserve">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 w:rsidR="00895388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0C5B" w:rsidRDefault="00B80C5B">
      <w:r>
        <w:separator/>
      </w:r>
    </w:p>
  </w:endnote>
  <w:endnote w:type="continuationSeparator" w:id="0">
    <w:p w:rsidR="00B80C5B" w:rsidRDefault="00B80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0C5B" w:rsidRDefault="00B80C5B">
      <w:r>
        <w:separator/>
      </w:r>
    </w:p>
  </w:footnote>
  <w:footnote w:type="continuationSeparator" w:id="0">
    <w:p w:rsidR="00B80C5B" w:rsidRDefault="00B80C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ED2D17">
      <w:rPr>
        <w:noProof/>
        <w:sz w:val="24"/>
      </w:rPr>
      <w:t>4</w:t>
    </w:r>
    <w:r w:rsidRPr="00783AD3">
      <w:rPr>
        <w:sz w:val="24"/>
      </w:rPr>
      <w:fldChar w:fldCharType="end"/>
    </w:r>
  </w:p>
  <w:p w:rsidR="002E3B92" w:rsidRDefault="00B80C5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44E4B"/>
    <w:rsid w:val="00050233"/>
    <w:rsid w:val="00064519"/>
    <w:rsid w:val="000646D4"/>
    <w:rsid w:val="00085235"/>
    <w:rsid w:val="000C0888"/>
    <w:rsid w:val="000D59F1"/>
    <w:rsid w:val="000F2DA6"/>
    <w:rsid w:val="001371B7"/>
    <w:rsid w:val="00160D0A"/>
    <w:rsid w:val="00172A5E"/>
    <w:rsid w:val="001A0A50"/>
    <w:rsid w:val="001A41FB"/>
    <w:rsid w:val="001B22E8"/>
    <w:rsid w:val="001E49B1"/>
    <w:rsid w:val="001F5071"/>
    <w:rsid w:val="00207501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F0539"/>
    <w:rsid w:val="003F2569"/>
    <w:rsid w:val="0040533D"/>
    <w:rsid w:val="00405680"/>
    <w:rsid w:val="00420363"/>
    <w:rsid w:val="00421E53"/>
    <w:rsid w:val="00423157"/>
    <w:rsid w:val="00451C80"/>
    <w:rsid w:val="004A6C73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69CB"/>
    <w:rsid w:val="005D7F1E"/>
    <w:rsid w:val="005F2D58"/>
    <w:rsid w:val="005F5291"/>
    <w:rsid w:val="00634A3D"/>
    <w:rsid w:val="00673DFB"/>
    <w:rsid w:val="006754A4"/>
    <w:rsid w:val="006A460D"/>
    <w:rsid w:val="006D540C"/>
    <w:rsid w:val="006E28B1"/>
    <w:rsid w:val="00720AEE"/>
    <w:rsid w:val="0073622E"/>
    <w:rsid w:val="00746C74"/>
    <w:rsid w:val="00775EA9"/>
    <w:rsid w:val="00782D5C"/>
    <w:rsid w:val="00786E4B"/>
    <w:rsid w:val="007B6080"/>
    <w:rsid w:val="007D038F"/>
    <w:rsid w:val="007D11BC"/>
    <w:rsid w:val="00810256"/>
    <w:rsid w:val="00844CA4"/>
    <w:rsid w:val="008771D3"/>
    <w:rsid w:val="008906DB"/>
    <w:rsid w:val="00893FFB"/>
    <w:rsid w:val="00895388"/>
    <w:rsid w:val="008A58A0"/>
    <w:rsid w:val="008E305D"/>
    <w:rsid w:val="008F0605"/>
    <w:rsid w:val="00974A2C"/>
    <w:rsid w:val="00980FF4"/>
    <w:rsid w:val="009C3A0A"/>
    <w:rsid w:val="009E53EA"/>
    <w:rsid w:val="00A21975"/>
    <w:rsid w:val="00A30956"/>
    <w:rsid w:val="00A51CAD"/>
    <w:rsid w:val="00A76560"/>
    <w:rsid w:val="00A95F54"/>
    <w:rsid w:val="00AB0FF9"/>
    <w:rsid w:val="00B011D9"/>
    <w:rsid w:val="00B07CC5"/>
    <w:rsid w:val="00B26D6D"/>
    <w:rsid w:val="00B74ABB"/>
    <w:rsid w:val="00B80C5B"/>
    <w:rsid w:val="00B8679B"/>
    <w:rsid w:val="00BB3B2D"/>
    <w:rsid w:val="00BB484E"/>
    <w:rsid w:val="00BC405C"/>
    <w:rsid w:val="00BF6107"/>
    <w:rsid w:val="00C73907"/>
    <w:rsid w:val="00C86B3E"/>
    <w:rsid w:val="00C97076"/>
    <w:rsid w:val="00CB375B"/>
    <w:rsid w:val="00CE0415"/>
    <w:rsid w:val="00D02BBB"/>
    <w:rsid w:val="00D06B06"/>
    <w:rsid w:val="00D152FF"/>
    <w:rsid w:val="00D3646B"/>
    <w:rsid w:val="00D55E61"/>
    <w:rsid w:val="00D61096"/>
    <w:rsid w:val="00D74E80"/>
    <w:rsid w:val="00DA7AC9"/>
    <w:rsid w:val="00DD6394"/>
    <w:rsid w:val="00E443C8"/>
    <w:rsid w:val="00EA4A89"/>
    <w:rsid w:val="00EB4C63"/>
    <w:rsid w:val="00ED2D17"/>
    <w:rsid w:val="00ED7B71"/>
    <w:rsid w:val="00EE210A"/>
    <w:rsid w:val="00EE6B04"/>
    <w:rsid w:val="00EE7491"/>
    <w:rsid w:val="00EF2811"/>
    <w:rsid w:val="00F03BD5"/>
    <w:rsid w:val="00F74250"/>
    <w:rsid w:val="00F76908"/>
    <w:rsid w:val="00FA3658"/>
    <w:rsid w:val="00FC1A3A"/>
    <w:rsid w:val="00FD412F"/>
    <w:rsid w:val="00FD5B03"/>
    <w:rsid w:val="00FD69B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10</cp:revision>
  <cp:lastPrinted>2019-06-21T13:36:00Z</cp:lastPrinted>
  <dcterms:created xsi:type="dcterms:W3CDTF">2020-01-09T05:24:00Z</dcterms:created>
  <dcterms:modified xsi:type="dcterms:W3CDTF">2020-07-10T09:45:00Z</dcterms:modified>
</cp:coreProperties>
</file>