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305B51">
      <w:pPr>
        <w:tabs>
          <w:tab w:val="left" w:pos="3794"/>
        </w:tabs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305B51">
      <w:pPr>
        <w:tabs>
          <w:tab w:val="left" w:pos="3794"/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9782" w:type="dxa"/>
        <w:tblInd w:w="-176" w:type="dxa"/>
        <w:tblLayout w:type="fixed"/>
        <w:tblLook w:val="00A0" w:firstRow="1" w:lastRow="0" w:firstColumn="1" w:lastColumn="0" w:noHBand="0" w:noVBand="0"/>
      </w:tblPr>
      <w:tblGrid>
        <w:gridCol w:w="4820"/>
        <w:gridCol w:w="4962"/>
      </w:tblGrid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862CD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6619F" w:rsidRDefault="0036797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66619F">
              <w:rPr>
                <w:color w:val="0000FF"/>
                <w:sz w:val="26"/>
                <w:szCs w:val="26"/>
                <w:u w:val="single"/>
              </w:rPr>
              <w:t>;</w:t>
            </w:r>
          </w:p>
          <w:p w:rsidR="0066619F" w:rsidRDefault="0066619F" w:rsidP="00305B51">
            <w:pPr>
              <w:tabs>
                <w:tab w:val="left" w:pos="3794"/>
              </w:tabs>
              <w:contextualSpacing/>
              <w:jc w:val="both"/>
              <w:rPr>
                <w:color w:val="0000FF"/>
                <w:sz w:val="26"/>
                <w:szCs w:val="26"/>
                <w:u w:val="single"/>
              </w:rPr>
            </w:pPr>
            <w:r w:rsidRPr="0066619F">
              <w:rPr>
                <w:color w:val="0000FF"/>
                <w:sz w:val="26"/>
                <w:szCs w:val="26"/>
                <w:u w:val="single"/>
              </w:rPr>
              <w:t>http://www.</w:t>
            </w:r>
            <w:proofErr w:type="spellStart"/>
            <w:r>
              <w:rPr>
                <w:color w:val="0000FF"/>
                <w:sz w:val="26"/>
                <w:szCs w:val="26"/>
                <w:u w:val="single"/>
                <w:lang w:val="en-US"/>
              </w:rPr>
              <w:t>rosseti</w:t>
            </w:r>
            <w:proofErr w:type="spellEnd"/>
            <w:r w:rsidRPr="0066619F">
              <w:rPr>
                <w:color w:val="0000FF"/>
                <w:sz w:val="26"/>
                <w:szCs w:val="26"/>
                <w:u w:val="single"/>
              </w:rPr>
              <w:t>sk.ru;</w:t>
            </w:r>
          </w:p>
          <w:p w:rsidR="00A72425" w:rsidRPr="00E042B7" w:rsidRDefault="0036797F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  <w:hyperlink r:id="rId9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0F7F8D"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8411D0" w:rsidP="00381D0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26</w:t>
            </w:r>
            <w:r w:rsidR="00DF4C94">
              <w:rPr>
                <w:sz w:val="26"/>
                <w:szCs w:val="26"/>
              </w:rPr>
              <w:t>.06</w:t>
            </w:r>
            <w:r w:rsidR="007D71C9">
              <w:rPr>
                <w:sz w:val="26"/>
                <w:szCs w:val="26"/>
              </w:rPr>
              <w:t>.2020</w:t>
            </w: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0F7F8D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05B51">
            <w:pPr>
              <w:tabs>
                <w:tab w:val="left" w:pos="3794"/>
              </w:tabs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0F7F8D">
        <w:trPr>
          <w:trHeight w:val="282"/>
        </w:trPr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411D0">
              <w:rPr>
                <w:color w:val="000000"/>
                <w:sz w:val="26"/>
                <w:szCs w:val="26"/>
                <w:lang w:eastAsia="ru-RU"/>
              </w:rPr>
              <w:t>26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E54940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>2.2. Дата проведения заседания совета директоров эмитента –</w:t>
            </w:r>
            <w:r w:rsidR="00862CD1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8411D0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832AF0">
              <w:rPr>
                <w:color w:val="000000"/>
                <w:sz w:val="26"/>
                <w:szCs w:val="26"/>
                <w:lang w:eastAsia="ru-RU"/>
              </w:rPr>
              <w:t>6</w:t>
            </w:r>
            <w:r w:rsidR="00DF4C94">
              <w:rPr>
                <w:color w:val="000000"/>
                <w:sz w:val="26"/>
                <w:szCs w:val="26"/>
                <w:lang w:eastAsia="ru-RU"/>
              </w:rPr>
              <w:t>.06</w:t>
            </w:r>
            <w:r w:rsidR="007D71C9">
              <w:rPr>
                <w:color w:val="000000"/>
                <w:sz w:val="26"/>
                <w:szCs w:val="26"/>
                <w:lang w:eastAsia="ru-RU"/>
              </w:rPr>
              <w:t>.2020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</w:t>
            </w:r>
          </w:p>
          <w:p w:rsidR="00A72425" w:rsidRPr="00E042B7" w:rsidRDefault="00A72425" w:rsidP="009313A2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851A8A" w:rsidRPr="00851A8A" w:rsidRDefault="00A72425" w:rsidP="005A2B7F">
            <w:pPr>
              <w:tabs>
                <w:tab w:val="left" w:pos="3794"/>
              </w:tabs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745EF4" w:rsidRDefault="00E433DC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 w:rsidRPr="00E433DC">
              <w:rPr>
                <w:sz w:val="26"/>
                <w:szCs w:val="26"/>
                <w:lang w:eastAsia="ru-RU"/>
              </w:rPr>
              <w:t>1.</w:t>
            </w:r>
            <w:r>
              <w:rPr>
                <w:sz w:val="26"/>
                <w:szCs w:val="26"/>
                <w:lang w:eastAsia="ru-RU"/>
              </w:rPr>
              <w:t xml:space="preserve"> </w:t>
            </w:r>
            <w:r w:rsidR="008411D0" w:rsidRPr="008411D0">
              <w:rPr>
                <w:sz w:val="26"/>
                <w:szCs w:val="26"/>
                <w:lang w:eastAsia="ru-RU"/>
              </w:rPr>
              <w:t>О согласовании кандидатур на отдельные должности исполнительного аппарата Общества, определяемые Советом директоров Общества</w:t>
            </w:r>
            <w:r w:rsidR="00832AF0">
              <w:rPr>
                <w:sz w:val="26"/>
                <w:szCs w:val="26"/>
                <w:lang w:eastAsia="ru-RU"/>
              </w:rPr>
              <w:t>.</w:t>
            </w:r>
          </w:p>
          <w:p w:rsidR="008411D0" w:rsidRDefault="008411D0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  <w:r>
              <w:rPr>
                <w:sz w:val="26"/>
                <w:szCs w:val="26"/>
                <w:lang w:eastAsia="ru-RU"/>
              </w:rPr>
              <w:t xml:space="preserve">2. </w:t>
            </w:r>
            <w:r w:rsidRPr="008411D0">
              <w:rPr>
                <w:sz w:val="26"/>
                <w:szCs w:val="26"/>
                <w:lang w:eastAsia="ru-RU"/>
              </w:rPr>
              <w:t>Об утверждении кредитного плана ПАО «Россети Северный Кавказ» на 2 квартал 2020 года в новой редакции.</w:t>
            </w:r>
          </w:p>
          <w:p w:rsidR="00832AF0" w:rsidRPr="00953928" w:rsidRDefault="00832AF0" w:rsidP="00745EF4">
            <w:pPr>
              <w:tabs>
                <w:tab w:val="left" w:pos="1560"/>
              </w:tabs>
              <w:jc w:val="both"/>
              <w:rPr>
                <w:sz w:val="26"/>
                <w:szCs w:val="26"/>
                <w:lang w:eastAsia="ru-RU"/>
              </w:rPr>
            </w:pPr>
          </w:p>
        </w:tc>
      </w:tr>
    </w:tbl>
    <w:p w:rsidR="00A72425" w:rsidRDefault="00A72425" w:rsidP="00305B51">
      <w:pPr>
        <w:tabs>
          <w:tab w:val="left" w:pos="3794"/>
        </w:tabs>
        <w:contextualSpacing/>
        <w:jc w:val="both"/>
        <w:rPr>
          <w:sz w:val="26"/>
          <w:szCs w:val="26"/>
          <w:lang w:eastAsia="ru-RU"/>
        </w:rPr>
      </w:pPr>
    </w:p>
    <w:tbl>
      <w:tblPr>
        <w:tblW w:w="9782" w:type="dxa"/>
        <w:tblInd w:w="-176" w:type="dxa"/>
        <w:tblLook w:val="00A0" w:firstRow="1" w:lastRow="0" w:firstColumn="1" w:lastColumn="0" w:noHBand="0" w:noVBand="0"/>
      </w:tblPr>
      <w:tblGrid>
        <w:gridCol w:w="9782"/>
      </w:tblGrid>
      <w:tr w:rsidR="00A72425" w:rsidRPr="00E042B7" w:rsidTr="000F7F8D">
        <w:trPr>
          <w:trHeight w:val="331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305B51">
            <w:pPr>
              <w:tabs>
                <w:tab w:val="left" w:pos="3794"/>
              </w:tabs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0F7F8D">
        <w:trPr>
          <w:trHeight w:val="345"/>
        </w:trPr>
        <w:tc>
          <w:tcPr>
            <w:tcW w:w="97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3.1. </w:t>
            </w:r>
            <w:r w:rsidR="008411D0">
              <w:rPr>
                <w:sz w:val="26"/>
                <w:szCs w:val="26"/>
              </w:rPr>
              <w:t>Д</w:t>
            </w:r>
            <w:r w:rsidRPr="00E042B7">
              <w:rPr>
                <w:sz w:val="26"/>
                <w:szCs w:val="26"/>
              </w:rPr>
              <w:t>иректор Департамента</w:t>
            </w:r>
            <w:r w:rsidR="008411D0">
              <w:rPr>
                <w:sz w:val="26"/>
                <w:szCs w:val="26"/>
              </w:rPr>
              <w:t xml:space="preserve"> </w:t>
            </w:r>
            <w:r w:rsidR="002F0E90">
              <w:rPr>
                <w:sz w:val="26"/>
                <w:szCs w:val="26"/>
              </w:rPr>
              <w:t>к</w:t>
            </w:r>
            <w:r w:rsidRPr="00E042B7">
              <w:rPr>
                <w:sz w:val="26"/>
                <w:szCs w:val="26"/>
              </w:rPr>
              <w:t>орпоративного</w:t>
            </w:r>
          </w:p>
          <w:p w:rsidR="008411D0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</w:t>
            </w:r>
            <w:r w:rsidR="008411D0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с акционерами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</w:t>
            </w:r>
            <w:r w:rsidR="00862CD1">
              <w:rPr>
                <w:sz w:val="26"/>
                <w:szCs w:val="26"/>
              </w:rPr>
              <w:t>Россети Северный Кавказ</w:t>
            </w:r>
            <w:r w:rsidRPr="00E042B7">
              <w:rPr>
                <w:sz w:val="26"/>
                <w:szCs w:val="26"/>
              </w:rPr>
              <w:t>»</w:t>
            </w:r>
          </w:p>
          <w:p w:rsidR="00A72425" w:rsidRPr="00E042B7" w:rsidRDefault="00A72425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216CA1">
              <w:rPr>
                <w:sz w:val="26"/>
                <w:szCs w:val="26"/>
              </w:rPr>
              <w:t xml:space="preserve">ренности от </w:t>
            </w:r>
            <w:r w:rsidR="008411D0">
              <w:rPr>
                <w:sz w:val="26"/>
                <w:szCs w:val="26"/>
              </w:rPr>
              <w:t>08.07</w:t>
            </w:r>
            <w:r w:rsidR="00216CA1">
              <w:rPr>
                <w:sz w:val="26"/>
                <w:szCs w:val="26"/>
              </w:rPr>
              <w:t>.20</w:t>
            </w:r>
            <w:r w:rsidR="008411D0">
              <w:rPr>
                <w:sz w:val="26"/>
                <w:szCs w:val="26"/>
              </w:rPr>
              <w:t>19</w:t>
            </w:r>
            <w:r w:rsidR="00216CA1">
              <w:rPr>
                <w:sz w:val="26"/>
                <w:szCs w:val="26"/>
              </w:rPr>
              <w:t xml:space="preserve"> № </w:t>
            </w:r>
            <w:r w:rsidR="008411D0">
              <w:rPr>
                <w:sz w:val="26"/>
                <w:szCs w:val="26"/>
              </w:rPr>
              <w:t>568</w:t>
            </w:r>
            <w:r w:rsidR="00E1092C">
              <w:rPr>
                <w:sz w:val="26"/>
                <w:szCs w:val="26"/>
              </w:rPr>
              <w:t>)_</w:t>
            </w:r>
            <w:r w:rsidR="008B6151">
              <w:rPr>
                <w:sz w:val="26"/>
                <w:szCs w:val="26"/>
              </w:rPr>
              <w:t>_</w:t>
            </w:r>
            <w:r w:rsidR="000F7F8D">
              <w:rPr>
                <w:sz w:val="26"/>
                <w:szCs w:val="26"/>
              </w:rPr>
              <w:t>____</w:t>
            </w:r>
            <w:r w:rsidR="00042B52">
              <w:rPr>
                <w:sz w:val="26"/>
                <w:szCs w:val="26"/>
              </w:rPr>
              <w:t>___</w:t>
            </w:r>
            <w:r w:rsidR="008B6151">
              <w:rPr>
                <w:sz w:val="26"/>
                <w:szCs w:val="26"/>
              </w:rPr>
              <w:t>_</w:t>
            </w:r>
            <w:r w:rsidR="00216CA1">
              <w:rPr>
                <w:sz w:val="26"/>
                <w:szCs w:val="26"/>
              </w:rPr>
              <w:t>_</w:t>
            </w:r>
            <w:r w:rsidR="00DA2596">
              <w:rPr>
                <w:sz w:val="26"/>
                <w:szCs w:val="26"/>
              </w:rPr>
              <w:t>_</w:t>
            </w:r>
            <w:r w:rsidR="00E1092C">
              <w:rPr>
                <w:sz w:val="26"/>
                <w:szCs w:val="26"/>
              </w:rPr>
              <w:t>___</w:t>
            </w:r>
            <w:r w:rsidR="00241F6E">
              <w:rPr>
                <w:sz w:val="26"/>
                <w:szCs w:val="26"/>
              </w:rPr>
              <w:t>М.Х. Кумукова</w:t>
            </w:r>
            <w:bookmarkStart w:id="0" w:name="_GoBack"/>
            <w:bookmarkEnd w:id="0"/>
          </w:p>
          <w:p w:rsidR="00A72425" w:rsidRPr="00E042B7" w:rsidRDefault="00862CD1" w:rsidP="00305B51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                                                                     </w:t>
            </w:r>
            <w:r w:rsidR="00787D74">
              <w:rPr>
                <w:sz w:val="26"/>
                <w:szCs w:val="26"/>
              </w:rPr>
              <w:t xml:space="preserve">     </w:t>
            </w:r>
            <w:r>
              <w:rPr>
                <w:sz w:val="26"/>
                <w:szCs w:val="26"/>
              </w:rPr>
              <w:t xml:space="preserve">  </w:t>
            </w:r>
            <w:r w:rsidR="00A72425" w:rsidRPr="00E042B7">
              <w:rPr>
                <w:sz w:val="26"/>
                <w:szCs w:val="26"/>
              </w:rPr>
              <w:t>(подпись)</w:t>
            </w:r>
          </w:p>
          <w:p w:rsidR="00A72425" w:rsidRPr="00E042B7" w:rsidRDefault="00A72425" w:rsidP="008411D0">
            <w:pPr>
              <w:tabs>
                <w:tab w:val="left" w:pos="3794"/>
              </w:tabs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8411D0">
              <w:rPr>
                <w:sz w:val="26"/>
                <w:szCs w:val="26"/>
              </w:rPr>
              <w:t>26</w:t>
            </w:r>
            <w:r w:rsidRPr="00E042B7">
              <w:rPr>
                <w:sz w:val="26"/>
                <w:szCs w:val="26"/>
              </w:rPr>
              <w:t xml:space="preserve">» </w:t>
            </w:r>
            <w:r w:rsidR="00DF4C94">
              <w:rPr>
                <w:sz w:val="26"/>
                <w:szCs w:val="26"/>
              </w:rPr>
              <w:t>июня</w:t>
            </w:r>
            <w:r w:rsidRPr="00E042B7">
              <w:rPr>
                <w:sz w:val="26"/>
                <w:szCs w:val="26"/>
              </w:rPr>
              <w:t xml:space="preserve"> 20</w:t>
            </w:r>
            <w:r w:rsidR="007D71C9">
              <w:rPr>
                <w:sz w:val="26"/>
                <w:szCs w:val="26"/>
              </w:rPr>
              <w:t>20</w:t>
            </w:r>
            <w:r w:rsidRPr="00E042B7">
              <w:rPr>
                <w:sz w:val="26"/>
                <w:szCs w:val="26"/>
              </w:rPr>
              <w:t xml:space="preserve"> г.       </w:t>
            </w:r>
            <w:r w:rsidR="00862CD1">
              <w:rPr>
                <w:sz w:val="26"/>
                <w:szCs w:val="26"/>
              </w:rPr>
              <w:t xml:space="preserve">                       </w:t>
            </w:r>
            <w:r w:rsidRPr="00E042B7">
              <w:rPr>
                <w:sz w:val="26"/>
                <w:szCs w:val="26"/>
              </w:rPr>
              <w:t xml:space="preserve">    </w:t>
            </w:r>
            <w:r w:rsidR="00E433DC">
              <w:rPr>
                <w:sz w:val="26"/>
                <w:szCs w:val="26"/>
              </w:rPr>
              <w:t xml:space="preserve"> </w:t>
            </w:r>
            <w:r w:rsidR="00745EF4">
              <w:rPr>
                <w:sz w:val="26"/>
                <w:szCs w:val="26"/>
              </w:rPr>
              <w:t xml:space="preserve">    </w:t>
            </w:r>
            <w:r w:rsidR="00787D74">
              <w:rPr>
                <w:sz w:val="26"/>
                <w:szCs w:val="26"/>
              </w:rPr>
              <w:t xml:space="preserve">  </w:t>
            </w:r>
            <w:r w:rsidR="00862CD1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 xml:space="preserve"> М.П.</w:t>
            </w:r>
          </w:p>
        </w:tc>
      </w:tr>
    </w:tbl>
    <w:p w:rsidR="00A808B7" w:rsidRDefault="00A808B7" w:rsidP="00305B51">
      <w:pPr>
        <w:tabs>
          <w:tab w:val="left" w:pos="3794"/>
        </w:tabs>
      </w:pPr>
    </w:p>
    <w:sectPr w:rsidR="00A808B7" w:rsidSect="00277341">
      <w:headerReference w:type="default" r:id="rId10"/>
      <w:pgSz w:w="11906" w:h="16838"/>
      <w:pgMar w:top="709" w:right="851" w:bottom="426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6797F" w:rsidRDefault="0036797F">
      <w:r>
        <w:separator/>
      </w:r>
    </w:p>
  </w:endnote>
  <w:endnote w:type="continuationSeparator" w:id="0">
    <w:p w:rsidR="0036797F" w:rsidRDefault="0036797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6797F" w:rsidRDefault="0036797F">
      <w:r>
        <w:separator/>
      </w:r>
    </w:p>
  </w:footnote>
  <w:footnote w:type="continuationSeparator" w:id="0">
    <w:p w:rsidR="0036797F" w:rsidRDefault="0036797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2BA0" w:rsidRPr="00E73B8A" w:rsidRDefault="003C5DA4" w:rsidP="00E73B8A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="00542BA0"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745EF4">
      <w:rPr>
        <w:noProof/>
        <w:sz w:val="24"/>
      </w:rPr>
      <w:t>2</w:t>
    </w:r>
    <w:r w:rsidRPr="00783AD3">
      <w:rPr>
        <w:sz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05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A72425"/>
    <w:rsid w:val="00004E65"/>
    <w:rsid w:val="00010001"/>
    <w:rsid w:val="000262AA"/>
    <w:rsid w:val="00042B52"/>
    <w:rsid w:val="000542C0"/>
    <w:rsid w:val="00072C6B"/>
    <w:rsid w:val="000813A6"/>
    <w:rsid w:val="000934EA"/>
    <w:rsid w:val="00095161"/>
    <w:rsid w:val="000C29D8"/>
    <w:rsid w:val="000C3E46"/>
    <w:rsid w:val="000C4AC9"/>
    <w:rsid w:val="000F7F8D"/>
    <w:rsid w:val="00146132"/>
    <w:rsid w:val="0015142C"/>
    <w:rsid w:val="001935C2"/>
    <w:rsid w:val="001B68A5"/>
    <w:rsid w:val="001F7EB8"/>
    <w:rsid w:val="00207789"/>
    <w:rsid w:val="00214C8D"/>
    <w:rsid w:val="00216CA1"/>
    <w:rsid w:val="00241F6E"/>
    <w:rsid w:val="0025438D"/>
    <w:rsid w:val="0027541F"/>
    <w:rsid w:val="00277341"/>
    <w:rsid w:val="00294EE9"/>
    <w:rsid w:val="002A1FD9"/>
    <w:rsid w:val="002C01D3"/>
    <w:rsid w:val="002F0E90"/>
    <w:rsid w:val="002F4DB8"/>
    <w:rsid w:val="00305B51"/>
    <w:rsid w:val="003256F6"/>
    <w:rsid w:val="0033028D"/>
    <w:rsid w:val="00345856"/>
    <w:rsid w:val="003501B6"/>
    <w:rsid w:val="00356DC0"/>
    <w:rsid w:val="00363673"/>
    <w:rsid w:val="0036797F"/>
    <w:rsid w:val="00381D01"/>
    <w:rsid w:val="003821D8"/>
    <w:rsid w:val="003A3A32"/>
    <w:rsid w:val="003A7789"/>
    <w:rsid w:val="003C205F"/>
    <w:rsid w:val="003C5DA4"/>
    <w:rsid w:val="003E5BD7"/>
    <w:rsid w:val="003F55A6"/>
    <w:rsid w:val="00400B09"/>
    <w:rsid w:val="00415AD3"/>
    <w:rsid w:val="0043515A"/>
    <w:rsid w:val="004365AE"/>
    <w:rsid w:val="00461D76"/>
    <w:rsid w:val="00493FCA"/>
    <w:rsid w:val="004A77DE"/>
    <w:rsid w:val="004C27DE"/>
    <w:rsid w:val="004D485E"/>
    <w:rsid w:val="004D7AAB"/>
    <w:rsid w:val="004E3FC6"/>
    <w:rsid w:val="00514318"/>
    <w:rsid w:val="00542BA0"/>
    <w:rsid w:val="005729C8"/>
    <w:rsid w:val="005812B3"/>
    <w:rsid w:val="005A2B7F"/>
    <w:rsid w:val="005F71F3"/>
    <w:rsid w:val="00615D14"/>
    <w:rsid w:val="0062358E"/>
    <w:rsid w:val="00631E7F"/>
    <w:rsid w:val="006448BD"/>
    <w:rsid w:val="00645781"/>
    <w:rsid w:val="00647720"/>
    <w:rsid w:val="0066619F"/>
    <w:rsid w:val="006E5E8F"/>
    <w:rsid w:val="00716745"/>
    <w:rsid w:val="007216E4"/>
    <w:rsid w:val="00733B1D"/>
    <w:rsid w:val="00745EF4"/>
    <w:rsid w:val="00764E49"/>
    <w:rsid w:val="00787D74"/>
    <w:rsid w:val="007C358E"/>
    <w:rsid w:val="007C3687"/>
    <w:rsid w:val="007D71C9"/>
    <w:rsid w:val="007E062B"/>
    <w:rsid w:val="00813DD5"/>
    <w:rsid w:val="00824A66"/>
    <w:rsid w:val="00832AF0"/>
    <w:rsid w:val="008411D0"/>
    <w:rsid w:val="00851A8A"/>
    <w:rsid w:val="00862CD1"/>
    <w:rsid w:val="008B13D4"/>
    <w:rsid w:val="008B6151"/>
    <w:rsid w:val="008D1349"/>
    <w:rsid w:val="008E3219"/>
    <w:rsid w:val="00927733"/>
    <w:rsid w:val="009313A2"/>
    <w:rsid w:val="00953928"/>
    <w:rsid w:val="00975915"/>
    <w:rsid w:val="00976EA5"/>
    <w:rsid w:val="009C4BEA"/>
    <w:rsid w:val="009D0EEE"/>
    <w:rsid w:val="009F19A2"/>
    <w:rsid w:val="009F6804"/>
    <w:rsid w:val="00A23664"/>
    <w:rsid w:val="00A23F3E"/>
    <w:rsid w:val="00A72425"/>
    <w:rsid w:val="00A808B7"/>
    <w:rsid w:val="00AA6CC5"/>
    <w:rsid w:val="00AB430C"/>
    <w:rsid w:val="00AE6A42"/>
    <w:rsid w:val="00AF0EFF"/>
    <w:rsid w:val="00B24CBC"/>
    <w:rsid w:val="00B2556A"/>
    <w:rsid w:val="00B312B7"/>
    <w:rsid w:val="00B80203"/>
    <w:rsid w:val="00B80572"/>
    <w:rsid w:val="00B87FE6"/>
    <w:rsid w:val="00BA0C3E"/>
    <w:rsid w:val="00BA5016"/>
    <w:rsid w:val="00BC4B60"/>
    <w:rsid w:val="00BE2CB4"/>
    <w:rsid w:val="00C107C6"/>
    <w:rsid w:val="00C2104E"/>
    <w:rsid w:val="00C23F8A"/>
    <w:rsid w:val="00C33C27"/>
    <w:rsid w:val="00CA2306"/>
    <w:rsid w:val="00CC7CE1"/>
    <w:rsid w:val="00D3197E"/>
    <w:rsid w:val="00D32124"/>
    <w:rsid w:val="00D33FD5"/>
    <w:rsid w:val="00D45743"/>
    <w:rsid w:val="00D905A4"/>
    <w:rsid w:val="00D92FD1"/>
    <w:rsid w:val="00DA2596"/>
    <w:rsid w:val="00DA4436"/>
    <w:rsid w:val="00DB7000"/>
    <w:rsid w:val="00DD3E14"/>
    <w:rsid w:val="00DF4C94"/>
    <w:rsid w:val="00DF619D"/>
    <w:rsid w:val="00E1092C"/>
    <w:rsid w:val="00E223AF"/>
    <w:rsid w:val="00E31C42"/>
    <w:rsid w:val="00E433DC"/>
    <w:rsid w:val="00E47E48"/>
    <w:rsid w:val="00E5044C"/>
    <w:rsid w:val="00E54940"/>
    <w:rsid w:val="00E73B8A"/>
    <w:rsid w:val="00E77429"/>
    <w:rsid w:val="00E9466E"/>
    <w:rsid w:val="00F020C7"/>
    <w:rsid w:val="00F02CCC"/>
    <w:rsid w:val="00F11773"/>
    <w:rsid w:val="00F2777D"/>
    <w:rsid w:val="00F32210"/>
    <w:rsid w:val="00F32EB0"/>
    <w:rsid w:val="00F40FE9"/>
    <w:rsid w:val="00F44173"/>
    <w:rsid w:val="00F6454E"/>
    <w:rsid w:val="00F65548"/>
    <w:rsid w:val="00F87766"/>
    <w:rsid w:val="00F94793"/>
    <w:rsid w:val="00FB1119"/>
    <w:rsid w:val="00FE72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  <w:style w:type="paragraph" w:styleId="a7">
    <w:name w:val="footer"/>
    <w:basedOn w:val="a"/>
    <w:link w:val="a8"/>
    <w:uiPriority w:val="99"/>
    <w:unhideWhenUsed/>
    <w:rsid w:val="00E73B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E73B8A"/>
    <w:rPr>
      <w:rFonts w:ascii="Times New Roman" w:eastAsia="Times New Roman" w:hAnsi="Times New Roman" w:cs="Times New Roman"/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542BA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542BA0"/>
    <w:rPr>
      <w:rFonts w:ascii="Tahoma" w:eastAsia="Times New Roman" w:hAnsi="Tahoma" w:cs="Tahoma"/>
      <w:sz w:val="16"/>
      <w:szCs w:val="16"/>
    </w:rPr>
  </w:style>
  <w:style w:type="character" w:styleId="ab">
    <w:name w:val="annotation reference"/>
    <w:basedOn w:val="a0"/>
    <w:uiPriority w:val="99"/>
    <w:semiHidden/>
    <w:unhideWhenUsed/>
    <w:rsid w:val="0043515A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43515A"/>
  </w:style>
  <w:style w:type="character" w:customStyle="1" w:styleId="ad">
    <w:name w:val="Текст примечания Знак"/>
    <w:basedOn w:val="a0"/>
    <w:link w:val="ac"/>
    <w:uiPriority w:val="99"/>
    <w:semiHidden/>
    <w:rsid w:val="0043515A"/>
    <w:rPr>
      <w:rFonts w:ascii="Times New Roman" w:eastAsia="Times New Roman" w:hAnsi="Times New Roman" w:cs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43515A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43515A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613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rsk-sk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disclosure.skrin.ru/disclosure/2632082033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360AF27-ED98-45E8-B14F-3FBA4FDCFE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</Pages>
  <Words>312</Words>
  <Characters>1784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25</cp:revision>
  <cp:lastPrinted>2020-06-26T11:30:00Z</cp:lastPrinted>
  <dcterms:created xsi:type="dcterms:W3CDTF">2019-12-26T12:38:00Z</dcterms:created>
  <dcterms:modified xsi:type="dcterms:W3CDTF">2020-06-26T11:30:00Z</dcterms:modified>
</cp:coreProperties>
</file>