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172D73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172D73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B72DDC" w:rsidP="00381D0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  <w:r w:rsidR="00787D74">
              <w:rPr>
                <w:sz w:val="26"/>
                <w:szCs w:val="26"/>
              </w:rPr>
              <w:t>.04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B72DDC">
              <w:rPr>
                <w:color w:val="000000"/>
                <w:sz w:val="26"/>
                <w:szCs w:val="26"/>
                <w:lang w:eastAsia="ru-RU"/>
              </w:rPr>
              <w:t>23</w:t>
            </w:r>
            <w:r w:rsidR="00787D74">
              <w:rPr>
                <w:color w:val="000000"/>
                <w:sz w:val="26"/>
                <w:szCs w:val="26"/>
                <w:lang w:eastAsia="ru-RU"/>
              </w:rPr>
              <w:t>.04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87D74">
              <w:rPr>
                <w:color w:val="000000"/>
                <w:sz w:val="26"/>
                <w:szCs w:val="26"/>
                <w:lang w:eastAsia="ru-RU"/>
              </w:rPr>
              <w:t>24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.0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>4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787D74" w:rsidRPr="00787D74" w:rsidRDefault="00787D74" w:rsidP="00787D7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787D74">
              <w:rPr>
                <w:sz w:val="26"/>
                <w:szCs w:val="26"/>
                <w:lang w:eastAsia="ru-RU"/>
              </w:rPr>
              <w:t>1.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787D74">
              <w:rPr>
                <w:sz w:val="26"/>
                <w:szCs w:val="26"/>
                <w:lang w:eastAsia="ru-RU"/>
              </w:rPr>
              <w:t>О созыве годового Общего собрания акционеров Общества и об определении формы его проведения.</w:t>
            </w:r>
          </w:p>
          <w:p w:rsidR="00787D74" w:rsidRPr="00787D74" w:rsidRDefault="00787D74" w:rsidP="00787D7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787D74">
              <w:rPr>
                <w:sz w:val="26"/>
                <w:szCs w:val="26"/>
                <w:lang w:eastAsia="ru-RU"/>
              </w:rPr>
              <w:t>2.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787D74">
              <w:rPr>
                <w:sz w:val="26"/>
                <w:szCs w:val="26"/>
                <w:lang w:eastAsia="ru-RU"/>
              </w:rPr>
              <w:t>Об утверждении даты определения (фиксации) лиц, имеющих право на участие в годовом Общем собрании акционеров Общества.</w:t>
            </w:r>
          </w:p>
          <w:p w:rsidR="00787D74" w:rsidRPr="00787D74" w:rsidRDefault="00787D74" w:rsidP="00787D7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787D74">
              <w:rPr>
                <w:sz w:val="26"/>
                <w:szCs w:val="26"/>
                <w:lang w:eastAsia="ru-RU"/>
              </w:rPr>
              <w:t>3.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787D74">
              <w:rPr>
                <w:sz w:val="26"/>
                <w:szCs w:val="26"/>
                <w:lang w:eastAsia="ru-RU"/>
              </w:rPr>
              <w:t xml:space="preserve">Об определении типа (типов) привилегированных акций, владельцы которых обладают правом голоса по вопросам </w:t>
            </w:r>
            <w:proofErr w:type="gramStart"/>
            <w:r w:rsidRPr="00787D74">
              <w:rPr>
                <w:sz w:val="26"/>
                <w:szCs w:val="26"/>
                <w:lang w:eastAsia="ru-RU"/>
              </w:rPr>
              <w:t>повестки дня годового Общего собрания акционеров Общества</w:t>
            </w:r>
            <w:proofErr w:type="gramEnd"/>
            <w:r w:rsidRPr="00787D74">
              <w:rPr>
                <w:sz w:val="26"/>
                <w:szCs w:val="26"/>
                <w:lang w:eastAsia="ru-RU"/>
              </w:rPr>
              <w:t>.</w:t>
            </w:r>
          </w:p>
          <w:p w:rsidR="00787D74" w:rsidRPr="00787D74" w:rsidRDefault="00787D74" w:rsidP="00787D7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787D74">
              <w:rPr>
                <w:sz w:val="26"/>
                <w:szCs w:val="26"/>
                <w:lang w:eastAsia="ru-RU"/>
              </w:rPr>
              <w:t>4.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787D74">
              <w:rPr>
                <w:sz w:val="26"/>
                <w:szCs w:val="26"/>
                <w:lang w:eastAsia="ru-RU"/>
              </w:rPr>
              <w:t xml:space="preserve">Об утверждении </w:t>
            </w:r>
            <w:proofErr w:type="gramStart"/>
            <w:r w:rsidRPr="00787D74">
              <w:rPr>
                <w:sz w:val="26"/>
                <w:szCs w:val="26"/>
                <w:lang w:eastAsia="ru-RU"/>
              </w:rPr>
              <w:t>повестки дня годового Общего собрания акционеров Общества</w:t>
            </w:r>
            <w:proofErr w:type="gramEnd"/>
            <w:r w:rsidRPr="00787D74">
              <w:rPr>
                <w:sz w:val="26"/>
                <w:szCs w:val="26"/>
                <w:lang w:eastAsia="ru-RU"/>
              </w:rPr>
              <w:t>.</w:t>
            </w:r>
          </w:p>
          <w:p w:rsidR="00787D74" w:rsidRPr="00787D74" w:rsidRDefault="00787D74" w:rsidP="00787D7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787D74">
              <w:rPr>
                <w:sz w:val="26"/>
                <w:szCs w:val="26"/>
                <w:lang w:eastAsia="ru-RU"/>
              </w:rPr>
              <w:t>5.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787D74">
              <w:rPr>
                <w:sz w:val="26"/>
                <w:szCs w:val="26"/>
                <w:lang w:eastAsia="ru-RU"/>
              </w:rPr>
              <w:t>Об определении перечня информации (материалов), предоставляемой акционерам при подготовке к проведению годового Общего собрания акционеров, и порядка ее предоставления.</w:t>
            </w:r>
          </w:p>
          <w:p w:rsidR="00787D74" w:rsidRPr="00787D74" w:rsidRDefault="00787D74" w:rsidP="00787D7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787D74">
              <w:rPr>
                <w:sz w:val="26"/>
                <w:szCs w:val="26"/>
                <w:lang w:eastAsia="ru-RU"/>
              </w:rPr>
              <w:t>6.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787D74">
              <w:rPr>
                <w:sz w:val="26"/>
                <w:szCs w:val="26"/>
                <w:lang w:eastAsia="ru-RU"/>
              </w:rPr>
              <w:t>Об определении даты направления бюллетеней для голосования лицам, имеющим право на участие в годовом Общем собрании акционеров Общества, адреса, по которому могут направляться заполненные бюллетени для голосования, и даты окончания приема заполненных бюллетеней для голосования.</w:t>
            </w:r>
          </w:p>
          <w:p w:rsidR="00787D74" w:rsidRPr="00787D74" w:rsidRDefault="00787D74" w:rsidP="00787D7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787D74">
              <w:rPr>
                <w:sz w:val="26"/>
                <w:szCs w:val="26"/>
                <w:lang w:eastAsia="ru-RU"/>
              </w:rPr>
              <w:t>7.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787D74">
              <w:rPr>
                <w:sz w:val="26"/>
                <w:szCs w:val="26"/>
                <w:lang w:eastAsia="ru-RU"/>
              </w:rPr>
              <w:t>Об определении порядка сообщения акционерам Общества о проведении Общего собрания акционеров, в том числе утверждение формы и текста сообщения.</w:t>
            </w:r>
          </w:p>
          <w:p w:rsidR="002F0E90" w:rsidRDefault="00787D74" w:rsidP="00787D7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787D74">
              <w:rPr>
                <w:sz w:val="26"/>
                <w:szCs w:val="26"/>
                <w:lang w:eastAsia="ru-RU"/>
              </w:rPr>
              <w:t>8.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787D74">
              <w:rPr>
                <w:sz w:val="26"/>
                <w:szCs w:val="26"/>
                <w:lang w:eastAsia="ru-RU"/>
              </w:rPr>
              <w:t>Об избрании секретаря годового Общего собрания акционеров Общества.</w:t>
            </w:r>
          </w:p>
          <w:p w:rsidR="00787D74" w:rsidRDefault="00787D74" w:rsidP="00787D7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  <w:p w:rsidR="002F0E90" w:rsidRDefault="002F0E90" w:rsidP="00862CD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 xml:space="preserve">2.4. </w:t>
            </w:r>
            <w:r w:rsidRPr="00B55563">
              <w:rPr>
                <w:sz w:val="26"/>
                <w:szCs w:val="26"/>
                <w:lang w:eastAsia="ru-RU"/>
              </w:rPr>
              <w:t xml:space="preserve">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B55563">
              <w:rPr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B55563">
              <w:rPr>
                <w:sz w:val="26"/>
                <w:szCs w:val="26"/>
                <w:lang w:eastAsia="ru-RU"/>
              </w:rPr>
              <w:t>:</w:t>
            </w:r>
          </w:p>
          <w:p w:rsidR="002F0E90" w:rsidRPr="002F0E90" w:rsidRDefault="002F0E90" w:rsidP="00862CD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>
              <w:rPr>
                <w:sz w:val="26"/>
                <w:szCs w:val="26"/>
                <w:lang w:eastAsia="ru-RU"/>
              </w:rPr>
              <w:t>-</w:t>
            </w:r>
            <w:r w:rsidRPr="00B55563">
              <w:rPr>
                <w:sz w:val="26"/>
                <w:szCs w:val="26"/>
                <w:lang w:eastAsia="ru-RU"/>
              </w:rPr>
              <w:t xml:space="preserve"> акции </w:t>
            </w:r>
            <w:r w:rsidRPr="002F0E90">
              <w:rPr>
                <w:sz w:val="26"/>
                <w:szCs w:val="26"/>
                <w:lang w:eastAsia="ru-RU"/>
              </w:rPr>
              <w:t>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2F0E90">
              <w:rPr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2F0E90">
              <w:rPr>
                <w:sz w:val="26"/>
                <w:szCs w:val="26"/>
                <w:lang w:eastAsia="ru-RU"/>
              </w:rPr>
              <w:t>РО ФСФР России в ЮФО), международный код идентификации (ISIN) - RU000A0JPPQ7;</w:t>
            </w:r>
            <w:proofErr w:type="gramEnd"/>
          </w:p>
          <w:p w:rsidR="002F0E90" w:rsidRPr="002F0E90" w:rsidRDefault="002F0E90" w:rsidP="002F0E90">
            <w:pPr>
              <w:autoSpaceDE w:val="0"/>
              <w:autoSpaceDN w:val="0"/>
              <w:jc w:val="both"/>
              <w:rPr>
                <w:bCs/>
                <w:color w:val="000000"/>
                <w:sz w:val="26"/>
                <w:szCs w:val="26"/>
              </w:rPr>
            </w:pPr>
            <w:proofErr w:type="gramStart"/>
            <w:r w:rsidRPr="002F0E90">
              <w:rPr>
                <w:sz w:val="26"/>
                <w:szCs w:val="26"/>
                <w:lang w:eastAsia="ru-RU"/>
              </w:rPr>
              <w:t xml:space="preserve">- </w:t>
            </w:r>
            <w:r w:rsidRPr="002F0E90">
              <w:rPr>
                <w:sz w:val="26"/>
                <w:szCs w:val="26"/>
              </w:rPr>
              <w:t>акции обыкновенные бездокументарные (регистрационный номер дополнительного выпуска ценных бумаг 1-01-34747-Е, дата государственной регистрации 20.03.2020;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2F0E90">
              <w:rPr>
                <w:sz w:val="26"/>
                <w:szCs w:val="26"/>
              </w:rPr>
              <w:t xml:space="preserve"> </w:t>
            </w:r>
            <w:proofErr w:type="gramStart"/>
            <w:r w:rsidRPr="002F0E90">
              <w:rPr>
                <w:sz w:val="26"/>
                <w:szCs w:val="26"/>
              </w:rPr>
              <w:t>Банк России),</w:t>
            </w:r>
            <w:r w:rsidRPr="002F0E90">
              <w:rPr>
                <w:bCs/>
                <w:color w:val="000000"/>
                <w:sz w:val="26"/>
                <w:szCs w:val="26"/>
              </w:rPr>
              <w:t xml:space="preserve"> международный код идентификации (ISIN) - RU000A0JPPQ7.</w:t>
            </w:r>
            <w:proofErr w:type="gramEnd"/>
          </w:p>
          <w:p w:rsidR="00E9466E" w:rsidRPr="00953928" w:rsidRDefault="00E9466E" w:rsidP="00862CD1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B72DDC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B72DDC">
              <w:rPr>
                <w:sz w:val="26"/>
                <w:szCs w:val="26"/>
              </w:rPr>
              <w:t>23</w:t>
            </w:r>
            <w:r w:rsidRPr="00E042B7">
              <w:rPr>
                <w:sz w:val="26"/>
                <w:szCs w:val="26"/>
              </w:rPr>
              <w:t xml:space="preserve">» </w:t>
            </w:r>
            <w:r w:rsidR="00787D74">
              <w:rPr>
                <w:sz w:val="26"/>
                <w:szCs w:val="26"/>
              </w:rPr>
              <w:t>апреля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862CD1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787D74">
              <w:rPr>
                <w:sz w:val="26"/>
                <w:szCs w:val="26"/>
              </w:rPr>
              <w:t xml:space="preserve">  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D73" w:rsidRDefault="00172D73">
      <w:r>
        <w:separator/>
      </w:r>
    </w:p>
  </w:endnote>
  <w:endnote w:type="continuationSeparator" w:id="0">
    <w:p w:rsidR="00172D73" w:rsidRDefault="00172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D73" w:rsidRDefault="00172D73">
      <w:r>
        <w:separator/>
      </w:r>
    </w:p>
  </w:footnote>
  <w:footnote w:type="continuationSeparator" w:id="0">
    <w:p w:rsidR="00172D73" w:rsidRDefault="00172D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B72DDC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72D73"/>
    <w:rsid w:val="001935C2"/>
    <w:rsid w:val="001B68A5"/>
    <w:rsid w:val="001F7EB8"/>
    <w:rsid w:val="00207789"/>
    <w:rsid w:val="00216CA1"/>
    <w:rsid w:val="0025438D"/>
    <w:rsid w:val="0027541F"/>
    <w:rsid w:val="00277341"/>
    <w:rsid w:val="00294EE9"/>
    <w:rsid w:val="002A1FD9"/>
    <w:rsid w:val="002C01D3"/>
    <w:rsid w:val="002F0E90"/>
    <w:rsid w:val="002F4DB8"/>
    <w:rsid w:val="00305B51"/>
    <w:rsid w:val="003256F6"/>
    <w:rsid w:val="0033028D"/>
    <w:rsid w:val="00345856"/>
    <w:rsid w:val="003501B6"/>
    <w:rsid w:val="00356DC0"/>
    <w:rsid w:val="00363673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15AD3"/>
    <w:rsid w:val="0043515A"/>
    <w:rsid w:val="004365AE"/>
    <w:rsid w:val="00461D76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716745"/>
    <w:rsid w:val="007216E4"/>
    <w:rsid w:val="00733B1D"/>
    <w:rsid w:val="00764E49"/>
    <w:rsid w:val="00787D74"/>
    <w:rsid w:val="007C358E"/>
    <w:rsid w:val="007C3687"/>
    <w:rsid w:val="007D71C9"/>
    <w:rsid w:val="007E062B"/>
    <w:rsid w:val="00813DD5"/>
    <w:rsid w:val="00824A66"/>
    <w:rsid w:val="00851A8A"/>
    <w:rsid w:val="00862CD1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6804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72DDC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32210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870F3-0E83-4903-AC4C-AC5F8C811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17</cp:revision>
  <cp:lastPrinted>2020-04-23T05:41:00Z</cp:lastPrinted>
  <dcterms:created xsi:type="dcterms:W3CDTF">2019-12-26T12:38:00Z</dcterms:created>
  <dcterms:modified xsi:type="dcterms:W3CDTF">2020-04-23T05:43:00Z</dcterms:modified>
</cp:coreProperties>
</file>