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28C8" w:rsidRPr="00FF79B0" w:rsidRDefault="00EF28C8" w:rsidP="00EF28C8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F79B0">
        <w:rPr>
          <w:rFonts w:ascii="Times New Roman" w:hAnsi="Times New Roman" w:cs="Times New Roman"/>
          <w:b/>
          <w:sz w:val="22"/>
          <w:szCs w:val="22"/>
        </w:rPr>
        <w:t>Сообщение о существенном факте</w:t>
      </w:r>
    </w:p>
    <w:p w:rsidR="00EF28C8" w:rsidRPr="00FF79B0" w:rsidRDefault="00EF28C8" w:rsidP="00EF28C8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F79B0">
        <w:rPr>
          <w:rFonts w:ascii="Times New Roman" w:hAnsi="Times New Roman" w:cs="Times New Roman"/>
          <w:b/>
          <w:sz w:val="22"/>
          <w:szCs w:val="22"/>
        </w:rPr>
        <w:t>«Об отдельных решениях, принятых советом директоров эмитента (раскрытие инсайдерской информации)»</w:t>
      </w:r>
    </w:p>
    <w:p w:rsidR="00EF28C8" w:rsidRPr="00FF79B0" w:rsidRDefault="00EF28C8" w:rsidP="00EF28C8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8931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3650"/>
        <w:gridCol w:w="5281"/>
      </w:tblGrid>
      <w:tr w:rsidR="00EF28C8" w:rsidRPr="00FF79B0" w:rsidTr="00E14BC6"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center"/>
              <w:rPr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 Общие сведения</w:t>
            </w:r>
          </w:p>
        </w:tc>
      </w:tr>
      <w:tr w:rsidR="00EF28C8" w:rsidRPr="00FF79B0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5C51D2">
            <w:pPr>
              <w:jc w:val="both"/>
              <w:rPr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Публичное акционерное общество «</w:t>
            </w:r>
            <w:r w:rsidR="005C51D2">
              <w:rPr>
                <w:sz w:val="22"/>
                <w:szCs w:val="22"/>
                <w:lang w:eastAsia="en-US"/>
              </w:rPr>
              <w:t>Россети Северный Кавказ</w:t>
            </w:r>
            <w:r w:rsidRPr="00FF79B0">
              <w:rPr>
                <w:sz w:val="22"/>
                <w:szCs w:val="22"/>
                <w:lang w:eastAsia="en-US"/>
              </w:rPr>
              <w:t>»</w:t>
            </w:r>
          </w:p>
        </w:tc>
      </w:tr>
      <w:tr w:rsidR="00EF28C8" w:rsidRPr="00FF79B0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1.2. Сокращенное фирменное наименование эмитента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5C51D2">
            <w:pPr>
              <w:jc w:val="both"/>
              <w:rPr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ПАО «</w:t>
            </w:r>
            <w:r w:rsidR="005C51D2">
              <w:rPr>
                <w:sz w:val="22"/>
                <w:szCs w:val="22"/>
                <w:lang w:eastAsia="en-US"/>
              </w:rPr>
              <w:t>Россети Северный Кавказ</w:t>
            </w:r>
            <w:r w:rsidRPr="00FF79B0">
              <w:rPr>
                <w:sz w:val="22"/>
                <w:szCs w:val="22"/>
                <w:lang w:eastAsia="en-US"/>
              </w:rPr>
              <w:t>»</w:t>
            </w:r>
          </w:p>
        </w:tc>
      </w:tr>
      <w:tr w:rsidR="00EF28C8" w:rsidRPr="00FF79B0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1.3. Место нахождения эмитента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Российская Федерация, г. Пятигорск</w:t>
            </w:r>
          </w:p>
        </w:tc>
      </w:tr>
      <w:tr w:rsidR="00EF28C8" w:rsidRPr="00FF79B0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1.4. ОГРН эмитента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1062632029778</w:t>
            </w:r>
          </w:p>
        </w:tc>
      </w:tr>
      <w:tr w:rsidR="00EF28C8" w:rsidRPr="00FF79B0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1.5. ИНН эмитента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2632082033</w:t>
            </w:r>
          </w:p>
        </w:tc>
      </w:tr>
      <w:tr w:rsidR="00EF28C8" w:rsidRPr="00FF79B0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34747-E</w:t>
            </w:r>
          </w:p>
        </w:tc>
      </w:tr>
      <w:tr w:rsidR="00EF28C8" w:rsidRPr="00FF79B0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CE1" w:rsidRPr="00FF79B0" w:rsidRDefault="002D49F1" w:rsidP="00995E8C">
            <w:pPr>
              <w:jc w:val="both"/>
              <w:rPr>
                <w:color w:val="0000FF"/>
                <w:u w:val="single"/>
              </w:rPr>
            </w:pPr>
            <w:hyperlink r:id="rId8" w:history="1">
              <w:r w:rsidR="00EF28C8" w:rsidRPr="00FF79B0">
                <w:rPr>
                  <w:rStyle w:val="a8"/>
                  <w:sz w:val="22"/>
                  <w:szCs w:val="22"/>
                  <w:lang w:val="en-US"/>
                </w:rPr>
                <w:t>http</w:t>
              </w:r>
              <w:r w:rsidR="00EF28C8" w:rsidRPr="00FF79B0">
                <w:rPr>
                  <w:rStyle w:val="a8"/>
                  <w:sz w:val="22"/>
                  <w:szCs w:val="22"/>
                </w:rPr>
                <w:t>://www.mrsk-sk.ru</w:t>
              </w:r>
            </w:hyperlink>
            <w:r w:rsidR="00EF28C8" w:rsidRPr="00FF79B0">
              <w:rPr>
                <w:color w:val="0000FF"/>
                <w:sz w:val="22"/>
                <w:szCs w:val="22"/>
                <w:u w:val="single"/>
              </w:rPr>
              <w:t>;</w:t>
            </w:r>
          </w:p>
          <w:p w:rsidR="00BA6CE1" w:rsidRPr="00FF79B0" w:rsidRDefault="002D49F1" w:rsidP="00995E8C">
            <w:pPr>
              <w:jc w:val="both"/>
            </w:pPr>
            <w:hyperlink r:id="rId9" w:history="1">
              <w:r w:rsidR="00BA6CE1" w:rsidRPr="00FF79B0">
                <w:rPr>
                  <w:rStyle w:val="a8"/>
                  <w:sz w:val="22"/>
                  <w:szCs w:val="22"/>
                </w:rPr>
                <w:t>http://www.rossetisk.ru</w:t>
              </w:r>
            </w:hyperlink>
            <w:r w:rsidR="00BA6CE1" w:rsidRPr="00FF79B0">
              <w:rPr>
                <w:sz w:val="22"/>
                <w:szCs w:val="22"/>
              </w:rPr>
              <w:t>;</w:t>
            </w:r>
          </w:p>
          <w:p w:rsidR="00EF28C8" w:rsidRPr="00FF79B0" w:rsidRDefault="002D49F1" w:rsidP="00995E8C">
            <w:pPr>
              <w:jc w:val="both"/>
            </w:pPr>
            <w:hyperlink r:id="rId10" w:history="1">
              <w:r w:rsidR="00EF28C8" w:rsidRPr="00FF79B0">
                <w:rPr>
                  <w:rStyle w:val="a8"/>
                  <w:sz w:val="22"/>
                  <w:szCs w:val="22"/>
                </w:rPr>
                <w:t>http://disclosure.skrin.ru/disclosure/2632082033</w:t>
              </w:r>
            </w:hyperlink>
          </w:p>
        </w:tc>
      </w:tr>
      <w:tr w:rsidR="00EF28C8" w:rsidRPr="00FF79B0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FF79B0" w:rsidRDefault="00EF28C8" w:rsidP="00995E8C">
            <w:pPr>
              <w:jc w:val="both"/>
              <w:rPr>
                <w:lang w:eastAsia="en-US"/>
              </w:rPr>
            </w:pPr>
            <w:bookmarkStart w:id="0" w:name="_GoBack" w:colFirst="1" w:colLast="1"/>
            <w:r w:rsidRPr="00FF79B0">
              <w:rPr>
                <w:sz w:val="22"/>
                <w:szCs w:val="22"/>
                <w:lang w:eastAsia="en-US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FF79B0" w:rsidRDefault="00187C53" w:rsidP="00187C53">
            <w:pPr>
              <w:jc w:val="both"/>
            </w:pPr>
            <w:r>
              <w:rPr>
                <w:sz w:val="22"/>
                <w:szCs w:val="22"/>
              </w:rPr>
              <w:t>10</w:t>
            </w:r>
            <w:r w:rsidR="005C51D2">
              <w:rPr>
                <w:sz w:val="22"/>
                <w:szCs w:val="22"/>
              </w:rPr>
              <w:t>.04</w:t>
            </w:r>
            <w:r w:rsidR="00755B9F">
              <w:rPr>
                <w:sz w:val="22"/>
                <w:szCs w:val="22"/>
              </w:rPr>
              <w:t>.2020</w:t>
            </w:r>
          </w:p>
        </w:tc>
      </w:tr>
      <w:bookmarkEnd w:id="0"/>
      <w:tr w:rsidR="00EF28C8" w:rsidRPr="00FF79B0" w:rsidTr="00E14BC6">
        <w:tc>
          <w:tcPr>
            <w:tcW w:w="89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F28C8" w:rsidRPr="00FF79B0" w:rsidRDefault="00EF28C8" w:rsidP="00995E8C">
            <w:pPr>
              <w:jc w:val="both"/>
              <w:rPr>
                <w:lang w:eastAsia="en-US"/>
              </w:rPr>
            </w:pPr>
          </w:p>
        </w:tc>
      </w:tr>
      <w:tr w:rsidR="00EF28C8" w:rsidRPr="00FF79B0" w:rsidTr="00E14BC6"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center"/>
              <w:rPr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2. Содержание сообщения</w:t>
            </w:r>
          </w:p>
        </w:tc>
      </w:tr>
      <w:tr w:rsidR="00EF28C8" w:rsidRPr="00FF79B0" w:rsidTr="00E14BC6"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5267C0" w:rsidRDefault="00EF28C8" w:rsidP="00995E8C">
            <w:pPr>
              <w:jc w:val="both"/>
              <w:rPr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 xml:space="preserve">2.1. </w:t>
            </w:r>
            <w:r w:rsidRPr="005267C0">
              <w:rPr>
                <w:sz w:val="22"/>
                <w:szCs w:val="22"/>
                <w:lang w:eastAsia="en-US"/>
              </w:rPr>
              <w:t>Кворум заседания совета директоров эмитента – приняли участие 1</w:t>
            </w:r>
            <w:r w:rsidR="00E80200">
              <w:rPr>
                <w:sz w:val="22"/>
                <w:szCs w:val="22"/>
                <w:lang w:eastAsia="en-US"/>
              </w:rPr>
              <w:t>1</w:t>
            </w:r>
            <w:r w:rsidRPr="005267C0">
              <w:rPr>
                <w:sz w:val="22"/>
                <w:szCs w:val="22"/>
                <w:lang w:eastAsia="en-US"/>
              </w:rPr>
              <w:t xml:space="preserve"> членов совета директоров из 11, кворум имеется.</w:t>
            </w:r>
          </w:p>
          <w:p w:rsidR="00EF28C8" w:rsidRPr="005267C0" w:rsidRDefault="00EF28C8" w:rsidP="00995E8C">
            <w:pPr>
              <w:jc w:val="both"/>
              <w:rPr>
                <w:lang w:eastAsia="en-US"/>
              </w:rPr>
            </w:pPr>
            <w:r w:rsidRPr="005267C0">
              <w:rPr>
                <w:sz w:val="22"/>
                <w:szCs w:val="22"/>
                <w:lang w:eastAsia="en-US"/>
              </w:rPr>
              <w:t>Результаты голосования по вопрос</w:t>
            </w:r>
            <w:r w:rsidR="009019A8">
              <w:rPr>
                <w:sz w:val="22"/>
                <w:szCs w:val="22"/>
                <w:lang w:eastAsia="en-US"/>
              </w:rPr>
              <w:t>ам</w:t>
            </w:r>
            <w:r w:rsidRPr="005267C0">
              <w:rPr>
                <w:sz w:val="22"/>
                <w:szCs w:val="22"/>
                <w:lang w:eastAsia="en-US"/>
              </w:rPr>
              <w:t xml:space="preserve"> о принятии решени</w:t>
            </w:r>
            <w:r w:rsidR="009019A8">
              <w:rPr>
                <w:sz w:val="22"/>
                <w:szCs w:val="22"/>
                <w:lang w:eastAsia="en-US"/>
              </w:rPr>
              <w:t>й</w:t>
            </w:r>
            <w:r w:rsidRPr="005267C0">
              <w:rPr>
                <w:sz w:val="22"/>
                <w:szCs w:val="22"/>
                <w:lang w:eastAsia="en-US"/>
              </w:rPr>
              <w:t>:</w:t>
            </w:r>
          </w:p>
          <w:p w:rsidR="00EF28C8" w:rsidRPr="005267C0" w:rsidRDefault="00EF28C8" w:rsidP="00995E8C">
            <w:pPr>
              <w:jc w:val="both"/>
              <w:rPr>
                <w:lang w:eastAsia="en-US"/>
              </w:rPr>
            </w:pPr>
          </w:p>
          <w:p w:rsidR="003541A8" w:rsidRPr="005267C0" w:rsidRDefault="00EF28C8" w:rsidP="003541A8">
            <w:pPr>
              <w:jc w:val="both"/>
              <w:rPr>
                <w:lang w:eastAsia="en-US"/>
              </w:rPr>
            </w:pPr>
            <w:r w:rsidRPr="005267C0">
              <w:rPr>
                <w:sz w:val="22"/>
                <w:szCs w:val="22"/>
                <w:lang w:eastAsia="en-US"/>
              </w:rPr>
              <w:t>По вопрос</w:t>
            </w:r>
            <w:r w:rsidR="009019A8">
              <w:rPr>
                <w:sz w:val="22"/>
                <w:szCs w:val="22"/>
                <w:lang w:eastAsia="en-US"/>
              </w:rPr>
              <w:t>ам</w:t>
            </w:r>
            <w:r w:rsidR="003541A8" w:rsidRPr="005267C0">
              <w:rPr>
                <w:sz w:val="22"/>
                <w:szCs w:val="22"/>
                <w:lang w:eastAsia="en-US"/>
              </w:rPr>
              <w:t>№ 1</w:t>
            </w:r>
            <w:r w:rsidR="00D427AC">
              <w:rPr>
                <w:sz w:val="22"/>
                <w:szCs w:val="22"/>
                <w:lang w:eastAsia="en-US"/>
              </w:rPr>
              <w:t>, № 2, № 3, № 4</w:t>
            </w:r>
            <w:r w:rsidR="005C51D2">
              <w:rPr>
                <w:sz w:val="22"/>
                <w:szCs w:val="22"/>
                <w:lang w:eastAsia="en-US"/>
              </w:rPr>
              <w:t>, № 5, № 6, № 7</w:t>
            </w:r>
            <w:r w:rsidR="00D427AC">
              <w:rPr>
                <w:sz w:val="22"/>
                <w:szCs w:val="22"/>
                <w:lang w:eastAsia="en-US"/>
              </w:rPr>
              <w:t xml:space="preserve"> </w:t>
            </w:r>
            <w:r w:rsidR="003541A8" w:rsidRPr="005267C0">
              <w:rPr>
                <w:sz w:val="22"/>
                <w:szCs w:val="22"/>
                <w:lang w:eastAsia="en-US"/>
              </w:rPr>
              <w:t>повестки заседания совета директоров:</w:t>
            </w:r>
          </w:p>
          <w:p w:rsidR="003541A8" w:rsidRPr="005267C0" w:rsidRDefault="003541A8" w:rsidP="003541A8">
            <w:pPr>
              <w:jc w:val="both"/>
              <w:rPr>
                <w:lang w:eastAsia="en-US"/>
              </w:rPr>
            </w:pPr>
            <w:r w:rsidRPr="005267C0">
              <w:rPr>
                <w:sz w:val="22"/>
                <w:szCs w:val="22"/>
                <w:lang w:eastAsia="en-US"/>
              </w:rPr>
              <w:t>Голосовали «ЗА»: 1</w:t>
            </w:r>
            <w:r w:rsidR="00E80200">
              <w:rPr>
                <w:sz w:val="22"/>
                <w:szCs w:val="22"/>
                <w:lang w:eastAsia="en-US"/>
              </w:rPr>
              <w:t>1</w:t>
            </w:r>
            <w:r w:rsidRPr="005267C0">
              <w:rPr>
                <w:sz w:val="22"/>
                <w:szCs w:val="22"/>
                <w:lang w:eastAsia="en-US"/>
              </w:rPr>
              <w:t xml:space="preserve"> человек, «ПРОТИВ»: нет, «ВОЗДЕРЖАЛСЯ»: </w:t>
            </w:r>
            <w:r w:rsidR="00FF79B0" w:rsidRPr="005267C0">
              <w:rPr>
                <w:sz w:val="22"/>
                <w:szCs w:val="22"/>
                <w:lang w:eastAsia="en-US"/>
              </w:rPr>
              <w:t>нет</w:t>
            </w:r>
          </w:p>
          <w:p w:rsidR="003541A8" w:rsidRPr="0016685A" w:rsidRDefault="003541A8" w:rsidP="003541A8">
            <w:pPr>
              <w:jc w:val="both"/>
              <w:rPr>
                <w:lang w:eastAsia="en-US"/>
              </w:rPr>
            </w:pPr>
            <w:r w:rsidRPr="005267C0">
              <w:rPr>
                <w:sz w:val="22"/>
                <w:szCs w:val="22"/>
                <w:lang w:eastAsia="en-US"/>
              </w:rPr>
              <w:t>Решени</w:t>
            </w:r>
            <w:r w:rsidR="009019A8">
              <w:rPr>
                <w:sz w:val="22"/>
                <w:szCs w:val="22"/>
                <w:lang w:eastAsia="en-US"/>
              </w:rPr>
              <w:t>я</w:t>
            </w:r>
            <w:r w:rsidRPr="005267C0">
              <w:rPr>
                <w:sz w:val="22"/>
                <w:szCs w:val="22"/>
                <w:lang w:eastAsia="en-US"/>
              </w:rPr>
              <w:t xml:space="preserve"> по указанн</w:t>
            </w:r>
            <w:r w:rsidR="009019A8">
              <w:rPr>
                <w:sz w:val="22"/>
                <w:szCs w:val="22"/>
                <w:lang w:eastAsia="en-US"/>
              </w:rPr>
              <w:t>ым</w:t>
            </w:r>
            <w:r w:rsidRPr="005267C0">
              <w:rPr>
                <w:sz w:val="22"/>
                <w:szCs w:val="22"/>
                <w:lang w:eastAsia="en-US"/>
              </w:rPr>
              <w:t xml:space="preserve"> вопрос</w:t>
            </w:r>
            <w:r w:rsidR="009019A8">
              <w:rPr>
                <w:sz w:val="22"/>
                <w:szCs w:val="22"/>
                <w:lang w:eastAsia="en-US"/>
              </w:rPr>
              <w:t>ам</w:t>
            </w:r>
            <w:r w:rsidRPr="005267C0">
              <w:rPr>
                <w:sz w:val="22"/>
                <w:szCs w:val="22"/>
                <w:lang w:eastAsia="en-US"/>
              </w:rPr>
              <w:t xml:space="preserve"> повестки заседания совета директоров принят</w:t>
            </w:r>
            <w:r w:rsidR="009019A8">
              <w:rPr>
                <w:sz w:val="22"/>
                <w:szCs w:val="22"/>
                <w:lang w:eastAsia="en-US"/>
              </w:rPr>
              <w:t>ы</w:t>
            </w:r>
            <w:r w:rsidR="00D427AC">
              <w:rPr>
                <w:sz w:val="22"/>
                <w:szCs w:val="22"/>
                <w:lang w:eastAsia="en-US"/>
              </w:rPr>
              <w:t xml:space="preserve"> </w:t>
            </w:r>
            <w:r w:rsidR="00FF79B0" w:rsidRPr="0016685A">
              <w:rPr>
                <w:sz w:val="22"/>
                <w:szCs w:val="22"/>
                <w:lang w:eastAsia="en-US"/>
              </w:rPr>
              <w:t>единогласно</w:t>
            </w:r>
            <w:r w:rsidRPr="0016685A">
              <w:rPr>
                <w:sz w:val="22"/>
                <w:szCs w:val="22"/>
                <w:lang w:eastAsia="en-US"/>
              </w:rPr>
              <w:t>.</w:t>
            </w:r>
          </w:p>
          <w:p w:rsidR="003541A8" w:rsidRPr="0016685A" w:rsidRDefault="003541A8" w:rsidP="00995E8C">
            <w:pPr>
              <w:jc w:val="both"/>
              <w:rPr>
                <w:lang w:eastAsia="en-US"/>
              </w:rPr>
            </w:pPr>
          </w:p>
          <w:p w:rsidR="00EF28C8" w:rsidRPr="0016685A" w:rsidRDefault="00EF28C8" w:rsidP="00995E8C">
            <w:pPr>
              <w:jc w:val="both"/>
              <w:rPr>
                <w:lang w:eastAsia="en-US"/>
              </w:rPr>
            </w:pPr>
            <w:r w:rsidRPr="0016685A">
              <w:rPr>
                <w:sz w:val="22"/>
                <w:szCs w:val="22"/>
                <w:lang w:eastAsia="en-US"/>
              </w:rPr>
              <w:t>2.2. Содержание решени</w:t>
            </w:r>
            <w:r w:rsidR="009019A8" w:rsidRPr="0016685A">
              <w:rPr>
                <w:sz w:val="22"/>
                <w:szCs w:val="22"/>
                <w:lang w:eastAsia="en-US"/>
              </w:rPr>
              <w:t>й</w:t>
            </w:r>
            <w:r w:rsidRPr="0016685A">
              <w:rPr>
                <w:sz w:val="22"/>
                <w:szCs w:val="22"/>
                <w:lang w:eastAsia="en-US"/>
              </w:rPr>
              <w:t>, приня</w:t>
            </w:r>
            <w:r w:rsidR="009019A8" w:rsidRPr="0016685A">
              <w:rPr>
                <w:sz w:val="22"/>
                <w:szCs w:val="22"/>
                <w:lang w:eastAsia="en-US"/>
              </w:rPr>
              <w:t>тых</w:t>
            </w:r>
            <w:r w:rsidRPr="0016685A">
              <w:rPr>
                <w:sz w:val="22"/>
                <w:szCs w:val="22"/>
                <w:lang w:eastAsia="en-US"/>
              </w:rPr>
              <w:t xml:space="preserve"> советом директоров эмитента:</w:t>
            </w:r>
          </w:p>
          <w:p w:rsidR="00EF28C8" w:rsidRPr="0016685A" w:rsidRDefault="00EF28C8" w:rsidP="00995E8C">
            <w:pPr>
              <w:jc w:val="both"/>
              <w:rPr>
                <w:lang w:eastAsia="en-US"/>
              </w:rPr>
            </w:pPr>
          </w:p>
          <w:p w:rsidR="008B422D" w:rsidRPr="0016685A" w:rsidRDefault="00EF28C8" w:rsidP="007759A5">
            <w:pPr>
              <w:jc w:val="both"/>
            </w:pPr>
            <w:r w:rsidRPr="0016685A">
              <w:rPr>
                <w:sz w:val="22"/>
                <w:szCs w:val="22"/>
                <w:lang w:eastAsia="en-US"/>
              </w:rPr>
              <w:t xml:space="preserve">По вопросу № </w:t>
            </w:r>
            <w:r w:rsidR="008B422D" w:rsidRPr="0016685A">
              <w:rPr>
                <w:sz w:val="22"/>
                <w:szCs w:val="22"/>
              </w:rPr>
              <w:t>1 «</w:t>
            </w:r>
            <w:r w:rsidR="005C51D2" w:rsidRPr="005C51D2">
              <w:rPr>
                <w:sz w:val="22"/>
                <w:szCs w:val="22"/>
              </w:rPr>
              <w:t>О порядке подготовки к годовому общему собранию акционеров Общества</w:t>
            </w:r>
            <w:r w:rsidR="008B422D" w:rsidRPr="0016685A">
              <w:rPr>
                <w:sz w:val="22"/>
                <w:szCs w:val="22"/>
              </w:rPr>
              <w:t>»:</w:t>
            </w:r>
          </w:p>
          <w:p w:rsidR="003B6F4B" w:rsidRPr="0016685A" w:rsidRDefault="003B6F4B" w:rsidP="008B422D">
            <w:pPr>
              <w:jc w:val="both"/>
            </w:pPr>
          </w:p>
          <w:p w:rsidR="009019A8" w:rsidRDefault="005C51D2" w:rsidP="007759A5">
            <w:pPr>
              <w:jc w:val="both"/>
              <w:rPr>
                <w:bCs/>
              </w:rPr>
            </w:pPr>
            <w:proofErr w:type="gramStart"/>
            <w:r w:rsidRPr="005C51D2">
              <w:rPr>
                <w:bCs/>
                <w:sz w:val="22"/>
                <w:szCs w:val="22"/>
              </w:rPr>
              <w:t>В целях предупреждения и недопущения сезонного распространения острых респираторных вирусных заболеваний в Обществе и в соответствии со статьей 2 Федерального закона от 18 марта 2020 года № 50-ФЗ поручить единоличному исполнительному органу Общества обеспечить подготовку необходимых материалов для принятия Советом директоров Общества решения о проведении годового общего собрания акционеров в форме заочного голосования.</w:t>
            </w:r>
            <w:proofErr w:type="gramEnd"/>
          </w:p>
          <w:p w:rsidR="005C51D2" w:rsidRPr="0016685A" w:rsidRDefault="005C51D2" w:rsidP="007759A5">
            <w:pPr>
              <w:jc w:val="both"/>
            </w:pPr>
          </w:p>
          <w:p w:rsidR="009019A8" w:rsidRPr="0016685A" w:rsidRDefault="009019A8" w:rsidP="007759A5">
            <w:pPr>
              <w:jc w:val="both"/>
            </w:pPr>
            <w:r w:rsidRPr="0016685A">
              <w:rPr>
                <w:sz w:val="22"/>
                <w:szCs w:val="22"/>
              </w:rPr>
              <w:t>По вопросу № 2 «</w:t>
            </w:r>
            <w:r w:rsidR="005C51D2" w:rsidRPr="005C51D2">
              <w:rPr>
                <w:sz w:val="22"/>
                <w:szCs w:val="22"/>
              </w:rPr>
              <w:t>О реализации Антикоррупционной политики и результатах антикоррупционного мониторинга в ПАО «Россети Северный Кавказ» за 2019 год</w:t>
            </w:r>
            <w:r w:rsidRPr="0016685A">
              <w:rPr>
                <w:sz w:val="22"/>
                <w:szCs w:val="22"/>
              </w:rPr>
              <w:t>»:</w:t>
            </w:r>
          </w:p>
          <w:p w:rsidR="009019A8" w:rsidRPr="0016685A" w:rsidRDefault="009019A8" w:rsidP="007759A5">
            <w:pPr>
              <w:jc w:val="both"/>
            </w:pPr>
          </w:p>
          <w:p w:rsidR="00D427AC" w:rsidRPr="0016685A" w:rsidRDefault="005C51D2" w:rsidP="0016685A">
            <w:pPr>
              <w:tabs>
                <w:tab w:val="left" w:pos="1276"/>
              </w:tabs>
              <w:jc w:val="both"/>
            </w:pPr>
            <w:r w:rsidRPr="005C51D2">
              <w:rPr>
                <w:rFonts w:eastAsia="Andale Sans UI"/>
                <w:kern w:val="3"/>
                <w:sz w:val="22"/>
                <w:szCs w:val="22"/>
                <w:lang w:bidi="fa-IR"/>
              </w:rPr>
              <w:t>Принять к сведению информацию о реализации Антикоррупционной политики и результатах антикоррупционного мониторинга в ПАО «Россети Северный Кавказ» за 2019 год согласно приложению № 1 к настоящему реш</w:t>
            </w:r>
            <w:r>
              <w:rPr>
                <w:rFonts w:eastAsia="Andale Sans UI"/>
                <w:kern w:val="3"/>
                <w:sz w:val="22"/>
                <w:szCs w:val="22"/>
                <w:lang w:bidi="fa-IR"/>
              </w:rPr>
              <w:t>ению Совета директоров Общества</w:t>
            </w:r>
            <w:r w:rsidR="00D427AC" w:rsidRPr="0016685A">
              <w:rPr>
                <w:rFonts w:eastAsia="Andale Sans UI"/>
                <w:kern w:val="3"/>
                <w:sz w:val="22"/>
                <w:szCs w:val="22"/>
                <w:lang w:bidi="fa-IR"/>
              </w:rPr>
              <w:t>.</w:t>
            </w:r>
          </w:p>
          <w:p w:rsidR="009019A8" w:rsidRPr="0016685A" w:rsidRDefault="009019A8" w:rsidP="007759A5">
            <w:pPr>
              <w:jc w:val="both"/>
            </w:pPr>
          </w:p>
          <w:p w:rsidR="009019A8" w:rsidRPr="0016685A" w:rsidRDefault="009019A8" w:rsidP="007759A5">
            <w:pPr>
              <w:jc w:val="both"/>
            </w:pPr>
            <w:r w:rsidRPr="0016685A">
              <w:rPr>
                <w:sz w:val="22"/>
                <w:szCs w:val="22"/>
              </w:rPr>
              <w:t>По вопросу № 3 «</w:t>
            </w:r>
            <w:r w:rsidR="005C51D2" w:rsidRPr="005C51D2">
              <w:rPr>
                <w:sz w:val="22"/>
                <w:szCs w:val="22"/>
              </w:rPr>
              <w:t>Об утверждении плана мероприятий по развитию и совершенствованию деятельности внутреннего аудита Общества</w:t>
            </w:r>
            <w:r w:rsidRPr="0016685A">
              <w:rPr>
                <w:sz w:val="22"/>
                <w:szCs w:val="22"/>
              </w:rPr>
              <w:t>»:</w:t>
            </w:r>
          </w:p>
          <w:p w:rsidR="009019A8" w:rsidRPr="0016685A" w:rsidRDefault="009019A8" w:rsidP="007759A5">
            <w:pPr>
              <w:jc w:val="both"/>
            </w:pPr>
          </w:p>
          <w:p w:rsidR="00D427AC" w:rsidRPr="0016685A" w:rsidRDefault="005C51D2" w:rsidP="0016685A">
            <w:pPr>
              <w:tabs>
                <w:tab w:val="left" w:pos="1276"/>
              </w:tabs>
              <w:jc w:val="both"/>
            </w:pPr>
            <w:r w:rsidRPr="005C51D2">
              <w:rPr>
                <w:rFonts w:eastAsia="Andale Sans UI"/>
                <w:kern w:val="3"/>
                <w:sz w:val="22"/>
                <w:szCs w:val="22"/>
                <w:lang w:bidi="fa-IR"/>
              </w:rPr>
              <w:lastRenderedPageBreak/>
              <w:t>Утвердить План мероприятий по развитию и совершенствованию деятельности внутреннего аудита в ПАО «Россети Северный Кавказ» на период с 2020 по 2024 годы в соответствии с приложением № 2 к настоящему реш</w:t>
            </w:r>
            <w:r>
              <w:rPr>
                <w:rFonts w:eastAsia="Andale Sans UI"/>
                <w:kern w:val="3"/>
                <w:sz w:val="22"/>
                <w:szCs w:val="22"/>
                <w:lang w:bidi="fa-IR"/>
              </w:rPr>
              <w:t>ению Совета директоров Общества</w:t>
            </w:r>
            <w:r w:rsidR="00D427AC" w:rsidRPr="0016685A">
              <w:rPr>
                <w:bCs/>
                <w:sz w:val="22"/>
                <w:szCs w:val="22"/>
              </w:rPr>
              <w:t>.</w:t>
            </w:r>
          </w:p>
          <w:p w:rsidR="009019A8" w:rsidRPr="0016685A" w:rsidRDefault="009019A8" w:rsidP="007759A5">
            <w:pPr>
              <w:jc w:val="both"/>
            </w:pPr>
          </w:p>
          <w:p w:rsidR="009019A8" w:rsidRPr="0016685A" w:rsidRDefault="009019A8" w:rsidP="009019A8">
            <w:pPr>
              <w:jc w:val="both"/>
            </w:pPr>
            <w:proofErr w:type="gramStart"/>
            <w:r w:rsidRPr="0016685A">
              <w:rPr>
                <w:sz w:val="22"/>
                <w:szCs w:val="22"/>
              </w:rPr>
              <w:t>По вопросу № 4 «</w:t>
            </w:r>
            <w:r w:rsidR="005C51D2" w:rsidRPr="005C51D2">
              <w:rPr>
                <w:sz w:val="22"/>
                <w:szCs w:val="22"/>
              </w:rPr>
              <w:t>О рассмотрении отчета Генерального директора ПАО «Россети Северный Кавказ» об исполнении календарных планов введения в эксплуатацию объектов инвестиционных программ Общества и о проведении технологического и ценового аудита инвестиционных проектов Общества, содержащего результаты сводного анализа по проведенным аудитам и выводы по итогам общественного и экспертного обсуждения, в 2019 году</w:t>
            </w:r>
            <w:r w:rsidRPr="0016685A">
              <w:rPr>
                <w:sz w:val="22"/>
                <w:szCs w:val="22"/>
              </w:rPr>
              <w:t>»:</w:t>
            </w:r>
            <w:proofErr w:type="gramEnd"/>
          </w:p>
          <w:p w:rsidR="009019A8" w:rsidRPr="0016685A" w:rsidRDefault="009019A8" w:rsidP="007759A5">
            <w:pPr>
              <w:jc w:val="both"/>
            </w:pPr>
          </w:p>
          <w:p w:rsidR="009019A8" w:rsidRDefault="005C51D2" w:rsidP="007759A5">
            <w:pPr>
              <w:jc w:val="both"/>
              <w:rPr>
                <w:bCs/>
              </w:rPr>
            </w:pPr>
            <w:proofErr w:type="gramStart"/>
            <w:r w:rsidRPr="005C51D2">
              <w:rPr>
                <w:bCs/>
                <w:sz w:val="22"/>
                <w:szCs w:val="22"/>
              </w:rPr>
              <w:t>Принять к сведению отчет Генерального директора Общества об исполнении календарных планов введения в эксплуатацию объектов инвестиционных программ Общества и о проведении технологического и ценового аудита инвестиционных проектов Общества, содержащего результаты сводного анализа по проведенным аудитам и выводы по итогам общественного и экспертного обсуждения, в 2019 году в соответствии с приложением № 3 к настоящему решению Совета директоров Общества.</w:t>
            </w:r>
            <w:proofErr w:type="gramEnd"/>
          </w:p>
          <w:p w:rsidR="005C51D2" w:rsidRDefault="005C51D2" w:rsidP="007759A5">
            <w:pPr>
              <w:jc w:val="both"/>
              <w:rPr>
                <w:bCs/>
              </w:rPr>
            </w:pPr>
          </w:p>
          <w:p w:rsidR="005C51D2" w:rsidRDefault="005C51D2" w:rsidP="007759A5">
            <w:pPr>
              <w:jc w:val="both"/>
              <w:rPr>
                <w:bCs/>
              </w:rPr>
            </w:pPr>
            <w:r w:rsidRPr="005C51D2">
              <w:rPr>
                <w:bCs/>
                <w:sz w:val="22"/>
                <w:szCs w:val="22"/>
              </w:rPr>
              <w:t xml:space="preserve">По вопросу № </w:t>
            </w:r>
            <w:r>
              <w:rPr>
                <w:bCs/>
                <w:sz w:val="22"/>
                <w:szCs w:val="22"/>
              </w:rPr>
              <w:t>5</w:t>
            </w:r>
            <w:r w:rsidRPr="005C51D2">
              <w:rPr>
                <w:bCs/>
                <w:sz w:val="22"/>
                <w:szCs w:val="22"/>
              </w:rPr>
              <w:t xml:space="preserve"> «Об утверждении Положения о Комитете по технологическому присоединению к электрическим сетям при Совете директоров Общества в новой редакции»:</w:t>
            </w:r>
          </w:p>
          <w:p w:rsidR="005C51D2" w:rsidRDefault="005C51D2" w:rsidP="007759A5">
            <w:pPr>
              <w:jc w:val="both"/>
              <w:rPr>
                <w:bCs/>
              </w:rPr>
            </w:pPr>
          </w:p>
          <w:p w:rsidR="005C51D2" w:rsidRPr="005C51D2" w:rsidRDefault="005C51D2" w:rsidP="005C51D2">
            <w:pPr>
              <w:jc w:val="both"/>
              <w:rPr>
                <w:bCs/>
              </w:rPr>
            </w:pPr>
            <w:r w:rsidRPr="005C51D2">
              <w:rPr>
                <w:bCs/>
                <w:sz w:val="22"/>
                <w:szCs w:val="22"/>
              </w:rPr>
              <w:t xml:space="preserve">1. Утвердить Положение </w:t>
            </w:r>
            <w:proofErr w:type="gramStart"/>
            <w:r w:rsidRPr="005C51D2">
              <w:rPr>
                <w:bCs/>
                <w:sz w:val="22"/>
                <w:szCs w:val="22"/>
              </w:rPr>
              <w:t>о Комитете по технологическому присоединению к электрическим сетям при Совете директоров Общества в новой редакции</w:t>
            </w:r>
            <w:proofErr w:type="gramEnd"/>
            <w:r w:rsidRPr="005C51D2">
              <w:rPr>
                <w:bCs/>
                <w:sz w:val="22"/>
                <w:szCs w:val="22"/>
              </w:rPr>
              <w:t xml:space="preserve"> согласно приложению № 4 к настоящему решению Совета директоров Общества.</w:t>
            </w:r>
          </w:p>
          <w:p w:rsidR="005C51D2" w:rsidRDefault="005C51D2" w:rsidP="005C51D2">
            <w:pPr>
              <w:jc w:val="both"/>
              <w:rPr>
                <w:bCs/>
              </w:rPr>
            </w:pPr>
            <w:r w:rsidRPr="005C51D2">
              <w:rPr>
                <w:bCs/>
                <w:sz w:val="22"/>
                <w:szCs w:val="22"/>
              </w:rPr>
              <w:t>2. Признать утратившим силу Положение о Комитете по технологическому присоединению к электрическим сетям при Совете директоров Общества, утвержденное Советом директоров Общества 06.07.2017 (протокол от 10.07.2019 № 306).</w:t>
            </w:r>
          </w:p>
          <w:p w:rsidR="005C51D2" w:rsidRDefault="005C51D2" w:rsidP="007759A5">
            <w:pPr>
              <w:jc w:val="both"/>
              <w:rPr>
                <w:bCs/>
              </w:rPr>
            </w:pPr>
          </w:p>
          <w:p w:rsidR="005C51D2" w:rsidRDefault="005C51D2" w:rsidP="007759A5">
            <w:pPr>
              <w:jc w:val="both"/>
              <w:rPr>
                <w:bCs/>
              </w:rPr>
            </w:pPr>
            <w:r w:rsidRPr="005C51D2">
              <w:rPr>
                <w:bCs/>
                <w:sz w:val="22"/>
                <w:szCs w:val="22"/>
              </w:rPr>
              <w:t xml:space="preserve">По вопросу № </w:t>
            </w:r>
            <w:r>
              <w:rPr>
                <w:bCs/>
                <w:sz w:val="22"/>
                <w:szCs w:val="22"/>
              </w:rPr>
              <w:t>6</w:t>
            </w:r>
            <w:r w:rsidRPr="005C51D2">
              <w:rPr>
                <w:bCs/>
                <w:sz w:val="22"/>
                <w:szCs w:val="22"/>
              </w:rPr>
              <w:t xml:space="preserve"> «О расходовании средств на подготовку и проведение внеочередного Общего собрания акционеров Общества»:</w:t>
            </w:r>
          </w:p>
          <w:p w:rsidR="005C51D2" w:rsidRDefault="005C51D2" w:rsidP="007759A5">
            <w:pPr>
              <w:jc w:val="both"/>
              <w:rPr>
                <w:bCs/>
              </w:rPr>
            </w:pPr>
          </w:p>
          <w:p w:rsidR="005C51D2" w:rsidRDefault="005C51D2" w:rsidP="007759A5">
            <w:pPr>
              <w:jc w:val="both"/>
              <w:rPr>
                <w:bCs/>
              </w:rPr>
            </w:pPr>
            <w:r w:rsidRPr="005C51D2">
              <w:rPr>
                <w:bCs/>
                <w:sz w:val="22"/>
                <w:szCs w:val="22"/>
              </w:rPr>
              <w:t>Принять к сведению отчет генерального директора Общества о расходовании средств на подготовку и проведение внеочередного Общего собрания акционеров Общества в соответствии с приложением № 5 к настоящему решению Совета директоров Общества.</w:t>
            </w:r>
          </w:p>
          <w:p w:rsidR="005C51D2" w:rsidRDefault="005C51D2" w:rsidP="007759A5">
            <w:pPr>
              <w:jc w:val="both"/>
              <w:rPr>
                <w:bCs/>
              </w:rPr>
            </w:pPr>
          </w:p>
          <w:p w:rsidR="005C51D2" w:rsidRDefault="005C51D2" w:rsidP="007759A5">
            <w:pPr>
              <w:jc w:val="both"/>
              <w:rPr>
                <w:bCs/>
              </w:rPr>
            </w:pPr>
            <w:r w:rsidRPr="005C51D2">
              <w:rPr>
                <w:bCs/>
                <w:sz w:val="22"/>
                <w:szCs w:val="22"/>
              </w:rPr>
              <w:t xml:space="preserve">По вопросу № </w:t>
            </w:r>
            <w:r>
              <w:rPr>
                <w:bCs/>
                <w:sz w:val="22"/>
                <w:szCs w:val="22"/>
              </w:rPr>
              <w:t>7</w:t>
            </w:r>
            <w:r w:rsidRPr="005C51D2">
              <w:rPr>
                <w:bCs/>
                <w:sz w:val="22"/>
                <w:szCs w:val="22"/>
              </w:rPr>
              <w:t xml:space="preserve"> «Об исполнении Плана (Программы) снижения потерь электрической энергии в электрических сетях ПАО «Россети Северный Кавказ» на 2019-2023 годы за 2019 год»:</w:t>
            </w:r>
          </w:p>
          <w:p w:rsidR="005C51D2" w:rsidRDefault="005C51D2" w:rsidP="007759A5">
            <w:pPr>
              <w:jc w:val="both"/>
              <w:rPr>
                <w:bCs/>
              </w:rPr>
            </w:pPr>
          </w:p>
          <w:p w:rsidR="005C51D2" w:rsidRPr="005C51D2" w:rsidRDefault="005C51D2" w:rsidP="005C51D2">
            <w:pPr>
              <w:jc w:val="both"/>
              <w:rPr>
                <w:bCs/>
              </w:rPr>
            </w:pPr>
            <w:r w:rsidRPr="005C51D2">
              <w:rPr>
                <w:bCs/>
                <w:sz w:val="22"/>
                <w:szCs w:val="22"/>
              </w:rPr>
              <w:t>1.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5C51D2">
              <w:rPr>
                <w:bCs/>
                <w:sz w:val="22"/>
                <w:szCs w:val="22"/>
              </w:rPr>
              <w:t>Принять к сведению отчет Общества об исполнении Плана (Программы) снижения потерь электрической энергии в электрических сетях ПАО «Россети Северный Кавказ» на 2019-2023 годы за 2019 год согласно приложению № 6 к настоящему решению Совета директоров Общества.</w:t>
            </w:r>
          </w:p>
          <w:p w:rsidR="005C51D2" w:rsidRDefault="005C51D2" w:rsidP="005C51D2">
            <w:pPr>
              <w:jc w:val="both"/>
              <w:rPr>
                <w:bCs/>
              </w:rPr>
            </w:pPr>
            <w:r w:rsidRPr="005C51D2">
              <w:rPr>
                <w:bCs/>
                <w:sz w:val="22"/>
                <w:szCs w:val="22"/>
              </w:rPr>
              <w:t>2.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5C51D2">
              <w:rPr>
                <w:bCs/>
                <w:sz w:val="22"/>
                <w:szCs w:val="22"/>
              </w:rPr>
              <w:t>Отметить неисполнение планового уровня потерь за 2019 год филиалом «Карачаево-Черкесскэнерго» (план 15,00%, факт 15,19%).</w:t>
            </w:r>
          </w:p>
          <w:p w:rsidR="005C51D2" w:rsidRDefault="005C51D2" w:rsidP="007759A5">
            <w:pPr>
              <w:jc w:val="both"/>
              <w:rPr>
                <w:bCs/>
              </w:rPr>
            </w:pPr>
          </w:p>
          <w:p w:rsidR="00EF28C8" w:rsidRPr="0016685A" w:rsidRDefault="00EF28C8" w:rsidP="003E7681">
            <w:pPr>
              <w:jc w:val="both"/>
              <w:rPr>
                <w:lang w:eastAsia="en-US"/>
              </w:rPr>
            </w:pPr>
            <w:r w:rsidRPr="0016685A">
              <w:rPr>
                <w:sz w:val="22"/>
                <w:szCs w:val="22"/>
                <w:lang w:eastAsia="en-US"/>
              </w:rPr>
              <w:t>2.3. Дата проведения заседания совета директоров эмитента, на котором принят</w:t>
            </w:r>
            <w:r w:rsidR="009019A8" w:rsidRPr="0016685A">
              <w:rPr>
                <w:sz w:val="22"/>
                <w:szCs w:val="22"/>
                <w:lang w:eastAsia="en-US"/>
              </w:rPr>
              <w:t>ы</w:t>
            </w:r>
            <w:r w:rsidR="00ED0C96" w:rsidRPr="0016685A">
              <w:rPr>
                <w:sz w:val="22"/>
                <w:szCs w:val="22"/>
                <w:lang w:eastAsia="en-US"/>
              </w:rPr>
              <w:t xml:space="preserve"> соответствующ</w:t>
            </w:r>
            <w:r w:rsidR="009019A8" w:rsidRPr="0016685A">
              <w:rPr>
                <w:sz w:val="22"/>
                <w:szCs w:val="22"/>
                <w:lang w:eastAsia="en-US"/>
              </w:rPr>
              <w:t>и</w:t>
            </w:r>
            <w:r w:rsidR="00A254B7" w:rsidRPr="0016685A">
              <w:rPr>
                <w:sz w:val="22"/>
                <w:szCs w:val="22"/>
                <w:lang w:eastAsia="en-US"/>
              </w:rPr>
              <w:t>е</w:t>
            </w:r>
            <w:r w:rsidR="00ED0C96" w:rsidRPr="0016685A">
              <w:rPr>
                <w:sz w:val="22"/>
                <w:szCs w:val="22"/>
                <w:lang w:eastAsia="en-US"/>
              </w:rPr>
              <w:t xml:space="preserve"> решени</w:t>
            </w:r>
            <w:r w:rsidR="009019A8" w:rsidRPr="0016685A">
              <w:rPr>
                <w:sz w:val="22"/>
                <w:szCs w:val="22"/>
                <w:lang w:eastAsia="en-US"/>
              </w:rPr>
              <w:t>я</w:t>
            </w:r>
            <w:r w:rsidRPr="0016685A">
              <w:rPr>
                <w:sz w:val="22"/>
                <w:szCs w:val="22"/>
                <w:lang w:eastAsia="en-US"/>
              </w:rPr>
              <w:t xml:space="preserve"> – </w:t>
            </w:r>
            <w:r w:rsidR="005C51D2">
              <w:rPr>
                <w:sz w:val="22"/>
                <w:szCs w:val="22"/>
                <w:lang w:eastAsia="en-US"/>
              </w:rPr>
              <w:t>08.04</w:t>
            </w:r>
            <w:r w:rsidR="005F4F73" w:rsidRPr="0016685A">
              <w:rPr>
                <w:sz w:val="22"/>
                <w:szCs w:val="22"/>
                <w:lang w:eastAsia="en-US"/>
              </w:rPr>
              <w:t>.2020</w:t>
            </w:r>
            <w:r w:rsidRPr="0016685A">
              <w:rPr>
                <w:sz w:val="22"/>
                <w:szCs w:val="22"/>
                <w:lang w:eastAsia="en-US"/>
              </w:rPr>
              <w:t>.</w:t>
            </w:r>
          </w:p>
          <w:p w:rsidR="00ED0C96" w:rsidRPr="0016685A" w:rsidRDefault="00ED0C96" w:rsidP="003E7681">
            <w:pPr>
              <w:jc w:val="both"/>
              <w:rPr>
                <w:lang w:eastAsia="en-US"/>
              </w:rPr>
            </w:pPr>
          </w:p>
          <w:p w:rsidR="005F4F73" w:rsidRDefault="00EF28C8" w:rsidP="00E80200">
            <w:pPr>
              <w:jc w:val="both"/>
              <w:rPr>
                <w:lang w:eastAsia="en-US"/>
              </w:rPr>
            </w:pPr>
            <w:r w:rsidRPr="0016685A">
              <w:rPr>
                <w:sz w:val="22"/>
                <w:szCs w:val="22"/>
                <w:lang w:eastAsia="en-US"/>
              </w:rPr>
              <w:t>2.4. Дата составления и номер протокола заседания совета директоров эмитента, на котором принят</w:t>
            </w:r>
            <w:r w:rsidR="009019A8" w:rsidRPr="0016685A">
              <w:rPr>
                <w:sz w:val="22"/>
                <w:szCs w:val="22"/>
                <w:lang w:eastAsia="en-US"/>
              </w:rPr>
              <w:t>ы</w:t>
            </w:r>
            <w:r w:rsidRPr="0016685A">
              <w:rPr>
                <w:sz w:val="22"/>
                <w:szCs w:val="22"/>
                <w:lang w:eastAsia="en-US"/>
              </w:rPr>
              <w:t xml:space="preserve"> соответствующ</w:t>
            </w:r>
            <w:r w:rsidR="009019A8" w:rsidRPr="0016685A">
              <w:rPr>
                <w:sz w:val="22"/>
                <w:szCs w:val="22"/>
                <w:lang w:eastAsia="en-US"/>
              </w:rPr>
              <w:t>и</w:t>
            </w:r>
            <w:r w:rsidR="00A254B7" w:rsidRPr="0016685A">
              <w:rPr>
                <w:sz w:val="22"/>
                <w:szCs w:val="22"/>
                <w:lang w:eastAsia="en-US"/>
              </w:rPr>
              <w:t>е</w:t>
            </w:r>
            <w:r w:rsidRPr="0016685A">
              <w:rPr>
                <w:sz w:val="22"/>
                <w:szCs w:val="22"/>
                <w:lang w:eastAsia="en-US"/>
              </w:rPr>
              <w:t xml:space="preserve"> решени</w:t>
            </w:r>
            <w:r w:rsidR="009019A8" w:rsidRPr="0016685A">
              <w:rPr>
                <w:sz w:val="22"/>
                <w:szCs w:val="22"/>
                <w:lang w:eastAsia="en-US"/>
              </w:rPr>
              <w:t>я</w:t>
            </w:r>
            <w:r w:rsidRPr="0016685A">
              <w:rPr>
                <w:sz w:val="22"/>
                <w:szCs w:val="22"/>
                <w:lang w:eastAsia="en-US"/>
              </w:rPr>
              <w:t xml:space="preserve"> – </w:t>
            </w:r>
            <w:r w:rsidR="005C51D2">
              <w:rPr>
                <w:sz w:val="22"/>
                <w:szCs w:val="22"/>
                <w:lang w:eastAsia="en-US"/>
              </w:rPr>
              <w:t>10.04</w:t>
            </w:r>
            <w:r w:rsidR="00755B9F" w:rsidRPr="0016685A">
              <w:rPr>
                <w:sz w:val="22"/>
                <w:szCs w:val="22"/>
                <w:lang w:eastAsia="en-US"/>
              </w:rPr>
              <w:t>.2020</w:t>
            </w:r>
            <w:r w:rsidRPr="0016685A">
              <w:rPr>
                <w:sz w:val="22"/>
                <w:szCs w:val="22"/>
                <w:lang w:eastAsia="en-US"/>
              </w:rPr>
              <w:t xml:space="preserve"> № </w:t>
            </w:r>
            <w:r w:rsidR="00AE7D05" w:rsidRPr="0016685A">
              <w:rPr>
                <w:sz w:val="22"/>
                <w:szCs w:val="22"/>
                <w:lang w:eastAsia="en-US"/>
              </w:rPr>
              <w:t>41</w:t>
            </w:r>
            <w:r w:rsidR="005C51D2">
              <w:rPr>
                <w:sz w:val="22"/>
                <w:szCs w:val="22"/>
                <w:lang w:eastAsia="en-US"/>
              </w:rPr>
              <w:t>7</w:t>
            </w:r>
            <w:r w:rsidRPr="0016685A">
              <w:rPr>
                <w:sz w:val="22"/>
                <w:szCs w:val="22"/>
                <w:lang w:eastAsia="en-US"/>
              </w:rPr>
              <w:t>.</w:t>
            </w:r>
          </w:p>
          <w:p w:rsidR="005C51D2" w:rsidRDefault="005C51D2" w:rsidP="00E80200">
            <w:pPr>
              <w:jc w:val="both"/>
              <w:rPr>
                <w:lang w:eastAsia="en-US"/>
              </w:rPr>
            </w:pPr>
          </w:p>
          <w:p w:rsidR="005C51D2" w:rsidRDefault="005C51D2" w:rsidP="005C51D2">
            <w:pPr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2.5. </w:t>
            </w:r>
            <w:r w:rsidRPr="005C51D2">
              <w:rPr>
                <w:sz w:val="22"/>
                <w:szCs w:val="22"/>
                <w:lang w:eastAsia="en-US"/>
              </w:rPr>
              <w:t xml:space="preserve">Идентификационные признаки ценных бумаг, с осуществлением прав по которым связаны вопросы, содержащиеся в повестке </w:t>
            </w:r>
            <w:proofErr w:type="gramStart"/>
            <w:r w:rsidRPr="005C51D2">
              <w:rPr>
                <w:sz w:val="22"/>
                <w:szCs w:val="22"/>
                <w:lang w:eastAsia="en-US"/>
              </w:rPr>
              <w:t>дня заседания совета директоров эмитента</w:t>
            </w:r>
            <w:proofErr w:type="gramEnd"/>
            <w:r w:rsidRPr="005C51D2">
              <w:rPr>
                <w:sz w:val="22"/>
                <w:szCs w:val="22"/>
                <w:lang w:eastAsia="en-US"/>
              </w:rPr>
              <w:t>:</w:t>
            </w:r>
          </w:p>
          <w:p w:rsidR="005C51D2" w:rsidRPr="005C51D2" w:rsidRDefault="005C51D2" w:rsidP="005C51D2">
            <w:pPr>
              <w:jc w:val="both"/>
              <w:rPr>
                <w:lang w:eastAsia="en-US"/>
              </w:rPr>
            </w:pPr>
            <w:proofErr w:type="gramStart"/>
            <w:r w:rsidRPr="005C51D2">
              <w:rPr>
                <w:sz w:val="22"/>
                <w:szCs w:val="22"/>
                <w:lang w:eastAsia="en-US"/>
              </w:rPr>
              <w:t xml:space="preserve">- акции обыкновенные именные бездокументарные (государственный регистрационный </w:t>
            </w:r>
            <w:r w:rsidRPr="005C51D2">
              <w:rPr>
                <w:sz w:val="22"/>
                <w:szCs w:val="22"/>
                <w:lang w:eastAsia="en-US"/>
              </w:rPr>
              <w:lastRenderedPageBreak/>
              <w:t>номер выпуска ценных бумаг 1-01-34747-Е, дата государственной регистрации 27.12.2006; наименование регистрирующего органа, осуществившего государственную регистрацию выпуска ценных бумаг:</w:t>
            </w:r>
            <w:proofErr w:type="gramEnd"/>
            <w:r w:rsidRPr="005C51D2">
              <w:rPr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5C51D2">
              <w:rPr>
                <w:sz w:val="22"/>
                <w:szCs w:val="22"/>
                <w:lang w:eastAsia="en-US"/>
              </w:rPr>
              <w:t>РО ФСФР России в ЮФО), международный код идентификации (ISIN) - RU000A0JPPQ7;</w:t>
            </w:r>
            <w:proofErr w:type="gramEnd"/>
          </w:p>
          <w:p w:rsidR="005C51D2" w:rsidRPr="0016685A" w:rsidRDefault="005C51D2" w:rsidP="005C51D2">
            <w:pPr>
              <w:jc w:val="both"/>
              <w:rPr>
                <w:lang w:eastAsia="en-US"/>
              </w:rPr>
            </w:pPr>
            <w:proofErr w:type="gramStart"/>
            <w:r w:rsidRPr="005C51D2">
              <w:rPr>
                <w:sz w:val="22"/>
                <w:szCs w:val="22"/>
                <w:lang w:eastAsia="en-US"/>
              </w:rPr>
              <w:t>- акции обыкновенные бездокументарные (регистрационный номер дополнительного выпуска ценных бумаг 1-01-34747-Е, дата государственной регистрации 20.03.2020; наименование регистрирующего органа, осуществившего государственную регистрацию дополнительного выпуска ценных бумаг:</w:t>
            </w:r>
            <w:proofErr w:type="gramEnd"/>
            <w:r w:rsidRPr="005C51D2">
              <w:rPr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5C51D2">
              <w:rPr>
                <w:sz w:val="22"/>
                <w:szCs w:val="22"/>
                <w:lang w:eastAsia="en-US"/>
              </w:rPr>
              <w:t>Банк России), международный код идентификации (ISIN) - RU000A0JPPQ7.</w:t>
            </w:r>
            <w:proofErr w:type="gramEnd"/>
          </w:p>
          <w:p w:rsidR="0052705E" w:rsidRPr="00FF79B0" w:rsidRDefault="0052705E" w:rsidP="0052705E">
            <w:pPr>
              <w:jc w:val="both"/>
              <w:rPr>
                <w:lang w:eastAsia="en-US"/>
              </w:rPr>
            </w:pPr>
          </w:p>
        </w:tc>
      </w:tr>
    </w:tbl>
    <w:p w:rsidR="00EF28C8" w:rsidRPr="00FF79B0" w:rsidRDefault="00EF28C8" w:rsidP="00EF28C8">
      <w:pPr>
        <w:jc w:val="both"/>
        <w:rPr>
          <w:sz w:val="22"/>
          <w:szCs w:val="22"/>
        </w:rPr>
      </w:pPr>
    </w:p>
    <w:tbl>
      <w:tblPr>
        <w:tblW w:w="8931" w:type="dxa"/>
        <w:tblInd w:w="108" w:type="dxa"/>
        <w:tblLook w:val="00A0" w:firstRow="1" w:lastRow="0" w:firstColumn="1" w:lastColumn="0" w:noHBand="0" w:noVBand="0"/>
      </w:tblPr>
      <w:tblGrid>
        <w:gridCol w:w="8931"/>
      </w:tblGrid>
      <w:tr w:rsidR="00EF28C8" w:rsidRPr="00FF79B0" w:rsidTr="00E14BC6">
        <w:trPr>
          <w:trHeight w:val="331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center"/>
              <w:rPr>
                <w:lang w:eastAsia="en-US"/>
              </w:rPr>
            </w:pPr>
            <w:r w:rsidRPr="00FF79B0">
              <w:rPr>
                <w:sz w:val="22"/>
                <w:szCs w:val="22"/>
              </w:rPr>
              <w:t>3. Подпись</w:t>
            </w:r>
          </w:p>
        </w:tc>
      </w:tr>
      <w:tr w:rsidR="00EF28C8" w:rsidRPr="00FF79B0" w:rsidTr="00E14BC6">
        <w:trPr>
          <w:trHeight w:val="345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542" w:rsidRPr="00FF79B0" w:rsidRDefault="00EF28C8" w:rsidP="00995E8C">
            <w:pPr>
              <w:jc w:val="both"/>
            </w:pPr>
            <w:r w:rsidRPr="00FF79B0">
              <w:rPr>
                <w:sz w:val="22"/>
                <w:szCs w:val="22"/>
              </w:rPr>
              <w:t xml:space="preserve">3.1. </w:t>
            </w:r>
            <w:r w:rsidR="005F4F73">
              <w:rPr>
                <w:sz w:val="22"/>
                <w:szCs w:val="22"/>
              </w:rPr>
              <w:t>Заместитель д</w:t>
            </w:r>
            <w:r w:rsidR="003E7681" w:rsidRPr="00FF79B0">
              <w:rPr>
                <w:sz w:val="22"/>
                <w:szCs w:val="22"/>
              </w:rPr>
              <w:t>иректор</w:t>
            </w:r>
            <w:r w:rsidR="005F4F73">
              <w:rPr>
                <w:sz w:val="22"/>
                <w:szCs w:val="22"/>
              </w:rPr>
              <w:t xml:space="preserve">а </w:t>
            </w:r>
            <w:r w:rsidR="003E7681" w:rsidRPr="00FF79B0">
              <w:rPr>
                <w:sz w:val="22"/>
                <w:szCs w:val="22"/>
              </w:rPr>
              <w:t>Д</w:t>
            </w:r>
            <w:r w:rsidRPr="00FF79B0">
              <w:rPr>
                <w:sz w:val="22"/>
                <w:szCs w:val="22"/>
              </w:rPr>
              <w:t>епартамента</w:t>
            </w:r>
          </w:p>
          <w:p w:rsidR="00B04542" w:rsidRPr="00FF79B0" w:rsidRDefault="005C51D2" w:rsidP="00995E8C">
            <w:pPr>
              <w:jc w:val="both"/>
            </w:pPr>
            <w:r>
              <w:rPr>
                <w:sz w:val="22"/>
                <w:szCs w:val="22"/>
              </w:rPr>
              <w:t>к</w:t>
            </w:r>
            <w:r w:rsidR="00EF28C8" w:rsidRPr="00FF79B0">
              <w:rPr>
                <w:sz w:val="22"/>
                <w:szCs w:val="22"/>
              </w:rPr>
              <w:t>орпоративного</w:t>
            </w:r>
            <w:r w:rsidR="00C20EDB">
              <w:rPr>
                <w:sz w:val="22"/>
                <w:szCs w:val="22"/>
              </w:rPr>
              <w:t xml:space="preserve"> </w:t>
            </w:r>
            <w:r w:rsidR="00EF28C8" w:rsidRPr="00FF79B0">
              <w:rPr>
                <w:sz w:val="22"/>
                <w:szCs w:val="22"/>
              </w:rPr>
              <w:t>управления и взаимодействия</w:t>
            </w:r>
          </w:p>
          <w:p w:rsidR="00EF28C8" w:rsidRPr="00FF79B0" w:rsidRDefault="00EF28C8" w:rsidP="00995E8C">
            <w:pPr>
              <w:jc w:val="both"/>
            </w:pPr>
            <w:r w:rsidRPr="00FF79B0">
              <w:rPr>
                <w:sz w:val="22"/>
                <w:szCs w:val="22"/>
              </w:rPr>
              <w:t>с акционерами</w:t>
            </w:r>
            <w:r w:rsidR="00C20EDB">
              <w:rPr>
                <w:sz w:val="22"/>
                <w:szCs w:val="22"/>
              </w:rPr>
              <w:t xml:space="preserve"> </w:t>
            </w:r>
            <w:r w:rsidRPr="00FF79B0">
              <w:rPr>
                <w:sz w:val="22"/>
                <w:szCs w:val="22"/>
              </w:rPr>
              <w:t>ПАО «</w:t>
            </w:r>
            <w:r w:rsidR="005C51D2">
              <w:rPr>
                <w:sz w:val="22"/>
                <w:szCs w:val="22"/>
              </w:rPr>
              <w:t>Россети Северный Кавказ</w:t>
            </w:r>
            <w:r w:rsidRPr="00FF79B0">
              <w:rPr>
                <w:sz w:val="22"/>
                <w:szCs w:val="22"/>
              </w:rPr>
              <w:t>»</w:t>
            </w:r>
          </w:p>
          <w:p w:rsidR="00EF28C8" w:rsidRPr="00FF79B0" w:rsidRDefault="00EF28C8" w:rsidP="00995E8C">
            <w:pPr>
              <w:jc w:val="both"/>
            </w:pPr>
            <w:r w:rsidRPr="00FF79B0">
              <w:rPr>
                <w:sz w:val="22"/>
                <w:szCs w:val="22"/>
              </w:rPr>
              <w:t xml:space="preserve">(на основании доверенности от </w:t>
            </w:r>
            <w:r w:rsidR="005F4F73">
              <w:rPr>
                <w:sz w:val="22"/>
                <w:szCs w:val="22"/>
              </w:rPr>
              <w:t>01.01.2020</w:t>
            </w:r>
            <w:r w:rsidRPr="00FF79B0">
              <w:rPr>
                <w:sz w:val="22"/>
                <w:szCs w:val="22"/>
              </w:rPr>
              <w:t xml:space="preserve"> № </w:t>
            </w:r>
            <w:r w:rsidR="005F4F73">
              <w:rPr>
                <w:sz w:val="22"/>
                <w:szCs w:val="22"/>
              </w:rPr>
              <w:t>231</w:t>
            </w:r>
            <w:r w:rsidRPr="00FF79B0">
              <w:rPr>
                <w:sz w:val="22"/>
                <w:szCs w:val="22"/>
              </w:rPr>
              <w:t xml:space="preserve">)     _________________ </w:t>
            </w:r>
            <w:r w:rsidR="005F4F73">
              <w:rPr>
                <w:sz w:val="22"/>
                <w:szCs w:val="22"/>
              </w:rPr>
              <w:t>В.В. Волковский</w:t>
            </w:r>
          </w:p>
          <w:p w:rsidR="00EF28C8" w:rsidRPr="00FF79B0" w:rsidRDefault="00EF28C8" w:rsidP="00995E8C">
            <w:pPr>
              <w:jc w:val="both"/>
            </w:pPr>
            <w:r w:rsidRPr="00FF79B0">
              <w:rPr>
                <w:sz w:val="22"/>
                <w:szCs w:val="22"/>
              </w:rPr>
              <w:t xml:space="preserve"> </w:t>
            </w:r>
            <w:r w:rsidR="0016685A">
              <w:rPr>
                <w:sz w:val="22"/>
                <w:szCs w:val="22"/>
              </w:rPr>
              <w:t xml:space="preserve">                                                                                     </w:t>
            </w:r>
            <w:r w:rsidR="005C51D2">
              <w:rPr>
                <w:sz w:val="22"/>
                <w:szCs w:val="22"/>
              </w:rPr>
              <w:t xml:space="preserve"> </w:t>
            </w:r>
            <w:r w:rsidR="0016685A">
              <w:rPr>
                <w:sz w:val="22"/>
                <w:szCs w:val="22"/>
              </w:rPr>
              <w:t xml:space="preserve"> </w:t>
            </w:r>
            <w:r w:rsidR="005C51D2">
              <w:rPr>
                <w:sz w:val="22"/>
                <w:szCs w:val="22"/>
              </w:rPr>
              <w:t xml:space="preserve"> </w:t>
            </w:r>
            <w:r w:rsidR="0016685A">
              <w:rPr>
                <w:sz w:val="22"/>
                <w:szCs w:val="22"/>
              </w:rPr>
              <w:t xml:space="preserve">  </w:t>
            </w:r>
            <w:r w:rsidRPr="00FF79B0">
              <w:rPr>
                <w:sz w:val="22"/>
                <w:szCs w:val="22"/>
              </w:rPr>
              <w:t>(подпись)</w:t>
            </w:r>
          </w:p>
          <w:p w:rsidR="00EF28C8" w:rsidRPr="00FF79B0" w:rsidRDefault="00EF28C8" w:rsidP="005C51D2">
            <w:pPr>
              <w:jc w:val="both"/>
              <w:rPr>
                <w:lang w:eastAsia="en-US"/>
              </w:rPr>
            </w:pPr>
            <w:r w:rsidRPr="00FF79B0">
              <w:rPr>
                <w:sz w:val="22"/>
                <w:szCs w:val="22"/>
              </w:rPr>
              <w:t>3.2. Дата «</w:t>
            </w:r>
            <w:r w:rsidR="005C51D2">
              <w:rPr>
                <w:sz w:val="22"/>
                <w:szCs w:val="22"/>
              </w:rPr>
              <w:t>10</w:t>
            </w:r>
            <w:r w:rsidRPr="00FF79B0">
              <w:rPr>
                <w:sz w:val="22"/>
                <w:szCs w:val="22"/>
              </w:rPr>
              <w:t xml:space="preserve">» </w:t>
            </w:r>
            <w:r w:rsidR="005C51D2">
              <w:rPr>
                <w:sz w:val="22"/>
                <w:szCs w:val="22"/>
              </w:rPr>
              <w:t>апреля</w:t>
            </w:r>
            <w:r w:rsidRPr="00FF79B0">
              <w:rPr>
                <w:sz w:val="22"/>
                <w:szCs w:val="22"/>
              </w:rPr>
              <w:t xml:space="preserve"> 20</w:t>
            </w:r>
            <w:r w:rsidR="00755B9F">
              <w:rPr>
                <w:sz w:val="22"/>
                <w:szCs w:val="22"/>
              </w:rPr>
              <w:t>20</w:t>
            </w:r>
            <w:r w:rsidRPr="00FF79B0">
              <w:rPr>
                <w:sz w:val="22"/>
                <w:szCs w:val="22"/>
              </w:rPr>
              <w:t xml:space="preserve"> г.                </w:t>
            </w:r>
            <w:r w:rsidR="0016685A">
              <w:rPr>
                <w:sz w:val="22"/>
                <w:szCs w:val="22"/>
              </w:rPr>
              <w:t xml:space="preserve">                 </w:t>
            </w:r>
            <w:r w:rsidRPr="00FF79B0">
              <w:rPr>
                <w:sz w:val="22"/>
                <w:szCs w:val="22"/>
              </w:rPr>
              <w:t xml:space="preserve">       </w:t>
            </w:r>
            <w:r w:rsidR="005C51D2">
              <w:rPr>
                <w:sz w:val="22"/>
                <w:szCs w:val="22"/>
              </w:rPr>
              <w:t xml:space="preserve"> </w:t>
            </w:r>
            <w:r w:rsidRPr="00FF79B0">
              <w:rPr>
                <w:sz w:val="22"/>
                <w:szCs w:val="22"/>
              </w:rPr>
              <w:t xml:space="preserve">     М.П.</w:t>
            </w:r>
          </w:p>
        </w:tc>
      </w:tr>
    </w:tbl>
    <w:p w:rsidR="00DD660A" w:rsidRPr="00FF79B0" w:rsidRDefault="00DD660A">
      <w:pPr>
        <w:rPr>
          <w:sz w:val="22"/>
          <w:szCs w:val="22"/>
        </w:rPr>
      </w:pPr>
    </w:p>
    <w:sectPr w:rsidR="00DD660A" w:rsidRPr="00FF79B0" w:rsidSect="00ED0C96">
      <w:headerReference w:type="default" r:id="rId11"/>
      <w:footerReference w:type="even" r:id="rId12"/>
      <w:pgSz w:w="11906" w:h="16838"/>
      <w:pgMar w:top="993" w:right="851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49F1" w:rsidRDefault="002D49F1">
      <w:r>
        <w:separator/>
      </w:r>
    </w:p>
  </w:endnote>
  <w:endnote w:type="continuationSeparator" w:id="0">
    <w:p w:rsidR="002D49F1" w:rsidRDefault="002D49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altName w:val="Japanese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7D22" w:rsidRDefault="00D369AE" w:rsidP="00D874D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90A6B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90A6B">
      <w:rPr>
        <w:rStyle w:val="a5"/>
        <w:noProof/>
      </w:rPr>
      <w:t>2</w:t>
    </w:r>
    <w:r>
      <w:rPr>
        <w:rStyle w:val="a5"/>
      </w:rPr>
      <w:fldChar w:fldCharType="end"/>
    </w:r>
  </w:p>
  <w:p w:rsidR="00AD7D22" w:rsidRDefault="002D49F1" w:rsidP="00D874D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49F1" w:rsidRDefault="002D49F1">
      <w:r>
        <w:separator/>
      </w:r>
    </w:p>
  </w:footnote>
  <w:footnote w:type="continuationSeparator" w:id="0">
    <w:p w:rsidR="002D49F1" w:rsidRDefault="002D49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7E7" w:rsidRPr="00405B58" w:rsidRDefault="00D369AE">
    <w:pPr>
      <w:pStyle w:val="a6"/>
      <w:jc w:val="center"/>
      <w:rPr>
        <w:sz w:val="24"/>
      </w:rPr>
    </w:pPr>
    <w:r w:rsidRPr="00405B58">
      <w:rPr>
        <w:sz w:val="24"/>
      </w:rPr>
      <w:fldChar w:fldCharType="begin"/>
    </w:r>
    <w:r w:rsidR="00D90A6B" w:rsidRPr="00405B58">
      <w:rPr>
        <w:sz w:val="24"/>
      </w:rPr>
      <w:instrText>PAGE   \* MERGEFORMAT</w:instrText>
    </w:r>
    <w:r w:rsidRPr="00405B58">
      <w:rPr>
        <w:sz w:val="24"/>
      </w:rPr>
      <w:fldChar w:fldCharType="separate"/>
    </w:r>
    <w:r w:rsidR="008F3E47">
      <w:rPr>
        <w:noProof/>
        <w:sz w:val="24"/>
      </w:rPr>
      <w:t>2</w:t>
    </w:r>
    <w:r w:rsidRPr="00405B58">
      <w:rPr>
        <w:sz w:val="24"/>
      </w:rPr>
      <w:fldChar w:fldCharType="end"/>
    </w:r>
  </w:p>
  <w:p w:rsidR="008367E7" w:rsidRDefault="002D49F1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185751"/>
    <w:multiLevelType w:val="hybridMultilevel"/>
    <w:tmpl w:val="E40419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ED45C0"/>
    <w:multiLevelType w:val="hybridMultilevel"/>
    <w:tmpl w:val="E40419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470BFD"/>
    <w:multiLevelType w:val="hybridMultilevel"/>
    <w:tmpl w:val="1472AD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FA5A40"/>
    <w:multiLevelType w:val="hybridMultilevel"/>
    <w:tmpl w:val="309660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4C4641A"/>
    <w:multiLevelType w:val="hybridMultilevel"/>
    <w:tmpl w:val="98A45F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25C7540"/>
    <w:multiLevelType w:val="hybridMultilevel"/>
    <w:tmpl w:val="CE588DB0"/>
    <w:lvl w:ilvl="0" w:tplc="B72ED94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62119BD"/>
    <w:multiLevelType w:val="hybridMultilevel"/>
    <w:tmpl w:val="9D72B0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5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F28C8"/>
    <w:rsid w:val="0000016D"/>
    <w:rsid w:val="00023C13"/>
    <w:rsid w:val="00051F72"/>
    <w:rsid w:val="000931BA"/>
    <w:rsid w:val="000A0CE8"/>
    <w:rsid w:val="00104AD1"/>
    <w:rsid w:val="0012591A"/>
    <w:rsid w:val="0016685A"/>
    <w:rsid w:val="00187C53"/>
    <w:rsid w:val="00293978"/>
    <w:rsid w:val="002C34DA"/>
    <w:rsid w:val="002D0775"/>
    <w:rsid w:val="002D49F1"/>
    <w:rsid w:val="0030422E"/>
    <w:rsid w:val="003541A8"/>
    <w:rsid w:val="00360D09"/>
    <w:rsid w:val="00387FAD"/>
    <w:rsid w:val="003A03D1"/>
    <w:rsid w:val="003B6F4B"/>
    <w:rsid w:val="003D2669"/>
    <w:rsid w:val="003D34C2"/>
    <w:rsid w:val="003E7681"/>
    <w:rsid w:val="004130D2"/>
    <w:rsid w:val="00415029"/>
    <w:rsid w:val="00434CD9"/>
    <w:rsid w:val="00457AE6"/>
    <w:rsid w:val="004C240F"/>
    <w:rsid w:val="005267C0"/>
    <w:rsid w:val="0052705E"/>
    <w:rsid w:val="0057371E"/>
    <w:rsid w:val="005A6CD5"/>
    <w:rsid w:val="005B09C3"/>
    <w:rsid w:val="005C51D2"/>
    <w:rsid w:val="005C6E95"/>
    <w:rsid w:val="005F42E9"/>
    <w:rsid w:val="005F44CA"/>
    <w:rsid w:val="005F4F73"/>
    <w:rsid w:val="0066681E"/>
    <w:rsid w:val="006C2546"/>
    <w:rsid w:val="006E6882"/>
    <w:rsid w:val="006E68D1"/>
    <w:rsid w:val="00755B9F"/>
    <w:rsid w:val="00761662"/>
    <w:rsid w:val="007759A5"/>
    <w:rsid w:val="007D2ED9"/>
    <w:rsid w:val="007D4167"/>
    <w:rsid w:val="007E5738"/>
    <w:rsid w:val="00857B86"/>
    <w:rsid w:val="008B422D"/>
    <w:rsid w:val="008C6006"/>
    <w:rsid w:val="008E61A2"/>
    <w:rsid w:val="008F3E47"/>
    <w:rsid w:val="008F7A6A"/>
    <w:rsid w:val="009019A8"/>
    <w:rsid w:val="00902686"/>
    <w:rsid w:val="00912A75"/>
    <w:rsid w:val="00993F34"/>
    <w:rsid w:val="009B3664"/>
    <w:rsid w:val="009D44DB"/>
    <w:rsid w:val="009F319D"/>
    <w:rsid w:val="00A254B7"/>
    <w:rsid w:val="00AC4BA5"/>
    <w:rsid w:val="00AE7D05"/>
    <w:rsid w:val="00B04542"/>
    <w:rsid w:val="00B167CF"/>
    <w:rsid w:val="00B30728"/>
    <w:rsid w:val="00B4057F"/>
    <w:rsid w:val="00B544F3"/>
    <w:rsid w:val="00B64005"/>
    <w:rsid w:val="00B774AB"/>
    <w:rsid w:val="00B95659"/>
    <w:rsid w:val="00BA6CE1"/>
    <w:rsid w:val="00BC5653"/>
    <w:rsid w:val="00C20EDB"/>
    <w:rsid w:val="00C71627"/>
    <w:rsid w:val="00C73CB4"/>
    <w:rsid w:val="00C8187D"/>
    <w:rsid w:val="00C9745D"/>
    <w:rsid w:val="00CF2B6D"/>
    <w:rsid w:val="00CF4880"/>
    <w:rsid w:val="00D369AE"/>
    <w:rsid w:val="00D36EDE"/>
    <w:rsid w:val="00D41389"/>
    <w:rsid w:val="00D427AC"/>
    <w:rsid w:val="00D5514A"/>
    <w:rsid w:val="00D90A6B"/>
    <w:rsid w:val="00DD660A"/>
    <w:rsid w:val="00DE08E6"/>
    <w:rsid w:val="00DF7417"/>
    <w:rsid w:val="00E10144"/>
    <w:rsid w:val="00E14BC6"/>
    <w:rsid w:val="00E80200"/>
    <w:rsid w:val="00E9505D"/>
    <w:rsid w:val="00ED0C96"/>
    <w:rsid w:val="00EF28C8"/>
    <w:rsid w:val="00F40915"/>
    <w:rsid w:val="00F50E4E"/>
    <w:rsid w:val="00F7226C"/>
    <w:rsid w:val="00FE38E0"/>
    <w:rsid w:val="00FF79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8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F28C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EF28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F28C8"/>
  </w:style>
  <w:style w:type="paragraph" w:styleId="a6">
    <w:name w:val="header"/>
    <w:basedOn w:val="a"/>
    <w:link w:val="a7"/>
    <w:uiPriority w:val="99"/>
    <w:rsid w:val="00EF28C8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EF28C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EF28C8"/>
    <w:rPr>
      <w:color w:val="0000FF"/>
      <w:u w:val="single"/>
    </w:rPr>
  </w:style>
  <w:style w:type="paragraph" w:customStyle="1" w:styleId="ConsPlusNonformat">
    <w:name w:val="ConsPlusNonformat"/>
    <w:uiPriority w:val="99"/>
    <w:rsid w:val="00EF28C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List Paragraph"/>
    <w:aliases w:val="Абзац списка1,Ненумерованный список,List Paragraph,Нумерованый список,List Paragraph1,AC List 01,ПАРАГРАФ,Абзац списка2,Нумерованный спиков,Абзац маркированнный"/>
    <w:basedOn w:val="a"/>
    <w:link w:val="aa"/>
    <w:uiPriority w:val="34"/>
    <w:qFormat/>
    <w:rsid w:val="009F319D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B30728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3072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Абзац списка Знак"/>
    <w:aliases w:val="Абзац списка1 Знак,Ненумерованный список Знак,List Paragraph Знак,Нумерованый список Знак,List Paragraph1 Знак,AC List 01 Знак,ПАРАГРАФ Знак,Абзац списка2 Знак,Нумерованный спиков Знак,Абзац маркированнный Знак"/>
    <w:link w:val="a9"/>
    <w:uiPriority w:val="34"/>
    <w:locked/>
    <w:rsid w:val="00D427A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8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F28C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EF28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F28C8"/>
  </w:style>
  <w:style w:type="paragraph" w:styleId="a6">
    <w:name w:val="header"/>
    <w:basedOn w:val="a"/>
    <w:link w:val="a7"/>
    <w:uiPriority w:val="99"/>
    <w:rsid w:val="00EF28C8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EF28C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EF28C8"/>
    <w:rPr>
      <w:color w:val="0000FF"/>
      <w:u w:val="single"/>
    </w:rPr>
  </w:style>
  <w:style w:type="paragraph" w:customStyle="1" w:styleId="ConsPlusNonformat">
    <w:name w:val="ConsPlusNonformat"/>
    <w:uiPriority w:val="99"/>
    <w:rsid w:val="00EF28C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9F319D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B30728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3072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sk-sk.ru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disclosure.skrin.ru/disclosure/2632082033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rossetisk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3</Pages>
  <Words>996</Words>
  <Characters>5679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Фомина Ольга Александровна</cp:lastModifiedBy>
  <cp:revision>26</cp:revision>
  <cp:lastPrinted>2020-03-13T09:27:00Z</cp:lastPrinted>
  <dcterms:created xsi:type="dcterms:W3CDTF">2019-12-30T12:49:00Z</dcterms:created>
  <dcterms:modified xsi:type="dcterms:W3CDTF">2020-04-10T07:13:00Z</dcterms:modified>
</cp:coreProperties>
</file>