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865E9B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2167595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4925B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A06728"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</w:p>
    <w:p w:rsidR="00B51718" w:rsidRPr="004925B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4925B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154671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7E48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06728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0687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2012 года.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4925B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C77E48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4B3D3C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="00C77E48"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декабря 2012 года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4B3D3C" w:rsidRPr="004925B6" w:rsidRDefault="004B3D3C" w:rsidP="00B51718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Шукшин Владимир Семенович </w:t>
      </w:r>
    </w:p>
    <w:p w:rsidR="00B51718" w:rsidRPr="004925B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4925B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4925B6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4925B6" w:rsidTr="00954B88">
        <w:trPr>
          <w:cantSplit/>
        </w:trPr>
        <w:tc>
          <w:tcPr>
            <w:tcW w:w="4821" w:type="dxa"/>
            <w:vAlign w:val="center"/>
          </w:tcPr>
          <w:p w:rsidR="00B51718" w:rsidRPr="004925B6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25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4925B6" w:rsidTr="00954B88">
        <w:trPr>
          <w:cantSplit/>
        </w:trPr>
        <w:tc>
          <w:tcPr>
            <w:tcW w:w="4821" w:type="dxa"/>
            <w:vAlign w:val="center"/>
          </w:tcPr>
          <w:p w:rsidR="00B51718" w:rsidRPr="004925B6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25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542EAD" w:rsidRPr="004925B6" w:rsidRDefault="00542EAD" w:rsidP="00542E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DE45BA" w:rsidRPr="004925B6" w:rsidRDefault="00DE45BA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Дьяков Федор Александрович</w:t>
      </w:r>
    </w:p>
    <w:p w:rsidR="00DC187D" w:rsidRPr="004925B6" w:rsidRDefault="00DC187D" w:rsidP="00DC18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 Леонид Валерьевич</w:t>
      </w:r>
    </w:p>
    <w:p w:rsidR="00A06728" w:rsidRPr="004925B6" w:rsidRDefault="00DC187D" w:rsidP="00DC187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Лихов Хасан Муштафаевич </w:t>
      </w:r>
    </w:p>
    <w:p w:rsidR="004B3D3C" w:rsidRPr="004925B6" w:rsidRDefault="004B3D3C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B51718" w:rsidRPr="004925B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7E68" w:rsidRPr="004925B6" w:rsidRDefault="00B51718" w:rsidP="00B83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4213FA" w:rsidRPr="004925B6" w:rsidRDefault="00833057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1. О рассмотрении отчета Единоличного исполнительного органа Общества об утверждении скорректированной инвестиционной программы на период 2012-2017 гг. в уполномоченном органе исполнительной власти.</w:t>
      </w:r>
    </w:p>
    <w:p w:rsidR="00833057" w:rsidRPr="004925B6" w:rsidRDefault="00833057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Об утверждении скорректированного бизнес-плана Общества на 2012-2016 гг., включающего инвестиционную программу Общества на период 2012-2017 гг., утвержденную в соответствии с требованиями постановления Правительства Российской Федерации от 1 декабря 2009 г.  № 977.</w:t>
      </w:r>
    </w:p>
    <w:p w:rsidR="00833057" w:rsidRPr="004925B6" w:rsidRDefault="00833057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Об утверждении скорректированного Плана мероприятий по реализации обязательного энергетического обследования объектов производственно-хозяйственных нужд и объектов электросетевого хозяйства Общества.</w:t>
      </w:r>
    </w:p>
    <w:p w:rsidR="00833057" w:rsidRPr="004925B6" w:rsidRDefault="00833057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Об одобрении дополнительного соглашения №1 к договору на выполнение работ по проведению энергетического обследования (энергоаудита) №606/2011 от 31 октября 2011 г. между ОАО «МРСК Северного Кавказа» и </w:t>
      </w:r>
      <w:r w:rsidR="002771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«Энергосервис», являющегося сделкой, в совершении которой имеется заинтересованность.</w:t>
      </w:r>
    </w:p>
    <w:p w:rsidR="00833057" w:rsidRPr="004925B6" w:rsidRDefault="00833057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C33F8F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скорректированного Плана-графика мероприятий по внедрению системы управления производственными активами в Обществе.</w:t>
      </w:r>
    </w:p>
    <w:p w:rsidR="00C33F8F" w:rsidRPr="004925B6" w:rsidRDefault="00C33F8F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6. Об одобрении договора возмездного оказания услуг между  ОАО «МРСК Северного Кавказа» и ОАО «РусГидро», являющегося сделкой, в совершении которой имеется заинтересованность.</w:t>
      </w:r>
    </w:p>
    <w:p w:rsidR="00C33F8F" w:rsidRPr="004925B6" w:rsidRDefault="00C33F8F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7. Об одобрении привлечения Обществом заемных средств в 1 квартале 2013 года для финансирования Комплексной программы мер по снижению сверхнормативных потерь электроэнергии в распределительных сетях на территории Чеченской Республики, Республики Дагестан и Республики Ингушетия.</w:t>
      </w:r>
    </w:p>
    <w:p w:rsidR="00C33F8F" w:rsidRPr="004925B6" w:rsidRDefault="00C33F8F" w:rsidP="00C33F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8. Об утверждении внутреннего документа Общества: Плана перспективного развития на 2012-2016 годы.</w:t>
      </w:r>
    </w:p>
    <w:p w:rsidR="00833057" w:rsidRPr="004925B6" w:rsidRDefault="00833057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4925B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решения, принятые по вопросам повестки дня:</w:t>
      </w:r>
    </w:p>
    <w:p w:rsidR="00F66CB9" w:rsidRPr="004925B6" w:rsidRDefault="00F66CB9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066D" w:rsidRPr="00F3066D" w:rsidRDefault="00F3066D" w:rsidP="00F3066D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№1: О рассмотрении отчета Единоличного исполнительного органа Общества об утверждении скорректированной инвестиционной программы на период 2012-2017 гг. в уполномоченном органе исполнительной власти.</w:t>
      </w:r>
    </w:p>
    <w:p w:rsidR="00F3066D" w:rsidRPr="00F3066D" w:rsidRDefault="00F3066D" w:rsidP="00F3066D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3066D" w:rsidRPr="00F3066D" w:rsidRDefault="00F3066D" w:rsidP="00F306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066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отчет Единоличного исполнительного органа Общества об утверждении скорректированной инвестиционной программы ОАО «МРСК Северного Кавказа» на период 2012-2017 гг. в Минэнерго России согласно Приложению №1 к настоящему решению Совета директоров.</w:t>
      </w:r>
    </w:p>
    <w:p w:rsidR="00DC187D" w:rsidRPr="004925B6" w:rsidRDefault="00DC187D" w:rsidP="00DC18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4925B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</w:t>
      </w:r>
      <w:r w:rsidR="00F66CB9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Д.И. Ромейко, А.М. Осипов, Н.Н. Иванов, Ф.А. Дьяков,</w:t>
      </w:r>
      <w:r w:rsidR="00DC187D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Л.В.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187D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Неганов, Х.М. Лихов</w:t>
      </w:r>
      <w:r w:rsidR="00F3066D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,                         О.А. Новиков</w:t>
      </w:r>
      <w:r w:rsidR="00DC187D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77E48" w:rsidRPr="004925B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C77E48" w:rsidRPr="004925B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4925B6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66D" w:rsidRPr="00F3066D" w:rsidRDefault="00F3066D" w:rsidP="00F3066D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№2: </w:t>
      </w:r>
      <w:r w:rsidRPr="00F3066D">
        <w:rPr>
          <w:rFonts w:ascii="Times New Roman" w:eastAsia="Times New Roman" w:hAnsi="Times New Roman" w:cs="Times New Roman"/>
          <w:b/>
          <w:sz w:val="26"/>
          <w:szCs w:val="26"/>
          <w:lang w:val="x-none" w:eastAsia="x-none"/>
        </w:rPr>
        <w:t>Об утверждении скорректированного бизнес-плана Общества на 2012-2016 гг., включающего инвестиционную программу Общества на период 2012-2017 гг., утвержденную в соответствии с требованиями постановления Правительства Российской Федерации от 1 декабря 2009 г.  № 977.</w:t>
      </w:r>
    </w:p>
    <w:p w:rsidR="00F3066D" w:rsidRPr="00F3066D" w:rsidRDefault="00F3066D" w:rsidP="00F3066D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3066D" w:rsidRPr="00F3066D" w:rsidRDefault="00F3066D" w:rsidP="00F306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066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скорректированный бизнес-план Общества на 2012 год и на период 2013 - 2016 гг., включающий инвестиционную программу Общества на период 2012-2017 гг., утвержденную в соответствии с требованиями постановления Правительства Российской Федерации от 31 декабря 2009 г.  № 977, согласно Приложениям № 2, 3 к настоящему решению Совета директоров.</w:t>
      </w:r>
    </w:p>
    <w:p w:rsidR="00F66CB9" w:rsidRPr="004925B6" w:rsidRDefault="00F66CB9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Л.В. Неганов, Х.М. Лихов,                         О.А. Новиков.</w:t>
      </w: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3066D" w:rsidRPr="004925B6" w:rsidRDefault="00F3066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66D" w:rsidRPr="00F3066D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№3: Об утверждении скорректированного Плана мероприятий по реализации обязательного энергетического обследования объектов производственно-хозяйственных нужд и объектов электросетевого хозяйства Общества.</w:t>
      </w:r>
    </w:p>
    <w:p w:rsidR="00F3066D" w:rsidRPr="00F3066D" w:rsidRDefault="00F3066D" w:rsidP="00F3066D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3066D" w:rsidRPr="00F3066D" w:rsidRDefault="00F3066D" w:rsidP="00F306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3066D">
        <w:rPr>
          <w:rFonts w:ascii="Times New Roman" w:eastAsia="Calibri" w:hAnsi="Times New Roman" w:cs="Times New Roman"/>
          <w:sz w:val="26"/>
          <w:szCs w:val="26"/>
        </w:rPr>
        <w:lastRenderedPageBreak/>
        <w:t>Утвердить скорректированный План мероприятий по реализации обязательного энергетического обследования объектов производственно-хозяйственных нужд и объектов электросетевого хозяйства Общества согласно Приложению № 4 к настоящему решению Совета директоров.</w:t>
      </w: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Л.В. Неганов, Х.М. Лихов,                         О.А. Новиков.</w:t>
      </w: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3066D" w:rsidRPr="004925B6" w:rsidRDefault="00F3066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66D" w:rsidRPr="00F3066D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№4:</w:t>
      </w:r>
      <w:r w:rsidRPr="00F3066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 </w:t>
      </w:r>
      <w:r w:rsidRPr="00F306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одобрении дополнительного соглашения №1 к договору на выполнение работ по проведению энергетического обследования (энергоаудита) №606/2011 от 31 октября 2011 г. между ОАО «МРСК Северного Кавказа» и ОАО «Энергосервис», являющегося сделкой, в совершении которой имеется заинтересованность.</w:t>
      </w:r>
    </w:p>
    <w:p w:rsidR="00F3066D" w:rsidRPr="00F3066D" w:rsidRDefault="00F3066D" w:rsidP="00F3066D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F3066D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F3066D" w:rsidRPr="00F3066D" w:rsidRDefault="00F3066D" w:rsidP="00F3066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066D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дополнительное соглашение №1 к договору на выполнение работ по проведению энергетического обследования (энергоаудита) № 606/2011 от 31 октября 2011 г. между ОАО «МРСК Северного Кавказа» и ОАО «Энергосервис» являющееся сделкой, в совершении которой имеется заинтересованность, согласно Приложению № 5 к настоящему решению Совета директоров.</w:t>
      </w:r>
    </w:p>
    <w:p w:rsidR="00F3066D" w:rsidRPr="004925B6" w:rsidRDefault="00F3066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Ромейко, А.М. Осипов, Н.Н. Иванов, Ф.А. Дьяков, Л.В. Неганов, Х.М. Лихов.</w:t>
      </w:r>
    </w:p>
    <w:p w:rsidR="00F3066D" w:rsidRPr="004925B6" w:rsidRDefault="00F3066D" w:rsidP="00F3066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А.В. Демидов,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О.А. Новиков, не являющие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акционерных обществах» независимым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директор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bookmarkEnd w:id="0"/>
    <w:p w:rsidR="00F3066D" w:rsidRPr="004925B6" w:rsidRDefault="00F3066D" w:rsidP="004925B6">
      <w:pPr>
        <w:tabs>
          <w:tab w:val="left" w:pos="7088"/>
          <w:tab w:val="left" w:pos="7513"/>
          <w:tab w:val="lef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№5: Об утверждении скорректированного Плана-графика мероприятий по внедрению системы управления производственными активами в Обществе.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925B6" w:rsidRPr="004925B6" w:rsidRDefault="004925B6" w:rsidP="004925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Утвердить скорректированный План-график мероприятий по внедрению системы управления производственными активами в Обществе согласно Приложению № 6 к настоящему решению Совета директоров.</w:t>
      </w:r>
    </w:p>
    <w:p w:rsidR="004925B6" w:rsidRPr="004925B6" w:rsidRDefault="004925B6" w:rsidP="004925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 Единоличному исполнительному органу Общества ежеквартально представлять отчеты о реализации Плана-графика мероприятий по внедрению системы управления производственными активами Общества, начиная с 4 квартала 2012 года.</w:t>
      </w: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Л.В. Неганов, Х.М. Лихов,                         О.А. Новиков.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3066D" w:rsidRPr="004925B6" w:rsidRDefault="00F3066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Вопрос №6: Об одобрении договора возмездного оказания услуг между  ОАО «МРСК Северного Кавказа» и ОАО «РусГидро», являющегося сделкой, в совершении которой имеется заинтересованность.</w:t>
      </w:r>
    </w:p>
    <w:p w:rsidR="004925B6" w:rsidRPr="004925B6" w:rsidRDefault="004925B6" w:rsidP="004925B6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925B6" w:rsidRPr="004925B6" w:rsidRDefault="004925B6" w:rsidP="004925B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Определить стоимость услуг по договору возмездного оказания услуг между ОАО «МРСК Северного Кавказа» (Кабардино-Балкарский филиал) и ОАО «РусГидро» (Кабардино-Балкарский филиал) в размере 1 385 (Одна тысяча триста восемьдесят пять) рублей 38 копеек, в том числе НДС 211 (Двести одиннадцать) рублей  33 копейки за проведение 1 (одной) плавки гололеда.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Одобрить договор возмездного оказания услуг между ОАО «МРСК Северного Кавказа» (Кабардино-Балкарский филиал) и  ОАО «РусГидро» (Кабардино-Балкарский филиал) (далее Договор), являющийся сделкой, в совершении которой имеется заинтересованность, на следующих условиях: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Стороны Договора: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- ОАО «МРСК Северного Кавказа» (Кабардино-Балкарский филиал) – «Заказчик»;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ОАО «РусГидро» (Кабардино-Балкарский филиал) – «Исполнитель». 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Договора: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 обязуется оказать Заказчику услуги по оперативному обслуживанию оборудования плавки гололеда, установленного на Баксанской ГЭС, а Заказчик обязуется принять их и оплатить в соответствии с условиями Договора. При этом техническое обслуживание и ремонт оборудования осуществляет Заказчик, как собственник.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 оказываются для нужд Кабардино-Балкарского филиала ОАО «МРСК Северного Кавказа».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Договора: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Начальный срок выполнения работ: ноябрь 2012 года.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Конечный срок выполнения работ: март 2013 года.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Стоимость услуг:</w:t>
      </w:r>
    </w:p>
    <w:p w:rsidR="004925B6" w:rsidRPr="004925B6" w:rsidRDefault="004925B6" w:rsidP="004925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стоимость Услуг по Договору составляет 1 385 (Одна тысяча триста восемьдесят пять) рублей 38 копеек, в том числе НДС 211 (Двести одиннадцать) рублей  33 копейки за проведение 1 (одной) плавки гололеда.</w:t>
      </w: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Ромейко, А.М. Осипов, Н.Н. Иванов, Ф.А. Дьяков, Л.В. Неганов, Х.М. Лихов.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А.В. Демидов,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О.А. Новиков, не являющие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соответствии с главой XI Федерального закона от 26.12.1995 №208-ФЗ «Об акционерных обществах» независимым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директор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№7: Об одобрении привлечения Обществом заемных средств в 1 квартале 2013 года для финансирования Комплексной программы мер по снижению сверхнормативных потерь электроэнергии в распределительных сетях на территории Чеченской Республики, Республики Дагестан и Республики Ингушетия.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Л.В. Неганов, Х.М. Лихов,                         О.А. Новиков.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№8: Об утверждении внутреннего документа Общества: Плана перспективного развития на 2012-2016 годы.</w:t>
      </w:r>
    </w:p>
    <w:p w:rsidR="004925B6" w:rsidRPr="004925B6" w:rsidRDefault="004925B6" w:rsidP="004925B6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925B6" w:rsidRPr="004925B6" w:rsidRDefault="004925B6" w:rsidP="004925B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План перспективного развития ОАО «МРСК Северного Кавказа» на 2012-2016 гг. согласно Приложениям № 7, 8, 9 к настоящему решению Совета директоров Общества. </w:t>
      </w:r>
    </w:p>
    <w:p w:rsidR="004925B6" w:rsidRPr="004925B6" w:rsidRDefault="004925B6" w:rsidP="004925B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Генеральному директору ОАО «МРСК Северного Кавказа» предоставлять на рассмотрение Совета директоров Общества ежеквартальный отчет о ходе выполнения Плана перспективного развития ОАО «МРСК Северного Кавказа» на 2012-2016 гг. одновременно с вынесением вопроса об утверждении итогов выполнения бизнес-плана Общества.</w:t>
      </w:r>
    </w:p>
    <w:p w:rsidR="004925B6" w:rsidRP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                           Д.И. Ромейко, А.М. Осипов, Н.Н. Иванов, Ф.А. Дьяков, Л.В. Неганов,                          О.А. Новиков.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Х.М. Лихов </w:t>
      </w: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4925B6" w:rsidRPr="004925B6" w:rsidRDefault="004925B6" w:rsidP="00492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голосов.</w:t>
      </w:r>
    </w:p>
    <w:p w:rsid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Default="004925B6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4925B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Default="004925B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25B6" w:rsidRPr="004925B6" w:rsidRDefault="004925B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7E48" w:rsidRPr="004925B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4925B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F66CB9" w:rsidRPr="004925B6" w:rsidRDefault="00F66CB9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Default="00F66CB9" w:rsidP="00AE11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66CB9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E9B" w:rsidRDefault="00865E9B">
      <w:pPr>
        <w:spacing w:after="0" w:line="240" w:lineRule="auto"/>
      </w:pPr>
      <w:r>
        <w:separator/>
      </w:r>
    </w:p>
  </w:endnote>
  <w:endnote w:type="continuationSeparator" w:id="0">
    <w:p w:rsidR="00865E9B" w:rsidRDefault="00865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865E9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582F">
      <w:rPr>
        <w:rStyle w:val="a5"/>
        <w:noProof/>
      </w:rPr>
      <w:t>4</w:t>
    </w:r>
    <w:r>
      <w:rPr>
        <w:rStyle w:val="a5"/>
      </w:rPr>
      <w:fldChar w:fldCharType="end"/>
    </w:r>
  </w:p>
  <w:p w:rsidR="0081711E" w:rsidRPr="00705209" w:rsidRDefault="00865E9B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E9B" w:rsidRDefault="00865E9B">
      <w:pPr>
        <w:spacing w:after="0" w:line="240" w:lineRule="auto"/>
      </w:pPr>
      <w:r>
        <w:separator/>
      </w:r>
    </w:p>
  </w:footnote>
  <w:footnote w:type="continuationSeparator" w:id="0">
    <w:p w:rsidR="00865E9B" w:rsidRDefault="00865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2162D"/>
    <w:rsid w:val="00061BC4"/>
    <w:rsid w:val="00074680"/>
    <w:rsid w:val="000D4456"/>
    <w:rsid w:val="000E6BA3"/>
    <w:rsid w:val="00100844"/>
    <w:rsid w:val="00123F57"/>
    <w:rsid w:val="00126730"/>
    <w:rsid w:val="00154671"/>
    <w:rsid w:val="001624C5"/>
    <w:rsid w:val="001C57FA"/>
    <w:rsid w:val="00220341"/>
    <w:rsid w:val="00277140"/>
    <w:rsid w:val="0029276C"/>
    <w:rsid w:val="003B233D"/>
    <w:rsid w:val="003D658C"/>
    <w:rsid w:val="004106FB"/>
    <w:rsid w:val="00420D65"/>
    <w:rsid w:val="004213FA"/>
    <w:rsid w:val="00433C74"/>
    <w:rsid w:val="004705EB"/>
    <w:rsid w:val="00491C40"/>
    <w:rsid w:val="004925B6"/>
    <w:rsid w:val="004B3D3C"/>
    <w:rsid w:val="004E0C10"/>
    <w:rsid w:val="004E6619"/>
    <w:rsid w:val="004F2B88"/>
    <w:rsid w:val="00526425"/>
    <w:rsid w:val="00542EAD"/>
    <w:rsid w:val="005C56EA"/>
    <w:rsid w:val="005F3C81"/>
    <w:rsid w:val="00627DD0"/>
    <w:rsid w:val="006C0121"/>
    <w:rsid w:val="006C687E"/>
    <w:rsid w:val="006E7E68"/>
    <w:rsid w:val="006F7B0B"/>
    <w:rsid w:val="00746FFE"/>
    <w:rsid w:val="00757018"/>
    <w:rsid w:val="0077167F"/>
    <w:rsid w:val="007F3312"/>
    <w:rsid w:val="00833057"/>
    <w:rsid w:val="008519F0"/>
    <w:rsid w:val="00865E9B"/>
    <w:rsid w:val="00990687"/>
    <w:rsid w:val="009E07D8"/>
    <w:rsid w:val="00A024E2"/>
    <w:rsid w:val="00A06728"/>
    <w:rsid w:val="00A1582F"/>
    <w:rsid w:val="00A33EBC"/>
    <w:rsid w:val="00AC51B8"/>
    <w:rsid w:val="00AE115F"/>
    <w:rsid w:val="00B51718"/>
    <w:rsid w:val="00B553EB"/>
    <w:rsid w:val="00B83E23"/>
    <w:rsid w:val="00B866F7"/>
    <w:rsid w:val="00B86EFE"/>
    <w:rsid w:val="00BA49C2"/>
    <w:rsid w:val="00BF483C"/>
    <w:rsid w:val="00C33F8F"/>
    <w:rsid w:val="00C77E48"/>
    <w:rsid w:val="00C808B7"/>
    <w:rsid w:val="00CE4383"/>
    <w:rsid w:val="00D1360D"/>
    <w:rsid w:val="00D40169"/>
    <w:rsid w:val="00D657B0"/>
    <w:rsid w:val="00D73DC0"/>
    <w:rsid w:val="00DC187D"/>
    <w:rsid w:val="00DE45BA"/>
    <w:rsid w:val="00E4709C"/>
    <w:rsid w:val="00E54578"/>
    <w:rsid w:val="00E83338"/>
    <w:rsid w:val="00EB4039"/>
    <w:rsid w:val="00ED38A9"/>
    <w:rsid w:val="00EF1578"/>
    <w:rsid w:val="00F02220"/>
    <w:rsid w:val="00F12842"/>
    <w:rsid w:val="00F3066D"/>
    <w:rsid w:val="00F66CB9"/>
    <w:rsid w:val="00F76389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C5E9-B5FC-469B-81FD-3C169B8CF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2013-01-23T09:56:00Z</cp:lastPrinted>
  <dcterms:created xsi:type="dcterms:W3CDTF">2013-02-12T05:47:00Z</dcterms:created>
  <dcterms:modified xsi:type="dcterms:W3CDTF">2013-02-12T05:47:00Z</dcterms:modified>
</cp:coreProperties>
</file>