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086" w:rsidRPr="00AC2086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Сообщение о существенном факте</w:t>
      </w:r>
    </w:p>
    <w:p w:rsidR="005F356A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«О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информации)»</w:t>
      </w:r>
    </w:p>
    <w:p w:rsidR="00AC2086" w:rsidRPr="00C914B9" w:rsidRDefault="00AC2086" w:rsidP="00AC208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/>
      </w:tblPr>
      <w:tblGrid>
        <w:gridCol w:w="4030"/>
        <w:gridCol w:w="5009"/>
      </w:tblGrid>
      <w:tr w:rsidR="00871050" w:rsidRPr="00C914B9" w:rsidTr="00493E4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C7" w:rsidRDefault="00A65F88" w:rsidP="006E465A">
            <w:pPr>
              <w:jc w:val="both"/>
              <w:rPr>
                <w:sz w:val="24"/>
                <w:szCs w:val="24"/>
              </w:rPr>
            </w:pPr>
            <w:hyperlink r:id="rId4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C46DC7">
              <w:rPr>
                <w:sz w:val="24"/>
                <w:szCs w:val="24"/>
              </w:rPr>
              <w:t>;</w:t>
            </w:r>
          </w:p>
          <w:p w:rsidR="00C46DC7" w:rsidRPr="00DD507E" w:rsidRDefault="00A65F88" w:rsidP="00C46DC7">
            <w:pPr>
              <w:jc w:val="both"/>
              <w:rPr>
                <w:sz w:val="24"/>
                <w:szCs w:val="24"/>
              </w:rPr>
            </w:pPr>
            <w:hyperlink r:id="rId5" w:history="1">
              <w:r w:rsidR="00C46DC7" w:rsidRPr="00EF641C">
                <w:rPr>
                  <w:rStyle w:val="a3"/>
                  <w:sz w:val="24"/>
                  <w:szCs w:val="24"/>
                </w:rPr>
                <w:t>http://www.r</w:t>
              </w:r>
              <w:r w:rsidR="00C46DC7" w:rsidRPr="00EF641C">
                <w:rPr>
                  <w:rStyle w:val="a3"/>
                  <w:sz w:val="24"/>
                  <w:szCs w:val="24"/>
                  <w:lang w:val="en-US"/>
                </w:rPr>
                <w:t>os</w:t>
              </w:r>
              <w:r w:rsidR="00C46DC7" w:rsidRPr="00EF641C">
                <w:rPr>
                  <w:rStyle w:val="a3"/>
                  <w:sz w:val="24"/>
                  <w:szCs w:val="24"/>
                </w:rPr>
                <w:t>s</w:t>
              </w:r>
              <w:r w:rsidR="00C46DC7" w:rsidRPr="00EF641C">
                <w:rPr>
                  <w:rStyle w:val="a3"/>
                  <w:sz w:val="24"/>
                  <w:szCs w:val="24"/>
                  <w:lang w:val="en-US"/>
                </w:rPr>
                <w:t>etis</w:t>
              </w:r>
              <w:r w:rsidR="00C46DC7" w:rsidRPr="00EF641C">
                <w:rPr>
                  <w:rStyle w:val="a3"/>
                  <w:sz w:val="24"/>
                  <w:szCs w:val="24"/>
                </w:rPr>
                <w:t>k.ru</w:t>
              </w:r>
            </w:hyperlink>
            <w:r w:rsidR="00C46DC7" w:rsidRPr="00DD507E">
              <w:rPr>
                <w:sz w:val="24"/>
                <w:szCs w:val="24"/>
              </w:rPr>
              <w:t>;</w:t>
            </w:r>
          </w:p>
          <w:p w:rsidR="00871050" w:rsidRPr="00C914B9" w:rsidRDefault="00A65F88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C914B9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7D5A6B" w:rsidP="00617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1765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.03</w:t>
            </w:r>
            <w:r w:rsidR="00690D56">
              <w:rPr>
                <w:sz w:val="24"/>
                <w:szCs w:val="24"/>
              </w:rPr>
              <w:t>.20</w:t>
            </w:r>
            <w:r w:rsidR="00C46DC7">
              <w:rPr>
                <w:sz w:val="24"/>
                <w:szCs w:val="24"/>
              </w:rPr>
              <w:t>20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/>
      </w:tblPr>
      <w:tblGrid>
        <w:gridCol w:w="9039"/>
      </w:tblGrid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AC2086">
              <w:rPr>
                <w:b/>
                <w:i/>
                <w:sz w:val="24"/>
                <w:szCs w:val="24"/>
              </w:rPr>
              <w:t xml:space="preserve">опубликование </w:t>
            </w:r>
            <w:r w:rsidR="007D5A6B">
              <w:rPr>
                <w:b/>
                <w:i/>
                <w:sz w:val="24"/>
                <w:szCs w:val="24"/>
              </w:rPr>
              <w:t>Проспекта ценных бумаг</w:t>
            </w:r>
            <w:r w:rsidRPr="00AC2086">
              <w:rPr>
                <w:b/>
                <w:i/>
                <w:sz w:val="24"/>
                <w:szCs w:val="24"/>
              </w:rPr>
              <w:t xml:space="preserve"> на странице в сети Интернет </w:t>
            </w:r>
            <w:r w:rsidR="00D21858" w:rsidRPr="00D21858">
              <w:rPr>
                <w:b/>
                <w:i/>
                <w:sz w:val="24"/>
                <w:szCs w:val="24"/>
              </w:rPr>
              <w:t>–</w:t>
            </w:r>
            <w:r w:rsidR="007D5A6B">
              <w:rPr>
                <w:b/>
                <w:i/>
                <w:sz w:val="24"/>
                <w:szCs w:val="24"/>
              </w:rPr>
              <w:t xml:space="preserve"> </w:t>
            </w:r>
            <w:hyperlink r:id="rId7" w:history="1">
              <w:r w:rsidRPr="00AC2086">
                <w:rPr>
                  <w:color w:val="0000FF"/>
                  <w:sz w:val="24"/>
                  <w:szCs w:val="24"/>
                  <w:u w:val="single"/>
                </w:rPr>
                <w:t>http://www.mrsk-sk.ru</w:t>
              </w:r>
            </w:hyperlink>
            <w:r w:rsidRPr="00AC2086">
              <w:rPr>
                <w:sz w:val="24"/>
                <w:szCs w:val="24"/>
              </w:rPr>
              <w:t>;</w:t>
            </w:r>
            <w:r w:rsidR="007D5A6B">
              <w:rPr>
                <w:sz w:val="24"/>
                <w:szCs w:val="24"/>
              </w:rPr>
              <w:t xml:space="preserve"> </w:t>
            </w:r>
            <w:hyperlink r:id="rId8" w:history="1">
              <w:r w:rsidR="00C46DC7" w:rsidRPr="000B500C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C46DC7" w:rsidRPr="00C46DC7">
              <w:rPr>
                <w:sz w:val="24"/>
                <w:szCs w:val="24"/>
              </w:rPr>
              <w:t>;</w:t>
            </w:r>
            <w:r w:rsidR="007D5A6B">
              <w:rPr>
                <w:sz w:val="24"/>
                <w:szCs w:val="24"/>
              </w:rPr>
              <w:t xml:space="preserve"> </w:t>
            </w:r>
            <w:hyperlink r:id="rId9" w:history="1">
              <w:r w:rsidRPr="00AC2086">
                <w:rPr>
                  <w:color w:val="0000FF"/>
                  <w:sz w:val="24"/>
                  <w:szCs w:val="24"/>
                  <w:u w:val="single"/>
                </w:rPr>
                <w:t>http://disclosure.skrin.ru/disclosure/2632082033</w:t>
              </w:r>
            </w:hyperlink>
            <w:r w:rsidRPr="00AC2086">
              <w:rPr>
                <w:sz w:val="24"/>
                <w:szCs w:val="24"/>
              </w:rPr>
              <w:t>.</w:t>
            </w:r>
          </w:p>
          <w:p w:rsidR="007D5A6B" w:rsidRPr="00AC2086" w:rsidRDefault="007D5A6B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2.2. </w:t>
            </w:r>
            <w:proofErr w:type="gramStart"/>
            <w:r w:rsidRPr="00AC2086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AC2086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  <w:proofErr w:type="gramEnd"/>
          </w:p>
          <w:p w:rsidR="007D5A6B" w:rsidRPr="00AC2086" w:rsidRDefault="007D5A6B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</w:p>
          <w:p w:rsidR="00AC2086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2.3. </w:t>
            </w:r>
            <w:proofErr w:type="gramStart"/>
            <w:r w:rsidRPr="00AC2086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управления, в случае если решение принято коллегиальным органом управления соответствующего лица – </w:t>
            </w:r>
            <w:r w:rsidRPr="00AC2086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</w:t>
            </w:r>
            <w:proofErr w:type="gramEnd"/>
            <w:r w:rsidRPr="00AC2086">
              <w:rPr>
                <w:b/>
                <w:i/>
                <w:sz w:val="24"/>
                <w:szCs w:val="24"/>
              </w:rPr>
              <w:t xml:space="preserve"> и не связано с решением, принятым уполномоченным органом управления эмитента или третьего лица.</w:t>
            </w:r>
          </w:p>
          <w:p w:rsidR="007D5A6B" w:rsidRPr="00AC2086" w:rsidRDefault="007D5A6B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2.4.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</w:t>
            </w:r>
            <w:r w:rsidRPr="00AC2086">
              <w:rPr>
                <w:sz w:val="24"/>
                <w:szCs w:val="24"/>
              </w:rPr>
              <w:lastRenderedPageBreak/>
              <w:t>эмиссионных ценных бумаг эмитента:</w:t>
            </w:r>
          </w:p>
          <w:p w:rsidR="00C46DC7" w:rsidRDefault="00AC2086" w:rsidP="00C46DC7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7D5A6B">
              <w:rPr>
                <w:b/>
                <w:i/>
                <w:sz w:val="24"/>
                <w:szCs w:val="24"/>
              </w:rPr>
              <w:t xml:space="preserve">- </w:t>
            </w:r>
            <w:r w:rsidRPr="00AC2086">
              <w:rPr>
                <w:b/>
                <w:i/>
                <w:sz w:val="24"/>
                <w:szCs w:val="24"/>
              </w:rPr>
              <w:t>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="007D5A6B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AC2086">
              <w:rPr>
                <w:b/>
                <w:i/>
                <w:sz w:val="24"/>
                <w:szCs w:val="24"/>
              </w:rPr>
              <w:t>РО ФСФР России в ЮФО),</w:t>
            </w:r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 xml:space="preserve"> международный код идентификации (ISIN) - RU000A0JPPQ7</w:t>
            </w:r>
            <w:r w:rsidR="007D5A6B"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  <w:proofErr w:type="gramEnd"/>
          </w:p>
          <w:p w:rsidR="007D5A6B" w:rsidRDefault="007D5A6B" w:rsidP="007D5A6B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- </w:t>
            </w:r>
            <w:r w:rsidRPr="00AC2086">
              <w:rPr>
                <w:b/>
                <w:i/>
                <w:sz w:val="24"/>
                <w:szCs w:val="24"/>
              </w:rPr>
              <w:t xml:space="preserve">акции обыкновенные бездокументарные (государственный регистрационный номер </w:t>
            </w:r>
            <w:r>
              <w:rPr>
                <w:b/>
                <w:i/>
                <w:sz w:val="24"/>
                <w:szCs w:val="24"/>
              </w:rPr>
              <w:t xml:space="preserve">дополнительного </w:t>
            </w:r>
            <w:r w:rsidRPr="00AC2086">
              <w:rPr>
                <w:b/>
                <w:i/>
                <w:sz w:val="24"/>
                <w:szCs w:val="24"/>
              </w:rPr>
              <w:t xml:space="preserve">выпуска ценных бумаг 1-01-34747-Е, дата государственной регистрации </w:t>
            </w:r>
            <w:r>
              <w:rPr>
                <w:b/>
                <w:i/>
                <w:sz w:val="24"/>
                <w:szCs w:val="24"/>
              </w:rPr>
              <w:t>20.03.2020</w:t>
            </w:r>
            <w:r w:rsidRPr="00AC2086">
              <w:rPr>
                <w:b/>
                <w:i/>
                <w:sz w:val="24"/>
                <w:szCs w:val="24"/>
              </w:rPr>
              <w:t xml:space="preserve">; наименование регистрирующего органа, осуществившего государственную регистрацию </w:t>
            </w:r>
            <w:r>
              <w:rPr>
                <w:b/>
                <w:i/>
                <w:sz w:val="24"/>
                <w:szCs w:val="24"/>
              </w:rPr>
              <w:t xml:space="preserve">дополнительного </w:t>
            </w:r>
            <w:r w:rsidRPr="00AC2086">
              <w:rPr>
                <w:b/>
                <w:i/>
                <w:sz w:val="24"/>
                <w:szCs w:val="24"/>
              </w:rPr>
              <w:t>выпуска ценных бумаг: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  <w:szCs w:val="24"/>
              </w:rPr>
              <w:t>Банк России</w:t>
            </w:r>
            <w:r w:rsidRPr="00AC2086">
              <w:rPr>
                <w:b/>
                <w:i/>
                <w:sz w:val="24"/>
                <w:szCs w:val="24"/>
              </w:rPr>
              <w:t>),</w:t>
            </w:r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 xml:space="preserve"> международный код идентификации (ISIN) - RU000A0JPPQ7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;</w:t>
            </w:r>
            <w:proofErr w:type="gramEnd"/>
          </w:p>
          <w:p w:rsidR="007D5A6B" w:rsidRDefault="007D5A6B" w:rsidP="00C46DC7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871050" w:rsidRPr="00C914B9" w:rsidRDefault="00AC2086" w:rsidP="0061765A">
            <w:pPr>
              <w:autoSpaceDE w:val="0"/>
              <w:autoSpaceDN w:val="0"/>
              <w:jc w:val="both"/>
              <w:rPr>
                <w:color w:val="000000"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– </w:t>
            </w:r>
            <w:r w:rsidR="007D5A6B">
              <w:rPr>
                <w:b/>
                <w:i/>
                <w:sz w:val="24"/>
                <w:szCs w:val="24"/>
              </w:rPr>
              <w:t>2</w:t>
            </w:r>
            <w:r w:rsidR="0061765A">
              <w:rPr>
                <w:b/>
                <w:i/>
                <w:sz w:val="24"/>
                <w:szCs w:val="24"/>
              </w:rPr>
              <w:t>3</w:t>
            </w:r>
            <w:r w:rsidR="007D5A6B">
              <w:rPr>
                <w:b/>
                <w:i/>
                <w:sz w:val="24"/>
                <w:szCs w:val="24"/>
              </w:rPr>
              <w:t>.03</w:t>
            </w:r>
            <w:r w:rsidRPr="00AC2086">
              <w:rPr>
                <w:b/>
                <w:i/>
                <w:sz w:val="24"/>
                <w:szCs w:val="24"/>
              </w:rPr>
              <w:t>.20</w:t>
            </w:r>
            <w:r w:rsidR="00C46DC7">
              <w:rPr>
                <w:b/>
                <w:i/>
                <w:sz w:val="24"/>
                <w:szCs w:val="24"/>
              </w:rPr>
              <w:t>20</w:t>
            </w:r>
            <w:r w:rsidRPr="00AC2086">
              <w:rPr>
                <w:b/>
                <w:i/>
                <w:sz w:val="24"/>
                <w:szCs w:val="24"/>
              </w:rPr>
              <w:t>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073" w:type="dxa"/>
        <w:tblInd w:w="-34" w:type="dxa"/>
        <w:tblLook w:val="00A0"/>
      </w:tblPr>
      <w:tblGrid>
        <w:gridCol w:w="9073"/>
      </w:tblGrid>
      <w:tr w:rsidR="00A75DB9" w:rsidRPr="00C914B9" w:rsidTr="00493E4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493E4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3.1. </w:t>
            </w:r>
            <w:r w:rsidR="00C46DC7">
              <w:rPr>
                <w:sz w:val="24"/>
                <w:szCs w:val="24"/>
              </w:rPr>
              <w:t>Заместитель д</w:t>
            </w:r>
            <w:r w:rsidRPr="00C914B9">
              <w:rPr>
                <w:sz w:val="24"/>
                <w:szCs w:val="24"/>
              </w:rPr>
              <w:t>иректор</w:t>
            </w:r>
            <w:r w:rsidR="00C46DC7">
              <w:rPr>
                <w:sz w:val="24"/>
                <w:szCs w:val="24"/>
              </w:rPr>
              <w:t>а</w:t>
            </w:r>
            <w:r w:rsidRPr="00C914B9">
              <w:rPr>
                <w:sz w:val="24"/>
                <w:szCs w:val="24"/>
              </w:rPr>
              <w:t xml:space="preserve"> Департамента</w:t>
            </w:r>
          </w:p>
          <w:p w:rsidR="00C46DC7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 управления</w:t>
            </w:r>
            <w:r w:rsidR="00690D56">
              <w:rPr>
                <w:sz w:val="24"/>
                <w:szCs w:val="24"/>
              </w:rPr>
              <w:t>и взаимодействия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акционерами</w:t>
            </w:r>
            <w:r w:rsidR="008148FD">
              <w:rPr>
                <w:sz w:val="24"/>
                <w:szCs w:val="24"/>
              </w:rPr>
              <w:t xml:space="preserve"> </w:t>
            </w:r>
            <w:r w:rsidR="00A75DB9"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.20</w:t>
            </w:r>
            <w:r w:rsidR="00C46DC7">
              <w:rPr>
                <w:sz w:val="24"/>
                <w:szCs w:val="24"/>
              </w:rPr>
              <w:t>20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7D5A6B">
              <w:rPr>
                <w:sz w:val="24"/>
                <w:szCs w:val="24"/>
              </w:rPr>
              <w:t xml:space="preserve"> </w:t>
            </w:r>
            <w:r w:rsidR="00C46DC7">
              <w:rPr>
                <w:sz w:val="24"/>
                <w:szCs w:val="24"/>
              </w:rPr>
              <w:t>231</w:t>
            </w:r>
            <w:r w:rsidRPr="00C914B9">
              <w:rPr>
                <w:sz w:val="24"/>
                <w:szCs w:val="24"/>
              </w:rPr>
              <w:t>)  _____</w:t>
            </w:r>
            <w:r w:rsidR="00C46DC7">
              <w:rPr>
                <w:sz w:val="24"/>
                <w:szCs w:val="24"/>
              </w:rPr>
              <w:t>___</w:t>
            </w:r>
            <w:r w:rsidRPr="00C914B9">
              <w:rPr>
                <w:sz w:val="24"/>
                <w:szCs w:val="24"/>
              </w:rPr>
              <w:t>_</w:t>
            </w:r>
            <w:r w:rsidR="00C46DC7">
              <w:rPr>
                <w:sz w:val="24"/>
                <w:szCs w:val="24"/>
              </w:rPr>
              <w:t>_</w:t>
            </w:r>
            <w:r w:rsidRPr="00C914B9">
              <w:rPr>
                <w:sz w:val="24"/>
                <w:szCs w:val="24"/>
              </w:rPr>
              <w:t xml:space="preserve">____  В.В. </w:t>
            </w:r>
            <w:proofErr w:type="spellStart"/>
            <w:r w:rsidRPr="00C914B9">
              <w:rPr>
                <w:sz w:val="24"/>
                <w:szCs w:val="24"/>
              </w:rPr>
              <w:t>Волковский</w:t>
            </w:r>
            <w:proofErr w:type="spellEnd"/>
          </w:p>
          <w:p w:rsidR="00A75DB9" w:rsidRPr="00C914B9" w:rsidRDefault="007D5A6B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A75DB9" w:rsidRPr="00C914B9">
              <w:rPr>
                <w:sz w:val="24"/>
                <w:szCs w:val="24"/>
              </w:rPr>
              <w:t>(подпись)</w:t>
            </w:r>
          </w:p>
          <w:p w:rsidR="00A75DB9" w:rsidRPr="00C914B9" w:rsidRDefault="00A75DB9" w:rsidP="0061765A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4218EC">
              <w:rPr>
                <w:sz w:val="24"/>
                <w:szCs w:val="24"/>
              </w:rPr>
              <w:t>2</w:t>
            </w:r>
            <w:r w:rsidR="0061765A">
              <w:rPr>
                <w:sz w:val="24"/>
                <w:szCs w:val="24"/>
              </w:rPr>
              <w:t>3</w:t>
            </w:r>
            <w:r w:rsidRPr="00C914B9">
              <w:rPr>
                <w:sz w:val="24"/>
                <w:szCs w:val="24"/>
              </w:rPr>
              <w:t xml:space="preserve">» </w:t>
            </w:r>
            <w:r w:rsidR="007D5A6B">
              <w:rPr>
                <w:sz w:val="24"/>
                <w:szCs w:val="24"/>
              </w:rPr>
              <w:t>марта</w:t>
            </w:r>
            <w:r w:rsidRPr="00C914B9">
              <w:rPr>
                <w:sz w:val="24"/>
                <w:szCs w:val="24"/>
              </w:rPr>
              <w:t xml:space="preserve"> 20</w:t>
            </w:r>
            <w:r w:rsidR="00C46DC7">
              <w:rPr>
                <w:sz w:val="24"/>
                <w:szCs w:val="24"/>
              </w:rPr>
              <w:t>20</w:t>
            </w:r>
            <w:bookmarkStart w:id="0" w:name="_GoBack"/>
            <w:bookmarkEnd w:id="0"/>
            <w:r w:rsidRPr="00C914B9">
              <w:rPr>
                <w:sz w:val="24"/>
                <w:szCs w:val="24"/>
              </w:rPr>
              <w:t xml:space="preserve"> г.                          </w:t>
            </w:r>
            <w:r w:rsidR="007D5A6B">
              <w:rPr>
                <w:sz w:val="24"/>
                <w:szCs w:val="24"/>
              </w:rPr>
              <w:t xml:space="preserve">               </w:t>
            </w:r>
            <w:r w:rsidRPr="00C914B9">
              <w:rPr>
                <w:sz w:val="24"/>
                <w:szCs w:val="24"/>
              </w:rPr>
              <w:t xml:space="preserve">        М.П.</w:t>
            </w:r>
          </w:p>
        </w:tc>
      </w:tr>
    </w:tbl>
    <w:p w:rsidR="00F03285" w:rsidRPr="00C914B9" w:rsidRDefault="008148FD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0F89"/>
    <w:rsid w:val="0004059B"/>
    <w:rsid w:val="000F642E"/>
    <w:rsid w:val="0011757F"/>
    <w:rsid w:val="00255D32"/>
    <w:rsid w:val="002648DF"/>
    <w:rsid w:val="002C3C7A"/>
    <w:rsid w:val="002E3836"/>
    <w:rsid w:val="003508AB"/>
    <w:rsid w:val="003B0F81"/>
    <w:rsid w:val="004218EC"/>
    <w:rsid w:val="00490DB9"/>
    <w:rsid w:val="00493E45"/>
    <w:rsid w:val="00501CE2"/>
    <w:rsid w:val="00506613"/>
    <w:rsid w:val="005230D2"/>
    <w:rsid w:val="00591737"/>
    <w:rsid w:val="00597542"/>
    <w:rsid w:val="005F356A"/>
    <w:rsid w:val="0061765A"/>
    <w:rsid w:val="00650C23"/>
    <w:rsid w:val="00690D56"/>
    <w:rsid w:val="007010FC"/>
    <w:rsid w:val="007D5A6B"/>
    <w:rsid w:val="008148FD"/>
    <w:rsid w:val="00871050"/>
    <w:rsid w:val="008D75FD"/>
    <w:rsid w:val="00917AE1"/>
    <w:rsid w:val="009959D3"/>
    <w:rsid w:val="009E7DA4"/>
    <w:rsid w:val="00A65F88"/>
    <w:rsid w:val="00A75DB9"/>
    <w:rsid w:val="00A9434C"/>
    <w:rsid w:val="00AC2086"/>
    <w:rsid w:val="00B83BDA"/>
    <w:rsid w:val="00BC0D72"/>
    <w:rsid w:val="00C00BCB"/>
    <w:rsid w:val="00C4449A"/>
    <w:rsid w:val="00C453AD"/>
    <w:rsid w:val="00C46DC7"/>
    <w:rsid w:val="00C60CED"/>
    <w:rsid w:val="00C914B9"/>
    <w:rsid w:val="00D21858"/>
    <w:rsid w:val="00D3748B"/>
    <w:rsid w:val="00DD0F89"/>
    <w:rsid w:val="00EC638E"/>
    <w:rsid w:val="00FE5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rsk-sk.ru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rossetisk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mrsk-sk.ru" TargetMode="Externa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Star</cp:lastModifiedBy>
  <cp:revision>8</cp:revision>
  <cp:lastPrinted>2019-02-22T13:11:00Z</cp:lastPrinted>
  <dcterms:created xsi:type="dcterms:W3CDTF">2019-02-22T13:11:00Z</dcterms:created>
  <dcterms:modified xsi:type="dcterms:W3CDTF">2020-03-23T13:06:00Z</dcterms:modified>
</cp:coreProperties>
</file>