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AC4BA5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AC4BA5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AC4BA5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3B6F4B" w:rsidP="00666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F4F73">
              <w:rPr>
                <w:sz w:val="22"/>
                <w:szCs w:val="22"/>
              </w:rPr>
              <w:t>.02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3B6F4B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3B6F4B">
              <w:rPr>
                <w:sz w:val="22"/>
                <w:szCs w:val="22"/>
                <w:lang w:eastAsia="en-US"/>
              </w:rPr>
              <w:t>, № 2, № 3, № 4</w:t>
            </w:r>
            <w:r w:rsidR="003541A8"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5267C0" w:rsidRPr="005267C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3B6F4B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3B6F4B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3B6F4B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3B6F4B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3B6F4B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3B6F4B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8B422D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3B6F4B" w:rsidRPr="003B6F4B">
              <w:rPr>
                <w:sz w:val="22"/>
                <w:szCs w:val="22"/>
              </w:rPr>
              <w:t>Об утверждении сценарных условий формирования инвестиционной программы ПАО «МРСК Северного Кавказа»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Утвердить Сценарные условия формирования инвестиционной программы ПАО «МРСК Северного Кавказа» (далее – Сценарные условия) в соответствии с приложением № 1 к настоящему решению Совета директоров Общества.</w:t>
            </w: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Поручить генеральному директору Общества обеспечить формирование инвестиционной программы Общества в соответствии со Сценарными условиями, указанными в п. 1 настоящего решения, с целью последующего её утверждения в порядке, предусмотренном действующим законодательством Российской Федерации.</w:t>
            </w:r>
          </w:p>
          <w:p w:rsidR="005F4F73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Признать утратившими силу Сценарные условия, утвержденные решением Совета директоров Общества 20.02.2018 (протокол от 21.02.2018 № 333), с изменениями, утверждёнными решением Совета директоров Общества 29.12.2018</w:t>
            </w:r>
            <w:r>
              <w:rPr>
                <w:sz w:val="22"/>
                <w:szCs w:val="22"/>
              </w:rPr>
              <w:t xml:space="preserve"> (протокол от 09.01.2019 № 366)</w:t>
            </w:r>
            <w:r w:rsidR="005F4F73">
              <w:rPr>
                <w:sz w:val="22"/>
                <w:szCs w:val="22"/>
              </w:rPr>
              <w:t>.</w:t>
            </w:r>
          </w:p>
          <w:p w:rsidR="008B422D" w:rsidRDefault="008B422D" w:rsidP="008B422D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3B6F4B">
              <w:rPr>
                <w:sz w:val="22"/>
                <w:szCs w:val="22"/>
              </w:rPr>
              <w:t xml:space="preserve"> «Об утверждении Кредитного плана ПАО «МРСК Северного Кавказа» на 1 квартал 2020 года»: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Утвердить кредитный план ПАО «МРСК Северного Кавказа»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на 1 квартал 2020 года в соответствии с приложением № 2 к настоящему решению Совета директоров Общества.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lastRenderedPageBreak/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3B6F4B">
              <w:rPr>
                <w:sz w:val="22"/>
                <w:szCs w:val="22"/>
              </w:rPr>
              <w:t xml:space="preserve"> «</w:t>
            </w:r>
            <w:r w:rsidRPr="003B6F4B">
              <w:rPr>
                <w:sz w:val="22"/>
                <w:szCs w:val="22"/>
              </w:rPr>
              <w:t>Об утверждении сметы расходов Общества на 1 квартал 2020 го</w:t>
            </w:r>
            <w:r>
              <w:rPr>
                <w:sz w:val="22"/>
                <w:szCs w:val="22"/>
              </w:rPr>
              <w:t>да</w:t>
            </w:r>
            <w:r w:rsidRPr="003B6F4B">
              <w:rPr>
                <w:sz w:val="22"/>
                <w:szCs w:val="22"/>
              </w:rPr>
              <w:t>»: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Утвердить смету расходов Общества на 1 квартал 2020 года в соответствии с приложением № 3 к настоящему решению Совета директоров Общества.</w:t>
            </w: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 xml:space="preserve">Отметить нарушение сроков утверждения бизнес-плана ПАО «МРСК Северного Кавказа» на 2020-2024 годы и сметы затрат на 1 квартал 2020 года, предусмотренных Регламентом </w:t>
            </w:r>
            <w:proofErr w:type="gramStart"/>
            <w:r w:rsidRPr="003B6F4B">
              <w:rPr>
                <w:sz w:val="22"/>
                <w:szCs w:val="22"/>
              </w:rPr>
              <w:t>бизнес-планирования</w:t>
            </w:r>
            <w:proofErr w:type="gramEnd"/>
            <w:r w:rsidRPr="003B6F4B">
              <w:rPr>
                <w:sz w:val="22"/>
                <w:szCs w:val="22"/>
              </w:rPr>
              <w:t xml:space="preserve"> Общества.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Единоличному исполнительному органу Общества обеспечить вынесение на рассмотрение Совета директоров Общества бизнес-плана ПАО «МРСК Северного Кавказа» на 2020-2024 годы, в срок не позднее 10.02.2020.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4</w:t>
            </w:r>
            <w:r w:rsidRPr="003B6F4B">
              <w:rPr>
                <w:sz w:val="22"/>
                <w:szCs w:val="22"/>
              </w:rPr>
              <w:t xml:space="preserve"> «Об определении позиции Общества (представителей Общества) по вопросу </w:t>
            </w:r>
            <w:proofErr w:type="gramStart"/>
            <w:r w:rsidRPr="003B6F4B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3B6F4B">
              <w:rPr>
                <w:sz w:val="22"/>
                <w:szCs w:val="22"/>
              </w:rPr>
              <w:t xml:space="preserve"> АО «Дагестанская сетевая компания» «Об утверждении сметы расходов Общества на 1 квартал 2020 года»»: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 xml:space="preserve">Поручить представителям Общества в Совете директоров АО «Дагестанская сетевая компания» по вопросу </w:t>
            </w:r>
            <w:proofErr w:type="gramStart"/>
            <w:r w:rsidRPr="003B6F4B">
              <w:rPr>
                <w:sz w:val="22"/>
                <w:szCs w:val="22"/>
              </w:rPr>
              <w:t>повестки дня заседания Совета директоров</w:t>
            </w:r>
            <w:proofErr w:type="gramEnd"/>
            <w:r w:rsidRPr="003B6F4B">
              <w:rPr>
                <w:sz w:val="22"/>
                <w:szCs w:val="22"/>
              </w:rPr>
              <w:t xml:space="preserve"> АО «Дагестанская сетевая компания» голосовать «ЗА» принятие следующего решения:</w:t>
            </w: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Утвердить смету расходов Общества на 1 квартал 2020 года в соответствии с приложением к настоящему решению Совета директоров Общества.</w:t>
            </w:r>
          </w:p>
          <w:p w:rsidR="003B6F4B" w:rsidRP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Отметить нарушение сроков утверждения бизнес-плана АО «Дагестанская сетевая компания» на 2020-2024 годы и сметы затрат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 xml:space="preserve">на 1 квартал 2020 года, предусмотренных Регламентом </w:t>
            </w:r>
            <w:proofErr w:type="gramStart"/>
            <w:r w:rsidRPr="003B6F4B">
              <w:rPr>
                <w:sz w:val="22"/>
                <w:szCs w:val="22"/>
              </w:rPr>
              <w:t>бизнес-планирования</w:t>
            </w:r>
            <w:proofErr w:type="gramEnd"/>
            <w:r w:rsidRPr="003B6F4B">
              <w:rPr>
                <w:sz w:val="22"/>
                <w:szCs w:val="22"/>
              </w:rPr>
              <w:t xml:space="preserve"> Общества.</w:t>
            </w:r>
          </w:p>
          <w:p w:rsidR="003B6F4B" w:rsidRDefault="003B6F4B" w:rsidP="003B6F4B">
            <w:pPr>
              <w:jc w:val="both"/>
              <w:rPr>
                <w:sz w:val="22"/>
                <w:szCs w:val="22"/>
              </w:rPr>
            </w:pPr>
            <w:r w:rsidRPr="003B6F4B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  <w:r w:rsidRPr="003B6F4B">
              <w:rPr>
                <w:sz w:val="22"/>
                <w:szCs w:val="22"/>
              </w:rPr>
              <w:t>Единоличному исполнительному органу Общества обеспечить вынесение на рассмотрение Совета директоров ПАО «МРСК Северного Кавказа» бизнес-плана АО «Дагестанская сетевая компания» на 2020-2024 годы, в срок не позднее 10.02.2020.</w:t>
            </w:r>
          </w:p>
          <w:p w:rsidR="003B6F4B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 соответствующее решение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F4F73">
              <w:rPr>
                <w:sz w:val="22"/>
                <w:szCs w:val="22"/>
                <w:lang w:eastAsia="en-US"/>
              </w:rPr>
              <w:t>0</w:t>
            </w:r>
            <w:r w:rsidR="003B6F4B">
              <w:rPr>
                <w:sz w:val="22"/>
                <w:szCs w:val="22"/>
                <w:lang w:eastAsia="en-US"/>
              </w:rPr>
              <w:t>7</w:t>
            </w:r>
            <w:r w:rsidR="005F4F73">
              <w:rPr>
                <w:sz w:val="22"/>
                <w:szCs w:val="22"/>
                <w:lang w:eastAsia="en-US"/>
              </w:rPr>
              <w:t>.02.2020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Pr="00FF79B0" w:rsidRDefault="00EF28C8" w:rsidP="005F4F73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D0C96" w:rsidRPr="00FF79B0">
              <w:rPr>
                <w:sz w:val="22"/>
                <w:szCs w:val="22"/>
                <w:lang w:eastAsia="en-US"/>
              </w:rPr>
              <w:t>о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>е решени</w:t>
            </w:r>
            <w:r w:rsidR="00ED0C96" w:rsidRPr="00FF79B0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3B6F4B">
              <w:rPr>
                <w:sz w:val="22"/>
                <w:szCs w:val="22"/>
                <w:lang w:eastAsia="en-US"/>
              </w:rPr>
              <w:t>10</w:t>
            </w:r>
            <w:r w:rsidR="005F4F73">
              <w:rPr>
                <w:sz w:val="22"/>
                <w:szCs w:val="22"/>
                <w:lang w:eastAsia="en-US"/>
              </w:rPr>
              <w:t>.02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B04542" w:rsidRPr="00FF79B0">
              <w:rPr>
                <w:sz w:val="22"/>
                <w:szCs w:val="22"/>
                <w:lang w:eastAsia="en-US"/>
              </w:rPr>
              <w:t>40</w:t>
            </w:r>
            <w:r w:rsidR="003B6F4B">
              <w:rPr>
                <w:sz w:val="22"/>
                <w:szCs w:val="22"/>
                <w:lang w:eastAsia="en-US"/>
              </w:rPr>
              <w:t>8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(подпись)</w:t>
            </w:r>
          </w:p>
          <w:p w:rsidR="00EF28C8" w:rsidRPr="00FF79B0" w:rsidRDefault="00EF28C8" w:rsidP="003B6F4B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3B6F4B">
              <w:rPr>
                <w:sz w:val="22"/>
                <w:szCs w:val="22"/>
              </w:rPr>
              <w:t>10</w:t>
            </w:r>
            <w:r w:rsidRPr="00FF79B0">
              <w:rPr>
                <w:sz w:val="22"/>
                <w:szCs w:val="22"/>
              </w:rPr>
              <w:t xml:space="preserve">» </w:t>
            </w:r>
            <w:r w:rsidR="005F4F73">
              <w:rPr>
                <w:sz w:val="22"/>
                <w:szCs w:val="22"/>
              </w:rPr>
              <w:t>февраля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            </w:t>
            </w:r>
            <w:bookmarkStart w:id="0" w:name="_GoBack"/>
            <w:bookmarkEnd w:id="0"/>
            <w:r w:rsidR="00755B9F">
              <w:rPr>
                <w:sz w:val="22"/>
                <w:szCs w:val="22"/>
              </w:rPr>
              <w:t xml:space="preserve">      </w:t>
            </w:r>
            <w:r w:rsidRPr="00FF79B0">
              <w:rPr>
                <w:sz w:val="22"/>
                <w:szCs w:val="22"/>
              </w:rPr>
              <w:t xml:space="preserve">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BA5" w:rsidRDefault="00AC4BA5">
      <w:r>
        <w:separator/>
      </w:r>
    </w:p>
  </w:endnote>
  <w:endnote w:type="continuationSeparator" w:id="0">
    <w:p w:rsidR="00AC4BA5" w:rsidRDefault="00AC4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AC4BA5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BA5" w:rsidRDefault="00AC4BA5">
      <w:r>
        <w:separator/>
      </w:r>
    </w:p>
  </w:footnote>
  <w:footnote w:type="continuationSeparator" w:id="0">
    <w:p w:rsidR="00AC4BA5" w:rsidRDefault="00AC4B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3B6F4B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AC4B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293978"/>
    <w:rsid w:val="002D0775"/>
    <w:rsid w:val="0030422E"/>
    <w:rsid w:val="003541A8"/>
    <w:rsid w:val="00360D09"/>
    <w:rsid w:val="00387FAD"/>
    <w:rsid w:val="003B6F4B"/>
    <w:rsid w:val="003D34C2"/>
    <w:rsid w:val="003E7681"/>
    <w:rsid w:val="004130D2"/>
    <w:rsid w:val="00415029"/>
    <w:rsid w:val="00434CD9"/>
    <w:rsid w:val="004C240F"/>
    <w:rsid w:val="005267C0"/>
    <w:rsid w:val="0057371E"/>
    <w:rsid w:val="005A6CD5"/>
    <w:rsid w:val="005C6E95"/>
    <w:rsid w:val="005F42E9"/>
    <w:rsid w:val="005F44CA"/>
    <w:rsid w:val="005F4F73"/>
    <w:rsid w:val="0066681E"/>
    <w:rsid w:val="006E68D1"/>
    <w:rsid w:val="00755B9F"/>
    <w:rsid w:val="00761662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AC4BA5"/>
    <w:rsid w:val="00B04542"/>
    <w:rsid w:val="00B167CF"/>
    <w:rsid w:val="00B30728"/>
    <w:rsid w:val="00B95659"/>
    <w:rsid w:val="00BA6CE1"/>
    <w:rsid w:val="00BC5653"/>
    <w:rsid w:val="00C71627"/>
    <w:rsid w:val="00C73CB4"/>
    <w:rsid w:val="00C8187D"/>
    <w:rsid w:val="00CF2B6D"/>
    <w:rsid w:val="00CF4880"/>
    <w:rsid w:val="00D41389"/>
    <w:rsid w:val="00D5514A"/>
    <w:rsid w:val="00D90A6B"/>
    <w:rsid w:val="00DD660A"/>
    <w:rsid w:val="00DE08E6"/>
    <w:rsid w:val="00DF7417"/>
    <w:rsid w:val="00E14BC6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2019-12-16T14:39:00Z</cp:lastPrinted>
  <dcterms:created xsi:type="dcterms:W3CDTF">2019-12-30T12:49:00Z</dcterms:created>
  <dcterms:modified xsi:type="dcterms:W3CDTF">2020-02-10T13:50:00Z</dcterms:modified>
</cp:coreProperties>
</file>