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A" w:rsidRDefault="00C4596E" w:rsidP="00C4596E">
      <w:pPr>
        <w:rPr>
          <w:rFonts w:ascii="Arial Narrow" w:hAnsi="Arial Narrow"/>
          <w:bCs/>
          <w:noProof/>
          <w:sz w:val="28"/>
          <w:lang w:val="en-US"/>
        </w:rPr>
      </w:pPr>
      <w:bookmarkStart w:id="0" w:name="_GoBack"/>
      <w:bookmarkEnd w:id="0"/>
      <w:r>
        <w:rPr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 wp14:anchorId="0302247B" wp14:editId="043E33FE">
            <wp:simplePos x="0" y="0"/>
            <wp:positionH relativeFrom="column">
              <wp:posOffset>-992505</wp:posOffset>
            </wp:positionH>
            <wp:positionV relativeFrom="paragraph">
              <wp:posOffset>-229235</wp:posOffset>
            </wp:positionV>
            <wp:extent cx="3884295" cy="1097280"/>
            <wp:effectExtent l="0" t="0" r="190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3884295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3CC" w:rsidRPr="0080696D" w:rsidRDefault="002763CC" w:rsidP="006C1230">
      <w:pPr>
        <w:pStyle w:val="20"/>
        <w:tabs>
          <w:tab w:val="left" w:pos="5400"/>
        </w:tabs>
        <w:ind w:right="1075"/>
        <w:rPr>
          <w:bCs/>
          <w:sz w:val="28"/>
          <w:szCs w:val="28"/>
          <w:lang w:val="en-US"/>
        </w:rPr>
      </w:pPr>
    </w:p>
    <w:p w:rsidR="00693C0A" w:rsidRPr="0080696D" w:rsidRDefault="00693C0A" w:rsidP="002763CC">
      <w:pPr>
        <w:rPr>
          <w:sz w:val="28"/>
          <w:szCs w:val="28"/>
          <w:lang w:val="en-US"/>
        </w:rPr>
      </w:pPr>
    </w:p>
    <w:p w:rsidR="0080696D" w:rsidRDefault="0080696D" w:rsidP="002763CC">
      <w:pPr>
        <w:rPr>
          <w:sz w:val="28"/>
          <w:szCs w:val="28"/>
          <w:lang w:val="en-US"/>
        </w:rPr>
      </w:pPr>
    </w:p>
    <w:p w:rsidR="0080696D" w:rsidRPr="0080696D" w:rsidRDefault="0080696D" w:rsidP="0080696D">
      <w:pPr>
        <w:rPr>
          <w:sz w:val="28"/>
          <w:szCs w:val="28"/>
          <w:lang w:val="en-US"/>
        </w:rPr>
      </w:pPr>
    </w:p>
    <w:p w:rsidR="009D0E3F" w:rsidRPr="00F31213" w:rsidRDefault="009D0E3F" w:rsidP="009D0E3F">
      <w:pPr>
        <w:pStyle w:val="5"/>
        <w:contextualSpacing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F31213">
        <w:rPr>
          <w:rFonts w:ascii="Times New Roman" w:eastAsia="Times New Roman" w:hAnsi="Times New Roman" w:cs="Times New Roman"/>
          <w:bCs/>
          <w:color w:val="auto"/>
        </w:rPr>
        <w:t>ПРОТОКОЛ №10</w:t>
      </w:r>
      <w:r w:rsidR="00E974B2">
        <w:rPr>
          <w:rFonts w:ascii="Times New Roman" w:eastAsia="Times New Roman" w:hAnsi="Times New Roman" w:cs="Times New Roman"/>
          <w:bCs/>
          <w:color w:val="auto"/>
        </w:rPr>
        <w:t>9</w:t>
      </w:r>
    </w:p>
    <w:p w:rsidR="009D0E3F" w:rsidRPr="00F31213" w:rsidRDefault="009D0E3F" w:rsidP="009D0E3F">
      <w:pPr>
        <w:tabs>
          <w:tab w:val="num" w:pos="1418"/>
        </w:tabs>
        <w:contextualSpacing/>
        <w:jc w:val="center"/>
        <w:rPr>
          <w:spacing w:val="-2"/>
        </w:rPr>
      </w:pPr>
      <w:r w:rsidRPr="00F31213">
        <w:rPr>
          <w:bCs/>
        </w:rPr>
        <w:t xml:space="preserve">заседания </w:t>
      </w:r>
      <w:r w:rsidRPr="00F31213">
        <w:t>Комитета по аудиту Совета директоров</w:t>
      </w:r>
    </w:p>
    <w:p w:rsidR="009D0E3F" w:rsidRPr="00F31213" w:rsidRDefault="009D0E3F" w:rsidP="009D0E3F">
      <w:pPr>
        <w:contextualSpacing/>
        <w:jc w:val="center"/>
        <w:rPr>
          <w:bCs/>
        </w:rPr>
      </w:pPr>
      <w:r w:rsidRPr="00F31213">
        <w:rPr>
          <w:bCs/>
        </w:rPr>
        <w:t>ПАО «МРСК Северного Кавказа»</w:t>
      </w:r>
    </w:p>
    <w:p w:rsidR="009D0E3F" w:rsidRPr="00F31213" w:rsidRDefault="009D0E3F" w:rsidP="009D0E3F">
      <w:pPr>
        <w:contextualSpacing/>
        <w:jc w:val="both"/>
      </w:pPr>
    </w:p>
    <w:p w:rsidR="009D0E3F" w:rsidRPr="00F31213" w:rsidRDefault="009D0E3F" w:rsidP="009D0E3F">
      <w:pPr>
        <w:widowControl w:val="0"/>
        <w:tabs>
          <w:tab w:val="left" w:pos="900"/>
          <w:tab w:val="left" w:pos="1134"/>
        </w:tabs>
        <w:contextualSpacing/>
        <w:jc w:val="both"/>
      </w:pPr>
      <w:r w:rsidRPr="00F31213">
        <w:t xml:space="preserve">Место </w:t>
      </w:r>
      <w:r w:rsidR="00E974B2">
        <w:t>проведения заседания</w:t>
      </w:r>
      <w:r w:rsidRPr="00F31213">
        <w:t xml:space="preserve">: г. </w:t>
      </w:r>
      <w:r w:rsidR="00E974B2">
        <w:t xml:space="preserve">Москва, </w:t>
      </w:r>
      <w:r w:rsidR="00E974B2" w:rsidRPr="00E974B2">
        <w:t>ул. Беловежская, д. 4, ПАО «Россети»</w:t>
      </w:r>
      <w:r w:rsidRPr="00F31213">
        <w:t>.</w:t>
      </w:r>
    </w:p>
    <w:p w:rsidR="009D0E3F" w:rsidRDefault="009D0E3F" w:rsidP="009D0E3F">
      <w:pPr>
        <w:contextualSpacing/>
        <w:jc w:val="both"/>
      </w:pPr>
      <w:r w:rsidRPr="00F31213">
        <w:t>Дата проведения</w:t>
      </w:r>
      <w:r w:rsidR="00E974B2">
        <w:t xml:space="preserve"> заседания</w:t>
      </w:r>
      <w:r w:rsidRPr="00F31213">
        <w:t xml:space="preserve">: </w:t>
      </w:r>
      <w:r w:rsidR="00E974B2">
        <w:t>24</w:t>
      </w:r>
      <w:r w:rsidRPr="00F31213">
        <w:t xml:space="preserve"> </w:t>
      </w:r>
      <w:r w:rsidR="00E974B2">
        <w:t>сентября</w:t>
      </w:r>
      <w:r w:rsidRPr="00F31213">
        <w:t xml:space="preserve"> 2019 года.</w:t>
      </w:r>
    </w:p>
    <w:p w:rsidR="00E974B2" w:rsidRDefault="00E974B2" w:rsidP="009D0E3F">
      <w:pPr>
        <w:contextualSpacing/>
        <w:jc w:val="both"/>
      </w:pPr>
      <w:r>
        <w:t>Время начала проведения заседания: 15 часов 00 минут</w:t>
      </w:r>
    </w:p>
    <w:p w:rsidR="00E974B2" w:rsidRPr="00F31213" w:rsidRDefault="00E974B2" w:rsidP="009D0E3F">
      <w:pPr>
        <w:contextualSpacing/>
        <w:jc w:val="both"/>
      </w:pPr>
      <w:r>
        <w:t>Время окончания заседания: 16 часов 45 минут</w:t>
      </w:r>
    </w:p>
    <w:p w:rsidR="009D0E3F" w:rsidRPr="00F31213" w:rsidRDefault="009D0E3F" w:rsidP="009D0E3F">
      <w:pPr>
        <w:contextualSpacing/>
        <w:jc w:val="both"/>
        <w:rPr>
          <w:bCs/>
        </w:rPr>
      </w:pPr>
      <w:r w:rsidRPr="00F31213">
        <w:t xml:space="preserve">Форма проведения: </w:t>
      </w:r>
      <w:r w:rsidR="00E974B2">
        <w:rPr>
          <w:bCs/>
        </w:rPr>
        <w:t>совместное присутствие</w:t>
      </w:r>
      <w:r w:rsidRPr="00F31213">
        <w:rPr>
          <w:bCs/>
        </w:rPr>
        <w:t>.</w:t>
      </w:r>
    </w:p>
    <w:p w:rsidR="009D0E3F" w:rsidRPr="00F31213" w:rsidRDefault="009D0E3F" w:rsidP="009D0E3F">
      <w:pPr>
        <w:contextualSpacing/>
        <w:jc w:val="both"/>
      </w:pPr>
      <w:r w:rsidRPr="00F31213">
        <w:rPr>
          <w:bCs/>
        </w:rPr>
        <w:t>Дата составления протокола:</w:t>
      </w:r>
      <w:r w:rsidRPr="00F31213">
        <w:t xml:space="preserve"> </w:t>
      </w:r>
      <w:r w:rsidR="00E974B2">
        <w:t>25</w:t>
      </w:r>
      <w:r w:rsidR="00A44E44" w:rsidRPr="00F31213">
        <w:t xml:space="preserve"> </w:t>
      </w:r>
      <w:r w:rsidR="00E974B2">
        <w:t>сентября</w:t>
      </w:r>
      <w:r w:rsidR="00A44E44" w:rsidRPr="00F31213">
        <w:t xml:space="preserve"> 2019 </w:t>
      </w:r>
      <w:r w:rsidRPr="00F31213">
        <w:rPr>
          <w:bCs/>
        </w:rPr>
        <w:t>года.</w:t>
      </w:r>
    </w:p>
    <w:p w:rsidR="009D0E3F" w:rsidRPr="00F31213" w:rsidRDefault="009D0E3F" w:rsidP="009D0E3F">
      <w:pPr>
        <w:contextualSpacing/>
        <w:jc w:val="both"/>
      </w:pPr>
    </w:p>
    <w:p w:rsidR="009D0E3F" w:rsidRPr="00F31213" w:rsidRDefault="009D0E3F" w:rsidP="009D0E3F">
      <w:pPr>
        <w:contextualSpacing/>
        <w:jc w:val="both"/>
      </w:pPr>
      <w:r w:rsidRPr="00F31213">
        <w:t>Всего членов Комитета по аудиту Совета директоров ПАО «МРСК Северного Кавказа» - 3 человека.</w:t>
      </w:r>
    </w:p>
    <w:p w:rsidR="009D0E3F" w:rsidRPr="00F31213" w:rsidRDefault="009D0E3F" w:rsidP="009D0E3F">
      <w:pPr>
        <w:contextualSpacing/>
        <w:jc w:val="both"/>
      </w:pPr>
      <w:r w:rsidRPr="00F31213">
        <w:t xml:space="preserve">В </w:t>
      </w:r>
      <w:r w:rsidR="00E974B2">
        <w:t>голосовании</w:t>
      </w:r>
      <w:r w:rsidRPr="00F31213">
        <w:t xml:space="preserve"> приняли участие:</w:t>
      </w:r>
    </w:p>
    <w:p w:rsidR="00A44E44" w:rsidRPr="00F31213" w:rsidRDefault="00A44E44" w:rsidP="009D0E3F">
      <w:pPr>
        <w:contextualSpacing/>
        <w:jc w:val="both"/>
      </w:pPr>
      <w:r w:rsidRPr="00F31213">
        <w:t>Кирюхин Сергей Владимирович</w:t>
      </w:r>
    </w:p>
    <w:p w:rsidR="00A74B1B" w:rsidRDefault="00A74B1B" w:rsidP="00A74B1B">
      <w:pPr>
        <w:contextualSpacing/>
        <w:jc w:val="both"/>
      </w:pPr>
      <w:r w:rsidRPr="00F31213">
        <w:t>Гурьянов Денис Львович</w:t>
      </w:r>
    </w:p>
    <w:p w:rsidR="00E974B2" w:rsidRDefault="00E974B2" w:rsidP="00A74B1B">
      <w:pPr>
        <w:contextualSpacing/>
        <w:jc w:val="both"/>
      </w:pPr>
    </w:p>
    <w:p w:rsidR="00E974B2" w:rsidRPr="00F31213" w:rsidRDefault="00F03FCD" w:rsidP="00A74B1B">
      <w:pPr>
        <w:contextualSpacing/>
        <w:jc w:val="both"/>
      </w:pPr>
      <w:r>
        <w:t xml:space="preserve">В </w:t>
      </w:r>
      <w:r w:rsidR="00E974B2">
        <w:t>голосовании не принимал участия:</w:t>
      </w:r>
    </w:p>
    <w:p w:rsidR="009D0E3F" w:rsidRPr="00F31213" w:rsidRDefault="009D0E3F" w:rsidP="009D0E3F">
      <w:pPr>
        <w:contextualSpacing/>
        <w:jc w:val="both"/>
      </w:pPr>
      <w:proofErr w:type="spellStart"/>
      <w:r w:rsidRPr="00F31213">
        <w:t>Сасин</w:t>
      </w:r>
      <w:proofErr w:type="spellEnd"/>
      <w:r w:rsidRPr="00F31213">
        <w:t xml:space="preserve"> Николай Иванович</w:t>
      </w:r>
    </w:p>
    <w:p w:rsidR="00450264" w:rsidRDefault="00450264" w:rsidP="009D0E3F">
      <w:pPr>
        <w:contextualSpacing/>
        <w:jc w:val="both"/>
        <w:rPr>
          <w:bCs/>
        </w:rPr>
      </w:pPr>
    </w:p>
    <w:p w:rsidR="009D0E3F" w:rsidRPr="00F31213" w:rsidRDefault="009D0E3F" w:rsidP="009D0E3F">
      <w:pPr>
        <w:contextualSpacing/>
        <w:jc w:val="both"/>
        <w:rPr>
          <w:bCs/>
        </w:rPr>
      </w:pPr>
      <w:r w:rsidRPr="00F31213">
        <w:rPr>
          <w:bCs/>
        </w:rPr>
        <w:t>Кворум имеется.</w:t>
      </w:r>
    </w:p>
    <w:p w:rsidR="009D0E3F" w:rsidRDefault="00E974B2" w:rsidP="00E974B2">
      <w:pPr>
        <w:tabs>
          <w:tab w:val="left" w:pos="1190"/>
        </w:tabs>
        <w:contextualSpacing/>
        <w:jc w:val="both"/>
      </w:pPr>
      <w:r>
        <w:tab/>
      </w:r>
    </w:p>
    <w:p w:rsidR="00E974B2" w:rsidRDefault="00E974B2" w:rsidP="00E974B2">
      <w:pPr>
        <w:tabs>
          <w:tab w:val="left" w:pos="1190"/>
        </w:tabs>
        <w:contextualSpacing/>
        <w:jc w:val="both"/>
      </w:pPr>
      <w:r>
        <w:t>Присутствующие от ПАО «Россети»:</w:t>
      </w:r>
    </w:p>
    <w:p w:rsidR="00E974B2" w:rsidRDefault="00E974B2" w:rsidP="00E974B2">
      <w:pPr>
        <w:pStyle w:val="a7"/>
        <w:numPr>
          <w:ilvl w:val="0"/>
          <w:numId w:val="11"/>
        </w:numPr>
        <w:tabs>
          <w:tab w:val="left" w:pos="284"/>
        </w:tabs>
        <w:ind w:left="0" w:firstLine="0"/>
        <w:jc w:val="both"/>
      </w:pPr>
      <w:proofErr w:type="spellStart"/>
      <w:r>
        <w:t>Посевина</w:t>
      </w:r>
      <w:proofErr w:type="spellEnd"/>
      <w:r>
        <w:t xml:space="preserve"> Ирина Олеговна, директор департамента внутреннего аудита</w:t>
      </w:r>
    </w:p>
    <w:p w:rsidR="00E974B2" w:rsidRDefault="00E974B2" w:rsidP="00E974B2">
      <w:pPr>
        <w:tabs>
          <w:tab w:val="left" w:pos="1190"/>
        </w:tabs>
        <w:jc w:val="both"/>
      </w:pPr>
    </w:p>
    <w:p w:rsidR="00E974B2" w:rsidRDefault="00E974B2" w:rsidP="00E974B2">
      <w:pPr>
        <w:tabs>
          <w:tab w:val="left" w:pos="1190"/>
        </w:tabs>
        <w:jc w:val="both"/>
      </w:pPr>
      <w:r>
        <w:t>Присутствующие от ПАО «МРСК Северного Кавказа»:</w:t>
      </w:r>
    </w:p>
    <w:p w:rsidR="00E974B2" w:rsidRDefault="00E974B2" w:rsidP="00E974B2">
      <w:pPr>
        <w:pStyle w:val="a7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>
        <w:t>Дынькин Павел Борисович, первый заместитель генерального директора</w:t>
      </w:r>
    </w:p>
    <w:p w:rsidR="00E974B2" w:rsidRDefault="00E974B2" w:rsidP="00E974B2">
      <w:pPr>
        <w:pStyle w:val="a7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>
        <w:t>Чернов Алексей Валерьевич, заместитель генерального директора по экономике и финансам</w:t>
      </w:r>
    </w:p>
    <w:p w:rsidR="00E42F96" w:rsidRDefault="00E42F96" w:rsidP="00E974B2">
      <w:pPr>
        <w:pStyle w:val="a7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>
        <w:t>Ларионова Наталия Викторовна, главный бухгалтер, начальник департамента бухгалтерского и налогового учета</w:t>
      </w:r>
    </w:p>
    <w:p w:rsidR="00E974B2" w:rsidRDefault="00E974B2" w:rsidP="00E974B2">
      <w:pPr>
        <w:pStyle w:val="a7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>
        <w:t>Чумакова Алла Юрьевна, директор департамента правового обеспечения</w:t>
      </w:r>
    </w:p>
    <w:p w:rsidR="00E974B2" w:rsidRDefault="00E974B2" w:rsidP="00E974B2">
      <w:pPr>
        <w:pStyle w:val="a7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>
        <w:t>Кумукова Марина Халитовна, директор департамента корпоративного управления и взаимодействия с акционерами</w:t>
      </w:r>
    </w:p>
    <w:p w:rsidR="00E974B2" w:rsidRDefault="00E974B2" w:rsidP="00E974B2">
      <w:pPr>
        <w:pStyle w:val="a7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>
        <w:t>Резеньков Виталий Васильевич</w:t>
      </w:r>
      <w:r w:rsidR="00CF0D13">
        <w:t>, начальник Департамента безопасности и противодействия коррупции</w:t>
      </w:r>
    </w:p>
    <w:p w:rsidR="00CF0D13" w:rsidRDefault="000E09C6" w:rsidP="00E974B2">
      <w:pPr>
        <w:pStyle w:val="a7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>
        <w:t>Шухастанов Лев Сарабиевич, заместитель директора дирекции внутреннего аудита и контроля</w:t>
      </w:r>
    </w:p>
    <w:p w:rsidR="000E09C6" w:rsidRDefault="000E09C6" w:rsidP="00E974B2">
      <w:pPr>
        <w:pStyle w:val="a7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>
        <w:t>Карпенко Андрей Викторович, начальник службы производственной безопасности</w:t>
      </w:r>
    </w:p>
    <w:p w:rsidR="00E974B2" w:rsidRPr="00F31213" w:rsidRDefault="00E974B2" w:rsidP="00E974B2">
      <w:pPr>
        <w:tabs>
          <w:tab w:val="left" w:pos="1190"/>
        </w:tabs>
        <w:contextualSpacing/>
        <w:jc w:val="both"/>
      </w:pPr>
    </w:p>
    <w:p w:rsidR="009D0E3F" w:rsidRPr="00F31213" w:rsidRDefault="009D0E3F" w:rsidP="009D0E3F">
      <w:pPr>
        <w:contextualSpacing/>
        <w:jc w:val="center"/>
      </w:pPr>
      <w:r w:rsidRPr="00F31213">
        <w:t>ПОВЕСТКА ДНЯ:</w:t>
      </w:r>
    </w:p>
    <w:p w:rsidR="009D0E3F" w:rsidRPr="00F31213" w:rsidRDefault="009D0E3F" w:rsidP="009D0E3F">
      <w:pPr>
        <w:contextualSpacing/>
        <w:jc w:val="center"/>
      </w:pPr>
    </w:p>
    <w:p w:rsidR="000E09C6" w:rsidRPr="000E09C6" w:rsidRDefault="000E09C6" w:rsidP="000E09C6">
      <w:pPr>
        <w:widowControl w:val="0"/>
        <w:numPr>
          <w:ilvl w:val="0"/>
          <w:numId w:val="14"/>
        </w:numPr>
        <w:tabs>
          <w:tab w:val="left" w:pos="540"/>
          <w:tab w:val="left" w:pos="993"/>
        </w:tabs>
        <w:ind w:left="0" w:firstLine="709"/>
        <w:contextualSpacing/>
        <w:jc w:val="both"/>
      </w:pPr>
      <w:r w:rsidRPr="000E09C6">
        <w:t>О взаимодействии Комитета по аудиту Совета директоров Общества с внутренним и внешним аудиторами, включая объем аудиторских процедур и методы проведения проверки, предложенные внешним аудитором.</w:t>
      </w:r>
    </w:p>
    <w:p w:rsidR="000E09C6" w:rsidRPr="000E09C6" w:rsidRDefault="000E09C6" w:rsidP="000E09C6">
      <w:pPr>
        <w:widowControl w:val="0"/>
        <w:numPr>
          <w:ilvl w:val="0"/>
          <w:numId w:val="14"/>
        </w:numPr>
        <w:tabs>
          <w:tab w:val="left" w:pos="540"/>
          <w:tab w:val="left" w:pos="993"/>
        </w:tabs>
        <w:ind w:left="0" w:firstLine="709"/>
        <w:contextualSpacing/>
        <w:jc w:val="both"/>
      </w:pPr>
      <w:r w:rsidRPr="000E09C6">
        <w:t>О рассмотрении доработанного отчета о выполнении решений, принятых на заседаниях Комитета по аудиту Совета директоров Общества за 2018-2019 корпоративный год.</w:t>
      </w:r>
    </w:p>
    <w:p w:rsidR="000E09C6" w:rsidRPr="000E09C6" w:rsidRDefault="000E09C6" w:rsidP="000E09C6">
      <w:pPr>
        <w:widowControl w:val="0"/>
        <w:numPr>
          <w:ilvl w:val="0"/>
          <w:numId w:val="14"/>
        </w:numPr>
        <w:tabs>
          <w:tab w:val="left" w:pos="540"/>
          <w:tab w:val="left" w:pos="993"/>
        </w:tabs>
        <w:ind w:left="0" w:firstLine="709"/>
        <w:contextualSpacing/>
        <w:jc w:val="both"/>
      </w:pPr>
      <w:r w:rsidRPr="000E09C6">
        <w:lastRenderedPageBreak/>
        <w:t>О рассмотрении информации менеджмента Общества о выполнении планов корректирующих мероприятий по устранению недостатков, выявленных Ревизионной комиссией Общества, внутренним аудитом Общества, внешними органами контроля (надзора), о реализации мер, принятых по фактам информирования о потенциальных случаях недобросовестных действий работников, а также результатам проведенных расследований по итогам 6 месяцев 2019 года.</w:t>
      </w:r>
    </w:p>
    <w:p w:rsidR="000E09C6" w:rsidRPr="000E09C6" w:rsidRDefault="000E09C6" w:rsidP="000E09C6">
      <w:pPr>
        <w:widowControl w:val="0"/>
        <w:numPr>
          <w:ilvl w:val="0"/>
          <w:numId w:val="14"/>
        </w:numPr>
        <w:tabs>
          <w:tab w:val="left" w:pos="540"/>
          <w:tab w:val="left" w:pos="993"/>
        </w:tabs>
        <w:ind w:left="0" w:firstLine="709"/>
        <w:contextualSpacing/>
        <w:jc w:val="both"/>
      </w:pPr>
      <w:r w:rsidRPr="000E09C6">
        <w:t>О рассмотрении промежуточной бухгалтерской (финансовой) отчетности Общества за 6 месяцев 2019 года, подготовленной в соответствии с РСБУ.</w:t>
      </w:r>
    </w:p>
    <w:p w:rsidR="000E09C6" w:rsidRPr="000E09C6" w:rsidRDefault="000E09C6" w:rsidP="000E09C6">
      <w:pPr>
        <w:widowControl w:val="0"/>
        <w:numPr>
          <w:ilvl w:val="0"/>
          <w:numId w:val="14"/>
        </w:numPr>
        <w:tabs>
          <w:tab w:val="left" w:pos="540"/>
          <w:tab w:val="left" w:pos="993"/>
        </w:tabs>
        <w:ind w:left="0" w:firstLine="709"/>
        <w:contextualSpacing/>
        <w:jc w:val="both"/>
      </w:pPr>
      <w:r w:rsidRPr="000E09C6">
        <w:t>О рассмотрении отчета Дирекции внутреннего аудита и контроля Общества о выполнении плана работы и результатах деятельности внутреннего аудита за 6 месяцев 2019 года.</w:t>
      </w:r>
    </w:p>
    <w:p w:rsidR="00A44E44" w:rsidRPr="00F31213" w:rsidRDefault="00A44E44" w:rsidP="00A44E44">
      <w:pPr>
        <w:tabs>
          <w:tab w:val="left" w:pos="1134"/>
        </w:tabs>
        <w:jc w:val="both"/>
      </w:pPr>
    </w:p>
    <w:p w:rsidR="009A695E" w:rsidRPr="00F31213" w:rsidRDefault="009D0E3F" w:rsidP="009D0E3F">
      <w:pPr>
        <w:contextualSpacing/>
        <w:jc w:val="center"/>
      </w:pPr>
      <w:r w:rsidRPr="00F31213">
        <w:t>ИТОГИ ГОЛОСОВАНИЯ И РЕШЕНИ</w:t>
      </w:r>
      <w:r w:rsidR="00450264">
        <w:t>Я</w:t>
      </w:r>
      <w:r w:rsidRPr="00F31213">
        <w:t>, ПРИН</w:t>
      </w:r>
      <w:r w:rsidR="00450264">
        <w:t>ЯТЫЕ</w:t>
      </w:r>
      <w:r w:rsidRPr="00F31213">
        <w:t xml:space="preserve"> </w:t>
      </w:r>
    </w:p>
    <w:p w:rsidR="009D0E3F" w:rsidRPr="00F31213" w:rsidRDefault="009D0E3F" w:rsidP="009D0E3F">
      <w:pPr>
        <w:contextualSpacing/>
        <w:jc w:val="center"/>
      </w:pPr>
      <w:r w:rsidRPr="00F31213">
        <w:t>ПО ВОПРОС</w:t>
      </w:r>
      <w:r w:rsidR="00450264">
        <w:t>АМ</w:t>
      </w:r>
      <w:r w:rsidRPr="00F31213">
        <w:t xml:space="preserve"> ПОВЕСТКИ ДНЯ:</w:t>
      </w:r>
    </w:p>
    <w:p w:rsidR="009D0E3F" w:rsidRPr="00F31213" w:rsidRDefault="009D0E3F" w:rsidP="009D0E3F">
      <w:pPr>
        <w:widowControl w:val="0"/>
        <w:shd w:val="clear" w:color="auto" w:fill="FFFFFF"/>
        <w:autoSpaceDE w:val="0"/>
        <w:autoSpaceDN w:val="0"/>
        <w:contextualSpacing/>
        <w:jc w:val="both"/>
      </w:pPr>
    </w:p>
    <w:p w:rsidR="00A44E44" w:rsidRPr="00F31213" w:rsidRDefault="00A44E44" w:rsidP="00952B91">
      <w:pPr>
        <w:pStyle w:val="a9"/>
        <w:spacing w:after="0"/>
        <w:jc w:val="both"/>
        <w:rPr>
          <w:bCs/>
          <w:lang w:bidi="ru-RU"/>
        </w:rPr>
      </w:pPr>
      <w:r w:rsidRPr="00F31213">
        <w:t xml:space="preserve">Вопрос №1: </w:t>
      </w:r>
      <w:r w:rsidR="000E09C6" w:rsidRPr="000E09C6">
        <w:t>О взаимодействии Комитета по аудиту Совета директоров Общества с внутренним и внешним аудиторами, включая объем аудиторских процедур и методы проведения проверки, предложенные внешним аудитором.</w:t>
      </w:r>
    </w:p>
    <w:p w:rsidR="00A44E44" w:rsidRPr="00F31213" w:rsidRDefault="00A44E44" w:rsidP="00952B91">
      <w:pPr>
        <w:pStyle w:val="a9"/>
        <w:spacing w:after="0"/>
        <w:jc w:val="both"/>
      </w:pPr>
      <w:r w:rsidRPr="00F31213">
        <w:t>Решение:</w:t>
      </w:r>
    </w:p>
    <w:p w:rsidR="000E09C6" w:rsidRPr="000E09C6" w:rsidRDefault="000E09C6" w:rsidP="000E09C6">
      <w:pPr>
        <w:ind w:firstLine="709"/>
        <w:jc w:val="both"/>
      </w:pPr>
      <w:r w:rsidRPr="000E09C6">
        <w:t>1. Принять к сведению информацию внешнего аудитора о планирован</w:t>
      </w:r>
      <w:proofErr w:type="gramStart"/>
      <w:r w:rsidRPr="000E09C6">
        <w:t>ии ау</w:t>
      </w:r>
      <w:proofErr w:type="gramEnd"/>
      <w:r w:rsidRPr="000E09C6">
        <w:t>дита финансовой отчетности ПАО «МРСК Северного Кавказа» за 2019 год и информацию внутреннего аудитора об организации деятельности внутреннего аудита в Обществе и взаимодействии с Комитетом по аудиту.</w:t>
      </w:r>
    </w:p>
    <w:p w:rsidR="000E09C6" w:rsidRPr="000E09C6" w:rsidRDefault="000E09C6" w:rsidP="000E09C6">
      <w:pPr>
        <w:ind w:firstLine="709"/>
        <w:jc w:val="both"/>
      </w:pPr>
      <w:r w:rsidRPr="000E09C6">
        <w:t>2. Внутреннему аудиту:</w:t>
      </w:r>
    </w:p>
    <w:p w:rsidR="000E09C6" w:rsidRPr="000E09C6" w:rsidRDefault="000E09C6" w:rsidP="000E09C6">
      <w:pPr>
        <w:ind w:firstLine="709"/>
        <w:jc w:val="both"/>
      </w:pPr>
      <w:r w:rsidRPr="000E09C6">
        <w:t>2.1. Обеспечить эффективное взаимодействие с внешним аудитором по вопросам оценки эффективности систем внутреннего контроля и управления рисками.</w:t>
      </w:r>
    </w:p>
    <w:p w:rsidR="000E09C6" w:rsidRPr="000E09C6" w:rsidRDefault="000E09C6" w:rsidP="000E09C6">
      <w:pPr>
        <w:ind w:firstLine="709"/>
        <w:jc w:val="both"/>
      </w:pPr>
      <w:r w:rsidRPr="000E09C6">
        <w:t>2.2. Предоставить внешнему аудитору отчеты:</w:t>
      </w:r>
    </w:p>
    <w:p w:rsidR="000E09C6" w:rsidRPr="000E09C6" w:rsidRDefault="000E09C6" w:rsidP="000E09C6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0E09C6">
        <w:t>о выполнении плана работы и результатах деятельности внутреннего аудита;</w:t>
      </w:r>
    </w:p>
    <w:p w:rsidR="000E09C6" w:rsidRPr="000E09C6" w:rsidRDefault="000E09C6" w:rsidP="000E09C6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0E09C6">
        <w:t>об оценке эффективности систем внутреннего контроля и управления рисками в целях ознакомления с уровнем развития систем внутреннего контроля и управления рисками.</w:t>
      </w:r>
    </w:p>
    <w:p w:rsidR="000E09C6" w:rsidRPr="000E09C6" w:rsidRDefault="000E09C6" w:rsidP="000E09C6">
      <w:pPr>
        <w:ind w:firstLine="709"/>
        <w:jc w:val="both"/>
      </w:pPr>
      <w:r w:rsidRPr="000E09C6">
        <w:t>3. Рекомендовать внешнему аудитору:</w:t>
      </w:r>
    </w:p>
    <w:p w:rsidR="000E09C6" w:rsidRPr="000E09C6" w:rsidRDefault="000E09C6" w:rsidP="000E09C6">
      <w:pPr>
        <w:ind w:firstLine="709"/>
        <w:jc w:val="both"/>
      </w:pPr>
      <w:r w:rsidRPr="000E09C6">
        <w:t xml:space="preserve">3.1. Своевременно информировать Комитет по аудиту Общества о фактах затруднений и ограничений, возникающих в ходе проведения аудита, а также о выявленных признаках манипулирования отчетными данными.  </w:t>
      </w:r>
    </w:p>
    <w:p w:rsidR="000E09C6" w:rsidRPr="000E09C6" w:rsidRDefault="000E09C6" w:rsidP="000E09C6">
      <w:pPr>
        <w:ind w:firstLine="709"/>
        <w:jc w:val="both"/>
      </w:pPr>
      <w:r w:rsidRPr="000E09C6">
        <w:t>3.2. Обратить особое внимание на использование Обществом оценочных суждений и допущений, наличие разногласий с контрагентами по объемам оказанных услуг и их обоснованность.</w:t>
      </w:r>
    </w:p>
    <w:p w:rsidR="000E09C6" w:rsidRPr="000E09C6" w:rsidRDefault="000E09C6" w:rsidP="000E09C6">
      <w:pPr>
        <w:ind w:firstLine="709"/>
        <w:jc w:val="both"/>
      </w:pPr>
      <w:r w:rsidRPr="000E09C6">
        <w:t>4. Поручить менеджменту Общества вынести на обсуждение Комитета по аудиту с приглашением внешнего и внутреннего аудиторов:</w:t>
      </w:r>
    </w:p>
    <w:p w:rsidR="000E09C6" w:rsidRPr="000E09C6" w:rsidRDefault="000E09C6" w:rsidP="000E09C6">
      <w:pPr>
        <w:ind w:firstLine="709"/>
        <w:jc w:val="both"/>
      </w:pPr>
      <w:r w:rsidRPr="000E09C6">
        <w:t>4.1. Письменную информацию (аудиторский отчет) внешнего аудитора по основным проблемам бухгалтерской (финансовой) отчетности Общества.</w:t>
      </w:r>
    </w:p>
    <w:p w:rsidR="000E09C6" w:rsidRPr="000E09C6" w:rsidRDefault="000E09C6" w:rsidP="000E09C6">
      <w:pPr>
        <w:ind w:firstLine="709"/>
        <w:jc w:val="both"/>
      </w:pPr>
      <w:r w:rsidRPr="000E09C6">
        <w:t>Срок: не позднее 10 дней после получения Обществом аудиторского отчета.</w:t>
      </w:r>
    </w:p>
    <w:p w:rsidR="000E09C6" w:rsidRPr="000E09C6" w:rsidRDefault="000E09C6" w:rsidP="000E09C6">
      <w:pPr>
        <w:ind w:firstLine="709"/>
        <w:jc w:val="both"/>
      </w:pPr>
      <w:r w:rsidRPr="000E09C6">
        <w:t>4.2. Изменения в Учетную политику Общества 2019 года, планируемые изменения на 2020 год, и влияние данных изменений на бухгалтерскую (финансовую) отчетность.</w:t>
      </w:r>
    </w:p>
    <w:p w:rsidR="000E09C6" w:rsidRPr="000E09C6" w:rsidRDefault="000E09C6" w:rsidP="000E09C6">
      <w:pPr>
        <w:ind w:firstLine="709"/>
        <w:jc w:val="both"/>
      </w:pPr>
      <w:r w:rsidRPr="000E09C6">
        <w:t>Срок: не позднее 25.12.2019.</w:t>
      </w:r>
    </w:p>
    <w:p w:rsidR="000E09C6" w:rsidRPr="000E09C6" w:rsidRDefault="000E09C6" w:rsidP="000E09C6">
      <w:pPr>
        <w:ind w:firstLine="709"/>
        <w:jc w:val="both"/>
      </w:pPr>
      <w:r w:rsidRPr="000E09C6">
        <w:t xml:space="preserve">4.3. Нестандартные операции и события, формирование резерва сомнительных долгов и оценочных обязательств, наиболее существенные допущения при подготовке бухгалтерской (финансовой) отчетности.  </w:t>
      </w:r>
    </w:p>
    <w:p w:rsidR="000E09C6" w:rsidRPr="000E09C6" w:rsidRDefault="000E09C6" w:rsidP="000E09C6">
      <w:pPr>
        <w:ind w:firstLine="709"/>
        <w:jc w:val="both"/>
      </w:pPr>
      <w:r w:rsidRPr="000E09C6">
        <w:t>Срок: не позднее 25.12.2019.</w:t>
      </w:r>
    </w:p>
    <w:p w:rsidR="009A695E" w:rsidRPr="00F31213" w:rsidRDefault="009A695E" w:rsidP="00A74B1B">
      <w:pPr>
        <w:widowControl w:val="0"/>
        <w:tabs>
          <w:tab w:val="left" w:pos="426"/>
        </w:tabs>
        <w:autoSpaceDE w:val="0"/>
        <w:autoSpaceDN w:val="0"/>
        <w:contextualSpacing/>
        <w:jc w:val="both"/>
      </w:pPr>
    </w:p>
    <w:p w:rsidR="009D0E3F" w:rsidRPr="00F31213" w:rsidRDefault="009D0E3F" w:rsidP="00A74B1B">
      <w:pPr>
        <w:contextualSpacing/>
        <w:jc w:val="both"/>
      </w:pPr>
      <w:r w:rsidRPr="00F31213">
        <w:rPr>
          <w:bCs/>
          <w:iCs/>
        </w:rPr>
        <w:t>Голосовали «ЗА»:</w:t>
      </w:r>
      <w:r w:rsidR="00A74B1B" w:rsidRPr="00F31213">
        <w:t xml:space="preserve"> </w:t>
      </w:r>
      <w:r w:rsidR="00A44E44" w:rsidRPr="00F31213">
        <w:t xml:space="preserve">Кирюхин С.В., </w:t>
      </w:r>
      <w:r w:rsidR="000E09C6">
        <w:t>Гурьянов Д.Л.</w:t>
      </w:r>
    </w:p>
    <w:p w:rsidR="009D0E3F" w:rsidRPr="00F31213" w:rsidRDefault="009D0E3F" w:rsidP="00A74B1B">
      <w:pPr>
        <w:tabs>
          <w:tab w:val="left" w:pos="720"/>
        </w:tabs>
        <w:contextualSpacing/>
        <w:jc w:val="both"/>
      </w:pPr>
      <w:r w:rsidRPr="00F31213">
        <w:t>«ПРОТИВ»: нет. «ВОЗДЕРЖАЛСЯ»: нет.</w:t>
      </w:r>
    </w:p>
    <w:p w:rsidR="009D0E3F" w:rsidRPr="00F31213" w:rsidRDefault="009D0E3F" w:rsidP="00A74B1B">
      <w:pPr>
        <w:widowControl w:val="0"/>
        <w:shd w:val="clear" w:color="auto" w:fill="FFFFFF"/>
        <w:autoSpaceDE w:val="0"/>
        <w:autoSpaceDN w:val="0"/>
        <w:contextualSpacing/>
        <w:jc w:val="both"/>
      </w:pPr>
      <w:r w:rsidRPr="00F31213">
        <w:t>Решение принято единогласно.</w:t>
      </w:r>
    </w:p>
    <w:p w:rsidR="009D0E3F" w:rsidRPr="00F31213" w:rsidRDefault="009D0E3F" w:rsidP="00A74B1B">
      <w:pPr>
        <w:tabs>
          <w:tab w:val="left" w:pos="7920"/>
          <w:tab w:val="left" w:pos="8100"/>
        </w:tabs>
        <w:contextualSpacing/>
      </w:pPr>
    </w:p>
    <w:p w:rsidR="00A44E44" w:rsidRPr="00F31213" w:rsidRDefault="00A44E44" w:rsidP="00A74B1B">
      <w:pPr>
        <w:tabs>
          <w:tab w:val="left" w:pos="7920"/>
          <w:tab w:val="left" w:pos="8100"/>
        </w:tabs>
        <w:contextualSpacing/>
      </w:pPr>
    </w:p>
    <w:p w:rsidR="00A44E44" w:rsidRPr="00F31213" w:rsidRDefault="00A44E44" w:rsidP="00952B91">
      <w:pPr>
        <w:pStyle w:val="a9"/>
        <w:spacing w:after="0"/>
        <w:jc w:val="both"/>
        <w:rPr>
          <w:bCs/>
          <w:lang w:bidi="ru-RU"/>
        </w:rPr>
      </w:pPr>
      <w:r w:rsidRPr="00F31213">
        <w:t xml:space="preserve">Вопрос №2: </w:t>
      </w:r>
      <w:r w:rsidR="000E09C6" w:rsidRPr="000E09C6">
        <w:t>О рассмотрении доработанного отчета о выполнении решений, принятых на заседаниях Комитета по аудиту Совета директоров Общества за 2018-2019 корпоративный год</w:t>
      </w:r>
      <w:r w:rsidRPr="00F31213">
        <w:rPr>
          <w:spacing w:val="-10"/>
        </w:rPr>
        <w:t>.</w:t>
      </w:r>
    </w:p>
    <w:p w:rsidR="00A44E44" w:rsidRPr="00F31213" w:rsidRDefault="00A44E44" w:rsidP="00952B91">
      <w:pPr>
        <w:pStyle w:val="a9"/>
        <w:spacing w:after="0"/>
        <w:jc w:val="both"/>
      </w:pPr>
      <w:r w:rsidRPr="00F31213">
        <w:t>Решение:</w:t>
      </w:r>
    </w:p>
    <w:p w:rsidR="000E09C6" w:rsidRPr="000E09C6" w:rsidRDefault="000E09C6" w:rsidP="000E09C6">
      <w:pPr>
        <w:tabs>
          <w:tab w:val="left" w:pos="1134"/>
        </w:tabs>
        <w:ind w:firstLine="709"/>
        <w:jc w:val="both"/>
      </w:pPr>
      <w:r w:rsidRPr="000E09C6">
        <w:t xml:space="preserve">1. Принять к сведению Отчет о выполнении решений, принятых на заседаниях </w:t>
      </w:r>
      <w:r w:rsidRPr="000E09C6">
        <w:rPr>
          <w:bCs/>
        </w:rPr>
        <w:t>Комитета по аудиту Совета директоров Общества за 2018-2019 (далее – Комитет) корпоративный год</w:t>
      </w:r>
      <w:r w:rsidRPr="000E09C6">
        <w:t xml:space="preserve"> согласно приложению 1 к настоящему решению.</w:t>
      </w:r>
    </w:p>
    <w:p w:rsidR="000E09C6" w:rsidRPr="000E09C6" w:rsidRDefault="000E09C6" w:rsidP="000E09C6">
      <w:pPr>
        <w:tabs>
          <w:tab w:val="left" w:pos="1134"/>
        </w:tabs>
        <w:ind w:firstLine="709"/>
        <w:jc w:val="both"/>
      </w:pPr>
      <w:r w:rsidRPr="000E09C6">
        <w:t xml:space="preserve">2. Отметить низкий уровень исполнительской дисциплины и качества исполнения рекомендаций </w:t>
      </w:r>
      <w:r w:rsidRPr="000E09C6">
        <w:rPr>
          <w:bCs/>
        </w:rPr>
        <w:t>Комитета</w:t>
      </w:r>
      <w:r w:rsidRPr="000E09C6">
        <w:t xml:space="preserve">. </w:t>
      </w:r>
    </w:p>
    <w:p w:rsidR="00A44E44" w:rsidRPr="000E09C6" w:rsidRDefault="000E09C6" w:rsidP="000E09C6">
      <w:pPr>
        <w:tabs>
          <w:tab w:val="left" w:pos="1134"/>
        </w:tabs>
        <w:ind w:firstLine="709"/>
        <w:jc w:val="both"/>
      </w:pPr>
      <w:r w:rsidRPr="000E09C6">
        <w:t>3. Рекомендовать Генеральному директору Общества обеспечить повышение уровня ответственности менеджмента Общества за исполнение рекомендаций Комитета</w:t>
      </w:r>
      <w:r w:rsidR="00A44E44" w:rsidRPr="000E09C6">
        <w:t>.</w:t>
      </w:r>
    </w:p>
    <w:p w:rsidR="00A44E44" w:rsidRPr="00F31213" w:rsidRDefault="00A44E44" w:rsidP="00A44E44">
      <w:pPr>
        <w:widowControl w:val="0"/>
        <w:tabs>
          <w:tab w:val="left" w:pos="426"/>
        </w:tabs>
        <w:autoSpaceDE w:val="0"/>
        <w:autoSpaceDN w:val="0"/>
        <w:contextualSpacing/>
        <w:jc w:val="both"/>
      </w:pPr>
    </w:p>
    <w:p w:rsidR="00A44E44" w:rsidRPr="00F31213" w:rsidRDefault="00A44E44" w:rsidP="00A44E44">
      <w:pPr>
        <w:contextualSpacing/>
        <w:jc w:val="both"/>
      </w:pPr>
      <w:r w:rsidRPr="00F31213">
        <w:rPr>
          <w:bCs/>
          <w:iCs/>
        </w:rPr>
        <w:t>Голосовали «ЗА»:</w:t>
      </w:r>
      <w:r w:rsidR="000E09C6">
        <w:t xml:space="preserve"> Кирюхин С.В., Гурьянов Д.Л.</w:t>
      </w:r>
    </w:p>
    <w:p w:rsidR="00A44E44" w:rsidRPr="00F31213" w:rsidRDefault="00A44E44" w:rsidP="00A44E44">
      <w:pPr>
        <w:tabs>
          <w:tab w:val="left" w:pos="720"/>
        </w:tabs>
        <w:contextualSpacing/>
        <w:jc w:val="both"/>
      </w:pPr>
      <w:r w:rsidRPr="00F31213">
        <w:t>«ПРОТИВ»: нет. «ВОЗДЕРЖАЛСЯ»: нет.</w:t>
      </w:r>
    </w:p>
    <w:p w:rsidR="00A44E44" w:rsidRPr="00F31213" w:rsidRDefault="00A44E44" w:rsidP="00A44E44">
      <w:pPr>
        <w:widowControl w:val="0"/>
        <w:shd w:val="clear" w:color="auto" w:fill="FFFFFF"/>
        <w:autoSpaceDE w:val="0"/>
        <w:autoSpaceDN w:val="0"/>
        <w:contextualSpacing/>
        <w:jc w:val="both"/>
      </w:pPr>
      <w:r w:rsidRPr="00F31213">
        <w:t>Решение принято единогласно.</w:t>
      </w:r>
    </w:p>
    <w:p w:rsidR="00A44E44" w:rsidRPr="00F31213" w:rsidRDefault="00A44E44" w:rsidP="00A74B1B">
      <w:pPr>
        <w:tabs>
          <w:tab w:val="left" w:pos="7920"/>
          <w:tab w:val="left" w:pos="8100"/>
        </w:tabs>
        <w:contextualSpacing/>
      </w:pPr>
    </w:p>
    <w:p w:rsidR="00A44E44" w:rsidRPr="00F31213" w:rsidRDefault="00A44E44" w:rsidP="00A74B1B">
      <w:pPr>
        <w:tabs>
          <w:tab w:val="left" w:pos="7920"/>
          <w:tab w:val="left" w:pos="8100"/>
        </w:tabs>
        <w:contextualSpacing/>
      </w:pPr>
    </w:p>
    <w:p w:rsidR="00A44E44" w:rsidRPr="00F31213" w:rsidRDefault="00A44E44" w:rsidP="00952B91">
      <w:pPr>
        <w:pStyle w:val="a9"/>
        <w:spacing w:after="0"/>
        <w:jc w:val="both"/>
        <w:rPr>
          <w:bCs/>
          <w:lang w:bidi="ru-RU"/>
        </w:rPr>
      </w:pPr>
      <w:r w:rsidRPr="00F31213">
        <w:t xml:space="preserve">Вопрос №3: </w:t>
      </w:r>
      <w:r w:rsidR="000E09C6" w:rsidRPr="000E09C6">
        <w:t>О рассмотрении информации менеджмента Общества о выполнении планов корректирующих мероприятий по устранению недостатков, выявленных Ревизионной комиссией Общества, внутренним аудитом Общества, внешними органами контроля (надзора), о реализации мер, принятых по фактам информирования о потенциальных случаях недобросовестных действий работников, а также результатам проведенных расследований по итогам 6 месяцев 2019 года</w:t>
      </w:r>
      <w:r w:rsidRPr="00F31213">
        <w:t>.</w:t>
      </w:r>
    </w:p>
    <w:p w:rsidR="00A44E44" w:rsidRPr="00F31213" w:rsidRDefault="00A44E44" w:rsidP="00952B91">
      <w:pPr>
        <w:pStyle w:val="a9"/>
        <w:spacing w:after="0"/>
        <w:jc w:val="both"/>
      </w:pPr>
      <w:r w:rsidRPr="00F31213">
        <w:t>Решение:</w:t>
      </w:r>
    </w:p>
    <w:p w:rsidR="0074412B" w:rsidRPr="0074412B" w:rsidRDefault="0074412B" w:rsidP="0074412B">
      <w:pPr>
        <w:ind w:firstLine="709"/>
        <w:contextualSpacing/>
        <w:jc w:val="both"/>
        <w:rPr>
          <w:bCs/>
        </w:rPr>
      </w:pPr>
      <w:r w:rsidRPr="0074412B">
        <w:rPr>
          <w:bCs/>
        </w:rPr>
        <w:t xml:space="preserve">1. Принять к сведению Информацию </w:t>
      </w:r>
      <w:r w:rsidRPr="0074412B">
        <w:t>менеджмента Общества о выполнении планов корректирующих мероприятий по устранению недостатков, выявленных Ревизионной комиссией Общества, внутренним аудитом Общества, внешними органами контроля (надзора), о реализации мер, принятых по фактам информирования о потенциальных случаях недобросовестных действий работников, а также результатам проведенных расследований по итогам 6 месяцев 2019 года</w:t>
      </w:r>
      <w:r w:rsidRPr="0074412B">
        <w:rPr>
          <w:bCs/>
        </w:rPr>
        <w:t>.</w:t>
      </w:r>
    </w:p>
    <w:p w:rsidR="0074412B" w:rsidRPr="0074412B" w:rsidRDefault="0074412B" w:rsidP="0074412B">
      <w:pPr>
        <w:ind w:firstLine="709"/>
        <w:contextualSpacing/>
        <w:jc w:val="both"/>
        <w:rPr>
          <w:bCs/>
        </w:rPr>
      </w:pPr>
      <w:r w:rsidRPr="0074412B">
        <w:rPr>
          <w:bCs/>
        </w:rPr>
        <w:t xml:space="preserve">2. </w:t>
      </w:r>
      <w:r w:rsidRPr="0074412B">
        <w:t xml:space="preserve">Рекомендовать Генеральному директору Общества обеспечить повышение качества и полноту представления информации по устранению нарушений, выявляемых в деятельности Общества.  </w:t>
      </w:r>
    </w:p>
    <w:p w:rsidR="00A44E44" w:rsidRPr="00F31213" w:rsidRDefault="00A44E44" w:rsidP="00A74B1B">
      <w:pPr>
        <w:tabs>
          <w:tab w:val="left" w:pos="7920"/>
          <w:tab w:val="left" w:pos="8100"/>
        </w:tabs>
        <w:contextualSpacing/>
      </w:pPr>
    </w:p>
    <w:p w:rsidR="00A44E44" w:rsidRPr="00F31213" w:rsidRDefault="00A44E44" w:rsidP="00A44E44">
      <w:pPr>
        <w:contextualSpacing/>
        <w:jc w:val="both"/>
      </w:pPr>
      <w:r w:rsidRPr="00F31213">
        <w:rPr>
          <w:bCs/>
          <w:iCs/>
        </w:rPr>
        <w:t>Голосовали «ЗА»:</w:t>
      </w:r>
      <w:r w:rsidR="0074412B">
        <w:t xml:space="preserve"> Кирюхин С.В., Гурьянов Д.Л.</w:t>
      </w:r>
    </w:p>
    <w:p w:rsidR="00A44E44" w:rsidRPr="00F31213" w:rsidRDefault="00A44E44" w:rsidP="00A44E44">
      <w:pPr>
        <w:tabs>
          <w:tab w:val="left" w:pos="720"/>
        </w:tabs>
        <w:contextualSpacing/>
        <w:jc w:val="both"/>
      </w:pPr>
      <w:r w:rsidRPr="00F31213">
        <w:t>«ПРОТИВ»: нет. «ВОЗДЕРЖАЛСЯ»: нет.</w:t>
      </w:r>
    </w:p>
    <w:p w:rsidR="00A44E44" w:rsidRPr="00F31213" w:rsidRDefault="00A44E44" w:rsidP="00A44E44">
      <w:pPr>
        <w:widowControl w:val="0"/>
        <w:shd w:val="clear" w:color="auto" w:fill="FFFFFF"/>
        <w:autoSpaceDE w:val="0"/>
        <w:autoSpaceDN w:val="0"/>
        <w:contextualSpacing/>
        <w:jc w:val="both"/>
      </w:pPr>
      <w:r w:rsidRPr="00F31213">
        <w:t>Решение принято единогласно.</w:t>
      </w:r>
    </w:p>
    <w:p w:rsidR="00A44E44" w:rsidRPr="00F31213" w:rsidRDefault="00A44E44" w:rsidP="00A74B1B">
      <w:pPr>
        <w:tabs>
          <w:tab w:val="left" w:pos="7920"/>
          <w:tab w:val="left" w:pos="8100"/>
        </w:tabs>
        <w:contextualSpacing/>
      </w:pPr>
    </w:p>
    <w:p w:rsidR="00A44E44" w:rsidRPr="00F31213" w:rsidRDefault="00A44E44" w:rsidP="00A74B1B">
      <w:pPr>
        <w:tabs>
          <w:tab w:val="left" w:pos="7920"/>
          <w:tab w:val="left" w:pos="8100"/>
        </w:tabs>
        <w:contextualSpacing/>
      </w:pPr>
    </w:p>
    <w:p w:rsidR="00A44E44" w:rsidRPr="00F31213" w:rsidRDefault="00A44E44" w:rsidP="00952B91">
      <w:pPr>
        <w:pStyle w:val="a9"/>
        <w:spacing w:after="0"/>
        <w:jc w:val="both"/>
        <w:rPr>
          <w:bCs/>
          <w:lang w:bidi="ru-RU"/>
        </w:rPr>
      </w:pPr>
      <w:r w:rsidRPr="00F31213">
        <w:t xml:space="preserve">Вопрос №4: </w:t>
      </w:r>
      <w:r w:rsidR="0074412B" w:rsidRPr="000E09C6">
        <w:t>О рассмотрении промежуточной бухгалтерской (финансовой) отчетности Общества за 6 месяцев 2019 года, подготовленной в соответствии с РСБУ</w:t>
      </w:r>
      <w:r w:rsidRPr="00F31213">
        <w:t>.</w:t>
      </w:r>
    </w:p>
    <w:p w:rsidR="00A44E44" w:rsidRPr="00F31213" w:rsidRDefault="00A44E44" w:rsidP="00952B91">
      <w:pPr>
        <w:pStyle w:val="a9"/>
        <w:spacing w:after="0"/>
        <w:jc w:val="both"/>
      </w:pPr>
      <w:r w:rsidRPr="00F31213">
        <w:t>Решение:</w:t>
      </w:r>
    </w:p>
    <w:p w:rsidR="0074412B" w:rsidRPr="0074412B" w:rsidRDefault="0074412B" w:rsidP="0074412B">
      <w:pPr>
        <w:ind w:firstLine="709"/>
        <w:contextualSpacing/>
        <w:jc w:val="both"/>
      </w:pPr>
      <w:r w:rsidRPr="0074412B">
        <w:t xml:space="preserve">1. Принять к сведению промежуточную бухгалтерскую (финансовую) отчетность ПАО «МРСК Северного Кавказа» за 6 месяцев 2019 года, подготовленную в соответствии с РСБУ, согласно приложению 2 </w:t>
      </w:r>
      <w:r w:rsidRPr="0074412B">
        <w:rPr>
          <w:bCs/>
        </w:rPr>
        <w:t>к настоящему решению</w:t>
      </w:r>
      <w:r w:rsidRPr="0074412B">
        <w:t>.</w:t>
      </w:r>
    </w:p>
    <w:p w:rsidR="0074412B" w:rsidRPr="0074412B" w:rsidRDefault="0074412B" w:rsidP="0074412B">
      <w:pPr>
        <w:ind w:firstLine="709"/>
        <w:contextualSpacing/>
        <w:jc w:val="both"/>
      </w:pPr>
      <w:r w:rsidRPr="0074412B">
        <w:t>2. Отметить ухудшение финансового положения и состояния Общества (наращивание убытка в отчетном периоде, существенный рост просроченной дебиторской задолженности).</w:t>
      </w:r>
    </w:p>
    <w:p w:rsidR="0074412B" w:rsidRPr="0074412B" w:rsidRDefault="0074412B" w:rsidP="0074412B">
      <w:pPr>
        <w:ind w:firstLine="709"/>
        <w:contextualSpacing/>
        <w:jc w:val="both"/>
      </w:pPr>
      <w:r w:rsidRPr="0074412B">
        <w:t xml:space="preserve">3. Рекомендовать Генеральному директору Общества </w:t>
      </w:r>
      <w:r w:rsidR="00D2172C">
        <w:t>к 01.10.2019</w:t>
      </w:r>
      <w:r w:rsidRPr="0074412B">
        <w:t xml:space="preserve"> </w:t>
      </w:r>
      <w:r w:rsidR="00D2172C">
        <w:t xml:space="preserve">обеспечить </w:t>
      </w:r>
      <w:r w:rsidRPr="0074412B">
        <w:t xml:space="preserve">согласование Комплексного плана мероприятий по финансовому оздоровлению и операционной эффективности ПАО «МРСК Северного Кавказа» и дочерних обществ. </w:t>
      </w:r>
    </w:p>
    <w:p w:rsidR="00A44E44" w:rsidRPr="00F31213" w:rsidRDefault="00A44E44" w:rsidP="00952B91">
      <w:pPr>
        <w:tabs>
          <w:tab w:val="left" w:pos="7920"/>
          <w:tab w:val="left" w:pos="8100"/>
        </w:tabs>
        <w:ind w:firstLine="709"/>
        <w:contextualSpacing/>
        <w:jc w:val="both"/>
      </w:pPr>
    </w:p>
    <w:p w:rsidR="00A44E44" w:rsidRPr="00F31213" w:rsidRDefault="00A44E44" w:rsidP="00A44E44">
      <w:pPr>
        <w:tabs>
          <w:tab w:val="left" w:pos="7920"/>
          <w:tab w:val="left" w:pos="8100"/>
        </w:tabs>
        <w:contextualSpacing/>
      </w:pPr>
    </w:p>
    <w:p w:rsidR="00A44E44" w:rsidRPr="00F31213" w:rsidRDefault="00A44E44" w:rsidP="00A44E44">
      <w:pPr>
        <w:contextualSpacing/>
        <w:jc w:val="both"/>
      </w:pPr>
      <w:r w:rsidRPr="00F31213">
        <w:rPr>
          <w:bCs/>
          <w:iCs/>
        </w:rPr>
        <w:lastRenderedPageBreak/>
        <w:t>Голосовали «ЗА»:</w:t>
      </w:r>
      <w:r w:rsidR="0074412B">
        <w:t xml:space="preserve"> Кирюхин С.В., Гурьянов Д.Л.</w:t>
      </w:r>
    </w:p>
    <w:p w:rsidR="00A44E44" w:rsidRPr="00F31213" w:rsidRDefault="00A44E44" w:rsidP="00A44E44">
      <w:pPr>
        <w:tabs>
          <w:tab w:val="left" w:pos="720"/>
        </w:tabs>
        <w:contextualSpacing/>
        <w:jc w:val="both"/>
      </w:pPr>
      <w:r w:rsidRPr="00F31213">
        <w:t>«ПРОТИВ»: нет. «ВОЗДЕРЖАЛСЯ»: нет.</w:t>
      </w:r>
    </w:p>
    <w:p w:rsidR="00A44E44" w:rsidRPr="00F31213" w:rsidRDefault="00A44E44" w:rsidP="00A44E44">
      <w:pPr>
        <w:widowControl w:val="0"/>
        <w:shd w:val="clear" w:color="auto" w:fill="FFFFFF"/>
        <w:autoSpaceDE w:val="0"/>
        <w:autoSpaceDN w:val="0"/>
        <w:contextualSpacing/>
        <w:jc w:val="both"/>
      </w:pPr>
      <w:r w:rsidRPr="00F31213">
        <w:t>Решение принято единогласно.</w:t>
      </w:r>
    </w:p>
    <w:p w:rsidR="00A44E44" w:rsidRPr="00F31213" w:rsidRDefault="00A44E44" w:rsidP="00A44E44">
      <w:pPr>
        <w:tabs>
          <w:tab w:val="left" w:pos="7920"/>
          <w:tab w:val="left" w:pos="8100"/>
        </w:tabs>
        <w:contextualSpacing/>
      </w:pPr>
    </w:p>
    <w:p w:rsidR="00A44E44" w:rsidRPr="00F31213" w:rsidRDefault="00A44E44" w:rsidP="00A44E44">
      <w:pPr>
        <w:tabs>
          <w:tab w:val="left" w:pos="7920"/>
          <w:tab w:val="left" w:pos="8100"/>
        </w:tabs>
        <w:contextualSpacing/>
      </w:pPr>
    </w:p>
    <w:p w:rsidR="00A44E44" w:rsidRPr="00F31213" w:rsidRDefault="00A44E44" w:rsidP="00952B91">
      <w:pPr>
        <w:pStyle w:val="a9"/>
        <w:spacing w:after="0"/>
        <w:jc w:val="both"/>
        <w:rPr>
          <w:bCs/>
          <w:lang w:bidi="ru-RU"/>
        </w:rPr>
      </w:pPr>
      <w:r w:rsidRPr="00F31213">
        <w:t xml:space="preserve">Вопрос №5: </w:t>
      </w:r>
      <w:r w:rsidR="000652F8" w:rsidRPr="000E09C6">
        <w:t>О рассмотрении отчета Дирекции внутреннего аудита и контроля Общества о выполнении плана работы и результатах деятельности внутреннего аудита за 6 месяцев 2019 года.</w:t>
      </w:r>
    </w:p>
    <w:p w:rsidR="00A44E44" w:rsidRPr="00F31213" w:rsidRDefault="00A44E44" w:rsidP="00952B91">
      <w:pPr>
        <w:pStyle w:val="a9"/>
        <w:spacing w:after="0"/>
        <w:jc w:val="both"/>
      </w:pPr>
      <w:r w:rsidRPr="00F31213">
        <w:t>Решение:</w:t>
      </w:r>
    </w:p>
    <w:p w:rsidR="000652F8" w:rsidRPr="000652F8" w:rsidRDefault="000652F8" w:rsidP="000652F8">
      <w:pPr>
        <w:tabs>
          <w:tab w:val="left" w:pos="1134"/>
        </w:tabs>
        <w:ind w:firstLine="709"/>
        <w:jc w:val="both"/>
        <w:rPr>
          <w:bCs/>
        </w:rPr>
      </w:pPr>
      <w:r w:rsidRPr="000652F8">
        <w:t xml:space="preserve">Принять к сведению Отчет дирекции внутреннего аудита и контроля ПАО «МРСК Северного Кавказа» о выполнении Плана работы и принять к сведению результаты деятельности внутреннего аудита за 6 месяцев 2019 года согласно приложению 3 </w:t>
      </w:r>
      <w:r w:rsidRPr="000652F8">
        <w:rPr>
          <w:bCs/>
        </w:rPr>
        <w:t>к настоящему решению.</w:t>
      </w:r>
    </w:p>
    <w:p w:rsidR="00A44E44" w:rsidRPr="00F31213" w:rsidRDefault="00A44E44" w:rsidP="00A44E44">
      <w:pPr>
        <w:tabs>
          <w:tab w:val="left" w:pos="7920"/>
          <w:tab w:val="left" w:pos="8100"/>
        </w:tabs>
        <w:contextualSpacing/>
      </w:pPr>
    </w:p>
    <w:p w:rsidR="00A44E44" w:rsidRPr="00F31213" w:rsidRDefault="00A44E44" w:rsidP="00A44E44">
      <w:pPr>
        <w:contextualSpacing/>
        <w:jc w:val="both"/>
      </w:pPr>
      <w:r w:rsidRPr="00F31213">
        <w:rPr>
          <w:bCs/>
          <w:iCs/>
        </w:rPr>
        <w:t>Голосовали «ЗА»:</w:t>
      </w:r>
      <w:r w:rsidR="000652F8">
        <w:t xml:space="preserve"> Кирюхин С.В., Гурьянов Д.Л.</w:t>
      </w:r>
    </w:p>
    <w:p w:rsidR="00A44E44" w:rsidRPr="00F31213" w:rsidRDefault="00A44E44" w:rsidP="00A44E44">
      <w:pPr>
        <w:tabs>
          <w:tab w:val="left" w:pos="720"/>
        </w:tabs>
        <w:contextualSpacing/>
        <w:jc w:val="both"/>
      </w:pPr>
      <w:r w:rsidRPr="00F31213">
        <w:t>«ПРОТИВ»: нет. «ВОЗДЕРЖАЛСЯ»: нет.</w:t>
      </w:r>
    </w:p>
    <w:p w:rsidR="00A44E44" w:rsidRPr="00F31213" w:rsidRDefault="00A44E44" w:rsidP="00A44E44">
      <w:pPr>
        <w:widowControl w:val="0"/>
        <w:shd w:val="clear" w:color="auto" w:fill="FFFFFF"/>
        <w:autoSpaceDE w:val="0"/>
        <w:autoSpaceDN w:val="0"/>
        <w:contextualSpacing/>
        <w:jc w:val="both"/>
      </w:pPr>
      <w:r w:rsidRPr="00F31213">
        <w:t>Решение принято единогласно.</w:t>
      </w:r>
    </w:p>
    <w:p w:rsidR="00A44E44" w:rsidRPr="00F31213" w:rsidRDefault="00A44E44" w:rsidP="00A44E44">
      <w:pPr>
        <w:tabs>
          <w:tab w:val="left" w:pos="7920"/>
          <w:tab w:val="left" w:pos="8100"/>
        </w:tabs>
        <w:contextualSpacing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513"/>
      </w:tblGrid>
      <w:tr w:rsidR="009D0E3F" w:rsidRPr="00F31213" w:rsidTr="00A74B1B">
        <w:tc>
          <w:tcPr>
            <w:tcW w:w="1809" w:type="dxa"/>
            <w:shd w:val="clear" w:color="auto" w:fill="auto"/>
          </w:tcPr>
          <w:p w:rsidR="009D0E3F" w:rsidRPr="00F31213" w:rsidRDefault="009D0E3F" w:rsidP="00A74B1B">
            <w:pPr>
              <w:tabs>
                <w:tab w:val="left" w:pos="7920"/>
                <w:tab w:val="left" w:pos="8100"/>
              </w:tabs>
              <w:contextualSpacing/>
              <w:rPr>
                <w:bCs/>
              </w:rPr>
            </w:pPr>
            <w:r w:rsidRPr="00F31213">
              <w:rPr>
                <w:bCs/>
              </w:rPr>
              <w:t>Приложение:</w:t>
            </w:r>
          </w:p>
        </w:tc>
        <w:tc>
          <w:tcPr>
            <w:tcW w:w="7513" w:type="dxa"/>
            <w:shd w:val="clear" w:color="auto" w:fill="auto"/>
          </w:tcPr>
          <w:p w:rsidR="009A695E" w:rsidRPr="00F31213" w:rsidRDefault="000652F8" w:rsidP="00450264">
            <w:pPr>
              <w:pStyle w:val="a7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 w:rsidRPr="000E09C6">
              <w:t xml:space="preserve">Отчет о выполнении решений, принятых на заседаниях </w:t>
            </w:r>
            <w:r w:rsidRPr="000E09C6">
              <w:rPr>
                <w:bCs/>
              </w:rPr>
              <w:t>Комитета по аудиту Совета директоров Общества за 2018-2019 корпоративный год</w:t>
            </w:r>
            <w:r>
              <w:t>*</w:t>
            </w:r>
          </w:p>
          <w:p w:rsidR="00577F53" w:rsidRDefault="000652F8" w:rsidP="00450264">
            <w:pPr>
              <w:pStyle w:val="a7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>
              <w:t>П</w:t>
            </w:r>
            <w:r w:rsidRPr="0074412B">
              <w:t>ромежуточн</w:t>
            </w:r>
            <w:r>
              <w:t>ая</w:t>
            </w:r>
            <w:r w:rsidRPr="0074412B">
              <w:t xml:space="preserve"> бухгалтерск</w:t>
            </w:r>
            <w:r>
              <w:t>ая</w:t>
            </w:r>
            <w:r w:rsidRPr="0074412B">
              <w:t xml:space="preserve"> (финансов</w:t>
            </w:r>
            <w:r>
              <w:t>ая</w:t>
            </w:r>
            <w:r w:rsidRPr="0074412B">
              <w:t>) отчетность ПАО «МРСК Северного Кавказа» за 6 месяцев 2019 года, подготовленн</w:t>
            </w:r>
            <w:r>
              <w:t>ая</w:t>
            </w:r>
            <w:r w:rsidRPr="0074412B">
              <w:t xml:space="preserve"> в соответствии с РСБУ</w:t>
            </w:r>
            <w:r>
              <w:t>*</w:t>
            </w:r>
          </w:p>
          <w:p w:rsidR="009D0E3F" w:rsidRPr="00F31213" w:rsidRDefault="000652F8" w:rsidP="000652F8">
            <w:pPr>
              <w:pStyle w:val="a7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ind w:left="0" w:firstLine="0"/>
              <w:jc w:val="both"/>
            </w:pPr>
            <w:r w:rsidRPr="000652F8">
              <w:t>Отчет дирекции внутреннего аудита и контроля ПАО «МРСК Северного Кавказа» о выполнении Плана работы и результаты деятельности внутреннего аудита за 6 месяцев 2019 года</w:t>
            </w:r>
            <w:r>
              <w:t>*</w:t>
            </w:r>
          </w:p>
          <w:p w:rsidR="009D0E3F" w:rsidRDefault="009D0E3F" w:rsidP="00A74B1B">
            <w:pPr>
              <w:tabs>
                <w:tab w:val="left" w:pos="8100"/>
              </w:tabs>
              <w:ind w:left="318" w:hanging="360"/>
              <w:contextualSpacing/>
            </w:pPr>
          </w:p>
          <w:p w:rsidR="000652F8" w:rsidRPr="00F31213" w:rsidRDefault="000652F8" w:rsidP="00A74B1B">
            <w:pPr>
              <w:tabs>
                <w:tab w:val="left" w:pos="8100"/>
              </w:tabs>
              <w:ind w:left="318" w:hanging="360"/>
              <w:contextualSpacing/>
            </w:pPr>
          </w:p>
        </w:tc>
      </w:tr>
    </w:tbl>
    <w:p w:rsidR="009D0E3F" w:rsidRPr="00F31213" w:rsidRDefault="009D0E3F" w:rsidP="00A74B1B">
      <w:pPr>
        <w:tabs>
          <w:tab w:val="left" w:pos="7920"/>
          <w:tab w:val="left" w:pos="8100"/>
        </w:tabs>
        <w:contextualSpacing/>
        <w:rPr>
          <w:sz w:val="22"/>
          <w:szCs w:val="22"/>
        </w:rPr>
      </w:pPr>
      <w:r w:rsidRPr="00F31213">
        <w:rPr>
          <w:sz w:val="22"/>
          <w:szCs w:val="22"/>
        </w:rPr>
        <w:t>*хранится в электронном виде</w:t>
      </w:r>
    </w:p>
    <w:p w:rsidR="009D0E3F" w:rsidRPr="00F31213" w:rsidRDefault="009D0E3F" w:rsidP="00A74B1B">
      <w:pPr>
        <w:tabs>
          <w:tab w:val="left" w:pos="7920"/>
          <w:tab w:val="left" w:pos="8100"/>
        </w:tabs>
        <w:contextualSpacing/>
      </w:pPr>
    </w:p>
    <w:p w:rsidR="00A74B1B" w:rsidRDefault="00A74B1B" w:rsidP="00A74B1B">
      <w:pPr>
        <w:tabs>
          <w:tab w:val="left" w:pos="7920"/>
          <w:tab w:val="left" w:pos="8100"/>
        </w:tabs>
        <w:contextualSpacing/>
      </w:pPr>
    </w:p>
    <w:p w:rsidR="00450264" w:rsidRPr="009D0E3F" w:rsidRDefault="00450264" w:rsidP="00A74B1B">
      <w:pPr>
        <w:tabs>
          <w:tab w:val="left" w:pos="7920"/>
          <w:tab w:val="left" w:pos="8100"/>
        </w:tabs>
        <w:contextualSpacing/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7338"/>
        <w:gridCol w:w="106"/>
        <w:gridCol w:w="2024"/>
      </w:tblGrid>
      <w:tr w:rsidR="009D0E3F" w:rsidRPr="009D0E3F" w:rsidTr="00577F53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:rsidR="009D0E3F" w:rsidRPr="009D0E3F" w:rsidRDefault="009D0E3F" w:rsidP="00A74B1B">
            <w:pPr>
              <w:tabs>
                <w:tab w:val="left" w:pos="7920"/>
                <w:tab w:val="left" w:pos="8100"/>
              </w:tabs>
              <w:contextualSpacing/>
              <w:rPr>
                <w:lang w:val="en-US"/>
              </w:rPr>
            </w:pPr>
            <w:r w:rsidRPr="009D0E3F">
              <w:t xml:space="preserve">Председатель Комитета     </w:t>
            </w:r>
          </w:p>
          <w:p w:rsidR="009D0E3F" w:rsidRPr="009D0E3F" w:rsidRDefault="009D0E3F" w:rsidP="00A74B1B">
            <w:pPr>
              <w:tabs>
                <w:tab w:val="left" w:pos="7920"/>
                <w:tab w:val="left" w:pos="8100"/>
              </w:tabs>
              <w:contextualSpacing/>
              <w:rPr>
                <w:lang w:val="en-US"/>
              </w:rPr>
            </w:pPr>
          </w:p>
          <w:p w:rsidR="00F31213" w:rsidRDefault="009D0E3F" w:rsidP="00F31213">
            <w:pPr>
              <w:tabs>
                <w:tab w:val="left" w:pos="7920"/>
                <w:tab w:val="left" w:pos="8100"/>
              </w:tabs>
              <w:contextualSpacing/>
            </w:pPr>
            <w:r w:rsidRPr="009D0E3F">
              <w:t xml:space="preserve">             </w:t>
            </w:r>
          </w:p>
          <w:p w:rsidR="009D0E3F" w:rsidRPr="009D0E3F" w:rsidRDefault="009D0E3F" w:rsidP="00F31213">
            <w:pPr>
              <w:tabs>
                <w:tab w:val="left" w:pos="7920"/>
                <w:tab w:val="left" w:pos="8100"/>
              </w:tabs>
              <w:contextualSpacing/>
              <w:rPr>
                <w:lang w:val="en-US"/>
              </w:rPr>
            </w:pPr>
            <w:r w:rsidRPr="009D0E3F">
              <w:t xml:space="preserve">                                                                   </w:t>
            </w:r>
          </w:p>
        </w:tc>
        <w:tc>
          <w:tcPr>
            <w:tcW w:w="2024" w:type="dxa"/>
            <w:shd w:val="clear" w:color="auto" w:fill="auto"/>
          </w:tcPr>
          <w:p w:rsidR="009D0E3F" w:rsidRPr="009D0E3F" w:rsidRDefault="009D0E3F" w:rsidP="00577F53">
            <w:pPr>
              <w:tabs>
                <w:tab w:val="left" w:pos="7920"/>
                <w:tab w:val="left" w:pos="8100"/>
              </w:tabs>
              <w:contextualSpacing/>
              <w:rPr>
                <w:lang w:val="en-US"/>
              </w:rPr>
            </w:pPr>
            <w:r>
              <w:t xml:space="preserve">    </w:t>
            </w:r>
            <w:r w:rsidR="00577F53">
              <w:t xml:space="preserve"> С.В. Кирюхин</w:t>
            </w:r>
          </w:p>
        </w:tc>
      </w:tr>
      <w:tr w:rsidR="009D0E3F" w:rsidRPr="009D0E3F" w:rsidTr="00577F53">
        <w:trPr>
          <w:trHeight w:val="307"/>
        </w:trPr>
        <w:tc>
          <w:tcPr>
            <w:tcW w:w="7338" w:type="dxa"/>
            <w:shd w:val="clear" w:color="auto" w:fill="auto"/>
          </w:tcPr>
          <w:p w:rsidR="009D0E3F" w:rsidRPr="009D0E3F" w:rsidRDefault="009D0E3F" w:rsidP="00577F53">
            <w:pPr>
              <w:tabs>
                <w:tab w:val="left" w:pos="7920"/>
                <w:tab w:val="left" w:pos="8100"/>
              </w:tabs>
              <w:contextualSpacing/>
              <w:rPr>
                <w:lang w:val="en-US"/>
              </w:rPr>
            </w:pPr>
            <w:r w:rsidRPr="009D0E3F">
              <w:t xml:space="preserve">Секретарь Комитета                       </w:t>
            </w:r>
            <w:r w:rsidR="00577F53">
              <w:t xml:space="preserve">              </w:t>
            </w:r>
            <w:r w:rsidRPr="009D0E3F">
              <w:t xml:space="preserve"> </w:t>
            </w:r>
            <w:r w:rsidR="00577F53">
              <w:t xml:space="preserve">    </w:t>
            </w:r>
            <w:r w:rsidRPr="009D0E3F">
              <w:t xml:space="preserve">       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9D0E3F" w:rsidRPr="009D0E3F" w:rsidRDefault="00577F53" w:rsidP="00577F53">
            <w:pPr>
              <w:tabs>
                <w:tab w:val="left" w:pos="7920"/>
                <w:tab w:val="left" w:pos="8100"/>
              </w:tabs>
              <w:contextualSpacing/>
              <w:rPr>
                <w:lang w:val="en-US"/>
              </w:rPr>
            </w:pPr>
            <w:r>
              <w:t xml:space="preserve">   В.В. Волковский</w:t>
            </w:r>
          </w:p>
        </w:tc>
      </w:tr>
    </w:tbl>
    <w:p w:rsidR="0080696D" w:rsidRPr="00D638F8" w:rsidRDefault="0080696D" w:rsidP="00A74B1B">
      <w:pPr>
        <w:pStyle w:val="20"/>
        <w:tabs>
          <w:tab w:val="left" w:pos="5400"/>
        </w:tabs>
        <w:ind w:left="-142"/>
        <w:jc w:val="center"/>
        <w:rPr>
          <w:rFonts w:ascii="Arial Narrow" w:hAnsi="Arial Narrow"/>
          <w:b/>
          <w:bCs/>
          <w:color w:val="005B9C"/>
          <w:sz w:val="24"/>
        </w:rPr>
      </w:pPr>
    </w:p>
    <w:p w:rsidR="002763CC" w:rsidRPr="0080696D" w:rsidRDefault="002763CC" w:rsidP="0080696D">
      <w:pPr>
        <w:tabs>
          <w:tab w:val="left" w:pos="3905"/>
        </w:tabs>
        <w:rPr>
          <w:sz w:val="28"/>
          <w:szCs w:val="28"/>
          <w:lang w:val="en-US"/>
        </w:rPr>
      </w:pPr>
    </w:p>
    <w:sectPr w:rsidR="002763CC" w:rsidRPr="0080696D" w:rsidSect="009A695E">
      <w:pgSz w:w="11906" w:h="16838"/>
      <w:pgMar w:top="567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286"/>
    <w:multiLevelType w:val="hybridMultilevel"/>
    <w:tmpl w:val="D6D6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34C66"/>
    <w:multiLevelType w:val="hybridMultilevel"/>
    <w:tmpl w:val="A86C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40038"/>
    <w:multiLevelType w:val="hybridMultilevel"/>
    <w:tmpl w:val="5AB4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B7245B"/>
    <w:multiLevelType w:val="hybridMultilevel"/>
    <w:tmpl w:val="D4CA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A5FF5"/>
    <w:multiLevelType w:val="hybridMultilevel"/>
    <w:tmpl w:val="E006DD92"/>
    <w:lvl w:ilvl="0" w:tplc="DB609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A01F7"/>
    <w:multiLevelType w:val="hybridMultilevel"/>
    <w:tmpl w:val="C304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82909"/>
    <w:multiLevelType w:val="hybridMultilevel"/>
    <w:tmpl w:val="C4769168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0595D0C"/>
    <w:multiLevelType w:val="hybridMultilevel"/>
    <w:tmpl w:val="B7A6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57EB5"/>
    <w:multiLevelType w:val="hybridMultilevel"/>
    <w:tmpl w:val="5B6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26F2D"/>
    <w:multiLevelType w:val="hybridMultilevel"/>
    <w:tmpl w:val="AD7CEC6A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0436AE"/>
    <w:multiLevelType w:val="hybridMultilevel"/>
    <w:tmpl w:val="D2BC1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9"/>
  </w:num>
  <w:num w:numId="11">
    <w:abstractNumId w:val="8"/>
  </w:num>
  <w:num w:numId="12">
    <w:abstractNumId w:val="2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31A77"/>
    <w:rsid w:val="00055D0E"/>
    <w:rsid w:val="000574CC"/>
    <w:rsid w:val="000652F8"/>
    <w:rsid w:val="00072D6F"/>
    <w:rsid w:val="00073760"/>
    <w:rsid w:val="0008278A"/>
    <w:rsid w:val="00082F1C"/>
    <w:rsid w:val="00093C70"/>
    <w:rsid w:val="000C617F"/>
    <w:rsid w:val="000D12FA"/>
    <w:rsid w:val="000D2E94"/>
    <w:rsid w:val="000D4561"/>
    <w:rsid w:val="000E09C6"/>
    <w:rsid w:val="001164AF"/>
    <w:rsid w:val="00175586"/>
    <w:rsid w:val="001A7B55"/>
    <w:rsid w:val="001D567A"/>
    <w:rsid w:val="001E7C05"/>
    <w:rsid w:val="0020307B"/>
    <w:rsid w:val="00207309"/>
    <w:rsid w:val="00207AF7"/>
    <w:rsid w:val="0022334D"/>
    <w:rsid w:val="00257B96"/>
    <w:rsid w:val="0026040E"/>
    <w:rsid w:val="0026464A"/>
    <w:rsid w:val="00271430"/>
    <w:rsid w:val="002763CC"/>
    <w:rsid w:val="002A57C3"/>
    <w:rsid w:val="002B56DC"/>
    <w:rsid w:val="002E161A"/>
    <w:rsid w:val="002E75DB"/>
    <w:rsid w:val="003103C6"/>
    <w:rsid w:val="00317027"/>
    <w:rsid w:val="00331FEE"/>
    <w:rsid w:val="00374F42"/>
    <w:rsid w:val="00445364"/>
    <w:rsid w:val="00447889"/>
    <w:rsid w:val="00450264"/>
    <w:rsid w:val="0045182A"/>
    <w:rsid w:val="004A2151"/>
    <w:rsid w:val="004A2496"/>
    <w:rsid w:val="004B3E00"/>
    <w:rsid w:val="004C4F36"/>
    <w:rsid w:val="00573691"/>
    <w:rsid w:val="00573807"/>
    <w:rsid w:val="00575D53"/>
    <w:rsid w:val="00577F53"/>
    <w:rsid w:val="00587F2C"/>
    <w:rsid w:val="00602F16"/>
    <w:rsid w:val="00606DFC"/>
    <w:rsid w:val="006132FC"/>
    <w:rsid w:val="00642CA0"/>
    <w:rsid w:val="00656FF2"/>
    <w:rsid w:val="00657BD8"/>
    <w:rsid w:val="00693C0A"/>
    <w:rsid w:val="006C1230"/>
    <w:rsid w:val="006D0A6E"/>
    <w:rsid w:val="00713EDA"/>
    <w:rsid w:val="00717A26"/>
    <w:rsid w:val="00726D15"/>
    <w:rsid w:val="0074412B"/>
    <w:rsid w:val="00757870"/>
    <w:rsid w:val="00783022"/>
    <w:rsid w:val="007A445E"/>
    <w:rsid w:val="007E254A"/>
    <w:rsid w:val="007F7D58"/>
    <w:rsid w:val="0080696D"/>
    <w:rsid w:val="00811F79"/>
    <w:rsid w:val="00817600"/>
    <w:rsid w:val="0083507F"/>
    <w:rsid w:val="00837022"/>
    <w:rsid w:val="00861C14"/>
    <w:rsid w:val="00875206"/>
    <w:rsid w:val="00875A46"/>
    <w:rsid w:val="008C4A1F"/>
    <w:rsid w:val="008E78A9"/>
    <w:rsid w:val="008F7F83"/>
    <w:rsid w:val="00901C2A"/>
    <w:rsid w:val="00940342"/>
    <w:rsid w:val="009510BB"/>
    <w:rsid w:val="009512D7"/>
    <w:rsid w:val="00952B91"/>
    <w:rsid w:val="00954860"/>
    <w:rsid w:val="00966BB7"/>
    <w:rsid w:val="009A695E"/>
    <w:rsid w:val="009D0E3F"/>
    <w:rsid w:val="00A3703B"/>
    <w:rsid w:val="00A37164"/>
    <w:rsid w:val="00A44A7D"/>
    <w:rsid w:val="00A44E44"/>
    <w:rsid w:val="00A74B1B"/>
    <w:rsid w:val="00A846C8"/>
    <w:rsid w:val="00A973FD"/>
    <w:rsid w:val="00AB27BA"/>
    <w:rsid w:val="00AB7D56"/>
    <w:rsid w:val="00AF61FE"/>
    <w:rsid w:val="00B208E5"/>
    <w:rsid w:val="00B37CD9"/>
    <w:rsid w:val="00B93CA1"/>
    <w:rsid w:val="00BB501C"/>
    <w:rsid w:val="00BD1C5C"/>
    <w:rsid w:val="00BE0ED4"/>
    <w:rsid w:val="00C25A06"/>
    <w:rsid w:val="00C4596E"/>
    <w:rsid w:val="00C95630"/>
    <w:rsid w:val="00CD0E19"/>
    <w:rsid w:val="00CE4518"/>
    <w:rsid w:val="00CF0D13"/>
    <w:rsid w:val="00D2172C"/>
    <w:rsid w:val="00D46844"/>
    <w:rsid w:val="00D859F4"/>
    <w:rsid w:val="00D90B02"/>
    <w:rsid w:val="00D94BCA"/>
    <w:rsid w:val="00DC7C3F"/>
    <w:rsid w:val="00E12528"/>
    <w:rsid w:val="00E421E6"/>
    <w:rsid w:val="00E42F96"/>
    <w:rsid w:val="00E448D7"/>
    <w:rsid w:val="00E6036B"/>
    <w:rsid w:val="00E6328A"/>
    <w:rsid w:val="00E67E93"/>
    <w:rsid w:val="00E81490"/>
    <w:rsid w:val="00E845DA"/>
    <w:rsid w:val="00E94CA8"/>
    <w:rsid w:val="00E95C06"/>
    <w:rsid w:val="00E974B2"/>
    <w:rsid w:val="00EA2FB2"/>
    <w:rsid w:val="00EA55BE"/>
    <w:rsid w:val="00EC45DF"/>
    <w:rsid w:val="00ED6F0A"/>
    <w:rsid w:val="00F03FCD"/>
    <w:rsid w:val="00F17865"/>
    <w:rsid w:val="00F21F40"/>
    <w:rsid w:val="00F31213"/>
    <w:rsid w:val="00F40D7B"/>
    <w:rsid w:val="00F715DE"/>
    <w:rsid w:val="00F7640F"/>
    <w:rsid w:val="00F81DA2"/>
    <w:rsid w:val="00F8519F"/>
    <w:rsid w:val="00F94397"/>
    <w:rsid w:val="00FD2A5E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D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9D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0">
    <w:name w:val="Body Text 3"/>
    <w:basedOn w:val="a"/>
    <w:link w:val="31"/>
    <w:semiHidden/>
    <w:unhideWhenUsed/>
    <w:rsid w:val="009D0E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D0E3F"/>
    <w:rPr>
      <w:sz w:val="16"/>
      <w:szCs w:val="16"/>
    </w:rPr>
  </w:style>
  <w:style w:type="paragraph" w:styleId="a7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"/>
    <w:basedOn w:val="a"/>
    <w:link w:val="a8"/>
    <w:uiPriority w:val="34"/>
    <w:qFormat/>
    <w:rsid w:val="009A695E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A44E44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A44E44"/>
    <w:rPr>
      <w:sz w:val="24"/>
      <w:szCs w:val="24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7"/>
    <w:uiPriority w:val="34"/>
    <w:locked/>
    <w:rsid w:val="00A44E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D0E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973FD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9D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0">
    <w:name w:val="Body Text 3"/>
    <w:basedOn w:val="a"/>
    <w:link w:val="31"/>
    <w:semiHidden/>
    <w:unhideWhenUsed/>
    <w:rsid w:val="009D0E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9D0E3F"/>
    <w:rPr>
      <w:sz w:val="16"/>
      <w:szCs w:val="16"/>
    </w:rPr>
  </w:style>
  <w:style w:type="paragraph" w:styleId="a7">
    <w:name w:val="List Paragraph"/>
    <w:aliases w:val="Нумерованый список,List Paragraph1,AC List 0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"/>
    <w:basedOn w:val="a"/>
    <w:link w:val="a8"/>
    <w:uiPriority w:val="34"/>
    <w:qFormat/>
    <w:rsid w:val="009A695E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A44E44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A44E44"/>
    <w:rPr>
      <w:sz w:val="24"/>
      <w:szCs w:val="24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7"/>
    <w:uiPriority w:val="34"/>
    <w:locked/>
    <w:rsid w:val="00A44E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500D-20F6-444D-A117-F754772F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Волынский Георгий Александрович</cp:lastModifiedBy>
  <cp:revision>2</cp:revision>
  <cp:lastPrinted>2019-08-30T12:03:00Z</cp:lastPrinted>
  <dcterms:created xsi:type="dcterms:W3CDTF">2019-11-29T14:42:00Z</dcterms:created>
  <dcterms:modified xsi:type="dcterms:W3CDTF">2019-11-29T14:42:00Z</dcterms:modified>
</cp:coreProperties>
</file>