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«О совершении эмитентом сделки, в совершении которой имеется заинтересованность»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850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828"/>
        <w:gridCol w:w="4677"/>
      </w:tblGrid>
      <w:tr w:rsidR="00451C80" w:rsidRPr="00451C80" w:rsidTr="007339E6"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7339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451C80" w:rsidRPr="00451C80" w:rsidTr="007339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451C80" w:rsidRPr="00451C80" w:rsidTr="007339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7339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7339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7339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7339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7045D1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A51CAD" w:rsidRPr="00451C80">
              <w:rPr>
                <w:sz w:val="24"/>
                <w:szCs w:val="24"/>
                <w:u w:val="single"/>
              </w:rPr>
              <w:t xml:space="preserve">; </w:t>
            </w:r>
            <w:hyperlink r:id="rId8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7339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FD2F33" w:rsidP="002631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  <w:r w:rsidR="000377A6" w:rsidRPr="009E53EA">
              <w:rPr>
                <w:sz w:val="24"/>
                <w:szCs w:val="24"/>
              </w:rPr>
              <w:t>.2019</w:t>
            </w:r>
          </w:p>
        </w:tc>
      </w:tr>
      <w:tr w:rsidR="00451C80" w:rsidRPr="00451C80" w:rsidTr="007339E6">
        <w:tc>
          <w:tcPr>
            <w:tcW w:w="85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7339E6"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7339E6">
        <w:trPr>
          <w:trHeight w:val="274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2.1. </w:t>
            </w:r>
            <w:proofErr w:type="gramStart"/>
            <w:r w:rsidRPr="00451C80">
              <w:rPr>
                <w:bCs/>
                <w:sz w:val="24"/>
                <w:szCs w:val="24"/>
                <w:lang w:eastAsia="ru-RU"/>
              </w:rPr>
              <w:t xml:space="preserve">Категория сделки (сделка, в совершении которой имелась заинтересованность; сделка, в совершении которой имелась заинтересованность, которая одновременно является крупной сделкой)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2.2.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0377A6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Договор </w:t>
            </w:r>
            <w:r w:rsidR="00FD2F3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подряда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BE3E02" w:rsidRDefault="006016AC" w:rsidP="006016AC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одрядчик</w:t>
            </w:r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обязуется выполнить по заданию З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аказчика</w:t>
            </w:r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работы по ремонту электросетевого оборудования в зоне ответственности Дербентских ГЭС, Дербентского РЭС, Табасаранского РЭС, </w:t>
            </w:r>
            <w:proofErr w:type="spellStart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Кайтагского</w:t>
            </w:r>
            <w:proofErr w:type="spellEnd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РЭС, </w:t>
            </w:r>
            <w:proofErr w:type="spellStart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Гергебильского</w:t>
            </w:r>
            <w:proofErr w:type="spellEnd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РЭС, </w:t>
            </w:r>
            <w:proofErr w:type="spellStart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Гунибского</w:t>
            </w:r>
            <w:proofErr w:type="spellEnd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РЭС, </w:t>
            </w:r>
            <w:proofErr w:type="spellStart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Унцукульского</w:t>
            </w:r>
            <w:proofErr w:type="spellEnd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РЭС, </w:t>
            </w:r>
            <w:proofErr w:type="spellStart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Хунзахского</w:t>
            </w:r>
            <w:proofErr w:type="spellEnd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РЭС, ПУ </w:t>
            </w:r>
            <w:proofErr w:type="spellStart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Затеречных</w:t>
            </w:r>
            <w:proofErr w:type="spellEnd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электрических сетей, ПУ </w:t>
            </w:r>
            <w:proofErr w:type="spellStart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Гергебельских</w:t>
            </w:r>
            <w:proofErr w:type="spellEnd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электрических сетей, ПУ Северных электрических сетей, ПУ Дербентских электрических сетей, ПУ Центральных </w:t>
            </w:r>
            <w:r w:rsidRPr="00BE3E02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электрических сетей и сдать результаты выполненных работ Заказчику, а Заказчик обязуется принять</w:t>
            </w:r>
            <w:proofErr w:type="gramEnd"/>
            <w:r w:rsidRPr="00BE3E02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результаты работы и оплатить их</w:t>
            </w:r>
            <w:r w:rsidR="00A51CAD" w:rsidRPr="00BE3E02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BE3E02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BE3E02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BE3E02">
              <w:rPr>
                <w:bCs/>
                <w:sz w:val="24"/>
                <w:szCs w:val="24"/>
                <w:lang w:eastAsia="ru-RU"/>
              </w:rPr>
              <w:t>2.3.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0066BF" w:rsidRPr="00BE3E02" w:rsidRDefault="000066BF" w:rsidP="000066B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BE3E02" w:rsidRP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Объемы выполняемых работ, а также требования к ним определяются в «Техническом задании на выполнение работ» (Приложение № 1 к Договору).</w:t>
            </w:r>
          </w:p>
          <w:p w:rsidR="000066BF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Сроки выполнения работ определены в «Графике выполнения работ» (Приложение 2 к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Д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оговору).</w:t>
            </w:r>
          </w:p>
          <w:p w:rsid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BE3E02" w:rsidRP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З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аказчик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 обязуется:</w:t>
            </w:r>
          </w:p>
          <w:p w:rsidR="00BE3E02" w:rsidRP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Организовать допуск персонала П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одрядчика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 в электроустановки, эксплуатируемые АО «Дагестанская сетевая компания»,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для выполнения ремонтных работ;</w:t>
            </w:r>
          </w:p>
          <w:p w:rsid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Организовывать вывод оборудования и сооружений в ремонт для П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одрядчика 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и ввод в работу в установленном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порядке;</w:t>
            </w:r>
          </w:p>
          <w:p w:rsidR="00BE3E02" w:rsidRP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Производить совместно с П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одрядчиком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 комиссионную приемку оборудования из ремонта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Производить предварительно – по окончании приемосдаточных испытаний, и окончательно – по результатам месячной подконтрольной эксплу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атации, оценку качества ремонта;</w:t>
            </w:r>
          </w:p>
          <w:p w:rsid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Своевременно оплатить выполненные работы в соответствии с требованиями 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Договора и др.</w:t>
            </w:r>
          </w:p>
          <w:p w:rsidR="00F704AB" w:rsidRPr="00BE3E02" w:rsidRDefault="00F704AB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BE3E02" w:rsidRP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одрядчик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 обязуется:</w:t>
            </w:r>
          </w:p>
          <w:p w:rsid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Выполнять ремонтные работы, указанные в Техническом задании (Приложение 1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к Договору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) качестве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нно и в установленные сроки;</w:t>
            </w:r>
          </w:p>
          <w:p w:rsid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Осуществлять приемку, разгрузку и хранение оборудования, мат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ериалов, изделий, комплектующих;</w:t>
            </w:r>
          </w:p>
          <w:p w:rsidR="00BE3E02" w:rsidRDefault="00BE3E02" w:rsidP="00BE3E0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Нести гарантийные обязательств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а в течение не менее 12 месяцев </w:t>
            </w:r>
            <w:proofErr w:type="gramStart"/>
            <w:r>
              <w:rPr>
                <w:b/>
                <w:bCs/>
                <w:i/>
                <w:sz w:val="24"/>
                <w:szCs w:val="24"/>
                <w:lang w:eastAsia="ru-RU"/>
              </w:rPr>
              <w:t>с даты сдачи</w:t>
            </w:r>
            <w:proofErr w:type="gramEnd"/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выполненных работ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 по качеству их выполнения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и др.</w:t>
            </w:r>
          </w:p>
          <w:p w:rsidR="00BE3E02" w:rsidRDefault="00BE3E02" w:rsidP="000066B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0066BF" w:rsidRPr="000066BF" w:rsidRDefault="000066BF" w:rsidP="000066B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0066BF">
              <w:rPr>
                <w:b/>
                <w:bCs/>
                <w:i/>
                <w:sz w:val="24"/>
                <w:szCs w:val="24"/>
                <w:lang w:eastAsia="ru-RU"/>
              </w:rPr>
              <w:t>В случае если фактические расходы Подрядчика оказались меньше тех, которые учитывались при определении цены работ, Заказчик оплачивает выполненные работы по цене фактических расходов.</w:t>
            </w:r>
          </w:p>
          <w:p w:rsidR="000066BF" w:rsidRDefault="00BE3E02" w:rsidP="000066B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Платежи за выполненные работы производятся за полностью завершенные конструктивные элементы и виды работ.</w:t>
            </w:r>
          </w:p>
          <w:p w:rsidR="00BE3E02" w:rsidRDefault="00BE3E02" w:rsidP="000066B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одрядчик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 не позднее двух рабочих дней с момента окончания работ по каждому объекту, направляет З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аказчику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 уведомление о готовности к сдаче выполненных работ по каждому объекту, после </w:t>
            </w:r>
            <w:proofErr w:type="gramStart"/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>получения</w:t>
            </w:r>
            <w:proofErr w:type="gramEnd"/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 которых З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аказчик</w:t>
            </w:r>
            <w:r w:rsidRPr="00BE3E02">
              <w:rPr>
                <w:b/>
                <w:bCs/>
                <w:i/>
                <w:sz w:val="24"/>
                <w:szCs w:val="24"/>
                <w:lang w:eastAsia="ru-RU"/>
              </w:rPr>
              <w:t xml:space="preserve"> в течение пяти рабочих дней организует и осуществляет приемку выполненных работ.</w:t>
            </w:r>
          </w:p>
          <w:p w:rsidR="00BE3E02" w:rsidRDefault="00BE3E02" w:rsidP="000066B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2.4.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</w:p>
          <w:p w:rsidR="00A51CAD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0066BF" w:rsidRPr="00451C80" w:rsidRDefault="000066BF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C97076" w:rsidRDefault="006016AC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Срок выполнения работ: устанавливается </w:t>
            </w:r>
            <w:proofErr w:type="gramStart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 даты подписания</w:t>
            </w:r>
            <w:proofErr w:type="gramEnd"/>
            <w:r w:rsidRPr="006016A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Договора по 31.12.2019 и распространяет своё действие на взаимоотношения сторон, возникшие до подписания настоящего Договора</w:t>
            </w:r>
            <w:r w:rsidR="009C3A0A" w:rsidRPr="009C3A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0066BF" w:rsidRDefault="000066BF" w:rsidP="000066BF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6016AC" w:rsidRPr="00D40523" w:rsidRDefault="006016AC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4052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Оплата за выполненные работы производится Заказчиком после выполнения Подрядчиком условий, указанных в Договор</w:t>
            </w:r>
            <w:r w:rsidR="00F704AB" w:rsidRPr="00D4052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е</w:t>
            </w:r>
            <w:r w:rsidR="00C14EAA" w:rsidRPr="00D4052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,</w:t>
            </w:r>
            <w:r w:rsidRPr="00D40523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в срок до 30.06.2020.</w:t>
            </w:r>
          </w:p>
          <w:p w:rsidR="00AB0FF9" w:rsidRPr="00D40523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D40523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D40523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A51CAD" w:rsidRPr="00D40523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D40523">
              <w:rPr>
                <w:b/>
                <w:bCs/>
                <w:i/>
                <w:sz w:val="24"/>
                <w:szCs w:val="24"/>
                <w:lang w:eastAsia="ru-RU"/>
              </w:rPr>
              <w:t>ПАО «МРСК Северного Кавказа»</w:t>
            </w:r>
            <w:r w:rsidR="00AB0FF9" w:rsidRPr="00D40523">
              <w:rPr>
                <w:b/>
                <w:bCs/>
                <w:i/>
                <w:sz w:val="24"/>
                <w:szCs w:val="24"/>
                <w:lang w:eastAsia="ru-RU"/>
              </w:rPr>
              <w:t xml:space="preserve"> –</w:t>
            </w:r>
            <w:r w:rsidRPr="00D40523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D54D90" w:rsidRPr="00D40523">
              <w:rPr>
                <w:b/>
                <w:bCs/>
                <w:i/>
                <w:sz w:val="24"/>
                <w:szCs w:val="24"/>
                <w:lang w:eastAsia="ru-RU"/>
              </w:rPr>
              <w:t>Подрядчик</w:t>
            </w:r>
            <w:r w:rsidR="00C97076" w:rsidRPr="00D40523">
              <w:rPr>
                <w:b/>
                <w:bCs/>
                <w:i/>
                <w:sz w:val="24"/>
                <w:szCs w:val="24"/>
                <w:lang w:eastAsia="ru-RU"/>
              </w:rPr>
              <w:t xml:space="preserve"> (сторона по сделке)</w:t>
            </w:r>
            <w:r w:rsidRPr="00D40523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D54D90" w:rsidRPr="00D40523" w:rsidRDefault="00D54D90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D40523">
              <w:rPr>
                <w:b/>
                <w:bCs/>
                <w:i/>
                <w:sz w:val="24"/>
                <w:szCs w:val="24"/>
                <w:lang w:eastAsia="ru-RU"/>
              </w:rPr>
              <w:t>АО «Дагестанская сетевая компания» – Заказчик (сторона по сделке);</w:t>
            </w:r>
          </w:p>
          <w:p w:rsidR="00C97076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D40523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C31D7" w:rsidRPr="00451C80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5C31D7" w:rsidRDefault="00D54D9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54D9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1 028 411 108 (один миллиард двадцать восемь миллионов четыреста одиннадцат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ь тысяч сто восемь) руб. 52 коп</w:t>
            </w:r>
            <w:r w:rsidR="005C31D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D54D90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420363">
              <w:rPr>
                <w:b/>
                <w:bCs/>
                <w:i/>
                <w:sz w:val="24"/>
                <w:szCs w:val="24"/>
                <w:lang w:eastAsia="ru-RU"/>
              </w:rPr>
              <w:t>,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7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 – 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38</w:t>
            </w:r>
            <w:r w:rsidR="00D54D90">
              <w:rPr>
                <w:b/>
                <w:bCs/>
                <w:i/>
                <w:sz w:val="24"/>
                <w:szCs w:val="24"/>
                <w:lang w:eastAsia="ru-RU"/>
              </w:rPr>
              <w:t> 594 943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.0</w:t>
            </w:r>
            <w:r w:rsidR="00D54D90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.201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2.6. Дата совершения сделки (заключения договора) – </w:t>
            </w:r>
            <w:r w:rsidR="00A06224">
              <w:rPr>
                <w:b/>
                <w:bCs/>
                <w:i/>
                <w:sz w:val="24"/>
                <w:szCs w:val="24"/>
                <w:lang w:eastAsia="ru-RU"/>
              </w:rPr>
              <w:t>12.11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.2019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t xml:space="preserve">2.7. </w:t>
            </w:r>
            <w:proofErr w:type="gramStart"/>
            <w:r w:rsidRPr="00451C80">
              <w:rPr>
                <w:bCs/>
              </w:rPr>
              <w:t xml:space="preserve">Полное и сокращенное фирменные наименования (для некоммерческой организации </w:t>
            </w:r>
            <w:r w:rsidR="0004497C" w:rsidRPr="00451C80">
              <w:rPr>
                <w:bCs/>
              </w:rPr>
              <w:t>–</w:t>
            </w:r>
            <w:r w:rsidRPr="00451C80">
              <w:rPr>
                <w:bCs/>
              </w:rPr>
              <w:t xml:space="preserve"> наименование), место нахождения юридического лица или фамилия, 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451C80">
              <w:rPr>
                <w:bCs/>
              </w:rPr>
              <w:t>) эмитента и юридического лица, являющегося стороной в сделке:</w:t>
            </w:r>
          </w:p>
          <w:p w:rsidR="00DA7AC9" w:rsidRPr="00451C80" w:rsidRDefault="00DA7AC9" w:rsidP="000F2DA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06224" w:rsidRPr="00451C80" w:rsidRDefault="00A06224" w:rsidP="00A06224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06224" w:rsidRPr="00A06224" w:rsidRDefault="00A06224" w:rsidP="00A06224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A06224">
              <w:rPr>
                <w:b/>
                <w:bCs/>
                <w:i/>
                <w:sz w:val="24"/>
                <w:szCs w:val="24"/>
              </w:rPr>
              <w:t>Иванов Виталий Валерьевич</w:t>
            </w:r>
          </w:p>
          <w:p w:rsidR="00A06224" w:rsidRPr="007339E6" w:rsidRDefault="00A06224" w:rsidP="00A06224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339E6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7339E6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7339E6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7339E6">
              <w:rPr>
                <w:bCs/>
                <w:sz w:val="24"/>
                <w:szCs w:val="24"/>
              </w:rPr>
              <w:t xml:space="preserve">: </w:t>
            </w:r>
            <w:r w:rsidRPr="007339E6">
              <w:rPr>
                <w:b/>
                <w:bCs/>
                <w:i/>
                <w:sz w:val="24"/>
                <w:szCs w:val="24"/>
              </w:rPr>
              <w:t>Генеральный директор, член Совета директоров, Председатель Правления ПАО «МРСК Северного Кавказа», одновременно занимающий должность Генерального директора, Председателя Правления и члена Совета директоров управляющей организац</w:t>
            </w:r>
            <w:proofErr w:type="gramStart"/>
            <w:r w:rsidRPr="007339E6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339E6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Кавказа»;</w:t>
            </w:r>
          </w:p>
          <w:p w:rsidR="00A06224" w:rsidRPr="00A06224" w:rsidRDefault="00A06224" w:rsidP="00A06224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339E6">
              <w:rPr>
                <w:bCs/>
                <w:sz w:val="24"/>
                <w:szCs w:val="24"/>
              </w:rPr>
              <w:t>– доля участия заинтересованного лица в уставных капиталах (доля</w:t>
            </w:r>
            <w:r w:rsidRPr="00A06224">
              <w:rPr>
                <w:bCs/>
                <w:sz w:val="24"/>
                <w:szCs w:val="24"/>
              </w:rPr>
              <w:t xml:space="preserve">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компания»</w:t>
            </w:r>
            <w:r w:rsidRPr="00A06224">
              <w:rPr>
                <w:b/>
                <w:bCs/>
                <w:i/>
                <w:sz w:val="24"/>
                <w:szCs w:val="24"/>
              </w:rPr>
              <w:t xml:space="preserve"> отсутствует;</w:t>
            </w:r>
          </w:p>
          <w:p w:rsidR="00A06224" w:rsidRDefault="00A06224" w:rsidP="00D06B06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D06B06" w:rsidRPr="00451C80" w:rsidRDefault="00D06B06" w:rsidP="00D06B0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/>
                <w:bCs/>
                <w:i/>
                <w:sz w:val="24"/>
                <w:szCs w:val="24"/>
              </w:rPr>
              <w:t>Публичное акционерное общество «Российские сети»; ПАО «Россети»</w:t>
            </w:r>
          </w:p>
          <w:p w:rsidR="000D59F1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Pr="00451C80">
              <w:rPr>
                <w:b/>
                <w:bCs/>
                <w:i/>
                <w:sz w:val="24"/>
                <w:szCs w:val="24"/>
              </w:rPr>
              <w:t>контролирующее лицо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</w:t>
            </w:r>
            <w:r w:rsidR="00A06224">
              <w:rPr>
                <w:b/>
                <w:bCs/>
                <w:i/>
                <w:sz w:val="24"/>
                <w:szCs w:val="24"/>
              </w:rPr>
              <w:t xml:space="preserve"> и АО «Дагестанская сетевая компания»</w:t>
            </w:r>
            <w:r w:rsidR="00EF2811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76560" w:rsidRPr="007339E6" w:rsidRDefault="00A51CAD" w:rsidP="00FE4942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– доля участия заинтересованного </w:t>
            </w:r>
            <w:r w:rsidRPr="007339E6">
              <w:rPr>
                <w:bCs/>
                <w:sz w:val="24"/>
                <w:szCs w:val="24"/>
              </w:rPr>
              <w:t xml:space="preserve">лица в уставном капитале (доля принадлежащих заинтересованному лицу акций) </w:t>
            </w:r>
            <w:r w:rsidR="00EF2811" w:rsidRPr="007339E6">
              <w:rPr>
                <w:bCs/>
                <w:sz w:val="24"/>
                <w:szCs w:val="24"/>
              </w:rPr>
              <w:t>ПАО «МРСК Северного Кавказа»</w:t>
            </w:r>
            <w:r w:rsidR="00A76560" w:rsidRPr="007339E6">
              <w:rPr>
                <w:bCs/>
                <w:sz w:val="24"/>
                <w:szCs w:val="24"/>
              </w:rPr>
              <w:t>:</w:t>
            </w:r>
          </w:p>
          <w:p w:rsidR="00A51CAD" w:rsidRPr="007339E6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339E6">
              <w:rPr>
                <w:bCs/>
                <w:sz w:val="24"/>
                <w:szCs w:val="24"/>
              </w:rPr>
              <w:t xml:space="preserve">– </w:t>
            </w:r>
            <w:r w:rsidRPr="007339E6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ПАО «МРСК Северного Кавказа» составляла </w:t>
            </w:r>
            <w:r w:rsidR="007C13B8" w:rsidRPr="007339E6">
              <w:rPr>
                <w:b/>
                <w:bCs/>
                <w:i/>
                <w:sz w:val="24"/>
                <w:szCs w:val="24"/>
              </w:rPr>
              <w:t>98,6 %*;</w:t>
            </w:r>
          </w:p>
          <w:p w:rsidR="00A51CAD" w:rsidRPr="00451C80" w:rsidRDefault="00A51CAD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339E6">
              <w:rPr>
                <w:b/>
                <w:bCs/>
                <w:i/>
                <w:sz w:val="24"/>
                <w:szCs w:val="24"/>
              </w:rPr>
              <w:t>доля принадлежа</w:t>
            </w:r>
            <w:r w:rsidR="001371B7" w:rsidRPr="007339E6">
              <w:rPr>
                <w:b/>
                <w:bCs/>
                <w:i/>
                <w:sz w:val="24"/>
                <w:szCs w:val="24"/>
              </w:rPr>
              <w:t>щ</w:t>
            </w:r>
            <w:r w:rsidRPr="007339E6">
              <w:rPr>
                <w:b/>
                <w:bCs/>
                <w:i/>
                <w:sz w:val="24"/>
                <w:szCs w:val="24"/>
              </w:rPr>
              <w:t>их ПАО «Россети» акций ПАО «МРСК С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еверного Кавказа» </w:t>
            </w:r>
            <w:r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A76560">
              <w:rPr>
                <w:b/>
                <w:bCs/>
                <w:i/>
                <w:sz w:val="24"/>
                <w:szCs w:val="24"/>
              </w:rPr>
              <w:t>98,6</w:t>
            </w:r>
            <w:r w:rsidR="007C13B8">
              <w:rPr>
                <w:b/>
                <w:bCs/>
                <w:i/>
                <w:sz w:val="24"/>
                <w:szCs w:val="24"/>
              </w:rPr>
              <w:t xml:space="preserve"> %*;</w:t>
            </w:r>
          </w:p>
          <w:p w:rsidR="00DA7AC9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Cs/>
                <w:sz w:val="24"/>
                <w:szCs w:val="24"/>
              </w:rPr>
              <w:t>– доля участия заинтересованного лица в уставн</w:t>
            </w:r>
            <w:r>
              <w:rPr>
                <w:bCs/>
                <w:sz w:val="24"/>
                <w:szCs w:val="24"/>
              </w:rPr>
              <w:t>ом</w:t>
            </w:r>
            <w:r w:rsidRPr="007C13B8">
              <w:rPr>
                <w:bCs/>
                <w:sz w:val="24"/>
                <w:szCs w:val="24"/>
              </w:rPr>
              <w:t xml:space="preserve"> капитал</w:t>
            </w:r>
            <w:r>
              <w:rPr>
                <w:bCs/>
                <w:sz w:val="24"/>
                <w:szCs w:val="24"/>
              </w:rPr>
              <w:t>е</w:t>
            </w:r>
            <w:r w:rsidRPr="007C13B8">
              <w:rPr>
                <w:bCs/>
                <w:sz w:val="24"/>
                <w:szCs w:val="24"/>
              </w:rPr>
              <w:t xml:space="preserve"> (доля принадлежащих заинтересованному лицу акций) АО «Дагестанская сетевая компания»</w:t>
            </w:r>
            <w:r w:rsidRPr="007C13B8">
              <w:rPr>
                <w:b/>
                <w:bCs/>
                <w:i/>
                <w:sz w:val="24"/>
                <w:szCs w:val="24"/>
              </w:rPr>
              <w:t xml:space="preserve"> отсутствует;</w:t>
            </w:r>
          </w:p>
          <w:p w:rsidR="007C13B8" w:rsidRPr="00451C80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76560" w:rsidRPr="00451C80" w:rsidRDefault="00A76560" w:rsidP="00A76560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lastRenderedPageBreak/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Андропов Дмитрий Михайлович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7C13B8" w:rsidRPr="007C13B8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7C13B8"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7C13B8"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7C13B8"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A76560" w:rsidRDefault="00A76560" w:rsidP="00085235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76560" w:rsidRPr="00451C80" w:rsidRDefault="00A76560" w:rsidP="00A76560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Бобков Дмитрий Алексеевич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7C13B8" w:rsidRPr="007C13B8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="007C13B8"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="007C13B8"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085235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Гребцов Павел Владимирович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Гурьянов Денис Львович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Домнич Виталий Анатольевич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Кирюхин Сергей Владимирович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 xml:space="preserve">Член Совета директоров </w:t>
            </w:r>
            <w:r w:rsidRPr="007C13B8">
              <w:rPr>
                <w:b/>
                <w:bCs/>
                <w:i/>
                <w:sz w:val="24"/>
                <w:szCs w:val="24"/>
              </w:rPr>
              <w:lastRenderedPageBreak/>
              <w:t>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Перец Алексей Юрьевич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Пятигор Александр Михайлович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Сасин Николай Иванович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Сергеева Ольга Андреевна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Новоселов Роман Андреевич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lastRenderedPageBreak/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</w:rPr>
              <w:t>Мисиров Борис Хызырович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Кавказа», а также являющийся членом Совета директоров АО «Дагестанская сетевая компания»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7C13B8">
              <w:rPr>
                <w:b/>
                <w:bCs/>
                <w:i/>
                <w:sz w:val="24"/>
                <w:szCs w:val="24"/>
                <w:lang w:bidi="ru-RU"/>
              </w:rPr>
              <w:t>Каленюк Егор Владимирович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Кавказа», а также являющийся членом Совета директоров АО «Дагестанская сетевая компания»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7C13B8" w:rsidRPr="00451C80" w:rsidRDefault="007C13B8" w:rsidP="007C13B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bidi="ru-RU"/>
              </w:rPr>
            </w:pPr>
            <w:r w:rsidRPr="007C13B8">
              <w:rPr>
                <w:b/>
                <w:bCs/>
                <w:i/>
                <w:sz w:val="24"/>
                <w:szCs w:val="24"/>
                <w:lang w:bidi="ru-RU"/>
              </w:rPr>
              <w:t>Дынькин Павел Борисович</w:t>
            </w:r>
          </w:p>
          <w:p w:rsidR="007C13B8" w:rsidRPr="00451C80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Pr="007C13B8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</w:t>
            </w:r>
            <w:proofErr w:type="gramStart"/>
            <w:r w:rsidRPr="007C13B8">
              <w:rPr>
                <w:b/>
                <w:bCs/>
                <w:i/>
                <w:sz w:val="24"/>
                <w:szCs w:val="24"/>
              </w:rPr>
              <w:t>ии АО</w:t>
            </w:r>
            <w:proofErr w:type="gramEnd"/>
            <w:r w:rsidRPr="007C13B8">
              <w:rPr>
                <w:b/>
                <w:bCs/>
                <w:i/>
                <w:sz w:val="24"/>
                <w:szCs w:val="24"/>
              </w:rPr>
              <w:t xml:space="preserve"> «Дагестанская сетевая компания» - ПАО «МРСК Северного Кавказа»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7C13B8" w:rsidRDefault="007C13B8" w:rsidP="007C13B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>
              <w:rPr>
                <w:bCs/>
                <w:sz w:val="24"/>
                <w:szCs w:val="24"/>
              </w:rPr>
              <w:t xml:space="preserve"> АО «Дагестанская сетевая компания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>
              <w:rPr>
                <w:b/>
                <w:bCs/>
                <w:i/>
                <w:sz w:val="24"/>
                <w:szCs w:val="24"/>
              </w:rPr>
              <w:t>отсутствует.</w:t>
            </w:r>
          </w:p>
          <w:p w:rsidR="007C13B8" w:rsidRDefault="007C13B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* 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>их ПАО «Россети»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акций ПАО «МРСК Северного Кавказа» и доля участия ПАО «Россети» в уставном капитале ПАО «МРСК Северного Кавказа» указаны 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с </w:t>
            </w:r>
            <w:r w:rsidRPr="00451C80">
              <w:rPr>
                <w:b/>
                <w:bCs/>
                <w:i/>
                <w:sz w:val="24"/>
                <w:szCs w:val="24"/>
              </w:rPr>
              <w:t>учет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ом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фактически размещенных акций текущей эмиссии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. Однако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по состоянию на дату совершения сделки, а также на дату составления настоящего сообщения в Банк России не представлено Уведомление об итогах дополнительного выпуска ценных бумаг – акций обыкновенных именных бездокументарных (государственный регистрационный номер 1-01-34747-E от 15.12.2016).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2.8. </w:t>
            </w:r>
            <w:proofErr w:type="gramStart"/>
            <w:r w:rsidRPr="00451C80">
              <w:rPr>
                <w:bCs/>
                <w:sz w:val="24"/>
                <w:szCs w:val="24"/>
                <w:lang w:eastAsia="ru-RU"/>
              </w:rPr>
              <w:t>Сведения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(наименование органа управления эмитента,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оно</w:t>
            </w:r>
            <w:proofErr w:type="gramEnd"/>
            <w:r w:rsidRPr="00451C80">
              <w:rPr>
                <w:bCs/>
                <w:sz w:val="24"/>
                <w:szCs w:val="24"/>
                <w:lang w:eastAsia="ru-RU"/>
              </w:rPr>
              <w:t xml:space="preserve"> принималось коллегиальным органом управления эмитента), или указание на то, что решение </w:t>
            </w:r>
            <w:r w:rsidRPr="00451C80">
              <w:rPr>
                <w:bCs/>
                <w:sz w:val="24"/>
                <w:szCs w:val="24"/>
                <w:lang w:eastAsia="ru-RU"/>
              </w:rPr>
              <w:lastRenderedPageBreak/>
              <w:t xml:space="preserve">о согласии на совершение или о последующем одобрении такой сделки не принималось </w:t>
            </w:r>
            <w:r w:rsidR="001B22E8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решение о согласии на совершение или о последующем одобрении такой сделки не принималось.</w:t>
            </w: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8505" w:type="dxa"/>
        <w:tblInd w:w="108" w:type="dxa"/>
        <w:tblLook w:val="00A0" w:firstRow="1" w:lastRow="0" w:firstColumn="1" w:lastColumn="0" w:noHBand="0" w:noVBand="0"/>
      </w:tblPr>
      <w:tblGrid>
        <w:gridCol w:w="8505"/>
      </w:tblGrid>
      <w:tr w:rsidR="00451C80" w:rsidRPr="00451C80" w:rsidTr="007339E6">
        <w:trPr>
          <w:trHeight w:val="331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7339E6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7339E6">
        <w:trPr>
          <w:trHeight w:val="34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 w:rsidR="007C13B8">
              <w:rPr>
                <w:sz w:val="24"/>
                <w:szCs w:val="24"/>
              </w:rPr>
              <w:t>Д</w:t>
            </w:r>
            <w:r w:rsidRPr="00451C80">
              <w:rPr>
                <w:sz w:val="24"/>
                <w:szCs w:val="24"/>
              </w:rPr>
              <w:t>иректор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(на основании доверенности от </w:t>
            </w:r>
            <w:r w:rsidR="007C13B8">
              <w:rPr>
                <w:sz w:val="24"/>
                <w:szCs w:val="24"/>
              </w:rPr>
              <w:t>08.07.</w:t>
            </w:r>
            <w:r w:rsidRPr="00451C80">
              <w:rPr>
                <w:sz w:val="24"/>
                <w:szCs w:val="24"/>
              </w:rPr>
              <w:t>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7C13B8">
              <w:rPr>
                <w:sz w:val="24"/>
                <w:szCs w:val="24"/>
              </w:rPr>
              <w:t>568</w:t>
            </w:r>
            <w:r w:rsidR="007339E6">
              <w:rPr>
                <w:sz w:val="24"/>
                <w:szCs w:val="24"/>
              </w:rPr>
              <w:t>)</w:t>
            </w:r>
            <w:r w:rsidRPr="00451C80">
              <w:rPr>
                <w:sz w:val="24"/>
                <w:szCs w:val="24"/>
              </w:rPr>
              <w:t xml:space="preserve"> __</w:t>
            </w:r>
            <w:r w:rsidR="007B6080" w:rsidRPr="00451C80">
              <w:rPr>
                <w:sz w:val="24"/>
                <w:szCs w:val="24"/>
              </w:rPr>
              <w:t>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="007C13B8">
              <w:rPr>
                <w:sz w:val="24"/>
                <w:szCs w:val="24"/>
              </w:rPr>
              <w:t>______</w:t>
            </w:r>
            <w:r w:rsidRPr="00451C80">
              <w:rPr>
                <w:sz w:val="24"/>
                <w:szCs w:val="24"/>
              </w:rPr>
              <w:t xml:space="preserve"> </w:t>
            </w:r>
            <w:r w:rsidR="007C13B8">
              <w:rPr>
                <w:sz w:val="24"/>
                <w:szCs w:val="24"/>
              </w:rPr>
              <w:t>М.Х. Кумукова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</w:t>
            </w:r>
            <w:r w:rsidR="00FF088B">
              <w:rPr>
                <w:sz w:val="24"/>
                <w:szCs w:val="24"/>
              </w:rPr>
              <w:t xml:space="preserve">  </w:t>
            </w:r>
            <w:r w:rsidR="00F704AB">
              <w:rPr>
                <w:sz w:val="24"/>
                <w:szCs w:val="24"/>
              </w:rPr>
              <w:t xml:space="preserve">  </w:t>
            </w:r>
            <w:r w:rsidRPr="00451C80">
              <w:rPr>
                <w:sz w:val="24"/>
                <w:szCs w:val="24"/>
              </w:rPr>
              <w:t xml:space="preserve">  (подпись)</w:t>
            </w:r>
          </w:p>
          <w:p w:rsidR="00A51CAD" w:rsidRPr="00451C80" w:rsidRDefault="00A51CAD" w:rsidP="007339E6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3.2. Дата «</w:t>
            </w:r>
            <w:r w:rsidR="007C13B8">
              <w:rPr>
                <w:sz w:val="24"/>
                <w:szCs w:val="24"/>
              </w:rPr>
              <w:t>12</w:t>
            </w:r>
            <w:r w:rsidRPr="00451C80">
              <w:rPr>
                <w:sz w:val="24"/>
                <w:szCs w:val="24"/>
              </w:rPr>
              <w:t xml:space="preserve">» </w:t>
            </w:r>
            <w:r w:rsidR="007C13B8">
              <w:rPr>
                <w:sz w:val="24"/>
                <w:szCs w:val="24"/>
              </w:rPr>
              <w:t>но</w:t>
            </w:r>
            <w:r w:rsidR="00FF088B">
              <w:rPr>
                <w:sz w:val="24"/>
                <w:szCs w:val="24"/>
              </w:rPr>
              <w:t>ября</w:t>
            </w:r>
            <w:r w:rsidRPr="00451C80">
              <w:rPr>
                <w:sz w:val="24"/>
                <w:szCs w:val="24"/>
              </w:rPr>
              <w:t xml:space="preserve"> 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г.                                     </w:t>
            </w:r>
            <w:r w:rsidR="00FF088B">
              <w:rPr>
                <w:sz w:val="24"/>
                <w:szCs w:val="24"/>
              </w:rPr>
              <w:t xml:space="preserve"> </w:t>
            </w:r>
            <w:r w:rsidR="00F704AB">
              <w:rPr>
                <w:sz w:val="24"/>
                <w:szCs w:val="24"/>
              </w:rPr>
              <w:t xml:space="preserve">  </w:t>
            </w:r>
            <w:r w:rsidR="00DD6394">
              <w:rPr>
                <w:sz w:val="24"/>
                <w:szCs w:val="24"/>
              </w:rPr>
              <w:t xml:space="preserve">  </w:t>
            </w:r>
            <w:r w:rsidRPr="00451C80">
              <w:rPr>
                <w:sz w:val="24"/>
                <w:szCs w:val="24"/>
              </w:rPr>
              <w:t xml:space="preserve">  М.П.</w:t>
            </w:r>
          </w:p>
        </w:tc>
      </w:tr>
    </w:tbl>
    <w:p w:rsidR="00283365" w:rsidRPr="00451C80" w:rsidRDefault="00283365">
      <w:bookmarkStart w:id="0" w:name="_GoBack"/>
      <w:bookmarkEnd w:id="0"/>
    </w:p>
    <w:sectPr w:rsidR="00283365" w:rsidRPr="00451C80" w:rsidSect="00D81436">
      <w:headerReference w:type="default" r:id="rId9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5D1" w:rsidRDefault="007045D1">
      <w:r>
        <w:separator/>
      </w:r>
    </w:p>
  </w:endnote>
  <w:endnote w:type="continuationSeparator" w:id="0">
    <w:p w:rsidR="007045D1" w:rsidRDefault="00704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5D1" w:rsidRDefault="007045D1">
      <w:r>
        <w:separator/>
      </w:r>
    </w:p>
  </w:footnote>
  <w:footnote w:type="continuationSeparator" w:id="0">
    <w:p w:rsidR="007045D1" w:rsidRDefault="00704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339E6">
      <w:rPr>
        <w:noProof/>
        <w:sz w:val="24"/>
      </w:rPr>
      <w:t>7</w:t>
    </w:r>
    <w:r w:rsidRPr="00783AD3">
      <w:rPr>
        <w:sz w:val="24"/>
      </w:rPr>
      <w:fldChar w:fldCharType="end"/>
    </w:r>
  </w:p>
  <w:p w:rsidR="002E3B92" w:rsidRDefault="007045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066BF"/>
    <w:rsid w:val="00023771"/>
    <w:rsid w:val="000377A6"/>
    <w:rsid w:val="0004497C"/>
    <w:rsid w:val="00050233"/>
    <w:rsid w:val="00064519"/>
    <w:rsid w:val="000646D4"/>
    <w:rsid w:val="00085235"/>
    <w:rsid w:val="000D59F1"/>
    <w:rsid w:val="000F2DA6"/>
    <w:rsid w:val="001371B7"/>
    <w:rsid w:val="00160D0A"/>
    <w:rsid w:val="00172A5E"/>
    <w:rsid w:val="001A41FB"/>
    <w:rsid w:val="001B22E8"/>
    <w:rsid w:val="001C659A"/>
    <w:rsid w:val="00207501"/>
    <w:rsid w:val="00225A6B"/>
    <w:rsid w:val="002562B4"/>
    <w:rsid w:val="002631A8"/>
    <w:rsid w:val="00272477"/>
    <w:rsid w:val="0028290A"/>
    <w:rsid w:val="00283365"/>
    <w:rsid w:val="002E75DE"/>
    <w:rsid w:val="00303838"/>
    <w:rsid w:val="003653E8"/>
    <w:rsid w:val="0038475E"/>
    <w:rsid w:val="003A6523"/>
    <w:rsid w:val="0040533D"/>
    <w:rsid w:val="00420363"/>
    <w:rsid w:val="00423157"/>
    <w:rsid w:val="00451C80"/>
    <w:rsid w:val="004D16D0"/>
    <w:rsid w:val="004E3999"/>
    <w:rsid w:val="005015F1"/>
    <w:rsid w:val="00530B0B"/>
    <w:rsid w:val="00541E62"/>
    <w:rsid w:val="00574B43"/>
    <w:rsid w:val="005B64E6"/>
    <w:rsid w:val="005C095A"/>
    <w:rsid w:val="005C31D7"/>
    <w:rsid w:val="005D7F1E"/>
    <w:rsid w:val="005E167C"/>
    <w:rsid w:val="005F5291"/>
    <w:rsid w:val="006016AC"/>
    <w:rsid w:val="00634A3D"/>
    <w:rsid w:val="006754A4"/>
    <w:rsid w:val="006A460D"/>
    <w:rsid w:val="0070188A"/>
    <w:rsid w:val="007045D1"/>
    <w:rsid w:val="00720AEE"/>
    <w:rsid w:val="007339E6"/>
    <w:rsid w:val="0073622E"/>
    <w:rsid w:val="00746C74"/>
    <w:rsid w:val="00782D5C"/>
    <w:rsid w:val="00786E4B"/>
    <w:rsid w:val="007A7269"/>
    <w:rsid w:val="007B6080"/>
    <w:rsid w:val="007C13B8"/>
    <w:rsid w:val="00810256"/>
    <w:rsid w:val="008771D3"/>
    <w:rsid w:val="008906DB"/>
    <w:rsid w:val="00893FFB"/>
    <w:rsid w:val="008A58A0"/>
    <w:rsid w:val="00974A2C"/>
    <w:rsid w:val="009C3A0A"/>
    <w:rsid w:val="009E53EA"/>
    <w:rsid w:val="00A06224"/>
    <w:rsid w:val="00A21975"/>
    <w:rsid w:val="00A30956"/>
    <w:rsid w:val="00A51CAD"/>
    <w:rsid w:val="00A76560"/>
    <w:rsid w:val="00AB0FF9"/>
    <w:rsid w:val="00B07CC5"/>
    <w:rsid w:val="00B26D6D"/>
    <w:rsid w:val="00BB3B2D"/>
    <w:rsid w:val="00BB484E"/>
    <w:rsid w:val="00BC405C"/>
    <w:rsid w:val="00BE3E02"/>
    <w:rsid w:val="00C14EAA"/>
    <w:rsid w:val="00C86B3E"/>
    <w:rsid w:val="00C97076"/>
    <w:rsid w:val="00CB375B"/>
    <w:rsid w:val="00CE0415"/>
    <w:rsid w:val="00D02BBB"/>
    <w:rsid w:val="00D06B06"/>
    <w:rsid w:val="00D3646B"/>
    <w:rsid w:val="00D40523"/>
    <w:rsid w:val="00D54D90"/>
    <w:rsid w:val="00D61096"/>
    <w:rsid w:val="00D74E80"/>
    <w:rsid w:val="00D90F4C"/>
    <w:rsid w:val="00DA7AC9"/>
    <w:rsid w:val="00DD6394"/>
    <w:rsid w:val="00EA4A89"/>
    <w:rsid w:val="00EB4C63"/>
    <w:rsid w:val="00ED7B71"/>
    <w:rsid w:val="00EE6B04"/>
    <w:rsid w:val="00EE7491"/>
    <w:rsid w:val="00EF2811"/>
    <w:rsid w:val="00F03BD5"/>
    <w:rsid w:val="00F704AB"/>
    <w:rsid w:val="00F76908"/>
    <w:rsid w:val="00FC1A3A"/>
    <w:rsid w:val="00FD2F33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7</Pages>
  <Words>2394</Words>
  <Characters>13651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16</cp:revision>
  <cp:lastPrinted>2019-06-21T13:36:00Z</cp:lastPrinted>
  <dcterms:created xsi:type="dcterms:W3CDTF">2018-12-29T09:18:00Z</dcterms:created>
  <dcterms:modified xsi:type="dcterms:W3CDTF">2019-11-12T12:30:00Z</dcterms:modified>
</cp:coreProperties>
</file>