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86" w:rsidRPr="00AC2086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Сообщение о существенном факте</w:t>
      </w:r>
    </w:p>
    <w:p w:rsidR="005F356A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«О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информации)»</w:t>
      </w:r>
    </w:p>
    <w:p w:rsidR="00AC2086" w:rsidRPr="00C914B9" w:rsidRDefault="00AC2086" w:rsidP="00AC208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009"/>
      </w:tblGrid>
      <w:tr w:rsidR="00871050" w:rsidRPr="00C914B9" w:rsidTr="00493E4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7E1A20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 xml:space="preserve">; </w:t>
            </w: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7E1A20" w:rsidP="00690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</w:t>
            </w:r>
            <w:r w:rsidR="00690D56" w:rsidRPr="00121502">
              <w:rPr>
                <w:sz w:val="24"/>
                <w:szCs w:val="24"/>
              </w:rPr>
              <w:t>.2019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039"/>
      </w:tblGrid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121502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121502">
              <w:rPr>
                <w:b/>
                <w:i/>
                <w:sz w:val="24"/>
                <w:szCs w:val="24"/>
              </w:rPr>
              <w:t xml:space="preserve">опубликование </w:t>
            </w:r>
            <w:r w:rsidR="00001EFC" w:rsidRPr="00121502">
              <w:rPr>
                <w:b/>
                <w:i/>
                <w:sz w:val="24"/>
                <w:szCs w:val="24"/>
              </w:rPr>
              <w:t>промежуточной</w:t>
            </w:r>
            <w:r w:rsidRPr="00121502">
              <w:rPr>
                <w:b/>
                <w:i/>
                <w:sz w:val="24"/>
                <w:szCs w:val="24"/>
              </w:rPr>
              <w:t xml:space="preserve"> бухгалтерской (финансовой) отчетности (за </w:t>
            </w:r>
            <w:r w:rsidR="007E1A20">
              <w:rPr>
                <w:b/>
                <w:i/>
                <w:sz w:val="24"/>
                <w:szCs w:val="24"/>
              </w:rPr>
              <w:t>9</w:t>
            </w:r>
            <w:r w:rsidR="00C87590" w:rsidRPr="00121502">
              <w:rPr>
                <w:b/>
                <w:i/>
                <w:sz w:val="24"/>
                <w:szCs w:val="24"/>
              </w:rPr>
              <w:t xml:space="preserve"> месяц</w:t>
            </w:r>
            <w:r w:rsidR="00907F98" w:rsidRPr="00121502">
              <w:rPr>
                <w:b/>
                <w:i/>
                <w:sz w:val="24"/>
                <w:szCs w:val="24"/>
              </w:rPr>
              <w:t>ев</w:t>
            </w:r>
            <w:r w:rsidR="00C87590" w:rsidRPr="00121502">
              <w:rPr>
                <w:b/>
                <w:i/>
                <w:sz w:val="24"/>
                <w:szCs w:val="24"/>
              </w:rPr>
              <w:t xml:space="preserve"> </w:t>
            </w:r>
            <w:r w:rsidRPr="00121502">
              <w:rPr>
                <w:b/>
                <w:i/>
                <w:sz w:val="24"/>
                <w:szCs w:val="24"/>
              </w:rPr>
              <w:t>201</w:t>
            </w:r>
            <w:r w:rsidR="00C87590" w:rsidRPr="00121502">
              <w:rPr>
                <w:b/>
                <w:i/>
                <w:sz w:val="24"/>
                <w:szCs w:val="24"/>
              </w:rPr>
              <w:t>9</w:t>
            </w:r>
            <w:r w:rsidRPr="00121502">
              <w:rPr>
                <w:b/>
                <w:i/>
                <w:sz w:val="24"/>
                <w:szCs w:val="24"/>
              </w:rPr>
              <w:t xml:space="preserve"> год</w:t>
            </w:r>
            <w:r w:rsidR="00C87590" w:rsidRPr="00121502">
              <w:rPr>
                <w:b/>
                <w:i/>
                <w:sz w:val="24"/>
                <w:szCs w:val="24"/>
              </w:rPr>
              <w:t>а</w:t>
            </w:r>
            <w:r w:rsidRPr="00121502">
              <w:rPr>
                <w:b/>
                <w:i/>
                <w:sz w:val="24"/>
                <w:szCs w:val="24"/>
              </w:rPr>
              <w:t xml:space="preserve">) на странице в сети Интернет </w:t>
            </w:r>
            <w:r w:rsidR="00D21858" w:rsidRPr="00121502">
              <w:rPr>
                <w:b/>
                <w:i/>
                <w:sz w:val="24"/>
                <w:szCs w:val="24"/>
              </w:rPr>
              <w:t>–</w:t>
            </w:r>
            <w:r w:rsidRPr="00121502">
              <w:rPr>
                <w:sz w:val="24"/>
                <w:szCs w:val="24"/>
              </w:rPr>
              <w:t xml:space="preserve"> </w:t>
            </w:r>
            <w:hyperlink r:id="rId7" w:history="1">
              <w:r w:rsidRPr="00121502">
                <w:rPr>
                  <w:color w:val="0000FF"/>
                  <w:sz w:val="24"/>
                  <w:szCs w:val="24"/>
                  <w:u w:val="single"/>
                </w:rPr>
                <w:t>h</w:t>
              </w:r>
              <w:r w:rsidRPr="00121502">
                <w:rPr>
                  <w:color w:val="0000FF"/>
                  <w:sz w:val="24"/>
                  <w:szCs w:val="24"/>
                  <w:u w:val="single"/>
                </w:rPr>
                <w:t>t</w:t>
              </w:r>
              <w:r w:rsidRPr="00121502">
                <w:rPr>
                  <w:color w:val="0000FF"/>
                  <w:sz w:val="24"/>
                  <w:szCs w:val="24"/>
                  <w:u w:val="single"/>
                </w:rPr>
                <w:t>tp://www.mrsk-sk.ru</w:t>
              </w:r>
            </w:hyperlink>
            <w:r w:rsidRPr="00121502">
              <w:rPr>
                <w:sz w:val="24"/>
                <w:szCs w:val="24"/>
              </w:rPr>
              <w:t xml:space="preserve">; </w:t>
            </w:r>
            <w:hyperlink r:id="rId8" w:history="1">
              <w:r w:rsidRPr="00121502">
                <w:rPr>
                  <w:color w:val="0000FF"/>
                  <w:sz w:val="24"/>
                  <w:szCs w:val="24"/>
                  <w:u w:val="single"/>
                </w:rPr>
                <w:t>http://disclosure.skrin.ru/</w:t>
              </w:r>
              <w:r w:rsidRPr="00121502">
                <w:rPr>
                  <w:color w:val="0000FF"/>
                  <w:sz w:val="24"/>
                  <w:szCs w:val="24"/>
                  <w:u w:val="single"/>
                </w:rPr>
                <w:t>d</w:t>
              </w:r>
              <w:r w:rsidRPr="00121502">
                <w:rPr>
                  <w:color w:val="0000FF"/>
                  <w:sz w:val="24"/>
                  <w:szCs w:val="24"/>
                  <w:u w:val="single"/>
                </w:rPr>
                <w:t>isclosure/2632082033</w:t>
              </w:r>
            </w:hyperlink>
            <w:r w:rsidRPr="00121502">
              <w:rPr>
                <w:sz w:val="24"/>
                <w:szCs w:val="24"/>
              </w:rPr>
              <w:t>.</w:t>
            </w:r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2.2. </w:t>
            </w:r>
            <w:proofErr w:type="gramStart"/>
            <w:r w:rsidRPr="00121502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121502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  <w:proofErr w:type="gramEnd"/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2.3. </w:t>
            </w:r>
            <w:proofErr w:type="gramStart"/>
            <w:r w:rsidRPr="00121502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управления, в случае если решение принято коллегиальным органом управления соответствующего лица – </w:t>
            </w:r>
            <w:r w:rsidRPr="00121502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</w:t>
            </w:r>
            <w:proofErr w:type="gramEnd"/>
            <w:r w:rsidRPr="00121502">
              <w:rPr>
                <w:b/>
                <w:i/>
                <w:sz w:val="24"/>
                <w:szCs w:val="24"/>
              </w:rPr>
              <w:t xml:space="preserve"> и не связано с решением, принятым уполномоченным органом управления эмитента или третьего лица.</w:t>
            </w:r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2.4.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</w:t>
            </w:r>
            <w:r w:rsidRPr="00121502">
              <w:rPr>
                <w:sz w:val="24"/>
                <w:szCs w:val="24"/>
              </w:rPr>
              <w:lastRenderedPageBreak/>
              <w:t>эмиссионных ценных бумаг эмитента:</w:t>
            </w: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121502">
              <w:rPr>
                <w:sz w:val="24"/>
                <w:szCs w:val="24"/>
              </w:rPr>
              <w:t xml:space="preserve">- </w:t>
            </w:r>
            <w:r w:rsidRPr="00121502">
              <w:rPr>
                <w:b/>
                <w:i/>
                <w:sz w:val="24"/>
                <w:szCs w:val="24"/>
              </w:rPr>
              <w:t>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121502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121502">
              <w:rPr>
                <w:b/>
                <w:i/>
                <w:sz w:val="24"/>
                <w:szCs w:val="24"/>
              </w:rPr>
              <w:t>РО ФСФР России в ЮФО),</w:t>
            </w:r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 xml:space="preserve"> международный код идентификации (ISIN) - RU000A0JPPQ7; </w:t>
            </w:r>
            <w:proofErr w:type="gramEnd"/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>- акции обыкновенные именные бездокументарные (</w:t>
            </w:r>
            <w:r w:rsidRPr="00121502">
              <w:rPr>
                <w:b/>
                <w:i/>
                <w:sz w:val="24"/>
                <w:szCs w:val="24"/>
              </w:rPr>
              <w:t>государственный регистрационный номер дополнительного выпуска ценных бумаг</w:t>
            </w:r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 xml:space="preserve"> 1-01-34747-Е, </w:t>
            </w:r>
            <w:r w:rsidRPr="00121502">
              <w:rPr>
                <w:b/>
                <w:i/>
                <w:sz w:val="24"/>
                <w:szCs w:val="24"/>
              </w:rPr>
              <w:t>дата государственной регистрации</w:t>
            </w:r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 xml:space="preserve"> 15.12.2016;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>Банк России), международный код идентификации (ISIN) - RU000A0JPPQ7.</w:t>
            </w:r>
            <w:proofErr w:type="gramEnd"/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71050" w:rsidRPr="00121502" w:rsidRDefault="00AC2086" w:rsidP="007E1A20">
            <w:pPr>
              <w:jc w:val="both"/>
              <w:rPr>
                <w:color w:val="000000"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– </w:t>
            </w:r>
            <w:r w:rsidR="007E1A20">
              <w:rPr>
                <w:b/>
                <w:i/>
                <w:sz w:val="24"/>
                <w:szCs w:val="24"/>
              </w:rPr>
              <w:t>29.10</w:t>
            </w:r>
            <w:r w:rsidRPr="00121502">
              <w:rPr>
                <w:b/>
                <w:i/>
                <w:sz w:val="24"/>
                <w:szCs w:val="24"/>
              </w:rPr>
              <w:t>.2019.</w:t>
            </w:r>
          </w:p>
        </w:tc>
      </w:tr>
    </w:tbl>
    <w:p w:rsidR="00871050" w:rsidRPr="00121502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073" w:type="dxa"/>
        <w:tblInd w:w="-34" w:type="dxa"/>
        <w:tblLook w:val="00A0" w:firstRow="1" w:lastRow="0" w:firstColumn="1" w:lastColumn="0" w:noHBand="0" w:noVBand="0"/>
      </w:tblPr>
      <w:tblGrid>
        <w:gridCol w:w="9073"/>
      </w:tblGrid>
      <w:tr w:rsidR="00A75DB9" w:rsidRPr="00121502" w:rsidTr="00493E4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121502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493E4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3.1. </w:t>
            </w:r>
            <w:r w:rsidR="00907F98" w:rsidRPr="00121502">
              <w:rPr>
                <w:sz w:val="24"/>
                <w:szCs w:val="24"/>
              </w:rPr>
              <w:t>Заместитель д</w:t>
            </w:r>
            <w:r w:rsidRPr="00121502">
              <w:rPr>
                <w:sz w:val="24"/>
                <w:szCs w:val="24"/>
              </w:rPr>
              <w:t>иректор</w:t>
            </w:r>
            <w:r w:rsidR="00907F98" w:rsidRPr="00121502">
              <w:rPr>
                <w:sz w:val="24"/>
                <w:szCs w:val="24"/>
              </w:rPr>
              <w:t>а</w:t>
            </w:r>
            <w:r w:rsidRPr="00121502">
              <w:rPr>
                <w:sz w:val="24"/>
                <w:szCs w:val="24"/>
              </w:rPr>
              <w:t xml:space="preserve"> Департамента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корпоративного управления</w:t>
            </w:r>
          </w:p>
          <w:p w:rsidR="00A75DB9" w:rsidRPr="00121502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121502">
              <w:rPr>
                <w:sz w:val="24"/>
                <w:szCs w:val="24"/>
              </w:rPr>
              <w:t>01</w:t>
            </w:r>
            <w:r w:rsidRPr="00121502">
              <w:rPr>
                <w:sz w:val="24"/>
                <w:szCs w:val="24"/>
              </w:rPr>
              <w:t>.</w:t>
            </w:r>
            <w:r w:rsidR="00D3748B" w:rsidRPr="00121502">
              <w:rPr>
                <w:sz w:val="24"/>
                <w:szCs w:val="24"/>
              </w:rPr>
              <w:t>01</w:t>
            </w:r>
            <w:r w:rsidRPr="00121502">
              <w:rPr>
                <w:sz w:val="24"/>
                <w:szCs w:val="24"/>
              </w:rPr>
              <w:t>.201</w:t>
            </w:r>
            <w:r w:rsidR="00690D56" w:rsidRPr="00121502">
              <w:rPr>
                <w:sz w:val="24"/>
                <w:szCs w:val="24"/>
              </w:rPr>
              <w:t>9</w:t>
            </w:r>
            <w:r w:rsidRPr="00121502">
              <w:rPr>
                <w:sz w:val="24"/>
                <w:szCs w:val="24"/>
              </w:rPr>
              <w:t xml:space="preserve"> №</w:t>
            </w:r>
            <w:r w:rsidR="00690D56" w:rsidRPr="00121502">
              <w:rPr>
                <w:sz w:val="24"/>
                <w:szCs w:val="24"/>
              </w:rPr>
              <w:t xml:space="preserve"> 80</w:t>
            </w:r>
            <w:r w:rsidRPr="00121502">
              <w:rPr>
                <w:sz w:val="24"/>
                <w:szCs w:val="24"/>
              </w:rPr>
              <w:t>)  __________    В.В. Волковский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 w:rsidRPr="00121502">
              <w:rPr>
                <w:sz w:val="24"/>
                <w:szCs w:val="24"/>
              </w:rPr>
              <w:t xml:space="preserve">   </w:t>
            </w:r>
            <w:r w:rsidRPr="00121502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7E1A20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3.2. Дата «</w:t>
            </w:r>
            <w:r w:rsidR="007E1A20">
              <w:rPr>
                <w:sz w:val="24"/>
                <w:szCs w:val="24"/>
              </w:rPr>
              <w:t>29</w:t>
            </w:r>
            <w:r w:rsidRPr="00121502">
              <w:rPr>
                <w:sz w:val="24"/>
                <w:szCs w:val="24"/>
              </w:rPr>
              <w:t xml:space="preserve">» </w:t>
            </w:r>
            <w:r w:rsidR="007E1A20">
              <w:rPr>
                <w:sz w:val="24"/>
                <w:szCs w:val="24"/>
              </w:rPr>
              <w:t>октября</w:t>
            </w:r>
            <w:r w:rsidRPr="00121502">
              <w:rPr>
                <w:sz w:val="24"/>
                <w:szCs w:val="24"/>
              </w:rPr>
              <w:t xml:space="preserve"> 201</w:t>
            </w:r>
            <w:r w:rsidR="00690D56" w:rsidRPr="00121502">
              <w:rPr>
                <w:sz w:val="24"/>
                <w:szCs w:val="24"/>
              </w:rPr>
              <w:t>9</w:t>
            </w:r>
            <w:r w:rsidRPr="00121502">
              <w:rPr>
                <w:sz w:val="24"/>
                <w:szCs w:val="24"/>
              </w:rPr>
              <w:t xml:space="preserve"> г.                               </w:t>
            </w:r>
            <w:r w:rsidR="003B0F81" w:rsidRPr="00121502">
              <w:rPr>
                <w:sz w:val="24"/>
                <w:szCs w:val="24"/>
              </w:rPr>
              <w:t xml:space="preserve">    </w:t>
            </w:r>
            <w:r w:rsidRPr="00121502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7E1A20">
      <w:pPr>
        <w:rPr>
          <w:sz w:val="24"/>
          <w:szCs w:val="24"/>
        </w:rPr>
      </w:pPr>
      <w:bookmarkStart w:id="0" w:name="_GoBack"/>
      <w:bookmarkEnd w:id="0"/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01EFC"/>
    <w:rsid w:val="0004059B"/>
    <w:rsid w:val="000F642E"/>
    <w:rsid w:val="0011757F"/>
    <w:rsid w:val="00121502"/>
    <w:rsid w:val="00255D32"/>
    <w:rsid w:val="002648DF"/>
    <w:rsid w:val="002C3C7A"/>
    <w:rsid w:val="002E3836"/>
    <w:rsid w:val="003508AB"/>
    <w:rsid w:val="003B0F81"/>
    <w:rsid w:val="004218EC"/>
    <w:rsid w:val="00490DB9"/>
    <w:rsid w:val="00493E45"/>
    <w:rsid w:val="00501CE2"/>
    <w:rsid w:val="00506613"/>
    <w:rsid w:val="00591737"/>
    <w:rsid w:val="00597542"/>
    <w:rsid w:val="005F356A"/>
    <w:rsid w:val="00650C23"/>
    <w:rsid w:val="00690D56"/>
    <w:rsid w:val="007010FC"/>
    <w:rsid w:val="007E1A20"/>
    <w:rsid w:val="008565AA"/>
    <w:rsid w:val="00871050"/>
    <w:rsid w:val="008D75FD"/>
    <w:rsid w:val="00907F98"/>
    <w:rsid w:val="00917AE1"/>
    <w:rsid w:val="009959D3"/>
    <w:rsid w:val="009E7DA4"/>
    <w:rsid w:val="00A75DB9"/>
    <w:rsid w:val="00A9434C"/>
    <w:rsid w:val="00AC2086"/>
    <w:rsid w:val="00BC0D72"/>
    <w:rsid w:val="00C00BCB"/>
    <w:rsid w:val="00C4449A"/>
    <w:rsid w:val="00C453AD"/>
    <w:rsid w:val="00C60CED"/>
    <w:rsid w:val="00C87590"/>
    <w:rsid w:val="00C914B9"/>
    <w:rsid w:val="00D21858"/>
    <w:rsid w:val="00D3748B"/>
    <w:rsid w:val="00DD0F89"/>
    <w:rsid w:val="00EC638E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10</cp:revision>
  <cp:lastPrinted>2019-02-22T13:11:00Z</cp:lastPrinted>
  <dcterms:created xsi:type="dcterms:W3CDTF">2019-02-22T13:11:00Z</dcterms:created>
  <dcterms:modified xsi:type="dcterms:W3CDTF">2019-10-28T14:01:00Z</dcterms:modified>
</cp:coreProperties>
</file>