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9C6493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352C5D" w:rsidP="00352C5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B6139F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352C5D">
              <w:rPr>
                <w:sz w:val="22"/>
                <w:szCs w:val="22"/>
                <w:lang w:eastAsia="en-US"/>
              </w:rPr>
              <w:t>ам</w:t>
            </w:r>
            <w:r w:rsidR="00B07CFF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352C5D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По вопрос</w:t>
            </w:r>
            <w:r w:rsidR="00B07CFF">
              <w:rPr>
                <w:sz w:val="22"/>
                <w:szCs w:val="22"/>
                <w:lang w:eastAsia="en-US"/>
              </w:rPr>
              <w:t xml:space="preserve">у № 1 </w:t>
            </w:r>
            <w:r w:rsidRPr="007B1A5E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Решени</w:t>
            </w:r>
            <w:r w:rsidR="00B07CFF">
              <w:rPr>
                <w:sz w:val="22"/>
                <w:szCs w:val="22"/>
                <w:lang w:eastAsia="en-US"/>
              </w:rPr>
              <w:t>е</w:t>
            </w:r>
            <w:r w:rsidRPr="007B1A5E">
              <w:rPr>
                <w:sz w:val="22"/>
                <w:szCs w:val="22"/>
                <w:lang w:eastAsia="en-US"/>
              </w:rPr>
              <w:t xml:space="preserve"> по указанн</w:t>
            </w:r>
            <w:r w:rsidR="00B07CFF">
              <w:rPr>
                <w:sz w:val="22"/>
                <w:szCs w:val="22"/>
                <w:lang w:eastAsia="en-US"/>
              </w:rPr>
              <w:t>ому</w:t>
            </w:r>
            <w:r w:rsidRPr="007B1A5E">
              <w:rPr>
                <w:sz w:val="22"/>
                <w:szCs w:val="22"/>
                <w:lang w:eastAsia="en-US"/>
              </w:rPr>
              <w:t xml:space="preserve"> вопрос</w:t>
            </w:r>
            <w:r w:rsidR="00B07CFF">
              <w:rPr>
                <w:sz w:val="22"/>
                <w:szCs w:val="22"/>
                <w:lang w:eastAsia="en-US"/>
              </w:rPr>
              <w:t>у</w:t>
            </w:r>
            <w:r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B07CFF">
              <w:rPr>
                <w:sz w:val="22"/>
                <w:szCs w:val="22"/>
                <w:lang w:eastAsia="en-US"/>
              </w:rPr>
              <w:t>о</w:t>
            </w:r>
            <w:r w:rsidRPr="007B1A5E"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352C5D" w:rsidRDefault="00352C5D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7B1A5E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 xml:space="preserve">у № 2 </w:t>
            </w:r>
            <w:r w:rsidRPr="007B1A5E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2C5D" w:rsidRPr="007B1A5E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7B1A5E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ому</w:t>
            </w:r>
            <w:r w:rsidRPr="007B1A5E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о</w:t>
            </w:r>
            <w:r w:rsidRPr="007B1A5E"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7B1A5E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 xml:space="preserve">у № 3 </w:t>
            </w:r>
            <w:r w:rsidRPr="007B1A5E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2C5D" w:rsidRPr="007B1A5E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7B1A5E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ому</w:t>
            </w:r>
            <w:r w:rsidRPr="007B1A5E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у</w:t>
            </w:r>
            <w:r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о</w:t>
            </w:r>
            <w:r w:rsidRPr="007B1A5E"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352C5D" w:rsidRDefault="00352C5D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352C5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Решение по указанному вопросу повестки заседания совета директоров принято единогласно.</w:t>
            </w:r>
          </w:p>
          <w:p w:rsidR="00352C5D" w:rsidRDefault="00352C5D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352C5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Решение по указанному вопросу повестки заседания совета директоров принято единогласно.</w:t>
            </w:r>
          </w:p>
          <w:p w:rsidR="00352C5D" w:rsidRDefault="00352C5D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352C5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Решение по указанному вопросу повестки заседания совета директоров принято единогласно.</w:t>
            </w:r>
          </w:p>
          <w:p w:rsidR="00352C5D" w:rsidRDefault="00352C5D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352C5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Решение по указанному вопросу повестки заседания совета директоров принято единогласно.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352C5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352C5D">
              <w:rPr>
                <w:sz w:val="22"/>
                <w:szCs w:val="22"/>
                <w:lang w:eastAsia="en-US"/>
              </w:rPr>
              <w:t xml:space="preserve"> человек,</w:t>
            </w:r>
            <w:r>
              <w:rPr>
                <w:sz w:val="22"/>
                <w:szCs w:val="22"/>
                <w:lang w:eastAsia="en-US"/>
              </w:rPr>
              <w:t xml:space="preserve"> «ПРОТИВ»: нет, «ВОЗДЕРЖАЛСЯ»: 1 человек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 xml:space="preserve">Решение по указанному вопросу повестки заседания совета директоров принято </w:t>
            </w:r>
            <w:r w:rsidR="00737C21">
              <w:rPr>
                <w:sz w:val="22"/>
                <w:szCs w:val="22"/>
                <w:lang w:eastAsia="en-US"/>
              </w:rPr>
              <w:t>большинством голосов</w:t>
            </w:r>
            <w:r w:rsidRPr="00352C5D">
              <w:rPr>
                <w:sz w:val="22"/>
                <w:szCs w:val="22"/>
                <w:lang w:eastAsia="en-US"/>
              </w:rPr>
              <w:t>.</w:t>
            </w:r>
            <w:bookmarkStart w:id="0" w:name="_GoBack"/>
            <w:bookmarkEnd w:id="0"/>
          </w:p>
          <w:p w:rsidR="00352C5D" w:rsidRDefault="00352C5D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352C5D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2C5D" w:rsidRP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352C5D" w:rsidRDefault="00352C5D" w:rsidP="00352C5D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Решение по указанному вопросу повестки заседания совета директоров принято единогласно.</w:t>
            </w:r>
          </w:p>
          <w:p w:rsidR="00352C5D" w:rsidRDefault="00352C5D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352C5D" w:rsidRPr="00352C5D">
              <w:rPr>
                <w:sz w:val="22"/>
                <w:szCs w:val="22"/>
                <w:lang w:eastAsia="en-US"/>
              </w:rPr>
              <w:t>О результатах реализации Антикоррупционной политики</w:t>
            </w:r>
            <w:r w:rsidR="00352C5D">
              <w:rPr>
                <w:sz w:val="22"/>
                <w:szCs w:val="22"/>
                <w:lang w:eastAsia="en-US"/>
              </w:rPr>
              <w:t xml:space="preserve"> </w:t>
            </w:r>
            <w:r w:rsidR="00352C5D" w:rsidRPr="00352C5D">
              <w:rPr>
                <w:sz w:val="22"/>
                <w:szCs w:val="22"/>
                <w:lang w:eastAsia="en-US"/>
              </w:rPr>
              <w:t>ПАО «Россети» и ДЗО ПАО «Россети» за 2018 год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Принять к сведению отчет единоличного исполнительного органа Общества о результатах реализации Антикоррупционной политики ПАО «Россети» и ДЗО ПАО «Россети» за 2018 год согласно Приложению №1 к настоящему решению Совета директоров.</w:t>
            </w: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«О рассмотрении отчета о выполнении </w:t>
            </w:r>
            <w:proofErr w:type="gramStart"/>
            <w:r w:rsidRPr="00352C5D">
              <w:rPr>
                <w:bCs/>
                <w:sz w:val="22"/>
                <w:szCs w:val="22"/>
              </w:rPr>
              <w:t>плана деятельности подразделения внутреннего аудита Общества</w:t>
            </w:r>
            <w:proofErr w:type="gramEnd"/>
            <w:r w:rsidRPr="00352C5D">
              <w:rPr>
                <w:bCs/>
                <w:sz w:val="22"/>
                <w:szCs w:val="22"/>
              </w:rPr>
              <w:t xml:space="preserve"> в 2018 году»:</w:t>
            </w: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1. Принять к сведению Отчет о выполнении плана деятельности внутреннего аудита ПАО «МРСК Северного Кавказа» за 2018 год и отметить исполнение не в полном объеме Плана работы на 2018 год согласно Приложению №2 к настоящему решению Совета директоров. 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2. Определить текущее состояние функции внутреннего аудита Общества как «частично соответствует» (соответствует с замечаниями).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3. Руководителю подразделения внутреннего аудита Общества: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- обеспечить реализацию требований к функции внутреннего аудита, изложенных в Политике внутреннего аудита Общества;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- повысить качество деятельности внутреннего аудита, в том числе повысить уровень подготовки к заседаниям Комитета по аудиту, качество отчетов внутреннего аудита о выполнении плана работы, исполнение решений/поручений Комитета по аудиту.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3</w:t>
            </w:r>
            <w:r w:rsidRPr="00352C5D">
              <w:rPr>
                <w:bCs/>
                <w:sz w:val="22"/>
                <w:szCs w:val="22"/>
              </w:rPr>
              <w:t xml:space="preserve"> «О рассмотрении отчета Генерального директора Общества о выполнении решений, принятых на заседаниях Совета директоров Общества»: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1. Принять к сведению отчет Генерального директора Общества о выполнении решений, принятых на заседаниях Совета директоров Общества, согласно Приложению №3 к настоящему решению Совета директоров.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2. Признать утратившими силу решения Совета директоров Общества согласно Приложению №4 к настоящему решению Совета директоров.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3. Поручить Единоличному исполнительному органу Общества: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- усилить </w:t>
            </w:r>
            <w:proofErr w:type="gramStart"/>
            <w:r w:rsidRPr="00352C5D">
              <w:rPr>
                <w:bCs/>
                <w:sz w:val="22"/>
                <w:szCs w:val="22"/>
              </w:rPr>
              <w:t>контроль за</w:t>
            </w:r>
            <w:proofErr w:type="gramEnd"/>
            <w:r w:rsidRPr="00352C5D">
              <w:rPr>
                <w:bCs/>
                <w:sz w:val="22"/>
                <w:szCs w:val="22"/>
              </w:rPr>
              <w:t xml:space="preserve"> исполнением поручений Совета директоров Общества в сроки, установленные поручением;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- обеспечить неукоснительное соблюдение Постановления Правительства Российской Федерации от 11.12.2014 № 1352 в части сроков оплаты по договорам, заключенным с субъектами малого и среднего предпринимательства.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4</w:t>
            </w:r>
            <w:r w:rsidRPr="00352C5D">
              <w:rPr>
                <w:bCs/>
                <w:sz w:val="22"/>
                <w:szCs w:val="22"/>
              </w:rPr>
              <w:t xml:space="preserve"> «Об утверждении бюджета подразделения внутреннего аудита Общества на 2019 год»: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Утвердить бюджет Дирекции внутреннего аудита и контроля Общества на 2019 год согласно Приложению №5 к настоящему решению Совета директоров.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5</w:t>
            </w:r>
            <w:r w:rsidRPr="00352C5D">
              <w:rPr>
                <w:bCs/>
                <w:sz w:val="22"/>
                <w:szCs w:val="22"/>
              </w:rPr>
              <w:t xml:space="preserve"> «Об утверждении </w:t>
            </w:r>
            <w:proofErr w:type="gramStart"/>
            <w:r w:rsidRPr="00352C5D">
              <w:rPr>
                <w:bCs/>
                <w:sz w:val="22"/>
                <w:szCs w:val="22"/>
              </w:rPr>
              <w:t>бюджетов Комитетов Совета директоров Общества</w:t>
            </w:r>
            <w:proofErr w:type="gramEnd"/>
            <w:r w:rsidRPr="00352C5D">
              <w:rPr>
                <w:bCs/>
                <w:sz w:val="22"/>
                <w:szCs w:val="22"/>
              </w:rPr>
              <w:t>»: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Утвердить бюджеты Комитетов Совета директоров Общества согласно Приложениям №6-10 к настоящему решению Совета директоров.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6</w:t>
            </w:r>
            <w:r w:rsidRPr="00352C5D">
              <w:rPr>
                <w:bCs/>
                <w:sz w:val="22"/>
                <w:szCs w:val="22"/>
              </w:rPr>
              <w:t xml:space="preserve"> «Об определении позиции Общества по вопросам </w:t>
            </w:r>
            <w:proofErr w:type="gramStart"/>
            <w:r w:rsidRPr="00352C5D">
              <w:rPr>
                <w:bCs/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352C5D">
              <w:rPr>
                <w:bCs/>
                <w:sz w:val="22"/>
                <w:szCs w:val="22"/>
              </w:rPr>
              <w:t xml:space="preserve"> АО «Дагестанская сетевая компания»»: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Поручить представителям ПАО «МРСК Северного Кавказа» в Совете директоров АО «Дагестанская сетевая компания»: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1. По вопросу </w:t>
            </w:r>
            <w:proofErr w:type="gramStart"/>
            <w:r w:rsidRPr="00352C5D">
              <w:rPr>
                <w:bCs/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352C5D">
              <w:rPr>
                <w:bCs/>
                <w:sz w:val="22"/>
                <w:szCs w:val="22"/>
              </w:rPr>
              <w:t xml:space="preserve"> АО «Дагестанская сетевая компания» «О рассмотрении отчета об исполнении сметы затрат на производство и реализацию продукции (услуг) Общества за 4 квартал 2018 года, включающего отчет о финансово-хозяйственной деятельности Общества за 2018 год» голосовать «ЗА» принятие следующего решения: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1.1. Принять к сведению отчет об исполнении сметы затрат на производство и реализацию продукции (услуг) Общества за 4 квартал 2018 года, включающий отчет о финансово-хозяйственной деятельности Общества за 2018 год, в соответствии с приложениями к настоящему решению Совета директоров.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1.2. Отметить отклонения основных параметров сметы затрат на производство и реализацию продукции (услуг) за 4 квартал 2018 года и результаты финансово-хозяйственной деятельности Общества за 2018 года в соответствии с приложением к настоящему решению Совета директоров.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2. По вопросу </w:t>
            </w:r>
            <w:proofErr w:type="gramStart"/>
            <w:r w:rsidRPr="00352C5D">
              <w:rPr>
                <w:bCs/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352C5D">
              <w:rPr>
                <w:bCs/>
                <w:sz w:val="22"/>
                <w:szCs w:val="22"/>
              </w:rPr>
              <w:t xml:space="preserve"> АО «Дагестанская сетевая компания» «Об итогах выполнения инвестиционной программы АО «Дагестанская сетевая компания» за 2018 год» голосовать «ЗА» принятие следующего решения: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Принять к сведению отчет Единоличного исполнительного органа об итогах выполнения инвестиционной программы Общества за 2018 год согласно приложению к настоящему решению Совета директоров.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7</w:t>
            </w:r>
            <w:r w:rsidRPr="00352C5D">
              <w:rPr>
                <w:bCs/>
                <w:sz w:val="22"/>
                <w:szCs w:val="22"/>
              </w:rPr>
              <w:t xml:space="preserve"> «О рассмотрении отчета Генерального директора Общества об организации и функционировании системы внутреннего контроля, включая реализацию мероприятий по совершенствованию СВК в 2018 году»: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1. Принять к сведению отчет единоличного исполнительного органа Общества об организации и функционировании системы внутреннего контроля, включая реализацию мероприятий по совершенствованию системы внутреннего контроля в 2018 году (далее – Отчет) согласно Приложению №11 к настоящему решению Совета директоров.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2. Отметить отсутствие в Отчете информации: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­ о влиянии системы внутреннего контроля как элемента системы управления на достижение целей Общества, соблюдение применимых требований законодательства и локальных нормативных актов Общества, на достоверность отчетности,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­ об оценке внутренним аудитом целевого состояния системы внутреннего контроля по итогам 2018 года; </w:t>
            </w: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­ о мерах по повышению эффективности системы внутреннего контроля, планируемых к реализации в 2019 году.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3. Сформировать поручения единоличному исполнительному органу Общества в отношении мероприятий по дальнейшему развитию системы внутреннего контроля после рассмотрения </w:t>
            </w:r>
            <w:proofErr w:type="gramStart"/>
            <w:r w:rsidRPr="00352C5D">
              <w:rPr>
                <w:bCs/>
                <w:sz w:val="22"/>
                <w:szCs w:val="22"/>
              </w:rPr>
              <w:t>результатов внешней независимой оценки эффективности системы внутреннего контроля</w:t>
            </w:r>
            <w:proofErr w:type="gramEnd"/>
            <w:r w:rsidRPr="00352C5D">
              <w:rPr>
                <w:bCs/>
                <w:sz w:val="22"/>
                <w:szCs w:val="22"/>
              </w:rPr>
              <w:t xml:space="preserve"> ПАО «МРСК Северного Кавказа».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8</w:t>
            </w:r>
            <w:r w:rsidRPr="00352C5D">
              <w:rPr>
                <w:bCs/>
                <w:sz w:val="22"/>
                <w:szCs w:val="22"/>
              </w:rPr>
              <w:t xml:space="preserve"> «Об итогах выполнения инвестиционной программы Общества за 2018 год»:</w:t>
            </w:r>
          </w:p>
          <w:p w:rsid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</w:p>
          <w:p w:rsidR="00352C5D" w:rsidRPr="00352C5D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>1. Принять к сведению отчет Генерального директора Общества об исполнении инвестиционной программы Общества за 2018 год согласно Приложению №12 к настоящему решению Совета директоров.</w:t>
            </w:r>
          </w:p>
          <w:p w:rsidR="00857F32" w:rsidRDefault="00352C5D" w:rsidP="00352C5D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2. Отметить отклонения от плановых параметров инвестиционной программы ПАО «МРСК Северного Кавказа», утвержденной приказом Минэнерго России от 20.12.2018 № 24@, по </w:t>
            </w:r>
            <w:r w:rsidRPr="00352C5D">
              <w:rPr>
                <w:bCs/>
                <w:sz w:val="22"/>
                <w:szCs w:val="22"/>
              </w:rPr>
              <w:lastRenderedPageBreak/>
              <w:t>итогам выполнения инвестиционной программы за 2018 год согласно Приложению №13 к настоящему решению Совета директоров.</w:t>
            </w: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9</w:t>
            </w:r>
            <w:r w:rsidRPr="00352C5D">
              <w:rPr>
                <w:bCs/>
                <w:sz w:val="22"/>
                <w:szCs w:val="22"/>
              </w:rPr>
              <w:t xml:space="preserve"> «О рассмотрении информации внутреннего аудита о результатах </w:t>
            </w:r>
            <w:proofErr w:type="gramStart"/>
            <w:r w:rsidRPr="00352C5D">
              <w:rPr>
                <w:bCs/>
                <w:sz w:val="22"/>
                <w:szCs w:val="22"/>
              </w:rPr>
              <w:t>оценки исполнения программы отчуждения непрофильных активов</w:t>
            </w:r>
            <w:proofErr w:type="gramEnd"/>
            <w:r w:rsidRPr="00352C5D">
              <w:rPr>
                <w:bCs/>
                <w:sz w:val="22"/>
                <w:szCs w:val="22"/>
              </w:rPr>
              <w:t xml:space="preserve"> и плана мероприятий по реализации непрофильных активов»:</w:t>
            </w:r>
          </w:p>
          <w:p w:rsidR="00352C5D" w:rsidRDefault="00352C5D" w:rsidP="00B07CF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Default="00352C5D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352C5D">
              <w:rPr>
                <w:sz w:val="22"/>
                <w:szCs w:val="22"/>
                <w:lang w:eastAsia="en-US"/>
              </w:rPr>
              <w:t>Принять к сведению аудиторский отчет № 01-2019-СК «Оценка реализации программ по управлению непрофильными активами в ПАО «МРСК Северного Кавказа» от 01.02.2019 согласно Приложению №14 к настоящему решению Совета директоров.</w:t>
            </w:r>
          </w:p>
          <w:p w:rsidR="00352C5D" w:rsidRDefault="00352C5D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85325D">
              <w:rPr>
                <w:sz w:val="22"/>
                <w:szCs w:val="22"/>
                <w:lang w:eastAsia="en-US"/>
              </w:rPr>
              <w:t>31</w:t>
            </w:r>
            <w:r w:rsidR="002512D3">
              <w:rPr>
                <w:sz w:val="22"/>
                <w:szCs w:val="22"/>
                <w:lang w:eastAsia="en-US"/>
              </w:rPr>
              <w:t>.05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Pr="00820DED" w:rsidRDefault="008C5104" w:rsidP="0085325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85325D">
              <w:rPr>
                <w:sz w:val="22"/>
                <w:szCs w:val="22"/>
                <w:lang w:eastAsia="en-US"/>
              </w:rPr>
              <w:t>03.06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</w:t>
            </w:r>
            <w:r w:rsidR="00857F32">
              <w:rPr>
                <w:sz w:val="22"/>
                <w:szCs w:val="22"/>
                <w:lang w:eastAsia="en-US"/>
              </w:rPr>
              <w:t>8</w:t>
            </w:r>
            <w:r w:rsidR="0085325D">
              <w:rPr>
                <w:sz w:val="22"/>
                <w:szCs w:val="22"/>
                <w:lang w:eastAsia="en-US"/>
              </w:rPr>
              <w:t>2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857F32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85325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85325D">
              <w:rPr>
                <w:sz w:val="22"/>
                <w:szCs w:val="22"/>
              </w:rPr>
              <w:t>03</w:t>
            </w:r>
            <w:r w:rsidRPr="00820DED">
              <w:rPr>
                <w:sz w:val="22"/>
                <w:szCs w:val="22"/>
              </w:rPr>
              <w:t xml:space="preserve">» </w:t>
            </w:r>
            <w:r w:rsidR="0085325D">
              <w:rPr>
                <w:sz w:val="22"/>
                <w:szCs w:val="22"/>
              </w:rPr>
              <w:t>июня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</w:t>
            </w:r>
            <w:r w:rsidR="002512D3">
              <w:rPr>
                <w:sz w:val="22"/>
                <w:szCs w:val="22"/>
              </w:rPr>
              <w:t xml:space="preserve"> </w:t>
            </w:r>
            <w:r w:rsidR="0085325D">
              <w:rPr>
                <w:sz w:val="22"/>
                <w:szCs w:val="22"/>
              </w:rPr>
              <w:t xml:space="preserve"> </w:t>
            </w:r>
            <w:r w:rsidR="002512D3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493" w:rsidRDefault="009C6493">
      <w:r>
        <w:separator/>
      </w:r>
    </w:p>
  </w:endnote>
  <w:endnote w:type="continuationSeparator" w:id="0">
    <w:p w:rsidR="009C6493" w:rsidRDefault="009C6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9C6493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493" w:rsidRDefault="009C6493">
      <w:r>
        <w:separator/>
      </w:r>
    </w:p>
  </w:footnote>
  <w:footnote w:type="continuationSeparator" w:id="0">
    <w:p w:rsidR="009C6493" w:rsidRDefault="009C64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37C21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9C649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516DC"/>
    <w:rsid w:val="000A1BD4"/>
    <w:rsid w:val="00107407"/>
    <w:rsid w:val="0014581A"/>
    <w:rsid w:val="002118AF"/>
    <w:rsid w:val="00213F1A"/>
    <w:rsid w:val="0021763C"/>
    <w:rsid w:val="00223917"/>
    <w:rsid w:val="0022599B"/>
    <w:rsid w:val="00247AA5"/>
    <w:rsid w:val="002512D3"/>
    <w:rsid w:val="00281FF4"/>
    <w:rsid w:val="002913B6"/>
    <w:rsid w:val="00291439"/>
    <w:rsid w:val="002A5896"/>
    <w:rsid w:val="003204B2"/>
    <w:rsid w:val="00347387"/>
    <w:rsid w:val="00352C5D"/>
    <w:rsid w:val="00356CE4"/>
    <w:rsid w:val="003A4521"/>
    <w:rsid w:val="003D61AB"/>
    <w:rsid w:val="00405C9E"/>
    <w:rsid w:val="00470AF9"/>
    <w:rsid w:val="004947B9"/>
    <w:rsid w:val="004F0BF2"/>
    <w:rsid w:val="004F3AE5"/>
    <w:rsid w:val="0053616C"/>
    <w:rsid w:val="00562335"/>
    <w:rsid w:val="0057693B"/>
    <w:rsid w:val="005C2892"/>
    <w:rsid w:val="005C33CC"/>
    <w:rsid w:val="00600444"/>
    <w:rsid w:val="0063057C"/>
    <w:rsid w:val="00632970"/>
    <w:rsid w:val="0066745B"/>
    <w:rsid w:val="00691973"/>
    <w:rsid w:val="006944DA"/>
    <w:rsid w:val="006D186A"/>
    <w:rsid w:val="006F0F3A"/>
    <w:rsid w:val="00713B07"/>
    <w:rsid w:val="007144EB"/>
    <w:rsid w:val="00737C21"/>
    <w:rsid w:val="00737CCB"/>
    <w:rsid w:val="00741234"/>
    <w:rsid w:val="00750A85"/>
    <w:rsid w:val="00755F62"/>
    <w:rsid w:val="007979BB"/>
    <w:rsid w:val="007B1A5E"/>
    <w:rsid w:val="007E26F5"/>
    <w:rsid w:val="0085325D"/>
    <w:rsid w:val="00857F32"/>
    <w:rsid w:val="008713EA"/>
    <w:rsid w:val="008A675A"/>
    <w:rsid w:val="008C5104"/>
    <w:rsid w:val="008F52B1"/>
    <w:rsid w:val="00902740"/>
    <w:rsid w:val="0090341D"/>
    <w:rsid w:val="00922AF3"/>
    <w:rsid w:val="009513E8"/>
    <w:rsid w:val="009769E6"/>
    <w:rsid w:val="00977292"/>
    <w:rsid w:val="009A2FD4"/>
    <w:rsid w:val="009B3959"/>
    <w:rsid w:val="009C1A05"/>
    <w:rsid w:val="009C6493"/>
    <w:rsid w:val="009E54F7"/>
    <w:rsid w:val="00A00825"/>
    <w:rsid w:val="00A503F8"/>
    <w:rsid w:val="00A65FB8"/>
    <w:rsid w:val="00AA2A4D"/>
    <w:rsid w:val="00AA5B70"/>
    <w:rsid w:val="00B07CFF"/>
    <w:rsid w:val="00B6139F"/>
    <w:rsid w:val="00B7156A"/>
    <w:rsid w:val="00C00133"/>
    <w:rsid w:val="00C13F0D"/>
    <w:rsid w:val="00C203AF"/>
    <w:rsid w:val="00C2774F"/>
    <w:rsid w:val="00C335C5"/>
    <w:rsid w:val="00C417B3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1F07"/>
    <w:rsid w:val="00E72E82"/>
    <w:rsid w:val="00EE63CE"/>
    <w:rsid w:val="00F10795"/>
    <w:rsid w:val="00F33757"/>
    <w:rsid w:val="00F57F2C"/>
    <w:rsid w:val="00F64006"/>
    <w:rsid w:val="00F644A7"/>
    <w:rsid w:val="00F64752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34</cp:revision>
  <dcterms:created xsi:type="dcterms:W3CDTF">2018-12-27T13:50:00Z</dcterms:created>
  <dcterms:modified xsi:type="dcterms:W3CDTF">2019-06-03T13:15:00Z</dcterms:modified>
</cp:coreProperties>
</file>