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BD2FA6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20021879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624E4" w:rsidRDefault="001624E4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:rsidR="0081374B" w:rsidRPr="002D5BA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№3</w:t>
      </w:r>
      <w:r w:rsidR="00575CDA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80</w:t>
      </w:r>
    </w:p>
    <w:p w:rsidR="0081374B" w:rsidRPr="002D5BA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2D5BA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575CDA">
        <w:rPr>
          <w:rFonts w:ascii="Times New Roman" w:eastAsia="Times New Roman" w:hAnsi="Times New Roman"/>
          <w:sz w:val="25"/>
          <w:szCs w:val="25"/>
          <w:lang w:eastAsia="ru-RU"/>
        </w:rPr>
        <w:t>20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02313D">
        <w:rPr>
          <w:rFonts w:ascii="Times New Roman" w:eastAsia="Times New Roman" w:hAnsi="Times New Roman"/>
          <w:sz w:val="25"/>
          <w:szCs w:val="25"/>
          <w:lang w:eastAsia="ru-RU"/>
        </w:rPr>
        <w:t>мая</w:t>
      </w:r>
      <w:r w:rsidR="00FE362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подведения </w:t>
      </w:r>
      <w:r w:rsidRPr="002D5BA1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575CDA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20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02313D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мая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года</w:t>
      </w:r>
      <w:r w:rsidR="0087473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23:00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="00593CAE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</w:t>
      </w:r>
      <w:r w:rsidR="0002313D">
        <w:rPr>
          <w:rFonts w:ascii="Times New Roman" w:eastAsia="Times New Roman" w:hAnsi="Times New Roman"/>
          <w:sz w:val="25"/>
          <w:szCs w:val="25"/>
          <w:lang w:eastAsia="ru-RU"/>
        </w:rPr>
        <w:t>2</w:t>
      </w:r>
      <w:r w:rsidR="00575CDA">
        <w:rPr>
          <w:rFonts w:ascii="Times New Roman" w:eastAsia="Times New Roman" w:hAnsi="Times New Roman"/>
          <w:sz w:val="25"/>
          <w:szCs w:val="25"/>
          <w:lang w:eastAsia="ru-RU"/>
        </w:rPr>
        <w:t>1</w:t>
      </w:r>
      <w:r w:rsidR="0035613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02313D">
        <w:rPr>
          <w:rFonts w:ascii="Times New Roman" w:eastAsia="Times New Roman" w:hAnsi="Times New Roman"/>
          <w:sz w:val="25"/>
          <w:szCs w:val="25"/>
          <w:lang w:eastAsia="ru-RU"/>
        </w:rPr>
        <w:t>мая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D0F56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201</w:t>
      </w:r>
      <w:r w:rsidR="0035613E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года.</w:t>
      </w:r>
    </w:p>
    <w:p w:rsidR="00FC38D1" w:rsidRDefault="00FC38D1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B7176B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Акопян Дмитрий Борисович</w:t>
      </w:r>
    </w:p>
    <w:p w:rsidR="001E06D8" w:rsidRPr="00B7176B" w:rsidRDefault="001E06D8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Гвоздев Дмитрий Борисович</w:t>
      </w:r>
    </w:p>
    <w:p w:rsidR="00024BF4" w:rsidRPr="00B7176B" w:rsidRDefault="00024BF4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 xml:space="preserve">Гребцов Павел Владимирович </w:t>
      </w:r>
    </w:p>
    <w:p w:rsidR="0080661A" w:rsidRPr="00B7176B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Гурьянов Денис Львович</w:t>
      </w:r>
    </w:p>
    <w:p w:rsidR="007E0987" w:rsidRPr="00B7176B" w:rsidRDefault="007E0987" w:rsidP="007E098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7176B">
        <w:rPr>
          <w:rFonts w:ascii="Times New Roman" w:eastAsia="Times New Roman" w:hAnsi="Times New Roman"/>
          <w:sz w:val="25"/>
          <w:szCs w:val="25"/>
          <w:lang w:eastAsia="ru-RU"/>
        </w:rPr>
        <w:t>Домнич Виталий Анатольевич</w:t>
      </w:r>
    </w:p>
    <w:p w:rsidR="002F1858" w:rsidRPr="00B7176B" w:rsidRDefault="002F1858" w:rsidP="002F1858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Зайцев Юрий Викторович</w:t>
      </w:r>
    </w:p>
    <w:p w:rsidR="0080661A" w:rsidRPr="00B7176B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Перец Алексей Юрьевич</w:t>
      </w:r>
    </w:p>
    <w:p w:rsidR="00124108" w:rsidRPr="00B7176B" w:rsidRDefault="00124108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Раков Алексей Викторович</w:t>
      </w:r>
    </w:p>
    <w:p w:rsidR="0080661A" w:rsidRPr="00B7176B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proofErr w:type="spellStart"/>
      <w:r w:rsidRPr="00B7176B">
        <w:rPr>
          <w:rFonts w:ascii="Times New Roman" w:hAnsi="Times New Roman"/>
          <w:sz w:val="25"/>
          <w:szCs w:val="25"/>
        </w:rPr>
        <w:t>Сасин</w:t>
      </w:r>
      <w:proofErr w:type="spellEnd"/>
      <w:r w:rsidRPr="00B7176B">
        <w:rPr>
          <w:rFonts w:ascii="Times New Roman" w:hAnsi="Times New Roman"/>
          <w:sz w:val="25"/>
          <w:szCs w:val="25"/>
        </w:rPr>
        <w:t xml:space="preserve"> Николай Иванович</w:t>
      </w:r>
    </w:p>
    <w:p w:rsidR="0083348A" w:rsidRPr="00B7176B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701DC9">
        <w:rPr>
          <w:rFonts w:ascii="Times New Roman" w:eastAsia="Times New Roman" w:hAnsi="Times New Roman"/>
          <w:sz w:val="25"/>
          <w:szCs w:val="25"/>
          <w:lang w:eastAsia="ru-RU"/>
        </w:rPr>
        <w:t>Сергеева Ольга Андреевна</w:t>
      </w:r>
    </w:p>
    <w:p w:rsidR="0083348A" w:rsidRPr="001029FD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7176B">
        <w:rPr>
          <w:rFonts w:ascii="Times New Roman" w:eastAsia="Times New Roman" w:hAnsi="Times New Roman"/>
          <w:sz w:val="25"/>
          <w:szCs w:val="25"/>
          <w:lang w:eastAsia="ru-RU"/>
        </w:rPr>
        <w:t>Серов Алексей Юрьевич</w:t>
      </w:r>
    </w:p>
    <w:p w:rsidR="0005119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1624E4" w:rsidRDefault="001624E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993142" w:rsidRDefault="00993142" w:rsidP="00993142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75CDA" w:rsidRPr="00A06D26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6D26">
        <w:rPr>
          <w:rFonts w:ascii="Times New Roman" w:eastAsia="Times New Roman" w:hAnsi="Times New Roman"/>
          <w:sz w:val="26"/>
          <w:szCs w:val="26"/>
          <w:lang w:eastAsia="ru-RU"/>
        </w:rPr>
        <w:t>О созыве годового Общего собрания акционеров Общества и</w:t>
      </w:r>
      <w:r w:rsidRPr="00A06D26"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 xml:space="preserve"> об определении формы его проведения</w:t>
      </w:r>
      <w:r>
        <w:rPr>
          <w:rFonts w:ascii="Times New Roman" w:eastAsia="Times New Roman" w:hAnsi="Times New Roman"/>
          <w:snapToGrid w:val="0"/>
          <w:color w:val="000000"/>
          <w:sz w:val="26"/>
          <w:szCs w:val="26"/>
          <w:lang w:eastAsia="ru-RU"/>
        </w:rPr>
        <w:t>.</w:t>
      </w:r>
    </w:p>
    <w:p w:rsidR="00575CDA" w:rsidRPr="00A06D26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6D26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даты, места и времени проведения годового Общего собрания акционеров Общества, времени начала регистрации лиц, участвующих в годовом Общем собрании акционеров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A06D2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575CDA" w:rsidRPr="00A06D26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6D26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даты определения (фиксации) лиц, имеющих право на участие в годовом Общем собрании акционеров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75CDA" w:rsidRPr="00A06D26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6D26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типа (типов) привилегированных акций, владельцы которых обладают правом голоса по вопросам </w:t>
      </w:r>
      <w:proofErr w:type="gramStart"/>
      <w:r w:rsidRPr="00A06D26">
        <w:rPr>
          <w:rFonts w:ascii="Times New Roman" w:eastAsia="Times New Roman" w:hAnsi="Times New Roman"/>
          <w:sz w:val="26"/>
          <w:szCs w:val="26"/>
          <w:lang w:eastAsia="ru-RU"/>
        </w:rPr>
        <w:t>повестки дня годового Общего собрания акционеров Общества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75CDA" w:rsidRPr="00A06D26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6D26">
        <w:rPr>
          <w:rFonts w:ascii="Times New Roman" w:eastAsia="Times New Roman" w:hAnsi="Times New Roman"/>
          <w:sz w:val="26"/>
          <w:szCs w:val="26"/>
          <w:lang w:eastAsia="ru-RU"/>
        </w:rPr>
        <w:t xml:space="preserve">Об утверждении </w:t>
      </w:r>
      <w:proofErr w:type="gramStart"/>
      <w:r w:rsidRPr="00A06D26">
        <w:rPr>
          <w:rFonts w:ascii="Times New Roman" w:eastAsia="Times New Roman" w:hAnsi="Times New Roman"/>
          <w:sz w:val="26"/>
          <w:szCs w:val="26"/>
          <w:lang w:eastAsia="ru-RU"/>
        </w:rPr>
        <w:t>повестки дня годового Общего собрания акционеров Общества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75CDA" w:rsidRPr="00A06D26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6D26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Об определении перечня информации (материалов), предоставляемой акционерам при подготовке к проведению годового Общего собрания акционеров, и порядка ее предоставления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75CDA" w:rsidRPr="00A06D26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6D26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формы и текста бюллетеней для голосования на годовом Общем собрании акционеров, а также формулировок решений по вопросам повестки дня годового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75CDA" w:rsidRPr="00A06D26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06D26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даты направления бюллетеней для голосования лицам, имеющим право на участие в годовом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голосования.</w:t>
      </w:r>
    </w:p>
    <w:p w:rsidR="00575CDA" w:rsidRPr="00715888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Об определении порядка сообщения акционерам Общества о проведении Общего собрания акционеров, в том числе утверждение формы и текста сообщения.</w:t>
      </w:r>
    </w:p>
    <w:p w:rsidR="00575CDA" w:rsidRPr="00715888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Об избрании секретаря годового Общего собрания акционеров Общества.</w:t>
      </w:r>
    </w:p>
    <w:p w:rsidR="00575CDA" w:rsidRPr="00715888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сметы затрат, связанных с подготовкой и проведением годового Общего собрания акционеров Общества.</w:t>
      </w:r>
    </w:p>
    <w:p w:rsidR="00575CDA" w:rsidRPr="00715888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условий договора с регистратором Общества.</w:t>
      </w:r>
    </w:p>
    <w:p w:rsidR="00575CDA" w:rsidRPr="00715888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отчета о заключенных Обществом в 2018 году сделках, в совершении которых имеется заинтересованность.</w:t>
      </w:r>
    </w:p>
    <w:p w:rsidR="00575CDA" w:rsidRPr="00715888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О предварительном утверждении годового отчета Общества за 2018 год.</w:t>
      </w:r>
    </w:p>
    <w:p w:rsidR="00575CDA" w:rsidRPr="00715888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годовой бухгалтерской (финансовой) отчетности Общества за 2018 год.</w:t>
      </w:r>
    </w:p>
    <w:p w:rsidR="00575CDA" w:rsidRPr="00715888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О рекомендациях по распределению прибыли (убытков) общества по результатам 2018 года.</w:t>
      </w:r>
    </w:p>
    <w:p w:rsidR="00575CDA" w:rsidRPr="00715888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 xml:space="preserve">О рекомендациях по размеру дивидендов по акциям Общества за 2018 год, порядку их выплаты и о предложениях годовому Общему собранию акционеров по определению даты, на которую определяются лица, имеющие право на получение дивидендов. </w:t>
      </w:r>
    </w:p>
    <w:p w:rsidR="00575CDA" w:rsidRPr="00715888" w:rsidDel="00EC69EC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 w:rsidDel="00EC69EC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кандидатуры аудитора Общества</w:t>
      </w: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75CDA" w:rsidRPr="00715888" w:rsidDel="00EC69EC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 w:rsidDel="00EC69EC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проекта Устава Общества в новой редакции;</w:t>
      </w:r>
    </w:p>
    <w:p w:rsidR="00575CDA" w:rsidRPr="00715888" w:rsidRDefault="00575CDA" w:rsidP="00575CDA">
      <w:pPr>
        <w:numPr>
          <w:ilvl w:val="0"/>
          <w:numId w:val="44"/>
        </w:numPr>
        <w:tabs>
          <w:tab w:val="num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 w:rsidDel="00EC69EC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проекта Положения</w:t>
      </w: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 xml:space="preserve"> об Общем собрании акционеров            ПАО «МРСК Северного Кавказа» </w:t>
      </w:r>
      <w:r w:rsidRPr="00715888" w:rsidDel="00EC69EC">
        <w:rPr>
          <w:rFonts w:ascii="Times New Roman" w:eastAsia="Times New Roman" w:hAnsi="Times New Roman"/>
          <w:sz w:val="26"/>
          <w:szCs w:val="26"/>
          <w:lang w:eastAsia="ru-RU"/>
        </w:rPr>
        <w:t>в новой редакции</w:t>
      </w: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75CDA" w:rsidRPr="00715888" w:rsidRDefault="00575CDA" w:rsidP="00575CDA">
      <w:pPr>
        <w:pStyle w:val="af5"/>
        <w:numPr>
          <w:ilvl w:val="0"/>
          <w:numId w:val="44"/>
        </w:numPr>
        <w:tabs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проекта Положения о Совете директоров ПАО «МРСК Северного Кавказа» в новой редакции.</w:t>
      </w:r>
    </w:p>
    <w:p w:rsidR="00575CDA" w:rsidRDefault="00575CDA" w:rsidP="00575CDA">
      <w:pPr>
        <w:pStyle w:val="af5"/>
        <w:numPr>
          <w:ilvl w:val="0"/>
          <w:numId w:val="44"/>
        </w:numPr>
        <w:tabs>
          <w:tab w:val="num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888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проекта Положения о Правлении ПАО «МРСК Северного Кавказа» в новой редакции.</w:t>
      </w:r>
    </w:p>
    <w:p w:rsidR="00575CDA" w:rsidRDefault="00575CDA" w:rsidP="00575CDA">
      <w:pPr>
        <w:pStyle w:val="af5"/>
        <w:numPr>
          <w:ilvl w:val="0"/>
          <w:numId w:val="44"/>
        </w:numPr>
        <w:tabs>
          <w:tab w:val="clear" w:pos="927"/>
          <w:tab w:val="num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53D08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проекта Положения о выплате членам Совета директоров ПАО «МРСК Северного Кавказа» вознаграждений и компенсаций в новой редакции.</w:t>
      </w:r>
    </w:p>
    <w:p w:rsidR="00575CDA" w:rsidRPr="00715888" w:rsidDel="00EC69EC" w:rsidRDefault="00575CDA" w:rsidP="00575CDA">
      <w:pPr>
        <w:pStyle w:val="af5"/>
        <w:numPr>
          <w:ilvl w:val="0"/>
          <w:numId w:val="44"/>
        </w:numPr>
        <w:tabs>
          <w:tab w:val="clear" w:pos="927"/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377748">
        <w:rPr>
          <w:rFonts w:ascii="Times New Roman" w:eastAsia="Times New Roman" w:hAnsi="Times New Roman"/>
          <w:sz w:val="26"/>
          <w:szCs w:val="26"/>
          <w:lang w:eastAsia="ru-RU"/>
        </w:rPr>
        <w:t>О включении кандидатов в список кандидатур для голосования по выборам Совета директоров Общества на годовом Общем собрании</w:t>
      </w:r>
      <w:proofErr w:type="gramEnd"/>
      <w:r w:rsidRPr="00377748">
        <w:rPr>
          <w:rFonts w:ascii="Times New Roman" w:eastAsia="Times New Roman" w:hAnsi="Times New Roman"/>
          <w:sz w:val="26"/>
          <w:szCs w:val="26"/>
          <w:lang w:eastAsia="ru-RU"/>
        </w:rPr>
        <w:t xml:space="preserve"> акционеров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1624E4" w:rsidRDefault="001624E4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1029F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1029FD">
        <w:rPr>
          <w:b/>
          <w:szCs w:val="26"/>
        </w:rPr>
        <w:t>Итог</w:t>
      </w:r>
      <w:r w:rsidR="00467746" w:rsidRPr="001029FD">
        <w:rPr>
          <w:b/>
          <w:szCs w:val="26"/>
        </w:rPr>
        <w:t>и голосования и решени</w:t>
      </w:r>
      <w:r w:rsidR="00493423" w:rsidRPr="001029FD">
        <w:rPr>
          <w:b/>
          <w:szCs w:val="26"/>
        </w:rPr>
        <w:t>я</w:t>
      </w:r>
      <w:r w:rsidR="00467746" w:rsidRPr="001029FD">
        <w:rPr>
          <w:b/>
          <w:szCs w:val="26"/>
        </w:rPr>
        <w:t>, принят</w:t>
      </w:r>
      <w:r w:rsidR="00493423" w:rsidRPr="001029FD">
        <w:rPr>
          <w:b/>
          <w:szCs w:val="26"/>
        </w:rPr>
        <w:t>ы</w:t>
      </w:r>
      <w:r w:rsidR="00467746" w:rsidRPr="001029FD">
        <w:rPr>
          <w:b/>
          <w:szCs w:val="26"/>
        </w:rPr>
        <w:t>е по вопрос</w:t>
      </w:r>
      <w:r w:rsidR="00493423" w:rsidRPr="001029FD">
        <w:rPr>
          <w:b/>
          <w:szCs w:val="26"/>
        </w:rPr>
        <w:t>ам</w:t>
      </w:r>
      <w:r w:rsidRPr="001029FD">
        <w:rPr>
          <w:b/>
          <w:szCs w:val="26"/>
        </w:rPr>
        <w:t xml:space="preserve"> повестки дня:</w:t>
      </w:r>
    </w:p>
    <w:p w:rsidR="00C027B9" w:rsidRPr="001029FD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№1: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21D07">
        <w:rPr>
          <w:rFonts w:ascii="Times New Roman" w:eastAsia="Times New Roman" w:hAnsi="Times New Roman"/>
          <w:b/>
          <w:sz w:val="24"/>
          <w:szCs w:val="24"/>
          <w:lang w:eastAsia="ru-RU"/>
        </w:rPr>
        <w:t>О созыве годового Общего собрания акционеров Общества и об определении формы его проведения.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Созвать годовое Общее собрание акционеров Общества в форме собрания (совместного присутствия).</w:t>
      </w:r>
    </w:p>
    <w:p w:rsidR="0002313D" w:rsidRPr="001029FD" w:rsidRDefault="0002313D" w:rsidP="0002313D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701DC9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Д.Л., </w:t>
      </w:r>
      <w:r w:rsidR="00864123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r w:rsidR="007E0987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</w:t>
      </w:r>
      <w:r w:rsidR="002F1858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Серов А.Ю.</w:t>
      </w:r>
    </w:p>
    <w:p w:rsidR="00AC3675" w:rsidRPr="00701DC9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701DC9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701DC9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244C1" w:rsidRPr="00701DC9" w:rsidRDefault="008244C1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№2: </w:t>
      </w:r>
      <w:r w:rsidRPr="00D21D07">
        <w:rPr>
          <w:rFonts w:ascii="Times New Roman" w:eastAsia="Times New Roman" w:hAnsi="Times New Roman"/>
          <w:b/>
          <w:sz w:val="24"/>
          <w:szCs w:val="24"/>
          <w:lang w:eastAsia="ru-RU"/>
        </w:rPr>
        <w:t>Об определении даты, места и времени проведения годового Общего собрания акционеров Общества, времени начала регистрации лиц, участвующих в годовом Общем собрании акционеров Общества.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Courier New" w:hAnsi="Times New Roman"/>
          <w:bCs/>
          <w:color w:val="000000"/>
          <w:sz w:val="24"/>
          <w:szCs w:val="24"/>
        </w:rPr>
      </w:pPr>
      <w:r w:rsidRPr="00D21D07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1. Определить дату проведения годового Общего собрания акционеров Общества – </w:t>
      </w:r>
      <w:r w:rsidR="00CB736B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     </w:t>
      </w:r>
      <w:r w:rsidRPr="00DB16A6">
        <w:rPr>
          <w:rFonts w:ascii="Times New Roman" w:eastAsia="Courier New" w:hAnsi="Times New Roman"/>
          <w:bCs/>
          <w:color w:val="000000"/>
          <w:sz w:val="24"/>
          <w:szCs w:val="24"/>
        </w:rPr>
        <w:t>25 июня 2019 года.</w:t>
      </w:r>
      <w:r w:rsidRPr="00D21D07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 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Courier New" w:hAnsi="Times New Roman"/>
          <w:bCs/>
          <w:color w:val="000000"/>
          <w:sz w:val="24"/>
          <w:szCs w:val="24"/>
        </w:rPr>
      </w:pPr>
      <w:r w:rsidRPr="00D21D07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2. Определить место проведения годового Общего собрания акционеров Общества – Ставропольский край, г. Пятигорск, пос. Энергетик, ул. Подстанционная, дом 13а, </w:t>
      </w:r>
      <w:r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                      </w:t>
      </w:r>
      <w:r w:rsidRPr="00D21D07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ПАО «МРСК Северного Кавказа». 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Courier New" w:hAnsi="Times New Roman"/>
          <w:bCs/>
          <w:color w:val="000000"/>
          <w:sz w:val="24"/>
          <w:szCs w:val="24"/>
        </w:rPr>
      </w:pPr>
      <w:r w:rsidRPr="00D21D07">
        <w:rPr>
          <w:rFonts w:ascii="Times New Roman" w:eastAsia="Courier New" w:hAnsi="Times New Roman"/>
          <w:bCs/>
          <w:color w:val="000000"/>
          <w:sz w:val="24"/>
          <w:szCs w:val="24"/>
        </w:rPr>
        <w:t>3. Определить время начала регистрации лиц, участвующих в годовом Общем собрании акционеров, - 9 часов 00 минут по местному времени.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Courier New" w:hAnsi="Times New Roman"/>
          <w:bCs/>
          <w:color w:val="000000"/>
          <w:sz w:val="24"/>
          <w:szCs w:val="24"/>
        </w:rPr>
      </w:pPr>
      <w:r w:rsidRPr="00D21D07">
        <w:rPr>
          <w:rFonts w:ascii="Times New Roman" w:eastAsia="Courier New" w:hAnsi="Times New Roman"/>
          <w:bCs/>
          <w:color w:val="000000"/>
          <w:sz w:val="24"/>
          <w:szCs w:val="24"/>
        </w:rPr>
        <w:t>4. Определить время проведения годового Общего собрания акционеров Общества – 10 часов 00 минут по местному времени.</w:t>
      </w:r>
    </w:p>
    <w:p w:rsidR="00F749E0" w:rsidRPr="00701DC9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75CDA" w:rsidRPr="00701DC9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575CDA" w:rsidRPr="00701DC9" w:rsidRDefault="00575CDA" w:rsidP="00575C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75CDA" w:rsidRPr="00701DC9" w:rsidRDefault="00575CDA" w:rsidP="00575C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Pr="00701DC9" w:rsidRDefault="00D84483" w:rsidP="00D8448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624E4" w:rsidRPr="00701DC9" w:rsidRDefault="001624E4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№3: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21D07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даты определения (фиксации) лиц, имеющих право на участие в годовом Общем собрании акционеров Общества.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Утвердить дату определения (фиксации) лиц, имеющих право на участие в годовом Общем собрании акционеров </w:t>
      </w:r>
      <w:r w:rsidRPr="00DB16A6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Общества - 31 мая 2019 года.</w:t>
      </w:r>
      <w:r w:rsidRPr="00D21D0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E20CCC" w:rsidRPr="00701DC9" w:rsidRDefault="00E20CCC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75CDA" w:rsidRPr="00701DC9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575CDA" w:rsidRPr="00701DC9" w:rsidRDefault="00575CDA" w:rsidP="00575C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75CDA" w:rsidRPr="00701DC9" w:rsidRDefault="00575CDA" w:rsidP="00575C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Pr="00701DC9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№4: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21D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 определении типа (типов) привилегированных акций, владельцы которых обладают правом голоса по вопросам </w:t>
      </w:r>
      <w:proofErr w:type="gramStart"/>
      <w:r w:rsidRPr="00D21D07">
        <w:rPr>
          <w:rFonts w:ascii="Times New Roman" w:eastAsia="Times New Roman" w:hAnsi="Times New Roman"/>
          <w:b/>
          <w:sz w:val="24"/>
          <w:szCs w:val="24"/>
          <w:lang w:eastAsia="ru-RU"/>
        </w:rPr>
        <w:t>повестки дня годового Общего собрания акционеров Общества</w:t>
      </w:r>
      <w:proofErr w:type="gramEnd"/>
      <w:r w:rsidRPr="00D21D0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В связи с тем, что привилегированные акции Обществом не выпускались, решения об определении типа (типов) привилегированных акций, владельцы которых обладают правом голоса по вопросам повестки дня годового Общего собрания акционеров Общества, не принимать. </w:t>
      </w:r>
    </w:p>
    <w:p w:rsidR="00D84483" w:rsidRPr="00701DC9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75CDA" w:rsidRPr="00701DC9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575CDA" w:rsidRPr="00701DC9" w:rsidRDefault="00575CDA" w:rsidP="00575C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75CDA" w:rsidRPr="00701DC9" w:rsidRDefault="00575CDA" w:rsidP="00575C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Pr="00701DC9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076F6" w:rsidRPr="00701DC9" w:rsidRDefault="008076F6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№5: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21D0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 утверждении </w:t>
      </w:r>
      <w:proofErr w:type="gramStart"/>
      <w:r w:rsidRPr="00D21D07">
        <w:rPr>
          <w:rFonts w:ascii="Times New Roman" w:eastAsia="Times New Roman" w:hAnsi="Times New Roman"/>
          <w:b/>
          <w:sz w:val="24"/>
          <w:szCs w:val="24"/>
          <w:lang w:eastAsia="ru-RU"/>
        </w:rPr>
        <w:t>повестки дня годового Общего собрания акционеров Общества</w:t>
      </w:r>
      <w:proofErr w:type="gramEnd"/>
      <w:r w:rsidRPr="00D21D07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Утвердить следующую повестку дня годового Общего собрания акционеров Общества: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Об утверждении годового отчета, годовой бухгалтерской (финансовой) отчетности Общества за 2018 год.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 распределении прибыли (в том числе о выплате (объявлении) дивидендов) и убытков Общества по результатам 2018 года. 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Об избрании членов Совета директоров Общества.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Об избрании членов Ревизионной комиссии Общества. 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5.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Об утвержден</w:t>
      </w:r>
      <w:proofErr w:type="gramStart"/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ии ау</w:t>
      </w:r>
      <w:proofErr w:type="gramEnd"/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дитора Общества.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6.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Об утверждении Устава Общества в новой редакции.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7.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Об утверждении Положения об Общем собрании акционеров ПАО «МРСК Северного Кавказа» в новой редакции.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8.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Об утверждении Положения о Совете директоров ПАО «МРСК Северного Кавказа» в новой редакции.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9.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Об утверждении Положения о Правлении ПАО «МРСК Северного Кавказа» в новой редакции.</w:t>
      </w:r>
    </w:p>
    <w:p w:rsidR="00575CDA" w:rsidRPr="00D21D07" w:rsidRDefault="00575CDA" w:rsidP="00575CDA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10.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Об утверждении Положения о выплате членам Совета директоров ПАО «МРСК Северного Кавказа» вознаграждений и компенсаций в новой редакции. </w:t>
      </w:r>
    </w:p>
    <w:p w:rsidR="00D84483" w:rsidRPr="00701DC9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Pr="00701DC9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D84483" w:rsidRPr="00701DC9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D84483" w:rsidRPr="00701DC9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Pr="00701DC9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624E4" w:rsidRPr="00701DC9" w:rsidRDefault="001624E4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E054B0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54B0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№6:</w:t>
      </w:r>
      <w:r w:rsidRPr="00E054B0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054B0">
        <w:rPr>
          <w:rFonts w:ascii="Times New Roman" w:eastAsia="Times New Roman" w:hAnsi="Times New Roman"/>
          <w:b/>
          <w:sz w:val="24"/>
          <w:szCs w:val="24"/>
          <w:lang w:eastAsia="ru-RU"/>
        </w:rPr>
        <w:t>Об определении перечня информации (материалов), предоставляемой акционерам при подготовке к проведению годового Общего собрания акционеров, и порядка ее предоставления.</w:t>
      </w:r>
    </w:p>
    <w:p w:rsidR="00575CDA" w:rsidRPr="00E054B0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054B0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 xml:space="preserve">Определить, что информацией (материалами), предоставляемой лицам, имеющим право на участие в годовом Общем собрании акционеров Общества, является: 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годовой отчет Общества за 2018 год и заключение Ревизионной комиссии Общества по результатам его проверки (о достоверности данных, содержащихся в годовом отчете Общества);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годовая бухгалтерская (финансовая) отчетность за 2018 год, аудиторское заключение и заключение Ревизионной комиссии Общества по результатам проверки такой отчетности;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заключение Комитета по аудиту Общества об уровне эффективности и качества процесса внешнего аудита;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выписка из решения Совета директоров по вопросу о предварительном утверждении годового отчета Общества за 2018 год и рекомендациях годовому Общему собранию акционеров о его утверждении;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выписки из решений Совета директоров с рекомендациями (предложениями) по вопросам, выносимым на рассмотрение Общего собрания акционеров Общества;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сведения о кандидатах в Совет директоров Общества, Ревизионную комиссию Общества, в том числе информация о том, кем выдвинут каждый из кандидатов, а также информация о наличии либо отсутствии письменного согласия указанных кандидатов на выдвижение и избрание; 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сведения о кандидатах в аудиторы Общества, достаточные для формирования представления об их профессиональных качествах и независимости, включая наименование саморегулируемой организации аудиторов, членом которой является кандидат в аудиторы Общества, описание процедур, используемых при отборе внешних аудиторов, которые обеспечивают их независимость и объективность, а также сведения о предлагаемом вознаграждении внешних аудиторов за услуги аудиторского и неаудиторского характера (включая сведения о компенсационных выплатах</w:t>
      </w:r>
      <w:proofErr w:type="gramEnd"/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 xml:space="preserve"> и иных расходах, связанных с привлечением аудитора) и иных существенных условиях договоров, заключаемых с аудиторами Общества;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рекомендации Комитета по аудиту Общества в отношении кандидатуры аудитора Общества;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Устав Общества в действующей редакции, проект Устава Общества в новой редакции, а также сравнительные таблицы вносимых изменений с их обоснованием;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внутренние документы Общества, регулирующие деятельность органов управления и порядок выплаты вознаграждений членам Совета директоров, в действующих редакциях, проекты внутренних документов Общества в новых редакциях, а также сравнительные таблицы вносимых изменений с их обоснованием;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отчет о заключенных Обществом в 2018 году сделках, в совершении которых имеется заинтересованность, включая заключение Ревизионной комиссии, подтверждающее достоверность данных, содержащихся в отчете;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информация об акционерных соглашениях, заключенных в течение года до даты проведения Общего собрания акционеров;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информация о том, кем предложен каждый вопрос в повестку дня годового Общего собрания акционеров Общества;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проекты решений и пояснительные записки по вопросам Общего собрания акционеров;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информация о проезде к месту проведения Общего собрания акционеров;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  <w:t>примерная форма доверенности, которую акционер может выдать своему представителю и порядок ее удостоверения.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gramStart"/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Установить, что с указанной информацией (материалами) лица, имеющие право на участие в годовом Общем собрании акционеров Общества, могут ознакомиться в период с 04.06.2019 года по 24.06.2019 года с 09 часов 00 минут до 15 часов 00 минут по местному времени, за исключением выходных и праздничных дней, а также 25.06.2019 во время проведения собрания по следующим адресам:</w:t>
      </w:r>
      <w:proofErr w:type="gramEnd"/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 xml:space="preserve">- г. Москва, ул. </w:t>
      </w:r>
      <w:proofErr w:type="spellStart"/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Новохохловская</w:t>
      </w:r>
      <w:proofErr w:type="spellEnd"/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 xml:space="preserve">, д. 23, строение 1, помещение 1, 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br/>
        <w:t>АО «СТАТУС», тел 8 (495) 974-83-45;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 xml:space="preserve">- Ставропольский край, г. Пятигорск, пос. Энергетик, ул. Подстанционная, д.13а, ПАО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«МРСК Северного Кавказа», тел. 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 xml:space="preserve">(8793) 40-17-52, а также с 04.06.2019 года на веб-сайте Общества в информационно-телекоммуникационной сети «Интернет» по адресу: </w:t>
      </w:r>
      <w:hyperlink r:id="rId11" w:history="1">
        <w:r w:rsidRPr="00E054B0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ru-RU"/>
          </w:rPr>
          <w:t>www.mrsk-sk.ru</w:t>
        </w:r>
      </w:hyperlink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В случае</w:t>
      </w:r>
      <w:proofErr w:type="gramStart"/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proofErr w:type="gramEnd"/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 xml:space="preserve"> если зарегистрированным в реестре акционеров Общества лицом является номинальный держатель акций, указанная информация (материалы) направляется до </w:t>
      </w: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04.06.2019 года в электронной форме (в форме электронных документов, подписанных электронной подписью) номинальному держателю акций. </w:t>
      </w:r>
    </w:p>
    <w:p w:rsidR="00575CDA" w:rsidRPr="00D21D07" w:rsidRDefault="00575CDA" w:rsidP="00575CD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sz w:val="24"/>
          <w:szCs w:val="24"/>
          <w:lang w:eastAsia="ru-RU"/>
        </w:rPr>
        <w:t>Указанная информация (материалы) также будет доступна лицам, имеющим право на участие в годовом Общем собрании акционеров Общества, в день проведения годового Общего собрания акционеров Общества по месту его проведения.</w:t>
      </w:r>
    </w:p>
    <w:p w:rsidR="00F749E0" w:rsidRPr="00701DC9" w:rsidRDefault="00F749E0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74732" w:rsidRPr="00701DC9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874732" w:rsidRPr="00701DC9" w:rsidRDefault="00874732" w:rsidP="0087473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74732" w:rsidRPr="00701DC9" w:rsidRDefault="00874732" w:rsidP="0087473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74732" w:rsidRDefault="00874732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№7: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21D07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формы и текста бюллетеней для голосования на годовом Общем собрании акционеров, а также формулировок решений по вопросам повестки дня годового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D21D07" w:rsidRDefault="00575CDA" w:rsidP="00575CDA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1.</w:t>
      </w: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>Утвердить форму и текст бюллетеней для голосования на годовом Общем собрании акционеров Общества согласно Приложениям № 1-2 к настоящему решению Совета директоров.</w:t>
      </w:r>
    </w:p>
    <w:p w:rsidR="00575CDA" w:rsidRPr="00D21D07" w:rsidRDefault="00575CDA" w:rsidP="00575CDA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2.</w:t>
      </w: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Для направления в электронной форме (в форме электронных документов) номинальным держателям акций, зарегистрированным в реестре акционеров, использовать формулировки решений, указанные в бюллетенях для голосования. </w:t>
      </w:r>
    </w:p>
    <w:p w:rsidR="00575CDA" w:rsidRDefault="00575CDA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75CDA" w:rsidRPr="00701DC9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575CDA" w:rsidRPr="00701DC9" w:rsidRDefault="00575CDA" w:rsidP="00575C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75CDA" w:rsidRPr="00701DC9" w:rsidRDefault="00575CDA" w:rsidP="00575C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75CDA" w:rsidRDefault="00575CDA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75CDA" w:rsidRDefault="00575CDA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D21D07">
        <w:rPr>
          <w:rFonts w:ascii="Times New Roman" w:eastAsia="Times New Roman" w:hAnsi="Times New Roman"/>
          <w:b/>
          <w:sz w:val="24"/>
          <w:szCs w:val="24"/>
          <w:lang w:eastAsia="ru-RU"/>
        </w:rPr>
        <w:t>Об определении даты направления бюллетеней для голосования лицам, имеющим право на участие в годовом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D21D07" w:rsidRDefault="00575CDA" w:rsidP="00575CDA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1. </w:t>
      </w: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Определить, что бюллетени для голосования должны быть направлены простым письмом лицам, имеющим право на участие в годовом Общем собрании акционеров Общества, не позднее 04 июня 2019 года. </w:t>
      </w:r>
    </w:p>
    <w:p w:rsidR="00575CDA" w:rsidRPr="00D21D07" w:rsidRDefault="00575CDA" w:rsidP="00575CDA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Бюллетени (тексты бюллетеней) для голосования в электронной форме (в форме электронных документов) в срок не позднее 31 мая 2019 года направляются регистратору АО «СТАТУС» для направления номинальным держателям, зарегистрированным в реестре акционеров Общества.</w:t>
      </w:r>
    </w:p>
    <w:p w:rsidR="00575CDA" w:rsidRPr="00D21D07" w:rsidRDefault="00575CDA" w:rsidP="00575CDA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2.</w:t>
      </w: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>Определить, что заполненные бюллетени для голосования могут быть направлены по одному из следующих адресов:</w:t>
      </w:r>
    </w:p>
    <w:p w:rsidR="00575CDA" w:rsidRPr="00D21D07" w:rsidRDefault="00575CDA" w:rsidP="00575CDA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109052, г. Москва, ул. </w:t>
      </w:r>
      <w:proofErr w:type="spellStart"/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Новохохловская</w:t>
      </w:r>
      <w:proofErr w:type="spellEnd"/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, д. 23, строение 1, помещение 1, </w:t>
      </w:r>
      <w:r w:rsidR="00DB16A6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                         </w:t>
      </w: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АО «СТАТУС»;</w:t>
      </w:r>
    </w:p>
    <w:p w:rsidR="00575CDA" w:rsidRPr="00D21D07" w:rsidRDefault="00575CDA" w:rsidP="00575CDA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proofErr w:type="gramStart"/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-</w:t>
      </w: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 xml:space="preserve"> 357506, Ставропольский край, г. Пятигорск, пос. Энергетик, ул. Подстанционная, д. 13а, ПАО «МРСК Северного Кавказа».</w:t>
      </w:r>
      <w:proofErr w:type="gramEnd"/>
    </w:p>
    <w:p w:rsidR="00575CDA" w:rsidRDefault="00575CDA" w:rsidP="00575CDA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lastRenderedPageBreak/>
        <w:t>3.</w:t>
      </w: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ab/>
        <w:t>При определении кворума и подведении итогов голосования учитываются голоса, представленные бюллетенями для голосования, либо иными, установленными законом способами, полученными не позднее 22 июня 2019 года.</w:t>
      </w:r>
    </w:p>
    <w:p w:rsidR="00575CDA" w:rsidRPr="00575CDA" w:rsidRDefault="00575CDA" w:rsidP="00575CDA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4. </w:t>
      </w:r>
      <w:r w:rsidRPr="00D21D0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Поручить Единоличному исполнительному органу Общества обеспечить направление бюллетеней для голосования акционерам Общества в соответствии с настоящим решением.</w:t>
      </w:r>
    </w:p>
    <w:p w:rsidR="00575CDA" w:rsidRDefault="00575CDA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75CDA" w:rsidRDefault="00575CDA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Default="00CB736B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75CDA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D7B45">
        <w:rPr>
          <w:rFonts w:ascii="Times New Roman" w:eastAsia="Times New Roman" w:hAnsi="Times New Roman"/>
          <w:b/>
          <w:sz w:val="24"/>
          <w:szCs w:val="24"/>
          <w:lang w:eastAsia="ru-RU"/>
        </w:rPr>
        <w:t>Об определении порядка сообщения акционерам Общества о проведении Общего собрания акционеров, в том числе утверждение формы и текста сообщения.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1. Утвердить форму и текст сообщения о проведении годового Общего собрания акционеров Общества согласно Приложению № 3 к настоящему решению Совета директоров.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2. Сообщить лицам, имеющим право на участие в годовом Общем собрании акционеров Общества, о проведении годового Общего собрания акционеров Общества путем размещения сообщения на веб-сайте Общества в информационно-телекоммуникационной сети «Интернет» по адресу </w:t>
      </w:r>
      <w:hyperlink r:id="rId12" w:history="1">
        <w:r w:rsidRPr="000D7B45">
          <w:rPr>
            <w:rStyle w:val="af7"/>
            <w:rFonts w:ascii="Times New Roman" w:eastAsia="Times New Roman" w:hAnsi="Times New Roman"/>
            <w:bCs/>
            <w:iCs/>
            <w:sz w:val="24"/>
            <w:szCs w:val="24"/>
            <w:lang w:eastAsia="ru-RU"/>
          </w:rPr>
          <w:t>www.mrsk-sk.ru</w:t>
        </w:r>
      </w:hyperlink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не позднее 24 мая 2019 года. 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В случае</w:t>
      </w:r>
      <w:proofErr w:type="gramStart"/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,</w:t>
      </w:r>
      <w:proofErr w:type="gramEnd"/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если зарегистрированным в реестре акционеров Общества лицом является номинальный держатель акций, сообщение о проведении годового Общего собрания акционеров Общества направляется в электронной форме (в форме электронных документов, подписанных электронной подписью) номинальному держателю акций не позднее 24 мая 2019 года.</w:t>
      </w:r>
    </w:p>
    <w:p w:rsidR="00575CDA" w:rsidRPr="00701DC9" w:rsidRDefault="00575CDA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10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D7B45">
        <w:rPr>
          <w:rFonts w:ascii="Times New Roman" w:eastAsia="Times New Roman" w:hAnsi="Times New Roman"/>
          <w:b/>
          <w:sz w:val="24"/>
          <w:szCs w:val="24"/>
          <w:lang w:eastAsia="ru-RU"/>
        </w:rPr>
        <w:t>Об избрании секретаря годового Общего собрания акционеров Общества.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Избрать секретарем годового Общего собрания акционеров Общества               Гайдей Олесю Борисовну – Корпоративного секретаря Общества.</w:t>
      </w:r>
    </w:p>
    <w:p w:rsidR="00575CDA" w:rsidRDefault="00575CDA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75CDA" w:rsidRPr="000D7B45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11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D7B45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сметы затрат, связанных с подготовкой и проведением годового Общего собрания акционеров Общества.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0D7B45" w:rsidRDefault="00575CDA" w:rsidP="00DB16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1. Утвердить смету затрат, связанных с подготовкой и проведением годового Общего собрания акционеров Общества, согласно Приложению № 4 к настоящему решению Совета директоров.</w:t>
      </w:r>
    </w:p>
    <w:p w:rsidR="00575CDA" w:rsidRDefault="00575CDA" w:rsidP="00DB16A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2. Единоличному исполнительному органу Общества не позднее двух месяцев после проведения годового Общего собрания акционеров представить Совету директоров отчет о расходовании средств на подготовку и проведение годового Общего собрания акционеров по форме согласно Приложению № 5 к настоящему решению Совета директоров.</w:t>
      </w:r>
    </w:p>
    <w:p w:rsidR="00575CDA" w:rsidRDefault="00575CDA" w:rsidP="00575CD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0D7B45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12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D7B45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условий договора с регистратором Общества.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1. Утвердить условия договора оказания услуг по подготовке и проведению годового Общего собрания акционеров Общества с регистратором Общества согласно Приложению № 6 к настоящему решению Совета директоров.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2. Поручить Единоличному исполнительному органу Общества подписать договор оказания услуг по подготовке и проведению годового Общего собрания акционеров Общества с регистратором Общества на условиях согласно Приложению № 6 к настоящему решению Совета директоров.</w:t>
      </w:r>
    </w:p>
    <w:p w:rsidR="00575CDA" w:rsidRDefault="00575CDA" w:rsidP="00575CD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0D7B45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№13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D7B45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отчета о заключенных Обществом в 2018 году сделках, в совершении которых имеется заинтересованность.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Утвердить отчет о заключенных Обществом в 2018 году сделках, в совершении которых имеется заинтересованность, согласно Приложению № 7 к настоящему решению Совета директоров.</w:t>
      </w:r>
    </w:p>
    <w:p w:rsidR="00575CDA" w:rsidRDefault="00575CDA" w:rsidP="00575CD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D1010" w:rsidRDefault="004D1010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D1010" w:rsidRDefault="004D1010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14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D7B45">
        <w:rPr>
          <w:rFonts w:ascii="Times New Roman" w:eastAsia="Times New Roman" w:hAnsi="Times New Roman"/>
          <w:b/>
          <w:sz w:val="24"/>
          <w:szCs w:val="24"/>
          <w:lang w:eastAsia="ru-RU"/>
        </w:rPr>
        <w:t>О предварительном утверждении годового отчета Общества за 2018 год.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Предварительно утвердить годовой отчет Общества за 2018 год и рекомендовать годовому Общему собранию акционеров Общества утвердить годовой отчет согласно Приложению № 8 к настоящему решению Совета директоров.</w:t>
      </w:r>
    </w:p>
    <w:p w:rsidR="00575CDA" w:rsidRDefault="00575CDA" w:rsidP="00575CD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15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D7B45">
        <w:rPr>
          <w:rFonts w:ascii="Times New Roman" w:eastAsia="Times New Roman" w:hAnsi="Times New Roman"/>
          <w:b/>
          <w:sz w:val="24"/>
          <w:szCs w:val="24"/>
          <w:lang w:eastAsia="ru-RU"/>
        </w:rPr>
        <w:t>О рассмотрении годовой бухгалтерской (финансовой) отчетности Общества за 2018 год.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Предварительно утвердить и вынести на утверждение годового Общего собрания акционеров Общества годовую бухгалтерскую (финансовую) отчетность Общества за 2018 год согласно Приложению № 9 к настоящему решению Совета директоров.</w:t>
      </w:r>
    </w:p>
    <w:p w:rsidR="00575CDA" w:rsidRDefault="00575CDA" w:rsidP="00575CD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16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D7B45">
        <w:rPr>
          <w:rFonts w:ascii="Times New Roman" w:eastAsia="Times New Roman" w:hAnsi="Times New Roman"/>
          <w:b/>
          <w:sz w:val="24"/>
          <w:szCs w:val="24"/>
          <w:lang w:eastAsia="ru-RU"/>
        </w:rPr>
        <w:t>О рекомендациях по распределению прибыли (убытков) общества по результатам 2018 года.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Рекомендовать годовому Общему собранию акционеров Общества утвердить следующее распределение прибыли (убытков) Общества за 2018 отчетный год: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left="426"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2410"/>
      </w:tblGrid>
      <w:tr w:rsidR="00575CDA" w:rsidRPr="000D7B45" w:rsidTr="004D1010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D101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(тыс. руб.)</w:t>
            </w:r>
          </w:p>
        </w:tc>
      </w:tr>
      <w:tr w:rsidR="00575CDA" w:rsidRPr="000D7B45" w:rsidTr="004D1010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Нераспределенная прибыль (убыток) отчетного периода: </w:t>
            </w:r>
          </w:p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Распределить на: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(2 270 341)</w:t>
            </w:r>
          </w:p>
        </w:tc>
      </w:tr>
      <w:tr w:rsidR="00575CDA" w:rsidRPr="000D7B45" w:rsidTr="004D1010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                               Резервный фонд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575CDA" w:rsidRPr="000D7B45" w:rsidTr="004D1010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                               Прибыль на развитие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575CDA" w:rsidRPr="000D7B45" w:rsidTr="004D1010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                               Дивиденды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575CDA" w:rsidRPr="000D7B45" w:rsidTr="004D1010"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 xml:space="preserve">                                Погашение убытков прошлых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5CDA" w:rsidRPr="009F3CC7" w:rsidRDefault="00575CDA" w:rsidP="004A7CD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 w:rsidRPr="009F3CC7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  <w:t>-</w:t>
            </w:r>
          </w:p>
        </w:tc>
      </w:tr>
    </w:tbl>
    <w:p w:rsidR="00575CDA" w:rsidRDefault="00575CDA" w:rsidP="00575CD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D1010" w:rsidRDefault="004D1010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D1010" w:rsidRDefault="004D1010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17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D7B45">
        <w:rPr>
          <w:rFonts w:ascii="Times New Roman" w:eastAsia="Times New Roman" w:hAnsi="Times New Roman"/>
          <w:b/>
          <w:sz w:val="24"/>
          <w:szCs w:val="24"/>
          <w:lang w:eastAsia="ru-RU"/>
        </w:rPr>
        <w:t>О рекомендациях по размеру дивидендов по акциям Общества за 2018 год, порядку их выплаты и о предложениях годовому Общему собранию акционеров по определению даты, на которую определяются лица, имеющие право на получение дивидендов.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Рекомендовать годовому Общему собранию акционеров принять следующее решение: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Не выплачивать дивиденды по обыкновенным акциям Общества по итогам 2018 года.</w:t>
      </w:r>
    </w:p>
    <w:p w:rsidR="00575CDA" w:rsidRDefault="00575CDA" w:rsidP="00575CD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18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D7B45">
        <w:rPr>
          <w:rFonts w:ascii="Times New Roman" w:eastAsia="Times New Roman" w:hAnsi="Times New Roman"/>
          <w:b/>
          <w:sz w:val="24"/>
          <w:szCs w:val="24"/>
          <w:lang w:eastAsia="ru-RU"/>
        </w:rPr>
        <w:t>О рассмотрении кандидатуры аудитора Общества.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Предложить годовому Общему собранию акционеров утвердить аудитором Обществ</w:t>
      </w:r>
      <w:proofErr w:type="gramStart"/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 ООО</w:t>
      </w:r>
      <w:proofErr w:type="gramEnd"/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«Эрнст энд Янг».</w:t>
      </w:r>
    </w:p>
    <w:p w:rsidR="00575CDA" w:rsidRDefault="00575CDA" w:rsidP="00575CDA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19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0D7B45">
        <w:rPr>
          <w:rFonts w:ascii="Times New Roman" w:eastAsia="Times New Roman" w:hAnsi="Times New Roman"/>
          <w:b/>
          <w:sz w:val="24"/>
          <w:szCs w:val="24"/>
          <w:lang w:eastAsia="ru-RU"/>
        </w:rPr>
        <w:t>О рассмотрении проекта Устава Общества в новой редакции.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0D7B45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0D7B45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Предложить годовому Общему собранию акционеров Общества утвердить Устав Общества в новой редакции согласно Приложению № 10 к настоящему решению Совета директоров.</w:t>
      </w:r>
    </w:p>
    <w:p w:rsidR="00575CDA" w:rsidRDefault="00575CDA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20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9F3CC7">
        <w:rPr>
          <w:rFonts w:ascii="Times New Roman" w:eastAsia="Times New Roman" w:hAnsi="Times New Roman"/>
          <w:b/>
          <w:sz w:val="24"/>
          <w:szCs w:val="24"/>
          <w:lang w:eastAsia="ru-RU"/>
        </w:rPr>
        <w:t>О рассмотрении проекта Положения об Общем собрании акционеров ПАО «МРСК Северного Кавказа» в новой редакции.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9F3CC7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Предложить годовому Общему собранию акционеров </w:t>
      </w:r>
      <w:r w:rsidR="00B30708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Общества</w:t>
      </w: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утвердить Положение об Общем собрании акционеров </w:t>
      </w:r>
      <w:r w:rsidR="00B30708" w:rsidRPr="00B30708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ПАО «МРСК Северного Кавказа»</w:t>
      </w: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в новой редакции согласно Приложению № 11 к настоящему решению Совета директоров.</w:t>
      </w:r>
    </w:p>
    <w:p w:rsidR="00575CDA" w:rsidRDefault="00575CDA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75CDA" w:rsidRPr="00D21D07" w:rsidRDefault="00575CDA" w:rsidP="00575CD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21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9F3CC7">
        <w:rPr>
          <w:rFonts w:ascii="Times New Roman" w:eastAsia="Times New Roman" w:hAnsi="Times New Roman"/>
          <w:b/>
          <w:sz w:val="24"/>
          <w:szCs w:val="24"/>
          <w:lang w:eastAsia="ru-RU"/>
        </w:rPr>
        <w:t>О рассмотрении проекта Положения о Совете директоров                        ПАО «МРСК Северного Кавказа» в новой редакции.</w:t>
      </w:r>
    </w:p>
    <w:p w:rsidR="00575CDA" w:rsidRPr="00882893" w:rsidRDefault="00575CDA" w:rsidP="00575C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575CDA" w:rsidRPr="009F3CC7" w:rsidRDefault="00575CDA" w:rsidP="00575CD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Предложить годовому Общему собранию акционеров Общества утвердить Положение о Совете директоров </w:t>
      </w:r>
      <w:r w:rsidRPr="00904622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ПАО «МРСК Северного Кавказа»</w:t>
      </w: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в новой редакции согласно Приложению № 12 к настоящему решению Совета директоров.</w:t>
      </w:r>
    </w:p>
    <w:p w:rsidR="00575CDA" w:rsidRDefault="00575CDA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Pr="009F3CC7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22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9F3C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рассмотрении проекта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Положения о Правлении </w:t>
      </w:r>
      <w:r w:rsidRPr="009F3CC7">
        <w:rPr>
          <w:rFonts w:ascii="Times New Roman" w:eastAsia="Times New Roman" w:hAnsi="Times New Roman"/>
          <w:b/>
          <w:sz w:val="24"/>
          <w:szCs w:val="24"/>
          <w:lang w:eastAsia="ru-RU"/>
        </w:rPr>
        <w:t>ПАО «МРСК Северного Кавказа» в новой редакции.</w:t>
      </w:r>
    </w:p>
    <w:p w:rsidR="00CB736B" w:rsidRPr="00882893" w:rsidRDefault="00CB736B" w:rsidP="00CB73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CB736B" w:rsidRPr="009F3CC7" w:rsidRDefault="00CB736B" w:rsidP="00CB73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Предложить годовому Общему собранию акционеров Общества утвердить Положение о Правлении </w:t>
      </w:r>
      <w:r w:rsidRPr="00904622">
        <w:rPr>
          <w:rFonts w:ascii="Times New Roman" w:eastAsia="Times New Roman" w:hAnsi="Times New Roman"/>
          <w:sz w:val="24"/>
          <w:szCs w:val="24"/>
          <w:lang w:eastAsia="ru-RU"/>
        </w:rPr>
        <w:t>ПАО «МРСК Северного Кавказа»</w:t>
      </w: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в новой редакции согласно Приложению № 13 к настоящему решению Совета директоров.</w:t>
      </w:r>
    </w:p>
    <w:p w:rsidR="00575CDA" w:rsidRDefault="00575CDA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Pr="009F3CC7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23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9F3CC7">
        <w:rPr>
          <w:rFonts w:ascii="Times New Roman" w:eastAsia="Times New Roman" w:hAnsi="Times New Roman"/>
          <w:b/>
          <w:sz w:val="24"/>
          <w:szCs w:val="24"/>
          <w:lang w:eastAsia="ru-RU"/>
        </w:rPr>
        <w:t>О рассмотрении проекта Положения о выплате членам Совета директоров ПАО «МРСК Северного Кавказа» вознаграждений и компенсаций в новой редакции.</w:t>
      </w:r>
    </w:p>
    <w:p w:rsidR="00CB736B" w:rsidRPr="00882893" w:rsidRDefault="00CB736B" w:rsidP="00CB73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CB736B" w:rsidRPr="009F3CC7" w:rsidRDefault="00CB736B" w:rsidP="00CB73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Предложить годовому Общему собранию акционеров Общества голосовать за принятие следующего решения:</w:t>
      </w:r>
    </w:p>
    <w:p w:rsidR="00CB736B" w:rsidRPr="009F3CC7" w:rsidRDefault="00CB736B" w:rsidP="00CB73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1. Утвердить Положение о выплате членам Совета директоров </w:t>
      </w:r>
      <w:r w:rsidRPr="00904622">
        <w:rPr>
          <w:rFonts w:ascii="Times New Roman" w:eastAsia="Times New Roman" w:hAnsi="Times New Roman"/>
          <w:sz w:val="24"/>
          <w:szCs w:val="24"/>
          <w:lang w:eastAsia="ru-RU"/>
        </w:rPr>
        <w:t>ПАО «МРСК Северного Кавказа»</w:t>
      </w: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вознаграждений и компенсаций в новой редакции согласно Приложению № 14 к настоящему решению Совета директоров.</w:t>
      </w:r>
    </w:p>
    <w:p w:rsidR="00CB736B" w:rsidRPr="009F3CC7" w:rsidRDefault="00CB736B" w:rsidP="00CB73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2. Установить, что настоящее Положение о выплате членам Совета директоров </w:t>
      </w:r>
      <w:r w:rsidRPr="00904622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ПАО «МРСК Северного Кавказа»</w:t>
      </w: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вознаграждений и компенсаций в новой редакции применимо к членам Совета директоров Общества, избранным на настоящем и последующих Общих собраниях акционеров Общества.</w:t>
      </w:r>
    </w:p>
    <w:p w:rsidR="00CB736B" w:rsidRDefault="00CB736B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701DC9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CB736B" w:rsidRPr="00701DC9" w:rsidRDefault="00CB736B" w:rsidP="00CB736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CB736B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B736B" w:rsidRPr="009F3CC7" w:rsidRDefault="00CB736B" w:rsidP="00CB73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24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proofErr w:type="gramStart"/>
      <w:r w:rsidRPr="009F3CC7">
        <w:rPr>
          <w:rFonts w:ascii="Times New Roman" w:eastAsia="Times New Roman" w:hAnsi="Times New Roman"/>
          <w:b/>
          <w:sz w:val="24"/>
          <w:szCs w:val="24"/>
          <w:lang w:eastAsia="ru-RU"/>
        </w:rPr>
        <w:t>О включении кандидатов в список кандидатур для голосования по выборам Совета директоров Общества на годовом Общем собрании</w:t>
      </w:r>
      <w:proofErr w:type="gramEnd"/>
      <w:r w:rsidRPr="009F3C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акционеров Общества.</w:t>
      </w:r>
    </w:p>
    <w:p w:rsidR="00CB736B" w:rsidRPr="00882893" w:rsidRDefault="00CB736B" w:rsidP="00CB73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CB736B" w:rsidRPr="009F3CC7" w:rsidRDefault="00CB736B" w:rsidP="00CB73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В соответствии с </w:t>
      </w:r>
      <w:proofErr w:type="spellStart"/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абз</w:t>
      </w:r>
      <w:proofErr w:type="spellEnd"/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. 2 п. 7 ст. 53 Федерального закона «Об акционерных обществах» включить в список кандидатур для голосования по выборам в Совет директоров ПАО «МРСК Северного Кавказа» на годовом общем собрании акционеров ПАО «МРСК Северного Кавказа» следующих кандидатов:</w:t>
      </w:r>
    </w:p>
    <w:p w:rsidR="00CB736B" w:rsidRPr="009F3CC7" w:rsidRDefault="00CB736B" w:rsidP="00CB73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Иванов Виталий Валерьевич, Генеральный директор ПАО «МРСК Северного Кавказа»;</w:t>
      </w:r>
    </w:p>
    <w:p w:rsidR="00CB736B" w:rsidRPr="009F3CC7" w:rsidRDefault="00CB736B" w:rsidP="00CB73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14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</w:pPr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Андропов Дмитрий Михайлович, Заместитель директора Департамента казначейства ПАО «</w:t>
      </w:r>
      <w:proofErr w:type="spellStart"/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Россети</w:t>
      </w:r>
      <w:proofErr w:type="spellEnd"/>
      <w:r w:rsidRPr="009F3CC7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>».</w:t>
      </w:r>
    </w:p>
    <w:p w:rsidR="00CB736B" w:rsidRDefault="00CB736B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E1F95" w:rsidRPr="00701DC9" w:rsidRDefault="006E1F95" w:rsidP="006E1F9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Домнич В.А., Зайцев Ю.В., Перец А.Ю., Раков А.В., </w:t>
      </w:r>
      <w:proofErr w:type="spellStart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6E1F95" w:rsidRPr="00701DC9" w:rsidRDefault="006E1F95" w:rsidP="006E1F9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701DC9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701DC9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6E1F95" w:rsidRPr="00701DC9" w:rsidRDefault="006E1F95" w:rsidP="006E1F95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701DC9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4D1010" w:rsidRDefault="004D1010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6E1F95" w:rsidRDefault="006E1F95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1 –</w:t>
      </w:r>
      <w:r w:rsidRPr="00036DDB">
        <w:t xml:space="preserve"> 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Бюллетень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№1 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для голосования на годовом Общем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собрании акционеров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 –</w:t>
      </w:r>
      <w:r w:rsidRPr="00036DDB">
        <w:t xml:space="preserve"> </w:t>
      </w:r>
      <w:r w:rsidRPr="00E737DA">
        <w:rPr>
          <w:rFonts w:ascii="Times New Roman" w:eastAsia="Times New Roman" w:hAnsi="Times New Roman"/>
          <w:sz w:val="26"/>
          <w:szCs w:val="26"/>
          <w:lang w:eastAsia="ru-RU"/>
        </w:rPr>
        <w:t>Бюллетень 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Pr="00E737DA">
        <w:rPr>
          <w:rFonts w:ascii="Times New Roman" w:eastAsia="Times New Roman" w:hAnsi="Times New Roman"/>
          <w:sz w:val="26"/>
          <w:szCs w:val="26"/>
          <w:lang w:eastAsia="ru-RU"/>
        </w:rPr>
        <w:t xml:space="preserve"> для голосования на годовом Общем собрании акционеров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№3 –</w:t>
      </w:r>
      <w:r w:rsidRPr="00036DDB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Сообщение о проведении годового Общего собрания акционеров Общества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№4 –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Смета затрат, связанных с подготовкой и проведением годового Общего собрания акционеров Общества*.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№5 –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 Форма отчета о расходовании средств на подготовку и проведение годового Общего собрания акционеров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№6 - 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Договор оказания услуг по подготовке и проведению годового Общего собрания акционеров Общества с регистратором Общества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№7 - </w:t>
      </w:r>
      <w:r w:rsidRPr="00036DDB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Отчет о заключенных Обществом в 201</w:t>
      </w:r>
      <w:r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8</w:t>
      </w:r>
      <w:r w:rsidRPr="00036DDB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 xml:space="preserve"> году сделках, в совершении которых имеется заинтересованность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№8 – 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Годовой отчет Общества за 201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8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№9 - </w:t>
      </w:r>
      <w:r w:rsidRPr="00036D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Годовая бухгалтерская (финансовая) отчетность Общества за 201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8</w:t>
      </w:r>
      <w:r w:rsidRPr="00036DD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№10 – 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Устава Общества в новой редакции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№11 – 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CB736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Положени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я</w:t>
      </w:r>
      <w:r w:rsidRPr="00CB736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об Общем собрании акционеров </w:t>
      </w:r>
      <w:r w:rsidR="00F07B8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      </w:t>
      </w:r>
      <w:r w:rsidR="00F07B86" w:rsidRPr="00F07B8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ПАО «МРСК Северного Кавказа»</w:t>
      </w:r>
      <w:r w:rsidR="00F07B8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CB736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 новой редакции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B736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Приложение №12 – 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CB736B">
        <w:rPr>
          <w:rFonts w:ascii="Times New Roman" w:hAnsi="Times New Roman"/>
          <w:sz w:val="26"/>
          <w:szCs w:val="26"/>
        </w:rPr>
        <w:t>Положени</w:t>
      </w:r>
      <w:r>
        <w:rPr>
          <w:rFonts w:ascii="Times New Roman" w:hAnsi="Times New Roman"/>
          <w:sz w:val="26"/>
          <w:szCs w:val="26"/>
        </w:rPr>
        <w:t>я</w:t>
      </w:r>
      <w:r w:rsidRPr="00CB736B">
        <w:rPr>
          <w:rFonts w:ascii="Times New Roman" w:hAnsi="Times New Roman"/>
          <w:sz w:val="26"/>
          <w:szCs w:val="26"/>
        </w:rPr>
        <w:t xml:space="preserve"> о Совете директоров ПАО «МРСК Северного Кавказа» в новой редакции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B736B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Приложение №1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CB736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Pr="00CB736B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Проект </w:t>
      </w:r>
      <w:r w:rsidRPr="00CB736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Положени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я</w:t>
      </w:r>
      <w:r w:rsidRPr="00CB736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о Правлении </w:t>
      </w:r>
      <w:r w:rsidRPr="00CB736B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</w:t>
      </w:r>
      <w:r w:rsidRPr="00CB736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 новой редакции*.</w:t>
      </w:r>
    </w:p>
    <w:p w:rsidR="00CB736B" w:rsidRPr="00036DDB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Pr="00036DDB">
        <w:rPr>
          <w:rFonts w:ascii="Times New Roman" w:eastAsia="Times New Roman" w:hAnsi="Times New Roman"/>
          <w:sz w:val="26"/>
          <w:szCs w:val="26"/>
          <w:lang w:eastAsia="ru-RU"/>
        </w:rPr>
        <w:t>Проект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CB736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Положени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я</w:t>
      </w:r>
      <w:r w:rsidRPr="00CB736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о выплате членам Совета директоров </w:t>
      </w:r>
      <w:r w:rsidR="00F07B8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r w:rsidRPr="00CB736B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</w:t>
      </w:r>
      <w:r w:rsidRPr="00CB736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вознаграждений и компенсаций в новой редакции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*.</w:t>
      </w:r>
    </w:p>
    <w:p w:rsidR="00CB736B" w:rsidRPr="00D16196" w:rsidRDefault="00CB736B" w:rsidP="00CB736B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Pr="00397757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P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F03A8C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03A8C" w:rsidRDefault="00F03A8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4D1010" w:rsidRDefault="004D101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53FC1" w:rsidRDefault="00653FC1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E20CCC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E20CCC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80F" w:rsidRDefault="00A0480F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E20CCC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E20CCC" w:rsidSect="008244C1">
      <w:footerReference w:type="even" r:id="rId13"/>
      <w:footerReference w:type="default" r:id="rId14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FA6" w:rsidRDefault="00BD2FA6">
      <w:pPr>
        <w:spacing w:after="0" w:line="240" w:lineRule="auto"/>
      </w:pPr>
      <w:r>
        <w:separator/>
      </w:r>
    </w:p>
  </w:endnote>
  <w:endnote w:type="continuationSeparator" w:id="0">
    <w:p w:rsidR="00BD2FA6" w:rsidRDefault="00BD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1C7">
          <w:rPr>
            <w:noProof/>
          </w:rPr>
          <w:t>13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FA6" w:rsidRDefault="00BD2FA6">
      <w:pPr>
        <w:spacing w:after="0" w:line="240" w:lineRule="auto"/>
      </w:pPr>
      <w:r>
        <w:separator/>
      </w:r>
    </w:p>
  </w:footnote>
  <w:footnote w:type="continuationSeparator" w:id="0">
    <w:p w:rsidR="00BD2FA6" w:rsidRDefault="00BD2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7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6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0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1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8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9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6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40"/>
  </w:num>
  <w:num w:numId="2">
    <w:abstractNumId w:val="12"/>
  </w:num>
  <w:num w:numId="3">
    <w:abstractNumId w:val="20"/>
  </w:num>
  <w:num w:numId="4">
    <w:abstractNumId w:val="39"/>
  </w:num>
  <w:num w:numId="5">
    <w:abstractNumId w:val="17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37"/>
  </w:num>
  <w:num w:numId="11">
    <w:abstractNumId w:val="26"/>
  </w:num>
  <w:num w:numId="12">
    <w:abstractNumId w:val="7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3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4"/>
  </w:num>
  <w:num w:numId="21">
    <w:abstractNumId w:val="13"/>
  </w:num>
  <w:num w:numId="22">
    <w:abstractNumId w:val="1"/>
  </w:num>
  <w:num w:numId="23">
    <w:abstractNumId w:val="21"/>
  </w:num>
  <w:num w:numId="24">
    <w:abstractNumId w:val="8"/>
  </w:num>
  <w:num w:numId="25">
    <w:abstractNumId w:val="28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4"/>
  </w:num>
  <w:num w:numId="28">
    <w:abstractNumId w:val="23"/>
  </w:num>
  <w:num w:numId="29">
    <w:abstractNumId w:val="11"/>
  </w:num>
  <w:num w:numId="30">
    <w:abstractNumId w:val="25"/>
  </w:num>
  <w:num w:numId="31">
    <w:abstractNumId w:val="31"/>
  </w:num>
  <w:num w:numId="32">
    <w:abstractNumId w:val="36"/>
  </w:num>
  <w:num w:numId="33">
    <w:abstractNumId w:val="30"/>
  </w:num>
  <w:num w:numId="34">
    <w:abstractNumId w:val="14"/>
  </w:num>
  <w:num w:numId="35">
    <w:abstractNumId w:val="27"/>
  </w:num>
  <w:num w:numId="36">
    <w:abstractNumId w:val="19"/>
  </w:num>
  <w:num w:numId="37">
    <w:abstractNumId w:val="29"/>
  </w:num>
  <w:num w:numId="38">
    <w:abstractNumId w:val="22"/>
  </w:num>
  <w:num w:numId="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2"/>
  </w:num>
  <w:num w:numId="42">
    <w:abstractNumId w:val="33"/>
  </w:num>
  <w:num w:numId="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13D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4402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010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85DD7"/>
    <w:rsid w:val="005874EA"/>
    <w:rsid w:val="00590475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3FC1"/>
    <w:rsid w:val="00655453"/>
    <w:rsid w:val="00655B7F"/>
    <w:rsid w:val="00660EC0"/>
    <w:rsid w:val="00664F2E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5E54"/>
    <w:rsid w:val="006C687E"/>
    <w:rsid w:val="006C79AB"/>
    <w:rsid w:val="006D092B"/>
    <w:rsid w:val="006D1D71"/>
    <w:rsid w:val="006E1C58"/>
    <w:rsid w:val="006E1F95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1DC9"/>
    <w:rsid w:val="00707D5C"/>
    <w:rsid w:val="00711B17"/>
    <w:rsid w:val="00712C31"/>
    <w:rsid w:val="0071490F"/>
    <w:rsid w:val="007152EC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2276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062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0708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6B"/>
    <w:rsid w:val="00B7179D"/>
    <w:rsid w:val="00B72CB2"/>
    <w:rsid w:val="00B72D45"/>
    <w:rsid w:val="00B72E03"/>
    <w:rsid w:val="00B73327"/>
    <w:rsid w:val="00B7477D"/>
    <w:rsid w:val="00B74EA0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90411"/>
    <w:rsid w:val="00D92A19"/>
    <w:rsid w:val="00D94B48"/>
    <w:rsid w:val="00D9522B"/>
    <w:rsid w:val="00D978CD"/>
    <w:rsid w:val="00DB0734"/>
    <w:rsid w:val="00DB10D3"/>
    <w:rsid w:val="00DB16A6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4D96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B731A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07B86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rsk-sk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rsk-sk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B1DBC-CB8B-4549-B012-86A2F1DC5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4213</Words>
  <Characters>24016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2019-05-22T06:17:00Z</cp:lastPrinted>
  <dcterms:created xsi:type="dcterms:W3CDTF">2019-05-21T13:29:00Z</dcterms:created>
  <dcterms:modified xsi:type="dcterms:W3CDTF">2019-05-22T06:18:00Z</dcterms:modified>
</cp:coreProperties>
</file>