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6833FD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87590" w:rsidP="00690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</w:t>
            </w:r>
            <w:r w:rsidR="00690D56">
              <w:rPr>
                <w:sz w:val="24"/>
                <w:szCs w:val="24"/>
              </w:rPr>
              <w:t>.</w:t>
            </w:r>
            <w:bookmarkStart w:id="0" w:name="_GoBack"/>
            <w:bookmarkEnd w:id="0"/>
            <w:r w:rsidR="00690D56">
              <w:rPr>
                <w:sz w:val="24"/>
                <w:szCs w:val="24"/>
              </w:rPr>
              <w:t>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AC2086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001EFC">
              <w:rPr>
                <w:b/>
                <w:i/>
                <w:sz w:val="24"/>
                <w:szCs w:val="24"/>
              </w:rPr>
              <w:t>промежуточной</w:t>
            </w:r>
            <w:r w:rsidRPr="00AC2086">
              <w:rPr>
                <w:b/>
                <w:i/>
                <w:sz w:val="24"/>
                <w:szCs w:val="24"/>
              </w:rPr>
              <w:t xml:space="preserve"> бухгалтерской </w:t>
            </w:r>
            <w:r>
              <w:rPr>
                <w:b/>
                <w:i/>
                <w:sz w:val="24"/>
                <w:szCs w:val="24"/>
              </w:rPr>
              <w:t xml:space="preserve">(финансовой) </w:t>
            </w:r>
            <w:r w:rsidRPr="00AC2086">
              <w:rPr>
                <w:b/>
                <w:i/>
                <w:sz w:val="24"/>
                <w:szCs w:val="24"/>
              </w:rPr>
              <w:t xml:space="preserve">отчетности (за </w:t>
            </w:r>
            <w:r w:rsidR="00C87590">
              <w:rPr>
                <w:b/>
                <w:i/>
                <w:sz w:val="24"/>
                <w:szCs w:val="24"/>
              </w:rPr>
              <w:t xml:space="preserve">3 месяца </w:t>
            </w:r>
            <w:r w:rsidRPr="00AC2086">
              <w:rPr>
                <w:b/>
                <w:i/>
                <w:sz w:val="24"/>
                <w:szCs w:val="24"/>
              </w:rPr>
              <w:t>201</w:t>
            </w:r>
            <w:r w:rsidR="00C87590">
              <w:rPr>
                <w:b/>
                <w:i/>
                <w:sz w:val="24"/>
                <w:szCs w:val="24"/>
              </w:rPr>
              <w:t>9</w:t>
            </w:r>
            <w:r w:rsidRPr="00AC2086">
              <w:rPr>
                <w:b/>
                <w:i/>
                <w:sz w:val="24"/>
                <w:szCs w:val="24"/>
              </w:rPr>
              <w:t xml:space="preserve"> год</w:t>
            </w:r>
            <w:r w:rsidR="00C87590">
              <w:rPr>
                <w:b/>
                <w:i/>
                <w:sz w:val="24"/>
                <w:szCs w:val="24"/>
              </w:rPr>
              <w:t>а</w:t>
            </w:r>
            <w:r w:rsidRPr="00AC2086">
              <w:rPr>
                <w:b/>
                <w:i/>
                <w:sz w:val="24"/>
                <w:szCs w:val="24"/>
              </w:rPr>
              <w:t xml:space="preserve">) на странице в сети Интернет </w:t>
            </w:r>
            <w:r w:rsidR="00D21858" w:rsidRPr="00D21858">
              <w:rPr>
                <w:b/>
                <w:i/>
                <w:sz w:val="24"/>
                <w:szCs w:val="24"/>
              </w:rPr>
              <w:t>–</w:t>
            </w:r>
            <w:r w:rsidRPr="00AC2086">
              <w:rPr>
                <w:sz w:val="24"/>
                <w:szCs w:val="24"/>
              </w:rPr>
              <w:t xml:space="preserve"> </w:t>
            </w:r>
            <w:hyperlink r:id="rId7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AC2086">
              <w:rPr>
                <w:sz w:val="24"/>
                <w:szCs w:val="24"/>
              </w:rPr>
              <w:t xml:space="preserve">; </w:t>
            </w:r>
            <w:hyperlink r:id="rId8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AC2086">
              <w:rPr>
                <w:sz w:val="24"/>
                <w:szCs w:val="24"/>
              </w:rPr>
              <w:t>.</w:t>
            </w:r>
          </w:p>
          <w:p w:rsidR="00C87590" w:rsidRPr="00AC2086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2.2. 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</w:p>
          <w:p w:rsidR="00C87590" w:rsidRPr="00AC2086" w:rsidRDefault="00C87590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2.3. 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решением, принятым уполномоченным органом управления эмитента или третьего лица.</w:t>
            </w:r>
          </w:p>
          <w:p w:rsidR="00C87590" w:rsidRPr="00AC2086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AC2086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- </w:t>
            </w:r>
            <w:r w:rsidRPr="00AC2086">
              <w:rPr>
                <w:b/>
                <w:i/>
                <w:sz w:val="24"/>
                <w:szCs w:val="24"/>
              </w:rPr>
              <w:t>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 РО ФСФР России в ЮФО),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RU000A0JPPQ7; </w:t>
            </w:r>
          </w:p>
          <w:p w:rsidR="00AC2086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>- акции обыкновенные именные бездокументарные (</w:t>
            </w:r>
            <w:r w:rsidRPr="00AC2086">
              <w:rPr>
                <w:b/>
                <w:i/>
                <w:sz w:val="24"/>
                <w:szCs w:val="24"/>
              </w:rPr>
              <w:t>государственный регистрационный номер дополнительного выпуска ценных бумаг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1-01-34747-Е, </w:t>
            </w:r>
            <w:r w:rsidRPr="00AC2086">
              <w:rPr>
                <w:b/>
                <w:i/>
                <w:sz w:val="24"/>
                <w:szCs w:val="24"/>
              </w:rPr>
              <w:t>дата государственной регистрации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15.12.2016; наименование регистрирующего органа, осуществившего государственную регистрацию дополнительного выпуска ценных бумаг: Банк России), международный код идентификации (ISIN) - RU000A0JPPQ7.</w:t>
            </w:r>
          </w:p>
          <w:p w:rsidR="00C87590" w:rsidRPr="00AC2086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71050" w:rsidRPr="00C914B9" w:rsidRDefault="00AC2086" w:rsidP="00C87590">
            <w:pPr>
              <w:jc w:val="both"/>
              <w:rPr>
                <w:color w:val="000000"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C87590">
              <w:rPr>
                <w:b/>
                <w:i/>
                <w:sz w:val="24"/>
                <w:szCs w:val="24"/>
              </w:rPr>
              <w:t>26.04</w:t>
            </w:r>
            <w:r w:rsidRPr="00AC2086">
              <w:rPr>
                <w:b/>
                <w:i/>
                <w:sz w:val="24"/>
                <w:szCs w:val="24"/>
              </w:rPr>
              <w:t>.201</w:t>
            </w:r>
            <w:r>
              <w:rPr>
                <w:b/>
                <w:i/>
                <w:sz w:val="24"/>
                <w:szCs w:val="24"/>
              </w:rPr>
              <w:t>9</w:t>
            </w:r>
            <w:r w:rsidRPr="00AC2086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C914B9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3.1. Директор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80</w:t>
            </w:r>
            <w:r w:rsidRPr="00C914B9">
              <w:rPr>
                <w:sz w:val="24"/>
                <w:szCs w:val="24"/>
              </w:rPr>
              <w:t>)  __________  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C87590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4218EC">
              <w:rPr>
                <w:sz w:val="24"/>
                <w:szCs w:val="24"/>
              </w:rPr>
              <w:t>2</w:t>
            </w:r>
            <w:r w:rsidR="00C87590">
              <w:rPr>
                <w:sz w:val="24"/>
                <w:szCs w:val="24"/>
              </w:rPr>
              <w:t>6</w:t>
            </w:r>
            <w:r w:rsidRPr="00C914B9">
              <w:rPr>
                <w:sz w:val="24"/>
                <w:szCs w:val="24"/>
              </w:rPr>
              <w:t xml:space="preserve">» </w:t>
            </w:r>
            <w:r w:rsidR="00C87590">
              <w:rPr>
                <w:sz w:val="24"/>
                <w:szCs w:val="24"/>
              </w:rPr>
              <w:t>апреля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   </w:t>
            </w:r>
            <w:r w:rsidR="003B0F81" w:rsidRPr="00C914B9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6833FD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01EFC"/>
    <w:rsid w:val="0004059B"/>
    <w:rsid w:val="000F642E"/>
    <w:rsid w:val="0011757F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833FD"/>
    <w:rsid w:val="00690D56"/>
    <w:rsid w:val="007010FC"/>
    <w:rsid w:val="00871050"/>
    <w:rsid w:val="008D75FD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87590"/>
    <w:rsid w:val="00C914B9"/>
    <w:rsid w:val="00D21858"/>
    <w:rsid w:val="00D3748B"/>
    <w:rsid w:val="00DD0F89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7</cp:revision>
  <cp:lastPrinted>2019-02-22T13:11:00Z</cp:lastPrinted>
  <dcterms:created xsi:type="dcterms:W3CDTF">2019-02-22T13:11:00Z</dcterms:created>
  <dcterms:modified xsi:type="dcterms:W3CDTF">2019-04-26T09:26:00Z</dcterms:modified>
</cp:coreProperties>
</file>